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5857A" w14:textId="77777777" w:rsidR="009A2D34" w:rsidRPr="00522E4E" w:rsidRDefault="000C1883" w:rsidP="00E764AA">
      <w:pPr>
        <w:jc w:val="center"/>
        <w:rPr>
          <w:rFonts w:ascii="Arial Nova Cond Light" w:hAnsi="Arial Nova Cond Light"/>
          <w:b/>
          <w:lang w:val="es-CO"/>
        </w:rPr>
      </w:pPr>
      <w:r w:rsidRPr="00522E4E">
        <w:rPr>
          <w:rFonts w:ascii="Arial Nova Cond Light" w:hAnsi="Arial Nova Cond Light"/>
          <w:b/>
          <w:lang w:val="es-CO"/>
        </w:rPr>
        <w:t>FORMULACIÓN DE PROYECTOS DE INVERSIÓN</w:t>
      </w:r>
    </w:p>
    <w:p w14:paraId="6B7E818B" w14:textId="77777777" w:rsidR="009A2D34" w:rsidRPr="00522E4E" w:rsidRDefault="009A2D34" w:rsidP="00E764AA">
      <w:pPr>
        <w:jc w:val="both"/>
        <w:rPr>
          <w:rFonts w:ascii="Arial Nova Cond Light" w:hAnsi="Arial Nova Cond Light"/>
          <w:b/>
          <w:lang w:val="es-CO"/>
        </w:rPr>
      </w:pPr>
    </w:p>
    <w:p w14:paraId="6F3CA4BC" w14:textId="77777777" w:rsidR="009A2D34" w:rsidRPr="00522E4E" w:rsidRDefault="009A2D34" w:rsidP="00E764AA">
      <w:pPr>
        <w:jc w:val="both"/>
        <w:rPr>
          <w:rFonts w:ascii="Arial Nova Cond Light" w:hAnsi="Arial Nova Cond Light"/>
          <w:b/>
          <w:lang w:val="es-CO"/>
        </w:rPr>
      </w:pPr>
    </w:p>
    <w:p w14:paraId="0488A83A" w14:textId="77777777" w:rsidR="009A2D34" w:rsidRPr="00522E4E" w:rsidRDefault="009A2D34"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lang w:val="es-CO"/>
        </w:rPr>
      </w:pPr>
    </w:p>
    <w:p w14:paraId="09AA6A27" w14:textId="4D9EB46D" w:rsidR="009A2D34" w:rsidRPr="00522E4E" w:rsidRDefault="000C1883" w:rsidP="009603C9">
      <w:pPr>
        <w:pBdr>
          <w:top w:val="single" w:sz="4" w:space="1" w:color="000000"/>
          <w:left w:val="single" w:sz="4" w:space="4" w:color="000000"/>
          <w:bottom w:val="single" w:sz="4" w:space="1" w:color="000000"/>
          <w:right w:val="single" w:sz="4" w:space="1" w:color="000000"/>
        </w:pBdr>
        <w:ind w:left="2880" w:hanging="2880"/>
        <w:jc w:val="both"/>
        <w:rPr>
          <w:rFonts w:ascii="Arial Nova Cond Light" w:hAnsi="Arial Nova Cond Light"/>
          <w:sz w:val="22"/>
          <w:szCs w:val="22"/>
          <w:lang w:val="es-CO"/>
        </w:rPr>
      </w:pPr>
      <w:r w:rsidRPr="00522E4E">
        <w:rPr>
          <w:rFonts w:ascii="Arial Nova Cond Light" w:hAnsi="Arial Nova Cond Light"/>
          <w:b/>
          <w:bCs/>
          <w:sz w:val="22"/>
          <w:szCs w:val="22"/>
          <w:lang w:val="es-CO"/>
        </w:rPr>
        <w:t>Plan de Desarrollo:</w:t>
      </w:r>
      <w:r w:rsidRPr="00522E4E">
        <w:rPr>
          <w:rFonts w:ascii="Arial Nova Cond Light" w:hAnsi="Arial Nova Cond Light"/>
          <w:sz w:val="22"/>
          <w:szCs w:val="22"/>
          <w:lang w:val="es-CO"/>
        </w:rPr>
        <w:t xml:space="preserve">   </w:t>
      </w:r>
      <w:r w:rsidRPr="00522E4E">
        <w:rPr>
          <w:rFonts w:ascii="Arial Nova Cond Light" w:hAnsi="Arial Nova Cond Light"/>
          <w:sz w:val="22"/>
          <w:szCs w:val="22"/>
          <w:lang w:val="es-CO"/>
        </w:rPr>
        <w:tab/>
        <w:t>Plan de desarrollo económico, social, ambiental y de obras públicas del distrito capital 2020-2024. “Un nuevo contrato social y ambiental para la Bogotá del siglo XXI”</w:t>
      </w:r>
    </w:p>
    <w:p w14:paraId="69B70CAB" w14:textId="764D45E9" w:rsidR="009A2D34" w:rsidRPr="00522E4E" w:rsidRDefault="000C1883"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sz w:val="22"/>
          <w:szCs w:val="22"/>
          <w:lang w:val="es-CO"/>
        </w:rPr>
      </w:pPr>
      <w:r w:rsidRPr="00522E4E">
        <w:rPr>
          <w:rFonts w:ascii="Arial Nova Cond Light" w:hAnsi="Arial Nova Cond Light"/>
          <w:b/>
          <w:bCs/>
          <w:sz w:val="22"/>
          <w:szCs w:val="22"/>
          <w:lang w:val="es-CO"/>
        </w:rPr>
        <w:t>Sector</w:t>
      </w:r>
      <w:r w:rsidRPr="00522E4E">
        <w:rPr>
          <w:rFonts w:ascii="Arial Nova Cond Light" w:hAnsi="Arial Nova Cond Light"/>
          <w:sz w:val="22"/>
          <w:szCs w:val="22"/>
          <w:lang w:val="es-CO"/>
        </w:rPr>
        <w:t xml:space="preserve">: </w:t>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r>
      <w:r w:rsidR="009603C9" w:rsidRPr="00522E4E">
        <w:rPr>
          <w:rFonts w:ascii="Arial Nova Cond Light" w:hAnsi="Arial Nova Cond Light"/>
          <w:sz w:val="22"/>
          <w:szCs w:val="22"/>
          <w:lang w:val="es-CO"/>
        </w:rPr>
        <w:tab/>
      </w:r>
      <w:r w:rsidRPr="00522E4E">
        <w:rPr>
          <w:rFonts w:ascii="Arial Nova Cond Light" w:hAnsi="Arial Nova Cond Light"/>
          <w:sz w:val="22"/>
          <w:szCs w:val="22"/>
          <w:lang w:val="es-CO"/>
        </w:rPr>
        <w:t>Ambiente</w:t>
      </w:r>
    </w:p>
    <w:p w14:paraId="2E6DE64C" w14:textId="0D7FFB53" w:rsidR="009A2D34" w:rsidRPr="00522E4E" w:rsidRDefault="000C1883"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sz w:val="22"/>
          <w:szCs w:val="22"/>
          <w:lang w:val="es-CO"/>
        </w:rPr>
      </w:pPr>
      <w:r w:rsidRPr="00522E4E">
        <w:rPr>
          <w:rFonts w:ascii="Arial Nova Cond Light" w:hAnsi="Arial Nova Cond Light"/>
          <w:b/>
          <w:bCs/>
          <w:sz w:val="22"/>
          <w:szCs w:val="22"/>
          <w:lang w:val="es-CO"/>
        </w:rPr>
        <w:t>Entidad:</w:t>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r>
      <w:r w:rsidR="009603C9" w:rsidRPr="00522E4E">
        <w:rPr>
          <w:rFonts w:ascii="Arial Nova Cond Light" w:hAnsi="Arial Nova Cond Light"/>
          <w:sz w:val="22"/>
          <w:szCs w:val="22"/>
          <w:lang w:val="es-CO"/>
        </w:rPr>
        <w:tab/>
      </w:r>
      <w:r w:rsidRPr="00522E4E">
        <w:rPr>
          <w:rFonts w:ascii="Arial Nova Cond Light" w:hAnsi="Arial Nova Cond Light"/>
          <w:sz w:val="22"/>
          <w:szCs w:val="22"/>
          <w:lang w:val="es-CO"/>
        </w:rPr>
        <w:t>126 - Secretaría Distrital de Ambiente</w:t>
      </w:r>
    </w:p>
    <w:p w14:paraId="4928B3D9" w14:textId="77777777" w:rsidR="009A2D34" w:rsidRPr="00522E4E" w:rsidRDefault="000C1883" w:rsidP="00E764AA">
      <w:pPr>
        <w:pBdr>
          <w:top w:val="single" w:sz="4" w:space="1" w:color="000000"/>
          <w:left w:val="single" w:sz="4" w:space="4" w:color="000000"/>
          <w:bottom w:val="single" w:sz="4" w:space="1" w:color="000000"/>
          <w:right w:val="single" w:sz="4" w:space="1" w:color="000000"/>
        </w:pBdr>
        <w:ind w:left="2832" w:hanging="2832"/>
        <w:jc w:val="both"/>
        <w:rPr>
          <w:rFonts w:ascii="Arial Nova Cond Light" w:hAnsi="Arial Nova Cond Light"/>
          <w:sz w:val="22"/>
          <w:szCs w:val="22"/>
          <w:lang w:val="es-CO"/>
        </w:rPr>
      </w:pPr>
      <w:r w:rsidRPr="00522E4E">
        <w:rPr>
          <w:rFonts w:ascii="Arial Nova Cond Light" w:hAnsi="Arial Nova Cond Light"/>
          <w:b/>
          <w:bCs/>
          <w:sz w:val="22"/>
          <w:szCs w:val="22"/>
          <w:lang w:val="es-CO"/>
        </w:rPr>
        <w:t>Pilar o Eje:</w:t>
      </w:r>
      <w:r w:rsidRPr="00522E4E">
        <w:rPr>
          <w:rFonts w:ascii="Arial Nova Cond Light" w:hAnsi="Arial Nova Cond Light"/>
          <w:sz w:val="22"/>
          <w:szCs w:val="22"/>
          <w:lang w:val="es-CO"/>
        </w:rPr>
        <w:tab/>
      </w:r>
      <w:r w:rsidRPr="00522E4E">
        <w:rPr>
          <w:rFonts w:ascii="Arial Nova Cond Light" w:hAnsi="Arial Nova Cond Light"/>
          <w:sz w:val="22"/>
          <w:szCs w:val="22"/>
          <w:lang w:val="es-CO"/>
        </w:rPr>
        <w:tab/>
        <w:t>2. Cambiar nuestros hábitos de vida para reverdecer a Bogotá y adaptarnos y mitigar la crisis climática.</w:t>
      </w:r>
    </w:p>
    <w:p w14:paraId="39885530" w14:textId="01D9666A" w:rsidR="009A2D34" w:rsidRPr="00522E4E" w:rsidRDefault="000C1883" w:rsidP="00E764AA">
      <w:pPr>
        <w:pBdr>
          <w:top w:val="single" w:sz="4" w:space="1" w:color="000000"/>
          <w:left w:val="single" w:sz="4" w:space="4" w:color="000000"/>
          <w:bottom w:val="single" w:sz="4" w:space="1" w:color="000000"/>
          <w:right w:val="single" w:sz="4" w:space="1" w:color="000000"/>
        </w:pBdr>
        <w:ind w:left="2834" w:hanging="2834"/>
        <w:jc w:val="both"/>
        <w:rPr>
          <w:rFonts w:ascii="Arial Nova Cond Light" w:hAnsi="Arial Nova Cond Light"/>
          <w:sz w:val="22"/>
          <w:szCs w:val="22"/>
          <w:lang w:val="es-CO"/>
        </w:rPr>
      </w:pPr>
      <w:r w:rsidRPr="00522E4E">
        <w:rPr>
          <w:rFonts w:ascii="Arial Nova Cond Light" w:hAnsi="Arial Nova Cond Light"/>
          <w:b/>
          <w:bCs/>
          <w:sz w:val="22"/>
          <w:szCs w:val="22"/>
          <w:lang w:val="es-CO"/>
        </w:rPr>
        <w:t>Proyecto Estratégico</w:t>
      </w:r>
      <w:r w:rsidRPr="00522E4E">
        <w:rPr>
          <w:rFonts w:ascii="Arial Nova Cond Light" w:hAnsi="Arial Nova Cond Light"/>
          <w:sz w:val="22"/>
          <w:szCs w:val="22"/>
          <w:lang w:val="es-CO"/>
        </w:rPr>
        <w:t xml:space="preserve">:                </w:t>
      </w:r>
      <w:r w:rsidR="009603C9" w:rsidRPr="00522E4E">
        <w:rPr>
          <w:rFonts w:ascii="Arial Nova Cond Light" w:hAnsi="Arial Nova Cond Light"/>
          <w:sz w:val="22"/>
          <w:szCs w:val="22"/>
          <w:lang w:val="es-CO"/>
        </w:rPr>
        <w:tab/>
      </w:r>
      <w:r w:rsidRPr="00522E4E">
        <w:rPr>
          <w:rFonts w:ascii="Arial Nova Cond Light" w:hAnsi="Arial Nova Cond Light"/>
          <w:sz w:val="22"/>
          <w:szCs w:val="22"/>
          <w:lang w:val="es-CO"/>
        </w:rPr>
        <w:t xml:space="preserve"> 12. Implementar estrategias de mantenimiento, recuperación, rehabilitación o restauración de la Estructura Ecológica Principal y demás áreas de interés ambiental en la ciudad- región </w:t>
      </w:r>
    </w:p>
    <w:p w14:paraId="3E38E59C" w14:textId="77777777" w:rsidR="009A2D34" w:rsidRPr="00522E4E" w:rsidRDefault="000C1883" w:rsidP="00E764AA">
      <w:pPr>
        <w:pBdr>
          <w:top w:val="single" w:sz="4" w:space="1" w:color="000000"/>
          <w:left w:val="single" w:sz="4" w:space="4" w:color="000000"/>
          <w:bottom w:val="single" w:sz="4" w:space="1" w:color="000000"/>
          <w:right w:val="single" w:sz="4" w:space="1" w:color="000000"/>
        </w:pBdr>
        <w:ind w:left="2832" w:hanging="2832"/>
        <w:jc w:val="both"/>
        <w:rPr>
          <w:rFonts w:ascii="Arial Nova Cond Light" w:hAnsi="Arial Nova Cond Light"/>
          <w:sz w:val="22"/>
          <w:szCs w:val="22"/>
          <w:lang w:val="es-CO"/>
        </w:rPr>
      </w:pPr>
      <w:r w:rsidRPr="00522E4E">
        <w:rPr>
          <w:rFonts w:ascii="Arial Nova Cond Light" w:hAnsi="Arial Nova Cond Light"/>
          <w:b/>
          <w:bCs/>
          <w:sz w:val="22"/>
          <w:szCs w:val="22"/>
          <w:lang w:val="es-CO"/>
        </w:rPr>
        <w:t>Programa:</w:t>
      </w:r>
      <w:r w:rsidRPr="00522E4E">
        <w:rPr>
          <w:rFonts w:ascii="Arial Nova Cond Light" w:hAnsi="Arial Nova Cond Light"/>
          <w:sz w:val="22"/>
          <w:szCs w:val="22"/>
          <w:lang w:val="es-CO"/>
        </w:rPr>
        <w:tab/>
        <w:t>Bogotá protectora de sus recursos naturales</w:t>
      </w:r>
    </w:p>
    <w:p w14:paraId="27CD5CFA" w14:textId="0C3A9A06" w:rsidR="009A2D34" w:rsidRPr="00522E4E" w:rsidRDefault="000C1883" w:rsidP="00E764AA">
      <w:pPr>
        <w:pBdr>
          <w:top w:val="single" w:sz="4" w:space="1" w:color="000000"/>
          <w:left w:val="single" w:sz="4" w:space="4" w:color="000000"/>
          <w:bottom w:val="single" w:sz="4" w:space="1" w:color="000000"/>
          <w:right w:val="single" w:sz="4" w:space="1" w:color="000000"/>
        </w:pBdr>
        <w:ind w:left="2832" w:hanging="2832"/>
        <w:jc w:val="both"/>
        <w:rPr>
          <w:rFonts w:ascii="Arial Nova Cond Light" w:hAnsi="Arial Nova Cond Light"/>
          <w:sz w:val="22"/>
          <w:szCs w:val="22"/>
          <w:lang w:val="es-CO"/>
        </w:rPr>
      </w:pPr>
      <w:r w:rsidRPr="00522E4E">
        <w:rPr>
          <w:rFonts w:ascii="Arial Nova Cond Light" w:hAnsi="Arial Nova Cond Light"/>
          <w:b/>
          <w:bCs/>
          <w:sz w:val="22"/>
          <w:szCs w:val="22"/>
          <w:lang w:val="es-CO"/>
        </w:rPr>
        <w:t>Objetivos estratégicos de la SDA</w:t>
      </w:r>
      <w:r w:rsidRPr="00522E4E">
        <w:rPr>
          <w:rFonts w:ascii="Arial Nova Cond Light" w:hAnsi="Arial Nova Cond Light"/>
          <w:sz w:val="22"/>
          <w:szCs w:val="22"/>
          <w:lang w:val="es-CO"/>
        </w:rPr>
        <w:t xml:space="preserve">: </w:t>
      </w:r>
      <w:r w:rsidR="009603C9" w:rsidRPr="00522E4E">
        <w:rPr>
          <w:rFonts w:ascii="Arial Nova Cond Light" w:hAnsi="Arial Nova Cond Light"/>
          <w:sz w:val="22"/>
          <w:szCs w:val="22"/>
          <w:lang w:val="es-CO"/>
        </w:rPr>
        <w:tab/>
      </w:r>
      <w:r w:rsidRPr="00522E4E">
        <w:rPr>
          <w:rFonts w:ascii="Arial Nova Cond Light" w:hAnsi="Arial Nova Cond Light"/>
          <w:sz w:val="22"/>
          <w:szCs w:val="22"/>
          <w:lang w:val="es-CO"/>
        </w:rPr>
        <w:t>Contribuir eficazmente en la construcción de una ciudad ambientalmente sostenible, que se integre con la región y con la nación, en cumplimiento de lo establecido en el plan de desarrollo distrital vigente.</w:t>
      </w:r>
    </w:p>
    <w:p w14:paraId="0C74AB5B" w14:textId="2DFE7133" w:rsidR="009A2D34" w:rsidRPr="00522E4E" w:rsidRDefault="000C1883" w:rsidP="009603C9">
      <w:pPr>
        <w:pBdr>
          <w:top w:val="single" w:sz="4" w:space="1" w:color="000000"/>
          <w:left w:val="single" w:sz="4" w:space="4" w:color="000000"/>
          <w:bottom w:val="single" w:sz="4" w:space="1" w:color="000000"/>
          <w:right w:val="single" w:sz="4" w:space="1" w:color="000000"/>
        </w:pBdr>
        <w:ind w:left="2832" w:hanging="2832"/>
        <w:jc w:val="both"/>
        <w:rPr>
          <w:rFonts w:ascii="Arial Nova Cond Light" w:hAnsi="Arial Nova Cond Light"/>
          <w:sz w:val="22"/>
          <w:szCs w:val="22"/>
          <w:lang w:val="es-CO"/>
        </w:rPr>
      </w:pPr>
      <w:r w:rsidRPr="00522E4E">
        <w:rPr>
          <w:rFonts w:ascii="Arial Nova Cond Light" w:hAnsi="Arial Nova Cond Light"/>
          <w:b/>
          <w:bCs/>
          <w:sz w:val="22"/>
          <w:szCs w:val="22"/>
          <w:lang w:val="es-CO"/>
        </w:rPr>
        <w:t>Nombre Proyecto de inversión</w:t>
      </w:r>
      <w:r w:rsidRPr="00522E4E">
        <w:rPr>
          <w:rFonts w:ascii="Arial Nova Cond Light" w:hAnsi="Arial Nova Cond Light"/>
          <w:sz w:val="22"/>
          <w:szCs w:val="22"/>
          <w:lang w:val="es-CO"/>
        </w:rPr>
        <w:t xml:space="preserve">: </w:t>
      </w:r>
      <w:r w:rsidR="009603C9" w:rsidRPr="00522E4E">
        <w:rPr>
          <w:rFonts w:ascii="Arial Nova Cond Light" w:hAnsi="Arial Nova Cond Light"/>
          <w:sz w:val="22"/>
          <w:szCs w:val="22"/>
          <w:lang w:val="es-CO"/>
        </w:rPr>
        <w:tab/>
      </w:r>
      <w:r w:rsidR="00676C8C">
        <w:rPr>
          <w:rFonts w:ascii="Arial Nova Cond Light" w:hAnsi="Arial Nova Cond Light"/>
          <w:sz w:val="22"/>
          <w:szCs w:val="22"/>
          <w:lang w:val="es-CO"/>
        </w:rPr>
        <w:t>7811-</w:t>
      </w:r>
      <w:r w:rsidR="00950F88" w:rsidRPr="00522E4E">
        <w:rPr>
          <w:rFonts w:ascii="Arial Nova Cond Light" w:hAnsi="Arial Nova Cond Light"/>
          <w:sz w:val="22"/>
          <w:szCs w:val="22"/>
          <w:lang w:val="es-CO"/>
        </w:rPr>
        <w:t>Implementación de estrategias integrales que conlleven a la conservación de áreas con alto valor ecosistémico en Bogotá</w:t>
      </w:r>
    </w:p>
    <w:p w14:paraId="72DE6EF0" w14:textId="791A0F6E" w:rsidR="009A2D34" w:rsidRPr="00522E4E" w:rsidRDefault="000C1883"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sz w:val="22"/>
          <w:szCs w:val="22"/>
          <w:lang w:val="es-CO"/>
        </w:rPr>
      </w:pPr>
      <w:r w:rsidRPr="00522E4E">
        <w:rPr>
          <w:rFonts w:ascii="Arial Nova Cond Light" w:hAnsi="Arial Nova Cond Light"/>
          <w:b/>
          <w:bCs/>
          <w:sz w:val="22"/>
          <w:szCs w:val="22"/>
          <w:lang w:val="es-CO"/>
        </w:rPr>
        <w:t>Tipo de proyecto</w:t>
      </w:r>
      <w:r w:rsidRPr="00522E4E">
        <w:rPr>
          <w:rFonts w:ascii="Arial Nova Cond Light" w:hAnsi="Arial Nova Cond Light"/>
          <w:sz w:val="22"/>
          <w:szCs w:val="22"/>
          <w:lang w:val="es-CO"/>
        </w:rPr>
        <w:t>:</w:t>
      </w:r>
      <w:r w:rsidRPr="00522E4E">
        <w:rPr>
          <w:rFonts w:ascii="Arial Nova Cond Light" w:hAnsi="Arial Nova Cond Light"/>
          <w:sz w:val="22"/>
          <w:szCs w:val="22"/>
          <w:lang w:val="es-CO"/>
        </w:rPr>
        <w:tab/>
      </w:r>
      <w:r w:rsidR="009603C9" w:rsidRPr="00522E4E">
        <w:rPr>
          <w:rFonts w:ascii="Arial Nova Cond Light" w:hAnsi="Arial Nova Cond Light"/>
          <w:sz w:val="22"/>
          <w:szCs w:val="22"/>
          <w:lang w:val="es-CO"/>
        </w:rPr>
        <w:tab/>
      </w:r>
      <w:r w:rsidR="009603C9" w:rsidRPr="00522E4E">
        <w:rPr>
          <w:rFonts w:ascii="Arial Nova Cond Light" w:hAnsi="Arial Nova Cond Light"/>
          <w:sz w:val="22"/>
          <w:szCs w:val="22"/>
          <w:lang w:val="es-CO"/>
        </w:rPr>
        <w:tab/>
      </w:r>
      <w:r w:rsidRPr="00522E4E">
        <w:rPr>
          <w:rFonts w:ascii="Arial Nova Cond Light" w:hAnsi="Arial Nova Cond Light"/>
          <w:sz w:val="22"/>
          <w:szCs w:val="22"/>
          <w:lang w:val="es-CO"/>
        </w:rPr>
        <w:t>Conservación y Manejo ambiental</w:t>
      </w:r>
    </w:p>
    <w:p w14:paraId="5A52E5D2" w14:textId="6CFEA358" w:rsidR="009A2D34" w:rsidRPr="00522E4E" w:rsidRDefault="000C1883"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sz w:val="22"/>
          <w:szCs w:val="22"/>
          <w:lang w:val="es-CO"/>
        </w:rPr>
      </w:pPr>
      <w:r w:rsidRPr="00920138">
        <w:rPr>
          <w:rFonts w:ascii="Arial Nova Cond Light" w:hAnsi="Arial Nova Cond Light"/>
          <w:b/>
          <w:bCs/>
          <w:sz w:val="22"/>
          <w:szCs w:val="22"/>
          <w:lang w:val="es-CO"/>
        </w:rPr>
        <w:t>Versión</w:t>
      </w:r>
      <w:r w:rsidR="009603C9" w:rsidRPr="00920138">
        <w:rPr>
          <w:rFonts w:ascii="Arial Nova Cond Light" w:hAnsi="Arial Nova Cond Light"/>
          <w:b/>
          <w:bCs/>
          <w:sz w:val="22"/>
          <w:szCs w:val="22"/>
          <w:lang w:val="es-CO"/>
        </w:rPr>
        <w:t xml:space="preserve"> y fecha</w:t>
      </w:r>
      <w:r w:rsidRPr="00920138">
        <w:rPr>
          <w:rFonts w:ascii="Arial Nova Cond Light" w:hAnsi="Arial Nova Cond Light"/>
          <w:b/>
          <w:bCs/>
          <w:sz w:val="22"/>
          <w:szCs w:val="22"/>
          <w:lang w:val="es-CO"/>
        </w:rPr>
        <w:t>:</w:t>
      </w:r>
      <w:r w:rsidRPr="00920138">
        <w:rPr>
          <w:rFonts w:ascii="Arial Nova Cond Light" w:hAnsi="Arial Nova Cond Light"/>
          <w:sz w:val="22"/>
          <w:szCs w:val="22"/>
          <w:lang w:val="es-CO"/>
        </w:rPr>
        <w:tab/>
      </w:r>
      <w:r w:rsidRPr="00920138">
        <w:rPr>
          <w:rFonts w:ascii="Arial Nova Cond Light" w:hAnsi="Arial Nova Cond Light"/>
          <w:sz w:val="22"/>
          <w:szCs w:val="22"/>
          <w:lang w:val="es-CO"/>
        </w:rPr>
        <w:tab/>
      </w:r>
      <w:r w:rsidRPr="00920138">
        <w:rPr>
          <w:rFonts w:ascii="Arial Nova Cond Light" w:hAnsi="Arial Nova Cond Light"/>
          <w:sz w:val="22"/>
          <w:szCs w:val="22"/>
          <w:lang w:val="es-CO"/>
        </w:rPr>
        <w:tab/>
        <w:t>No.</w:t>
      </w:r>
      <w:r w:rsidR="006929FB" w:rsidRPr="00920138">
        <w:rPr>
          <w:rFonts w:ascii="Arial Nova Cond Light" w:hAnsi="Arial Nova Cond Light"/>
          <w:sz w:val="22"/>
          <w:szCs w:val="22"/>
          <w:lang w:val="es-CO"/>
        </w:rPr>
        <w:t xml:space="preserve"> </w:t>
      </w:r>
      <w:r w:rsidR="00DA1A30" w:rsidRPr="00920138">
        <w:rPr>
          <w:rFonts w:ascii="Arial Nova Cond Light" w:hAnsi="Arial Nova Cond Light"/>
          <w:sz w:val="22"/>
          <w:szCs w:val="22"/>
          <w:lang w:val="es-CO"/>
        </w:rPr>
        <w:t>9</w:t>
      </w:r>
      <w:r w:rsidRPr="00920138">
        <w:rPr>
          <w:rFonts w:ascii="Arial Nova Cond Light" w:hAnsi="Arial Nova Cond Light"/>
          <w:sz w:val="22"/>
          <w:szCs w:val="22"/>
          <w:lang w:val="es-CO"/>
        </w:rPr>
        <w:t xml:space="preserve"> </w:t>
      </w:r>
      <w:r w:rsidR="00920138" w:rsidRPr="00920138">
        <w:rPr>
          <w:rFonts w:ascii="Arial Nova Cond Light" w:hAnsi="Arial Nova Cond Light"/>
          <w:sz w:val="22"/>
          <w:szCs w:val="22"/>
          <w:lang w:val="es-CO"/>
        </w:rPr>
        <w:t xml:space="preserve">Fecha: </w:t>
      </w:r>
      <w:r w:rsidR="007C72E0" w:rsidRPr="00920138">
        <w:rPr>
          <w:rFonts w:ascii="Arial Nova Cond Light" w:hAnsi="Arial Nova Cond Light"/>
          <w:sz w:val="22"/>
          <w:szCs w:val="22"/>
          <w:lang w:val="es-CO"/>
        </w:rPr>
        <w:t>3</w:t>
      </w:r>
      <w:r w:rsidR="00245340" w:rsidRPr="00920138">
        <w:rPr>
          <w:rFonts w:ascii="Arial Nova Cond Light" w:hAnsi="Arial Nova Cond Light"/>
          <w:sz w:val="22"/>
          <w:szCs w:val="22"/>
          <w:lang w:val="es-CO"/>
        </w:rPr>
        <w:t>1</w:t>
      </w:r>
      <w:r w:rsidR="00920138" w:rsidRPr="00920138">
        <w:rPr>
          <w:rFonts w:ascii="Arial Nova Cond Light" w:hAnsi="Arial Nova Cond Light"/>
          <w:sz w:val="22"/>
          <w:szCs w:val="22"/>
          <w:lang w:val="es-CO"/>
        </w:rPr>
        <w:t>/03/</w:t>
      </w:r>
      <w:r w:rsidR="009603C9" w:rsidRPr="00920138">
        <w:rPr>
          <w:rFonts w:ascii="Arial Nova Cond Light" w:hAnsi="Arial Nova Cond Light"/>
          <w:sz w:val="22"/>
          <w:szCs w:val="22"/>
          <w:lang w:val="es-CO"/>
        </w:rPr>
        <w:t>202</w:t>
      </w:r>
      <w:r w:rsidR="00DA1A30" w:rsidRPr="00920138">
        <w:rPr>
          <w:rFonts w:ascii="Arial Nova Cond Light" w:hAnsi="Arial Nova Cond Light"/>
          <w:sz w:val="22"/>
          <w:szCs w:val="22"/>
          <w:lang w:val="es-CO"/>
        </w:rPr>
        <w:t>2</w:t>
      </w:r>
    </w:p>
    <w:p w14:paraId="39479436" w14:textId="77777777" w:rsidR="009A2D34" w:rsidRPr="00522E4E" w:rsidRDefault="009A2D34" w:rsidP="00E764AA">
      <w:pPr>
        <w:pBdr>
          <w:top w:val="single" w:sz="4" w:space="1" w:color="000000"/>
          <w:left w:val="single" w:sz="4" w:space="4" w:color="000000"/>
          <w:bottom w:val="single" w:sz="4" w:space="1" w:color="000000"/>
          <w:right w:val="single" w:sz="4" w:space="1" w:color="000000"/>
        </w:pBdr>
        <w:jc w:val="both"/>
        <w:rPr>
          <w:rFonts w:ascii="Arial Nova Cond Light" w:hAnsi="Arial Nova Cond Light"/>
          <w:lang w:val="es-CO"/>
        </w:rPr>
      </w:pPr>
    </w:p>
    <w:p w14:paraId="0A0DBD2D" w14:textId="77777777" w:rsidR="009A2D34" w:rsidRPr="00522E4E" w:rsidRDefault="009A2D34" w:rsidP="00E764AA">
      <w:pPr>
        <w:pBdr>
          <w:top w:val="nil"/>
          <w:left w:val="nil"/>
          <w:bottom w:val="nil"/>
          <w:right w:val="nil"/>
          <w:between w:val="nil"/>
        </w:pBdr>
        <w:tabs>
          <w:tab w:val="center" w:pos="4252"/>
          <w:tab w:val="right" w:pos="8504"/>
        </w:tabs>
        <w:jc w:val="both"/>
        <w:rPr>
          <w:rFonts w:ascii="Arial Nova Cond Light" w:hAnsi="Arial Nova Cond Light"/>
          <w:b/>
          <w:color w:val="000000"/>
          <w:lang w:val="es-CO"/>
        </w:rPr>
      </w:pPr>
    </w:p>
    <w:p w14:paraId="4C1F2DDB" w14:textId="77777777" w:rsidR="009A2D34" w:rsidRPr="00522E4E" w:rsidRDefault="000C1883" w:rsidP="0037487D">
      <w:pPr>
        <w:pBdr>
          <w:top w:val="nil"/>
          <w:left w:val="nil"/>
          <w:bottom w:val="nil"/>
          <w:right w:val="nil"/>
          <w:between w:val="nil"/>
        </w:pBdr>
        <w:tabs>
          <w:tab w:val="center" w:pos="4252"/>
          <w:tab w:val="right" w:pos="8504"/>
        </w:tabs>
        <w:jc w:val="center"/>
        <w:rPr>
          <w:rFonts w:ascii="Arial Nova Cond Light" w:hAnsi="Arial Nova Cond Light"/>
          <w:b/>
          <w:color w:val="000000"/>
        </w:rPr>
      </w:pPr>
      <w:r w:rsidRPr="00522E4E">
        <w:rPr>
          <w:rFonts w:ascii="Arial Nova Cond Light" w:hAnsi="Arial Nova Cond Light"/>
          <w:b/>
          <w:color w:val="000000"/>
        </w:rPr>
        <w:t>MÓDULOS</w:t>
      </w:r>
    </w:p>
    <w:p w14:paraId="632F0179" w14:textId="77777777" w:rsidR="009A2D34" w:rsidRPr="00522E4E" w:rsidRDefault="009A2D34" w:rsidP="00E764AA">
      <w:pPr>
        <w:pBdr>
          <w:top w:val="nil"/>
          <w:left w:val="nil"/>
          <w:bottom w:val="nil"/>
          <w:right w:val="nil"/>
          <w:between w:val="nil"/>
        </w:pBdr>
        <w:tabs>
          <w:tab w:val="center" w:pos="4252"/>
          <w:tab w:val="right" w:pos="8504"/>
        </w:tabs>
        <w:jc w:val="both"/>
        <w:rPr>
          <w:rFonts w:ascii="Arial Nova Cond Light" w:hAnsi="Arial Nova Cond Light"/>
          <w:b/>
          <w:color w:val="000000"/>
        </w:rPr>
      </w:pPr>
    </w:p>
    <w:p w14:paraId="28BE73DC" w14:textId="77777777" w:rsidR="0037487D" w:rsidRPr="00522E4E" w:rsidRDefault="0037487D" w:rsidP="0037487D">
      <w:pPr>
        <w:pBdr>
          <w:top w:val="nil"/>
          <w:left w:val="nil"/>
          <w:bottom w:val="nil"/>
          <w:right w:val="nil"/>
          <w:between w:val="nil"/>
        </w:pBdr>
        <w:tabs>
          <w:tab w:val="center" w:pos="4252"/>
          <w:tab w:val="right" w:pos="8504"/>
        </w:tabs>
        <w:jc w:val="center"/>
        <w:rPr>
          <w:rFonts w:ascii="Arial Nova Cond Light" w:hAnsi="Arial Nova Cond Light"/>
          <w:b/>
          <w:color w:val="000000"/>
          <w:sz w:val="28"/>
          <w:szCs w:val="28"/>
        </w:rPr>
      </w:pPr>
    </w:p>
    <w:p w14:paraId="2D6F74B9" w14:textId="77777777" w:rsidR="0037487D" w:rsidRPr="00522E4E" w:rsidRDefault="0037487D" w:rsidP="00720FC9">
      <w:pPr>
        <w:pStyle w:val="Prrafodelista"/>
        <w:numPr>
          <w:ilvl w:val="0"/>
          <w:numId w:val="12"/>
        </w:numPr>
        <w:pBdr>
          <w:top w:val="nil"/>
          <w:left w:val="nil"/>
          <w:bottom w:val="nil"/>
          <w:right w:val="nil"/>
          <w:between w:val="nil"/>
        </w:pBdr>
        <w:tabs>
          <w:tab w:val="center" w:pos="4252"/>
          <w:tab w:val="right" w:pos="8504"/>
        </w:tabs>
        <w:jc w:val="both"/>
        <w:rPr>
          <w:rFonts w:ascii="Arial Nova Cond Light" w:hAnsi="Arial Nova Cond Light"/>
          <w:b/>
          <w:color w:val="000000"/>
          <w:sz w:val="28"/>
          <w:szCs w:val="28"/>
        </w:rPr>
      </w:pPr>
      <w:r w:rsidRPr="00522E4E">
        <w:rPr>
          <w:rFonts w:ascii="Arial Nova Cond Light" w:hAnsi="Arial Nova Cond Light"/>
          <w:b/>
          <w:color w:val="000000"/>
          <w:sz w:val="28"/>
          <w:szCs w:val="28"/>
        </w:rPr>
        <w:t>MODULO I -IDENTIFICACIÓN</w:t>
      </w:r>
    </w:p>
    <w:p w14:paraId="655E2D39" w14:textId="4AA5C605" w:rsidR="009A2D34" w:rsidRPr="00522E4E" w:rsidRDefault="009A2D34" w:rsidP="00E764AA">
      <w:pPr>
        <w:pBdr>
          <w:top w:val="nil"/>
          <w:left w:val="nil"/>
          <w:bottom w:val="nil"/>
          <w:right w:val="nil"/>
          <w:between w:val="nil"/>
        </w:pBdr>
        <w:tabs>
          <w:tab w:val="center" w:pos="4252"/>
          <w:tab w:val="right" w:pos="8504"/>
        </w:tabs>
        <w:jc w:val="both"/>
        <w:rPr>
          <w:rFonts w:ascii="Arial Nova Cond Light" w:hAnsi="Arial Nova Cond Light"/>
          <w:b/>
          <w:color w:val="000000"/>
        </w:rPr>
      </w:pPr>
    </w:p>
    <w:p w14:paraId="2CCCCD96" w14:textId="77777777" w:rsidR="00F0699C" w:rsidRPr="00522E4E" w:rsidRDefault="00F0699C" w:rsidP="00F0699C">
      <w:pPr>
        <w:pBdr>
          <w:top w:val="nil"/>
          <w:left w:val="nil"/>
          <w:bottom w:val="nil"/>
          <w:right w:val="nil"/>
          <w:between w:val="nil"/>
        </w:pBdr>
        <w:ind w:left="1440" w:hanging="708"/>
        <w:rPr>
          <w:rFonts w:ascii="Arial Nova Cond Light" w:hAnsi="Arial Nova Cond Light"/>
          <w:color w:val="000000"/>
          <w:sz w:val="22"/>
          <w:szCs w:val="22"/>
        </w:rPr>
      </w:pPr>
    </w:p>
    <w:p w14:paraId="47F7AF0F" w14:textId="77777777" w:rsidR="00F0699C" w:rsidRPr="00522E4E" w:rsidRDefault="003108B0" w:rsidP="00720FC9">
      <w:pPr>
        <w:pStyle w:val="Prrafodelista"/>
        <w:numPr>
          <w:ilvl w:val="1"/>
          <w:numId w:val="13"/>
        </w:numPr>
        <w:pBdr>
          <w:top w:val="nil"/>
          <w:left w:val="nil"/>
          <w:bottom w:val="nil"/>
          <w:right w:val="nil"/>
          <w:between w:val="nil"/>
        </w:pBdr>
        <w:rPr>
          <w:rFonts w:ascii="Arial Nova Cond Light" w:hAnsi="Arial Nova Cond Light"/>
          <w:b/>
          <w:bCs/>
          <w:color w:val="000000"/>
          <w:sz w:val="28"/>
          <w:szCs w:val="22"/>
        </w:rPr>
      </w:pPr>
      <w:hyperlink r:id="rId9">
        <w:r w:rsidR="00F0699C" w:rsidRPr="00522E4E">
          <w:rPr>
            <w:rFonts w:ascii="Arial Nova Cond Light" w:hAnsi="Arial Nova Cond Light"/>
            <w:b/>
            <w:bCs/>
            <w:color w:val="000000"/>
            <w:sz w:val="28"/>
            <w:szCs w:val="22"/>
          </w:rPr>
          <w:t>Problemática</w:t>
        </w:r>
      </w:hyperlink>
      <w:hyperlink r:id="rId10">
        <w:r w:rsidR="00F0699C" w:rsidRPr="00522E4E">
          <w:rPr>
            <w:rFonts w:ascii="Arial Nova Cond Light" w:hAnsi="Arial Nova Cond Light"/>
            <w:b/>
            <w:bCs/>
            <w:color w:val="000000"/>
            <w:sz w:val="28"/>
            <w:szCs w:val="22"/>
          </w:rPr>
          <w:t xml:space="preserve"> </w:t>
        </w:r>
      </w:hyperlink>
    </w:p>
    <w:p w14:paraId="54AA8568" w14:textId="5B0F1457" w:rsidR="00F0699C" w:rsidRPr="00522E4E" w:rsidRDefault="00F0699C" w:rsidP="00E764AA">
      <w:pPr>
        <w:pBdr>
          <w:top w:val="nil"/>
          <w:left w:val="nil"/>
          <w:bottom w:val="nil"/>
          <w:right w:val="nil"/>
          <w:between w:val="nil"/>
        </w:pBdr>
        <w:tabs>
          <w:tab w:val="center" w:pos="4252"/>
          <w:tab w:val="right" w:pos="8504"/>
        </w:tabs>
        <w:jc w:val="both"/>
        <w:rPr>
          <w:rFonts w:ascii="Arial Nova Cond Light" w:hAnsi="Arial Nova Cond Light"/>
          <w:b/>
          <w:color w:val="000000"/>
        </w:rPr>
      </w:pPr>
    </w:p>
    <w:p w14:paraId="12DDBE16" w14:textId="77777777" w:rsidR="009A2D34" w:rsidRPr="00522E4E" w:rsidRDefault="000C1883" w:rsidP="00720FC9">
      <w:pPr>
        <w:numPr>
          <w:ilvl w:val="1"/>
          <w:numId w:val="8"/>
        </w:numPr>
        <w:pBdr>
          <w:top w:val="nil"/>
          <w:left w:val="nil"/>
          <w:bottom w:val="nil"/>
          <w:right w:val="nil"/>
          <w:between w:val="nil"/>
        </w:pBdr>
        <w:jc w:val="both"/>
        <w:rPr>
          <w:rFonts w:ascii="Arial Nova Cond Light" w:hAnsi="Arial Nova Cond Light"/>
          <w:color w:val="000000"/>
          <w:lang w:val="es-CO"/>
        </w:rPr>
      </w:pPr>
      <w:r w:rsidRPr="00522E4E">
        <w:rPr>
          <w:rFonts w:ascii="Arial Nova Cond Light" w:hAnsi="Arial Nova Cond Light"/>
          <w:color w:val="000000"/>
          <w:lang w:val="es-CO"/>
        </w:rPr>
        <w:t>Contribución al Plan Nacional de Desarrollo</w:t>
      </w:r>
    </w:p>
    <w:p w14:paraId="5FD2102E" w14:textId="77777777" w:rsidR="009A2D34" w:rsidRPr="00522E4E" w:rsidRDefault="000C1883" w:rsidP="00E764AA">
      <w:pPr>
        <w:spacing w:before="240" w:after="240"/>
        <w:ind w:left="360"/>
        <w:jc w:val="both"/>
        <w:rPr>
          <w:rFonts w:ascii="Arial Nova Cond Light" w:hAnsi="Arial Nova Cond Light"/>
          <w:lang w:val="es-CO"/>
        </w:rPr>
      </w:pPr>
      <w:r w:rsidRPr="00522E4E">
        <w:rPr>
          <w:rFonts w:ascii="Arial Nova Cond Light" w:hAnsi="Arial Nova Cond Light"/>
          <w:lang w:val="es-CO"/>
        </w:rPr>
        <w:t>Pacto por la sostenibilidad</w:t>
      </w:r>
    </w:p>
    <w:p w14:paraId="18C3ABC6" w14:textId="77777777" w:rsidR="009A2D34" w:rsidRPr="00522E4E" w:rsidRDefault="000C1883" w:rsidP="00E764AA">
      <w:pPr>
        <w:spacing w:before="240" w:after="240"/>
        <w:ind w:left="360"/>
        <w:jc w:val="both"/>
        <w:rPr>
          <w:rFonts w:ascii="Arial Nova Cond Light" w:hAnsi="Arial Nova Cond Light"/>
          <w:lang w:val="es-CO"/>
        </w:rPr>
      </w:pPr>
      <w:r w:rsidRPr="00522E4E">
        <w:rPr>
          <w:rFonts w:ascii="Arial Nova Cond Light" w:hAnsi="Arial Nova Cond Light"/>
          <w:lang w:val="es-CO"/>
        </w:rPr>
        <w:t>Línea estratégica: Biodiversidad y riqueza natural: activos estratégicos de la Nación</w:t>
      </w:r>
    </w:p>
    <w:p w14:paraId="25A19676" w14:textId="77777777" w:rsidR="009A2D34" w:rsidRPr="00522E4E" w:rsidRDefault="000C1883" w:rsidP="00E764AA">
      <w:pPr>
        <w:spacing w:before="240" w:after="240"/>
        <w:ind w:left="360"/>
        <w:jc w:val="both"/>
        <w:rPr>
          <w:rFonts w:ascii="Arial Nova Cond Light" w:hAnsi="Arial Nova Cond Light"/>
          <w:lang w:val="es-CO"/>
        </w:rPr>
      </w:pPr>
      <w:r w:rsidRPr="00522E4E">
        <w:rPr>
          <w:rFonts w:ascii="Arial Nova Cond Light" w:hAnsi="Arial Nova Cond Light"/>
          <w:lang w:val="es-CO"/>
        </w:rPr>
        <w:t>Objetivo 2. Realizar intervenciones integrales en áreas ambientales estratégicas y para las comunidades que las habitan</w:t>
      </w:r>
    </w:p>
    <w:p w14:paraId="4315E3F1" w14:textId="77777777" w:rsidR="009A2D34" w:rsidRPr="00522E4E" w:rsidRDefault="000C1883" w:rsidP="00B71EB8">
      <w:pPr>
        <w:ind w:left="426"/>
        <w:jc w:val="both"/>
        <w:rPr>
          <w:rFonts w:ascii="Arial Nova Cond Light" w:hAnsi="Arial Nova Cond Light"/>
          <w:lang w:val="es-CO"/>
        </w:rPr>
      </w:pPr>
      <w:r w:rsidRPr="00522E4E">
        <w:rPr>
          <w:rFonts w:ascii="Arial Nova Cond Light" w:hAnsi="Arial Nova Cond Light"/>
          <w:lang w:val="es-CO"/>
        </w:rPr>
        <w:lastRenderedPageBreak/>
        <w:t>Objetivo 3. Generar incentivos a la conservación y pagos por servicios ambientales para promover el mantenimiento del capital natural</w:t>
      </w:r>
    </w:p>
    <w:p w14:paraId="39D65B6F"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 xml:space="preserve"> Programa: Conservación de la biodiversidad y sus servicios ecosistémicos</w:t>
      </w:r>
    </w:p>
    <w:p w14:paraId="6F7E84B8" w14:textId="77777777" w:rsidR="009A2D34" w:rsidRPr="00522E4E" w:rsidRDefault="000C1883" w:rsidP="00720FC9">
      <w:pPr>
        <w:numPr>
          <w:ilvl w:val="1"/>
          <w:numId w:val="8"/>
        </w:numPr>
        <w:pBdr>
          <w:top w:val="nil"/>
          <w:left w:val="nil"/>
          <w:bottom w:val="nil"/>
          <w:right w:val="nil"/>
          <w:between w:val="nil"/>
        </w:pBdr>
        <w:jc w:val="both"/>
        <w:rPr>
          <w:rFonts w:ascii="Arial Nova Cond Light" w:hAnsi="Arial Nova Cond Light"/>
          <w:color w:val="000000"/>
          <w:lang w:val="es-CO"/>
        </w:rPr>
      </w:pPr>
      <w:r w:rsidRPr="00522E4E">
        <w:rPr>
          <w:rFonts w:ascii="Arial Nova Cond Light" w:hAnsi="Arial Nova Cond Light"/>
          <w:color w:val="000000"/>
          <w:lang w:val="es-CO"/>
        </w:rPr>
        <w:t>Plan de Desarrollo Departamental o Sectorial</w:t>
      </w:r>
    </w:p>
    <w:p w14:paraId="63B6670D"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11. Línea estratégica sostenibilidad. Programa Seguridad hídrica y recursos naturales para la vida: Conservar y proteger los ecosistemas y la biodiversidad, para garantizar los servicios ambientales, evitar la pérdida del hábitat de la fauna y flora presentes en el territorio cundinamarqués y aumentar la oferta del recurso hídrico mejorando el acceso a los servicios de agua potable y saneamiento básico, con calidad, continuidad y cobertura en zonas urbanas y rurales.</w:t>
      </w:r>
    </w:p>
    <w:p w14:paraId="679C4040" w14:textId="77777777" w:rsidR="009A2D34" w:rsidRPr="00522E4E" w:rsidRDefault="000C1883" w:rsidP="00720FC9">
      <w:pPr>
        <w:numPr>
          <w:ilvl w:val="1"/>
          <w:numId w:val="8"/>
        </w:numPr>
        <w:pBdr>
          <w:top w:val="nil"/>
          <w:left w:val="nil"/>
          <w:bottom w:val="nil"/>
          <w:right w:val="nil"/>
          <w:between w:val="nil"/>
        </w:pBdr>
        <w:jc w:val="both"/>
        <w:rPr>
          <w:rFonts w:ascii="Arial Nova Cond Light" w:hAnsi="Arial Nova Cond Light"/>
          <w:color w:val="000000"/>
          <w:lang w:val="es-CO"/>
        </w:rPr>
      </w:pPr>
      <w:r w:rsidRPr="00522E4E">
        <w:rPr>
          <w:rFonts w:ascii="Arial Nova Cond Light" w:hAnsi="Arial Nova Cond Light"/>
          <w:color w:val="000000"/>
          <w:lang w:val="es-CO"/>
        </w:rPr>
        <w:t xml:space="preserve">Plan de Desarrollo Distrital o Municipal  </w:t>
      </w:r>
    </w:p>
    <w:p w14:paraId="7059D1FB"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Plan de desarrollo económico, social, ambiental y de obras públicas del distrito capital 2020-2024. “Un nuevo contrato social y ambiental para la Bogotá del siglo XXI”</w:t>
      </w:r>
    </w:p>
    <w:p w14:paraId="40D97841"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Propósito: 2. Cambiar nuestros hábitos de vida para reverdecer a Bogotá y adaptarnos y mitigar la crisis climática.</w:t>
      </w:r>
    </w:p>
    <w:p w14:paraId="6D7A47E1" w14:textId="6142E880" w:rsidR="009B7E78"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Logro de ciudad: 12. Implementar estrategias de mantenimiento, recuperación, rehabilitación o restauración de la Estructura Ecológica Principal y demás áreas de interés ambiental en la ciudad-región</w:t>
      </w:r>
      <w:r w:rsidR="009B7E78" w:rsidRPr="00522E4E">
        <w:rPr>
          <w:rFonts w:ascii="Arial Nova Cond Light" w:hAnsi="Arial Nova Cond Light"/>
          <w:lang w:val="es-CO"/>
        </w:rPr>
        <w:t>, en:</w:t>
      </w:r>
    </w:p>
    <w:p w14:paraId="795797A7" w14:textId="1C5C0893" w:rsidR="00FC69C3" w:rsidRPr="00522E4E" w:rsidRDefault="00FC69C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Recuperar ochenta (80) Ha de áreas protegidas del Parque Ecológico Distrital de Montaña Entrenubes afectadas o vulnerables para evitar actuales y futuros procesos de ocupación ilegal</w:t>
      </w:r>
      <w:r w:rsidR="008F2181" w:rsidRPr="00522E4E">
        <w:rPr>
          <w:rFonts w:ascii="Arial Nova Cond Light" w:hAnsi="Arial Nova Cond Light"/>
          <w:lang w:val="es-CO"/>
        </w:rPr>
        <w:t>.</w:t>
      </w:r>
    </w:p>
    <w:p w14:paraId="1C486122" w14:textId="77777777" w:rsidR="008F2181" w:rsidRPr="00522E4E" w:rsidRDefault="008F2181" w:rsidP="00025D4C">
      <w:pPr>
        <w:spacing w:before="240" w:after="240"/>
        <w:ind w:left="425"/>
        <w:jc w:val="both"/>
        <w:rPr>
          <w:rFonts w:ascii="Arial Nova Cond Light" w:hAnsi="Arial Nova Cond Light"/>
          <w:lang w:val="es-CO"/>
        </w:rPr>
      </w:pPr>
      <w:r w:rsidRPr="00522E4E">
        <w:rPr>
          <w:rFonts w:ascii="Arial Nova Cond Light" w:hAnsi="Arial Nova Cond Light"/>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4618E7D3" w14:textId="42B1D924" w:rsidR="00025D4C" w:rsidRPr="00522E4E" w:rsidRDefault="009B7E78" w:rsidP="00025D4C">
      <w:pPr>
        <w:spacing w:before="240" w:after="240"/>
        <w:ind w:left="425"/>
        <w:jc w:val="both"/>
        <w:rPr>
          <w:rFonts w:ascii="Arial Nova Cond Light" w:hAnsi="Arial Nova Cond Light"/>
          <w:lang w:val="es-CO"/>
        </w:rPr>
      </w:pPr>
      <w:r w:rsidRPr="00522E4E">
        <w:rPr>
          <w:rFonts w:ascii="Arial Nova Cond Light" w:hAnsi="Arial Nova Cond Light"/>
          <w:lang w:val="es-CO"/>
        </w:rPr>
        <w:t xml:space="preserve">En cumplimiento del plan de manejo ambiental de la reserva Thomas </w:t>
      </w:r>
      <w:r w:rsidR="005C04E1" w:rsidRPr="00522E4E">
        <w:rPr>
          <w:rFonts w:ascii="Arial Nova Cond Light" w:hAnsi="Arial Nova Cond Light"/>
          <w:lang w:val="es-CO"/>
        </w:rPr>
        <w:t>v</w:t>
      </w:r>
      <w:r w:rsidRPr="00522E4E">
        <w:rPr>
          <w:rFonts w:ascii="Arial Nova Cond Light" w:hAnsi="Arial Nova Cond Light"/>
          <w:lang w:val="es-CO"/>
        </w:rPr>
        <w:t>an</w:t>
      </w:r>
      <w:r w:rsidR="005C04E1" w:rsidRPr="00522E4E">
        <w:rPr>
          <w:rFonts w:ascii="Arial Nova Cond Light" w:hAnsi="Arial Nova Cond Light"/>
          <w:lang w:val="es-CO"/>
        </w:rPr>
        <w:t xml:space="preserve"> </w:t>
      </w:r>
      <w:r w:rsidRPr="00522E4E">
        <w:rPr>
          <w:rFonts w:ascii="Arial Nova Cond Light" w:hAnsi="Arial Nova Cond Light"/>
          <w:lang w:val="es-CO"/>
        </w:rPr>
        <w:t xml:space="preserve">der Hammen en 100 Hectáreas de la reserva se </w:t>
      </w:r>
      <w:r w:rsidR="00B23490" w:rsidRPr="00522E4E">
        <w:rPr>
          <w:rFonts w:ascii="Arial Nova Cond Light" w:hAnsi="Arial Nova Cond Light"/>
          <w:lang w:val="es-CO"/>
        </w:rPr>
        <w:t>implementarán</w:t>
      </w:r>
      <w:r w:rsidRPr="00522E4E">
        <w:rPr>
          <w:rFonts w:ascii="Arial Nova Cond Light" w:hAnsi="Arial Nova Cond Light"/>
          <w:lang w:val="es-CO"/>
        </w:rPr>
        <w:t xml:space="preserve"> las siguientes acciones, procesos de restauración en la reserva incluyendo el bosque las mercedes, procesos de adquisición predial; acuerdos de conformación e implementación de herramientas de paisajes con los propietarios y se </w:t>
      </w:r>
      <w:r w:rsidR="00B23490" w:rsidRPr="00522E4E">
        <w:rPr>
          <w:rFonts w:ascii="Arial Nova Cond Light" w:hAnsi="Arial Nova Cond Light"/>
          <w:lang w:val="es-CO"/>
        </w:rPr>
        <w:t>adelantarán</w:t>
      </w:r>
      <w:r w:rsidRPr="00522E4E">
        <w:rPr>
          <w:rFonts w:ascii="Arial Nova Cond Light" w:hAnsi="Arial Nova Cond Light"/>
          <w:lang w:val="es-CO"/>
        </w:rPr>
        <w:t xml:space="preserve"> el acompañamiento y asesoría </w:t>
      </w:r>
      <w:r w:rsidR="00B23490" w:rsidRPr="00522E4E">
        <w:rPr>
          <w:rFonts w:ascii="Arial Nova Cond Light" w:hAnsi="Arial Nova Cond Light"/>
          <w:lang w:val="es-CO"/>
        </w:rPr>
        <w:t>a los procesos</w:t>
      </w:r>
      <w:r w:rsidRPr="00522E4E">
        <w:rPr>
          <w:rFonts w:ascii="Arial Nova Cond Light" w:hAnsi="Arial Nova Cond Light"/>
          <w:lang w:val="es-CO"/>
        </w:rPr>
        <w:t xml:space="preserve"> de restitución productiva en las zonas de uso sostenible.</w:t>
      </w:r>
    </w:p>
    <w:p w14:paraId="4C1D11EF" w14:textId="44825A5A" w:rsidR="009A2D34" w:rsidRPr="00522E4E" w:rsidRDefault="00025D4C" w:rsidP="00025D4C">
      <w:pPr>
        <w:spacing w:before="240" w:after="240"/>
        <w:ind w:left="425"/>
        <w:jc w:val="both"/>
        <w:rPr>
          <w:rFonts w:ascii="Arial Nova Cond Light" w:hAnsi="Arial Nova Cond Light"/>
          <w:lang w:val="es-CO"/>
        </w:rPr>
      </w:pPr>
      <w:r w:rsidRPr="00522E4E">
        <w:rPr>
          <w:rFonts w:ascii="Arial Nova Cond Light" w:hAnsi="Arial Nova Cond Light"/>
          <w:lang w:val="es-CO"/>
        </w:rPr>
        <w:t>P</w:t>
      </w:r>
      <w:r w:rsidR="000C1883" w:rsidRPr="00522E4E">
        <w:rPr>
          <w:rFonts w:ascii="Arial Nova Cond Light" w:hAnsi="Arial Nova Cond Light"/>
          <w:lang w:val="es-CO"/>
        </w:rPr>
        <w:t>rograma: Bogotá protectora de sus recursos naturales.</w:t>
      </w:r>
    </w:p>
    <w:p w14:paraId="1DBCD76E" w14:textId="77777777" w:rsidR="009A2D34" w:rsidRPr="00522E4E" w:rsidRDefault="000C1883" w:rsidP="00720FC9">
      <w:pPr>
        <w:numPr>
          <w:ilvl w:val="1"/>
          <w:numId w:val="8"/>
        </w:numPr>
        <w:pBdr>
          <w:top w:val="nil"/>
          <w:left w:val="nil"/>
          <w:bottom w:val="nil"/>
          <w:right w:val="nil"/>
          <w:between w:val="nil"/>
        </w:pBdr>
        <w:jc w:val="both"/>
        <w:rPr>
          <w:rFonts w:ascii="Arial Nova Cond Light" w:hAnsi="Arial Nova Cond Light"/>
          <w:color w:val="000000"/>
        </w:rPr>
      </w:pPr>
      <w:proofErr w:type="spellStart"/>
      <w:r w:rsidRPr="00522E4E">
        <w:rPr>
          <w:rFonts w:ascii="Arial Nova Cond Light" w:hAnsi="Arial Nova Cond Light"/>
          <w:color w:val="000000"/>
        </w:rPr>
        <w:t>Alineación</w:t>
      </w:r>
      <w:proofErr w:type="spellEnd"/>
      <w:r w:rsidRPr="00522E4E">
        <w:rPr>
          <w:rFonts w:ascii="Arial Nova Cond Light" w:hAnsi="Arial Nova Cond Light"/>
          <w:color w:val="000000"/>
        </w:rPr>
        <w:t xml:space="preserve"> con e</w:t>
      </w:r>
      <w:r w:rsidRPr="00522E4E">
        <w:rPr>
          <w:rFonts w:ascii="Arial Nova Cond Light" w:hAnsi="Arial Nova Cond Light"/>
        </w:rPr>
        <w:t>l</w:t>
      </w:r>
      <w:r w:rsidRPr="00522E4E">
        <w:rPr>
          <w:rFonts w:ascii="Arial Nova Cond Light" w:hAnsi="Arial Nova Cond Light"/>
          <w:color w:val="000000"/>
        </w:rPr>
        <w:t xml:space="preserve"> ODS</w:t>
      </w:r>
    </w:p>
    <w:p w14:paraId="79B99970" w14:textId="6B6157BD"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lastRenderedPageBreak/>
        <w:t>Objetivo 15. Proteger, restablecer y promover el uso sostenible de los ecosistemas terrestres, gestión sosteniblemente los bosques, luchar contra la desertificación, detener e invertir la degradación</w:t>
      </w:r>
      <w:r w:rsidR="00960B18" w:rsidRPr="00522E4E">
        <w:rPr>
          <w:rFonts w:ascii="Arial Nova Cond Light" w:hAnsi="Arial Nova Cond Light"/>
          <w:lang w:val="es-CO"/>
        </w:rPr>
        <w:t>.</w:t>
      </w:r>
    </w:p>
    <w:p w14:paraId="60405D4A" w14:textId="77777777" w:rsidR="009A2D34" w:rsidRPr="00522E4E" w:rsidRDefault="000C1883" w:rsidP="00E764AA">
      <w:pPr>
        <w:spacing w:before="240" w:after="240"/>
        <w:ind w:left="425" w:right="-420"/>
        <w:jc w:val="both"/>
        <w:rPr>
          <w:rFonts w:ascii="Arial Nova Cond Light" w:hAnsi="Arial Nova Cond Light"/>
          <w:lang w:val="es-CO"/>
        </w:rPr>
      </w:pPr>
      <w:r w:rsidRPr="00522E4E">
        <w:rPr>
          <w:rFonts w:ascii="Arial Nova Cond Light" w:hAnsi="Arial Nova Cond Light"/>
          <w:lang w:val="es-CO"/>
        </w:rPr>
        <w:t xml:space="preserve"> Meta Conpes 3918:</w:t>
      </w:r>
    </w:p>
    <w:p w14:paraId="2047C69D"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15.1 De aquí a 2020, asegurar la conservación, el restablecimiento y el uso sostenible de los ecosistemas terrestres y los ecosistemas interiores de agua dulce y sus servicios, en particular los bosques, los humedales, las montañas y las zonas áridas, en consonancia con las obligaciones contraídas en virtud de acuerdos internacionales. Indicador: 15.1.2 Proporción de lugares importantes para la biodiversidad terrestre y del agua dulce incluidos en zonas protegidas, desglosada por tipo de ecosistema.</w:t>
      </w:r>
    </w:p>
    <w:p w14:paraId="7C9B29A2" w14:textId="77777777" w:rsidR="009A2D34" w:rsidRPr="00522E4E" w:rsidRDefault="000C1883" w:rsidP="00E764AA">
      <w:pPr>
        <w:spacing w:before="240" w:after="240"/>
        <w:ind w:left="425"/>
        <w:jc w:val="both"/>
        <w:rPr>
          <w:rFonts w:ascii="Arial Nova Cond Light" w:hAnsi="Arial Nova Cond Light"/>
          <w:lang w:val="es-CO"/>
        </w:rPr>
      </w:pPr>
      <w:r w:rsidRPr="00522E4E">
        <w:rPr>
          <w:rFonts w:ascii="Arial Nova Cond Light" w:hAnsi="Arial Nova Cond Light"/>
          <w:lang w:val="es-CO"/>
        </w:rPr>
        <w:t>15.4 De aquí́ a 2030, asegurar la conservación de los ecosistemas montañosos, incluida su diversidad biológica, a fin de mejorar su capacidad de proporcionar beneficios esenciales para el desarrollo sostenible. Indicador: 15.4.1 Lugares importantes para la biodiversidad de las montañas incluidos en zonas protegidas</w:t>
      </w:r>
    </w:p>
    <w:p w14:paraId="47D7731E" w14:textId="5B85EE08" w:rsidR="00415D6A" w:rsidRPr="00522E4E" w:rsidRDefault="00415D6A" w:rsidP="00415D6A">
      <w:pPr>
        <w:rPr>
          <w:rFonts w:ascii="Arial Nova Cond Light" w:hAnsi="Arial Nova Cond Light"/>
          <w:lang w:val="es-CO"/>
        </w:rPr>
      </w:pPr>
      <w:r w:rsidRPr="00522E4E">
        <w:rPr>
          <w:rFonts w:ascii="Arial Nova Cond Light" w:hAnsi="Arial Nova Cond Light"/>
          <w:b/>
          <w:color w:val="000000"/>
          <w:lang w:val="es-CO"/>
        </w:rPr>
        <w:t xml:space="preserve">1.2.1 </w:t>
      </w:r>
      <w:r w:rsidRPr="00522E4E">
        <w:rPr>
          <w:rFonts w:ascii="Arial Nova Cond Light" w:hAnsi="Arial Nova Cond Light"/>
          <w:b/>
          <w:bCs/>
          <w:color w:val="000000"/>
          <w:sz w:val="28"/>
          <w:szCs w:val="22"/>
          <w:lang w:val="es-CO"/>
        </w:rPr>
        <w:t>Análisis de situación inicial "Árbol Del Problema”</w:t>
      </w:r>
    </w:p>
    <w:p w14:paraId="776D4729" w14:textId="0CE2BDD6" w:rsidR="009A2D34" w:rsidRPr="00522E4E" w:rsidRDefault="009A2D34" w:rsidP="00415D6A">
      <w:pPr>
        <w:pBdr>
          <w:top w:val="nil"/>
          <w:left w:val="nil"/>
          <w:bottom w:val="nil"/>
          <w:right w:val="nil"/>
          <w:between w:val="nil"/>
        </w:pBdr>
        <w:jc w:val="both"/>
        <w:rPr>
          <w:rFonts w:ascii="Arial Nova Cond Light" w:hAnsi="Arial Nova Cond Light"/>
          <w:color w:val="000000"/>
          <w:lang w:val="es-CO"/>
        </w:rPr>
      </w:pPr>
    </w:p>
    <w:p w14:paraId="14CB86BA" w14:textId="77777777" w:rsidR="009A2D34" w:rsidRPr="00522E4E" w:rsidRDefault="000C1883" w:rsidP="00E764AA">
      <w:pPr>
        <w:pBdr>
          <w:top w:val="nil"/>
          <w:left w:val="nil"/>
          <w:bottom w:val="nil"/>
          <w:right w:val="nil"/>
          <w:between w:val="nil"/>
        </w:pBdr>
        <w:ind w:left="1440" w:hanging="708"/>
        <w:jc w:val="both"/>
        <w:rPr>
          <w:rFonts w:ascii="Arial Nova Cond Light" w:hAnsi="Arial Nova Cond Light"/>
          <w:i/>
          <w:color w:val="000000"/>
          <w:lang w:val="es-CO"/>
        </w:rPr>
      </w:pPr>
      <w:r w:rsidRPr="00522E4E">
        <w:rPr>
          <w:rFonts w:ascii="Arial Nova Cond Light" w:hAnsi="Arial Nova Cond Light"/>
          <w:i/>
          <w:color w:val="000000"/>
          <w:lang w:val="es-CO"/>
        </w:rPr>
        <w:t>Identificación del problema o necesidad</w:t>
      </w:r>
    </w:p>
    <w:p w14:paraId="5EFC51E7"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lang w:val="es-CO"/>
        </w:rPr>
      </w:pPr>
    </w:p>
    <w:p w14:paraId="10DEFDF0" w14:textId="77777777"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La ciudad de Bogotá cuenta con ecosistemas estratégicos para la provisión y mantenimiento de Servicios Ecosistémicos, que representan una riqueza invaluable para la ciudad.</w:t>
      </w:r>
      <w:r w:rsidRPr="00522E4E">
        <w:rPr>
          <w:rFonts w:ascii="Arial Nova Cond Light" w:hAnsi="Arial Nova Cond Light"/>
          <w:color w:val="FF0000"/>
          <w:lang w:val="es-CO"/>
        </w:rPr>
        <w:t xml:space="preserve"> </w:t>
      </w:r>
      <w:r w:rsidRPr="00522E4E">
        <w:rPr>
          <w:rFonts w:ascii="Arial Nova Cond Light" w:hAnsi="Arial Nova Cond Light"/>
          <w:lang w:val="es-CO"/>
        </w:rPr>
        <w:t>Sin embargo, algunas de estas áreas aún no cuentan con estrategias integrales que permitan su conservación.</w:t>
      </w:r>
    </w:p>
    <w:p w14:paraId="55C08CB2" w14:textId="77777777" w:rsidR="009A2D34" w:rsidRPr="00522E4E" w:rsidRDefault="009A2D34" w:rsidP="00E764AA">
      <w:pPr>
        <w:jc w:val="both"/>
        <w:rPr>
          <w:rFonts w:ascii="Arial Nova Cond Light" w:hAnsi="Arial Nova Cond Light"/>
          <w:lang w:val="es-CO"/>
        </w:rPr>
      </w:pPr>
    </w:p>
    <w:p w14:paraId="56E25E75" w14:textId="05BC5077" w:rsidR="009A2D34" w:rsidRPr="00522E4E" w:rsidRDefault="00E913DA" w:rsidP="00E764AA">
      <w:pPr>
        <w:jc w:val="both"/>
        <w:rPr>
          <w:rFonts w:ascii="Arial Nova Cond Light" w:hAnsi="Arial Nova Cond Light"/>
        </w:rPr>
      </w:pPr>
      <w:r w:rsidRPr="00522E4E">
        <w:rPr>
          <w:rFonts w:ascii="Arial Nova Cond Light" w:hAnsi="Arial Nova Cond Light"/>
          <w:noProof/>
          <w:lang w:val="es-CO" w:eastAsia="es-CO"/>
        </w:rPr>
        <w:drawing>
          <wp:inline distT="0" distB="0" distL="0" distR="0" wp14:anchorId="2467963C" wp14:editId="15BD0A4B">
            <wp:extent cx="5612130" cy="254317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2543175"/>
                    </a:xfrm>
                    <a:prstGeom prst="rect">
                      <a:avLst/>
                    </a:prstGeom>
                  </pic:spPr>
                </pic:pic>
              </a:graphicData>
            </a:graphic>
          </wp:inline>
        </w:drawing>
      </w:r>
    </w:p>
    <w:p w14:paraId="454E8785" w14:textId="77777777" w:rsidR="009A2D34" w:rsidRPr="00522E4E" w:rsidRDefault="009A2D34" w:rsidP="00E764AA">
      <w:pPr>
        <w:pBdr>
          <w:top w:val="nil"/>
          <w:left w:val="nil"/>
          <w:bottom w:val="nil"/>
          <w:right w:val="nil"/>
          <w:between w:val="nil"/>
        </w:pBdr>
        <w:ind w:hanging="708"/>
        <w:jc w:val="both"/>
        <w:rPr>
          <w:rFonts w:ascii="Arial Nova Cond Light" w:hAnsi="Arial Nova Cond Light"/>
          <w:color w:val="000000"/>
        </w:rPr>
      </w:pPr>
    </w:p>
    <w:p w14:paraId="70B1CB0F" w14:textId="572AD4E5" w:rsidR="009A2D34" w:rsidRPr="00522E4E" w:rsidRDefault="00415D6A" w:rsidP="00415D6A">
      <w:pPr>
        <w:pBdr>
          <w:top w:val="nil"/>
          <w:left w:val="nil"/>
          <w:bottom w:val="nil"/>
          <w:right w:val="nil"/>
          <w:between w:val="nil"/>
        </w:pBdr>
        <w:ind w:firstLine="720"/>
        <w:jc w:val="both"/>
        <w:rPr>
          <w:rFonts w:ascii="Arial Nova Cond Light" w:hAnsi="Arial Nova Cond Light"/>
          <w:b/>
          <w:color w:val="000000"/>
          <w:lang w:val="es-CO"/>
        </w:rPr>
      </w:pPr>
      <w:r w:rsidRPr="00522E4E">
        <w:rPr>
          <w:rFonts w:ascii="Arial Nova Cond Light" w:hAnsi="Arial Nova Cond Light"/>
          <w:b/>
          <w:color w:val="000000"/>
          <w:lang w:val="es-CO"/>
        </w:rPr>
        <w:t>1.2.2 D</w:t>
      </w:r>
      <w:r w:rsidR="000C1883" w:rsidRPr="00522E4E">
        <w:rPr>
          <w:rFonts w:ascii="Arial Nova Cond Light" w:hAnsi="Arial Nova Cond Light"/>
          <w:b/>
          <w:color w:val="000000"/>
          <w:lang w:val="es-CO"/>
        </w:rPr>
        <w:t xml:space="preserve">escripción de la situación </w:t>
      </w:r>
      <w:r w:rsidRPr="00522E4E">
        <w:rPr>
          <w:rFonts w:ascii="Arial Nova Cond Light" w:hAnsi="Arial Nova Cond Light"/>
          <w:b/>
          <w:color w:val="000000"/>
          <w:lang w:val="es-CO"/>
        </w:rPr>
        <w:t>problemática</w:t>
      </w:r>
    </w:p>
    <w:p w14:paraId="6FC8052B" w14:textId="77777777" w:rsidR="009A2D34" w:rsidRPr="00522E4E" w:rsidRDefault="009A2D34" w:rsidP="00E764AA">
      <w:pPr>
        <w:jc w:val="both"/>
        <w:rPr>
          <w:rFonts w:ascii="Arial Nova Cond Light" w:hAnsi="Arial Nova Cond Light"/>
          <w:lang w:val="es-CO"/>
        </w:rPr>
      </w:pPr>
    </w:p>
    <w:p w14:paraId="3B9C41EC" w14:textId="77777777" w:rsidR="001E0ABD"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Sin estrategias integrales para la conservación de áreas con alto valor ecosistémico, se potencia la</w:t>
      </w:r>
      <w:r w:rsidRPr="00522E4E">
        <w:rPr>
          <w:rFonts w:ascii="Arial Nova Cond Light" w:eastAsia="Arial" w:hAnsi="Arial Nova Cond Light" w:cs="Arial"/>
          <w:sz w:val="18"/>
          <w:szCs w:val="18"/>
          <w:lang w:val="es-CO"/>
        </w:rPr>
        <w:t xml:space="preserve"> </w:t>
      </w:r>
      <w:r w:rsidRPr="00522E4E">
        <w:rPr>
          <w:rFonts w:ascii="Arial Nova Cond Light" w:hAnsi="Arial Nova Cond Light"/>
          <w:lang w:val="es-CO"/>
        </w:rPr>
        <w:t>vulnerabilidad ante presiones como la creciente dinámica de ocupaciones informales, que conllevan la degradación de ecosistemas y a la pérdida de servicios ambientales. A pesar de los esfuerzos interinstitucionales y la normativa ambiental vigente, en los últimos años se ha incrementado el número de áreas afectadas por ocupaciones, lo que demuestra una atención poco efectiva de esta presión. Dicha falta de efectividad se debe principalmente a una visión desintegrada de las diferentes tipologías de conflictos socio-ambientales y a una desarticulación interinstitucional que se evidencia en posiciones jurídicas y administrativas encontradas.</w:t>
      </w:r>
    </w:p>
    <w:p w14:paraId="3F2E47DE" w14:textId="035C5BFD" w:rsidR="001E0ABD"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De otro lado, existe una considerable complejidad en los procesos técnicos, jurídicos y económicos que conllevan a la dilación de los procesos para la obtención del dominio público sobre predios estratégicos para la conservación. El abordaje inadecuado de las dinámicas socio-ambientales y económicas que son disímiles en las áreas con alto valor ecosistémico, conduce a conflictos por el uso del suelo.</w:t>
      </w:r>
    </w:p>
    <w:p w14:paraId="1293AC65" w14:textId="34D8C229" w:rsidR="001E0ABD"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Adicionalmente los intereses particulares y colectivos son, en la mayoría de las ocasiones incompatibles con la conservación de los ecosistemas e impiden la consolidación de áreas con potencial de conservación.</w:t>
      </w:r>
    </w:p>
    <w:p w14:paraId="624F2747" w14:textId="0ABEE22C" w:rsidR="009A2D34"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Por último, la indiferencia de los actores de la sociedad civil frente a los mecanismos de participación en las acciones de conservación, por la debilidad en el abordaje de estrategias con enfoque diferencial y por propuestas institucionales que no siempre evidencian beneficios directos para los actores. Lo que conduce a una baja apropiación y corresponsabilidad en torno al uso adecuado de áreas de alto valor ecosistémico y a una baja aceptación de las acciones para la conservación. De igual manera, la baja apropiación y corresponsabilidad refleja un desaprovechamiento de los conocimientos tradicionales que involucren a la sociedad.</w:t>
      </w:r>
      <w:r w:rsidR="000C1883" w:rsidRPr="00522E4E">
        <w:rPr>
          <w:rFonts w:ascii="Arial Nova Cond Light" w:hAnsi="Arial Nova Cond Light"/>
          <w:lang w:val="es-CO"/>
        </w:rPr>
        <w:t xml:space="preserve"> </w:t>
      </w:r>
    </w:p>
    <w:p w14:paraId="209B0627" w14:textId="45B74FCE" w:rsidR="00415D6A" w:rsidRPr="00522E4E" w:rsidRDefault="00415D6A" w:rsidP="00415D6A">
      <w:pPr>
        <w:pBdr>
          <w:top w:val="nil"/>
          <w:left w:val="nil"/>
          <w:bottom w:val="nil"/>
          <w:right w:val="nil"/>
          <w:between w:val="nil"/>
        </w:pBdr>
        <w:rPr>
          <w:rFonts w:ascii="Arial Nova Cond Light" w:hAnsi="Arial Nova Cond Light"/>
          <w:b/>
          <w:bCs/>
          <w:color w:val="000000"/>
          <w:sz w:val="22"/>
          <w:szCs w:val="22"/>
          <w:lang w:val="es-CO"/>
        </w:rPr>
      </w:pPr>
    </w:p>
    <w:p w14:paraId="247D67EE" w14:textId="77777777" w:rsidR="00415D6A" w:rsidRPr="00522E4E" w:rsidRDefault="00415D6A" w:rsidP="00415D6A">
      <w:pPr>
        <w:pBdr>
          <w:top w:val="nil"/>
          <w:left w:val="nil"/>
          <w:bottom w:val="nil"/>
          <w:right w:val="nil"/>
          <w:between w:val="nil"/>
        </w:pBdr>
        <w:rPr>
          <w:rFonts w:ascii="Arial Nova Cond Light" w:hAnsi="Arial Nova Cond Light"/>
          <w:b/>
          <w:bCs/>
          <w:color w:val="000000"/>
          <w:sz w:val="22"/>
          <w:szCs w:val="22"/>
          <w:lang w:val="es-CO"/>
        </w:rPr>
      </w:pPr>
    </w:p>
    <w:p w14:paraId="7647D5D0" w14:textId="1A26F11C" w:rsidR="00415D6A" w:rsidRPr="00522E4E" w:rsidRDefault="00C91018" w:rsidP="00720FC9">
      <w:pPr>
        <w:pStyle w:val="Prrafodelista"/>
        <w:numPr>
          <w:ilvl w:val="2"/>
          <w:numId w:val="27"/>
        </w:numPr>
        <w:pBdr>
          <w:top w:val="nil"/>
          <w:left w:val="nil"/>
          <w:bottom w:val="nil"/>
          <w:right w:val="nil"/>
          <w:between w:val="nil"/>
        </w:pBdr>
        <w:contextualSpacing/>
        <w:rPr>
          <w:rFonts w:ascii="Arial Nova Cond Light" w:hAnsi="Arial Nova Cond Light"/>
          <w:b/>
          <w:bCs/>
          <w:color w:val="000000"/>
          <w:sz w:val="22"/>
          <w:szCs w:val="22"/>
        </w:rPr>
      </w:pPr>
      <w:r w:rsidRPr="00522E4E">
        <w:rPr>
          <w:rFonts w:ascii="Arial Nova Cond Light" w:hAnsi="Arial Nova Cond Light"/>
          <w:b/>
          <w:bCs/>
          <w:color w:val="000000"/>
          <w:sz w:val="28"/>
          <w:szCs w:val="22"/>
        </w:rPr>
        <w:t>Magnitud actual del problema e indicadores de referencia</w:t>
      </w:r>
    </w:p>
    <w:p w14:paraId="2C3F9194" w14:textId="77777777" w:rsidR="009A2D34" w:rsidRPr="00522E4E" w:rsidRDefault="009A2D34" w:rsidP="001E0ABD">
      <w:pPr>
        <w:pBdr>
          <w:top w:val="nil"/>
          <w:left w:val="nil"/>
          <w:bottom w:val="nil"/>
          <w:right w:val="nil"/>
          <w:between w:val="nil"/>
        </w:pBdr>
        <w:jc w:val="both"/>
        <w:rPr>
          <w:rFonts w:ascii="Arial Nova Cond Light" w:hAnsi="Arial Nova Cond Light"/>
          <w:lang w:val="es-CO"/>
        </w:rPr>
      </w:pPr>
    </w:p>
    <w:p w14:paraId="1401B36F" w14:textId="77777777" w:rsidR="001E0ABD"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En la actualidad, existen más de 1016 ocupaciones que afectan de manera directa el área protegida, con</w:t>
      </w:r>
      <w:r w:rsidRPr="00522E4E">
        <w:rPr>
          <w:rFonts w:ascii="Arial Nova Cond Light" w:eastAsia="Arial" w:hAnsi="Arial Nova Cond Light" w:cs="Arial"/>
          <w:sz w:val="18"/>
          <w:szCs w:val="18"/>
          <w:lang w:val="es-CO"/>
        </w:rPr>
        <w:t xml:space="preserve"> </w:t>
      </w:r>
      <w:r w:rsidRPr="00522E4E">
        <w:rPr>
          <w:rFonts w:ascii="Arial Nova Cond Light" w:hAnsi="Arial Nova Cond Light"/>
          <w:lang w:val="es-CO"/>
        </w:rPr>
        <w:t xml:space="preserve">asentamientos informales en más de 113 ha al interior del PEDMEN. </w:t>
      </w:r>
    </w:p>
    <w:p w14:paraId="493090E3" w14:textId="1F301E28" w:rsidR="001E0ABD" w:rsidRPr="00522E4E" w:rsidRDefault="001E0ABD" w:rsidP="001E0ABD">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Las diferentes dimensiones de las realidades socio-ambientales del territorio, y el número de áreas afectadas o vulnerables a ser afectadas, hacen que la recuperación integral del área protegida sea el ejercicio de mayor complejidad que ha emprendido el Distrito Capital para el control de asentamientos ilegales.</w:t>
      </w:r>
    </w:p>
    <w:p w14:paraId="19C4A15C" w14:textId="6614CD19" w:rsidR="00415D6A" w:rsidRPr="00522E4E" w:rsidRDefault="001E0ABD" w:rsidP="005B2BBB">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Para el caso de </w:t>
      </w:r>
    </w:p>
    <w:p w14:paraId="176C832A" w14:textId="38F099A1" w:rsidR="00960C07" w:rsidRPr="00522E4E" w:rsidRDefault="00960C07" w:rsidP="001E0ABD">
      <w:pPr>
        <w:pBdr>
          <w:top w:val="nil"/>
          <w:left w:val="nil"/>
          <w:bottom w:val="nil"/>
          <w:right w:val="nil"/>
          <w:between w:val="nil"/>
        </w:pBdr>
        <w:jc w:val="both"/>
        <w:rPr>
          <w:rFonts w:ascii="Arial Nova Cond Light" w:hAnsi="Arial Nova Cond Light"/>
          <w:lang w:val="es-CO"/>
        </w:rPr>
      </w:pPr>
    </w:p>
    <w:p w14:paraId="69AEE49E" w14:textId="77777777" w:rsidR="00415D6A" w:rsidRPr="00522E4E" w:rsidRDefault="00415D6A" w:rsidP="001E0ABD">
      <w:pPr>
        <w:pBdr>
          <w:top w:val="nil"/>
          <w:left w:val="nil"/>
          <w:bottom w:val="nil"/>
          <w:right w:val="nil"/>
          <w:between w:val="nil"/>
        </w:pBdr>
        <w:jc w:val="both"/>
        <w:rPr>
          <w:rFonts w:ascii="Arial Nova Cond Light" w:hAnsi="Arial Nova Cond Light"/>
          <w:lang w:val="es-CO"/>
        </w:rPr>
      </w:pPr>
    </w:p>
    <w:p w14:paraId="1C2BD53E" w14:textId="47EA3A82" w:rsidR="00415D6A" w:rsidRPr="00522E4E" w:rsidRDefault="00415D6A" w:rsidP="00720FC9">
      <w:pPr>
        <w:pStyle w:val="Prrafodelista"/>
        <w:numPr>
          <w:ilvl w:val="2"/>
          <w:numId w:val="14"/>
        </w:numPr>
        <w:pBdr>
          <w:top w:val="nil"/>
          <w:left w:val="nil"/>
          <w:bottom w:val="nil"/>
          <w:right w:val="nil"/>
          <w:between w:val="nil"/>
        </w:pBdr>
        <w:contextualSpacing/>
        <w:rPr>
          <w:rFonts w:ascii="Arial Nova Cond Light" w:hAnsi="Arial Nova Cond Light"/>
          <w:b/>
          <w:bCs/>
          <w:color w:val="000000"/>
          <w:sz w:val="22"/>
          <w:szCs w:val="22"/>
        </w:rPr>
      </w:pPr>
      <w:r w:rsidRPr="00522E4E">
        <w:rPr>
          <w:rFonts w:ascii="Arial Nova Cond Light" w:hAnsi="Arial Nova Cond Light"/>
          <w:b/>
          <w:bCs/>
          <w:color w:val="000000"/>
          <w:sz w:val="28"/>
          <w:szCs w:val="22"/>
        </w:rPr>
        <w:t>Antecedente y descripción de la situación actual</w:t>
      </w:r>
    </w:p>
    <w:p w14:paraId="0582842D" w14:textId="77777777" w:rsidR="002F0BC0" w:rsidRPr="00522E4E" w:rsidRDefault="002F0BC0" w:rsidP="006641F6">
      <w:pPr>
        <w:pBdr>
          <w:top w:val="nil"/>
          <w:left w:val="nil"/>
          <w:bottom w:val="nil"/>
          <w:right w:val="nil"/>
          <w:between w:val="nil"/>
        </w:pBdr>
        <w:contextualSpacing/>
        <w:rPr>
          <w:rFonts w:ascii="Arial Nova Cond Light" w:hAnsi="Arial Nova Cond Light"/>
          <w:bCs/>
          <w:color w:val="000000"/>
          <w:sz w:val="22"/>
          <w:szCs w:val="22"/>
          <w:lang w:val="es-CO"/>
        </w:rPr>
      </w:pPr>
    </w:p>
    <w:p w14:paraId="470D1F68" w14:textId="3F900FED" w:rsidR="005B2BBB" w:rsidRPr="00522E4E" w:rsidRDefault="005B2BBB" w:rsidP="005B2BBB">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La Reserva Forestal Regional Productora del Norte de Bogotá D. C. Thomas van der Hammen predominan los ecosistemas transformados, donde los ecosistemas naturales ocupan solo el 3,34% de la reserva. Las </w:t>
      </w:r>
      <w:r w:rsidRPr="00522E4E">
        <w:rPr>
          <w:rFonts w:ascii="Arial Nova Cond Light" w:hAnsi="Arial Nova Cond Light"/>
          <w:lang w:val="es-CO"/>
        </w:rPr>
        <w:lastRenderedPageBreak/>
        <w:t>coberturas manejadas y cultivadas ocupan el 81,83% de la reserva, siendo los pastizales limpios el tipo de cobertura actual del suelo con mayor extensión (45,62%), seguido de los cultivos transitorios (21,42%).</w:t>
      </w:r>
    </w:p>
    <w:p w14:paraId="5D7AC520" w14:textId="77777777" w:rsidR="005B2BBB" w:rsidRPr="00522E4E" w:rsidRDefault="005B2BBB" w:rsidP="005B2BBB">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Así mismo, para el sector de Cerro Seco ubicado en la localidad de Ciudad Bolívar, corresponde a un área de interés ambiental estratégica para la ciudad que inicialmente contaba con 136,5 ha, estaba declarada como Área de Manejo Especial (AME) por parte de la CAR pero que debido a la alta presión de los procesos de asentamientos informales presentados en la zona, una parte de esta área equivalente a 42,5 ha presentó una degradación paulatina de las condiciones ambientales del territorio conduciendo a la urbanización total de esta, presentando presión urbanística.  </w:t>
      </w:r>
    </w:p>
    <w:p w14:paraId="55040676" w14:textId="6D2106CB" w:rsidR="00CB0938" w:rsidRPr="00522E4E" w:rsidRDefault="00CB0938" w:rsidP="00CB0938">
      <w:pPr>
        <w:pBdr>
          <w:top w:val="nil"/>
          <w:left w:val="nil"/>
          <w:bottom w:val="nil"/>
          <w:right w:val="nil"/>
          <w:between w:val="nil"/>
        </w:pBdr>
        <w:jc w:val="both"/>
        <w:rPr>
          <w:rFonts w:ascii="Arial Nova Cond Light" w:hAnsi="Arial Nova Cond Light"/>
          <w:lang w:val="es-CO"/>
        </w:rPr>
      </w:pPr>
    </w:p>
    <w:p w14:paraId="72AB59AF" w14:textId="5A54C0C6" w:rsidR="00960C07" w:rsidRPr="00522E4E" w:rsidRDefault="00960C07" w:rsidP="00720FC9">
      <w:pPr>
        <w:pStyle w:val="Prrafodelista"/>
        <w:numPr>
          <w:ilvl w:val="1"/>
          <w:numId w:val="14"/>
        </w:numPr>
        <w:pBdr>
          <w:top w:val="nil"/>
          <w:left w:val="nil"/>
          <w:bottom w:val="nil"/>
          <w:right w:val="nil"/>
          <w:between w:val="nil"/>
        </w:pBdr>
        <w:contextualSpacing/>
        <w:rPr>
          <w:rFonts w:ascii="Arial Nova Cond Light" w:hAnsi="Arial Nova Cond Light"/>
          <w:bCs/>
          <w:color w:val="000000"/>
          <w:sz w:val="28"/>
          <w:szCs w:val="22"/>
        </w:rPr>
      </w:pPr>
      <w:r w:rsidRPr="00522E4E">
        <w:rPr>
          <w:rFonts w:ascii="Arial Nova Cond Light" w:hAnsi="Arial Nova Cond Light"/>
          <w:b/>
          <w:bCs/>
          <w:color w:val="000000"/>
          <w:sz w:val="28"/>
          <w:szCs w:val="22"/>
        </w:rPr>
        <w:t>Localización geográfica</w:t>
      </w:r>
    </w:p>
    <w:p w14:paraId="1ACB3DEC" w14:textId="314339AB" w:rsidR="005B2BBB" w:rsidRPr="00522E4E" w:rsidRDefault="005B2BBB" w:rsidP="005B2BBB">
      <w:pPr>
        <w:pBdr>
          <w:top w:val="nil"/>
          <w:left w:val="nil"/>
          <w:bottom w:val="nil"/>
          <w:right w:val="nil"/>
          <w:between w:val="nil"/>
        </w:pBdr>
        <w:contextualSpacing/>
        <w:rPr>
          <w:rFonts w:ascii="Arial Nova Cond Light" w:hAnsi="Arial Nova Cond Light"/>
          <w:bCs/>
          <w:color w:val="000000"/>
          <w:sz w:val="28"/>
          <w:szCs w:val="22"/>
        </w:rPr>
      </w:pPr>
    </w:p>
    <w:p w14:paraId="15C75293" w14:textId="77777777" w:rsidR="005B2BBB" w:rsidRPr="00522E4E" w:rsidRDefault="005B2BBB" w:rsidP="005B2BBB">
      <w:pPr>
        <w:spacing w:line="276" w:lineRule="auto"/>
        <w:jc w:val="both"/>
        <w:rPr>
          <w:rFonts w:ascii="Arial Nova Cond Light" w:hAnsi="Arial Nova Cond Light"/>
          <w:b/>
          <w:lang w:val="es-CO"/>
        </w:rPr>
      </w:pPr>
      <w:r w:rsidRPr="00522E4E">
        <w:rPr>
          <w:rFonts w:ascii="Arial Nova Cond Light" w:hAnsi="Arial Nova Cond Light"/>
          <w:b/>
          <w:lang w:val="es-CO"/>
        </w:rPr>
        <w:t>Reserva Thomas Van der Hammen:</w:t>
      </w:r>
    </w:p>
    <w:p w14:paraId="1AB78DDF"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 xml:space="preserve">:            </w:t>
      </w:r>
      <w:r w:rsidRPr="00522E4E">
        <w:rPr>
          <w:rFonts w:ascii="Arial Nova Cond Light" w:hAnsi="Arial Nova Cond Light"/>
          <w:lang w:val="es-CO"/>
        </w:rPr>
        <w:tab/>
        <w:t>Suba</w:t>
      </w:r>
    </w:p>
    <w:p w14:paraId="0ECA6DE5"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 xml:space="preserve">3 - Guaymaral, 2 - La Academia, 17 - San José de Bavaria, 23 - Casa Blanca Suba, 27 - Suba, 71 - Tibabuyes. </w:t>
      </w:r>
    </w:p>
    <w:p w14:paraId="06E6A16B"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w:t>
      </w:r>
      <w:r w:rsidRPr="00522E4E">
        <w:rPr>
          <w:rFonts w:ascii="Arial Nova Cond Light" w:hAnsi="Arial Nova Cond Light"/>
          <w:lang w:val="es-CO"/>
        </w:rPr>
        <w:tab/>
        <w:t>Usaquén</w:t>
      </w:r>
    </w:p>
    <w:p w14:paraId="58CB3453"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 xml:space="preserve">UPZ </w:t>
      </w:r>
      <w:r w:rsidRPr="00522E4E">
        <w:rPr>
          <w:rFonts w:ascii="Arial Nova Cond Light" w:hAnsi="Arial Nova Cond Light"/>
          <w:lang w:val="es-CO"/>
        </w:rPr>
        <w:tab/>
      </w:r>
      <w:r w:rsidRPr="00522E4E">
        <w:rPr>
          <w:rFonts w:ascii="Arial Nova Cond Light" w:hAnsi="Arial Nova Cond Light"/>
          <w:lang w:val="es-CO"/>
        </w:rPr>
        <w:tab/>
        <w:t>:</w:t>
      </w:r>
      <w:r w:rsidRPr="00522E4E">
        <w:rPr>
          <w:rFonts w:ascii="Arial Nova Cond Light" w:hAnsi="Arial Nova Cond Light"/>
          <w:lang w:val="es-CO"/>
        </w:rPr>
        <w:tab/>
        <w:t>1 – Paseo de los Libertadores.</w:t>
      </w:r>
    </w:p>
    <w:p w14:paraId="06A345AC" w14:textId="77777777" w:rsidR="005B2BBB" w:rsidRPr="00522E4E" w:rsidRDefault="005B2BBB" w:rsidP="005B2BBB">
      <w:pPr>
        <w:pBdr>
          <w:top w:val="nil"/>
          <w:left w:val="nil"/>
          <w:bottom w:val="nil"/>
          <w:right w:val="nil"/>
          <w:between w:val="nil"/>
        </w:pBdr>
        <w:jc w:val="both"/>
        <w:rPr>
          <w:rFonts w:ascii="Arial Nova Cond Light" w:hAnsi="Arial Nova Cond Light"/>
          <w:b/>
          <w:lang w:val="es-CO"/>
        </w:rPr>
      </w:pPr>
    </w:p>
    <w:p w14:paraId="40B49214" w14:textId="77777777" w:rsidR="005B2BBB" w:rsidRPr="00522E4E" w:rsidRDefault="005B2BBB" w:rsidP="005B2BBB">
      <w:pPr>
        <w:spacing w:line="276" w:lineRule="auto"/>
        <w:jc w:val="both"/>
        <w:rPr>
          <w:rFonts w:ascii="Arial Nova Cond Light" w:hAnsi="Arial Nova Cond Light"/>
          <w:b/>
          <w:lang w:val="es-CO"/>
        </w:rPr>
      </w:pPr>
      <w:r w:rsidRPr="00522E4E">
        <w:rPr>
          <w:rFonts w:ascii="Arial Nova Cond Light" w:hAnsi="Arial Nova Cond Light"/>
          <w:b/>
          <w:lang w:val="es-CO"/>
        </w:rPr>
        <w:t>Parque Ecológico Distrital de Montaña Entrenubes</w:t>
      </w:r>
    </w:p>
    <w:p w14:paraId="6A54E4C0"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 xml:space="preserve">:            </w:t>
      </w:r>
      <w:r w:rsidRPr="00522E4E">
        <w:rPr>
          <w:rFonts w:ascii="Arial Nova Cond Light" w:hAnsi="Arial Nova Cond Light"/>
          <w:lang w:val="es-CO"/>
        </w:rPr>
        <w:tab/>
        <w:t>Usme</w:t>
      </w:r>
    </w:p>
    <w:p w14:paraId="55D891A2"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52 – La Flora, 56 – Danubio, 57 – Yomasa, 59 – Alfonso López, 60 – Parque Entrenubes, 61 – Ciudad Usme</w:t>
      </w:r>
    </w:p>
    <w:p w14:paraId="7057E5AA"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Rafael Uribe Uribe</w:t>
      </w:r>
    </w:p>
    <w:p w14:paraId="7712A796"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53 – Marco Fidel Suarez, 54 – Marruecos, 55 – Diana Turbay</w:t>
      </w:r>
    </w:p>
    <w:p w14:paraId="21B41703"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San Cristóbal</w:t>
      </w:r>
    </w:p>
    <w:p w14:paraId="14E388C3" w14:textId="77777777" w:rsidR="005B2BBB" w:rsidRPr="00522E4E" w:rsidRDefault="005B2BBB" w:rsidP="005B2BBB">
      <w:pPr>
        <w:spacing w:line="276" w:lineRule="auto"/>
        <w:jc w:val="both"/>
        <w:rPr>
          <w:rFonts w:ascii="Arial Nova Cond Light" w:hAnsi="Arial Nova Cond Light"/>
          <w:b/>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50 – La Gloria, 51 – Los Libertadores</w:t>
      </w:r>
    </w:p>
    <w:p w14:paraId="78025CEE" w14:textId="77777777" w:rsidR="005B2BBB" w:rsidRPr="00522E4E" w:rsidRDefault="005B2BBB" w:rsidP="005B2BBB">
      <w:pPr>
        <w:spacing w:line="276" w:lineRule="auto"/>
        <w:jc w:val="both"/>
        <w:rPr>
          <w:rFonts w:ascii="Arial Nova Cond Light" w:hAnsi="Arial Nova Cond Light"/>
          <w:b/>
          <w:lang w:val="es-CO"/>
        </w:rPr>
      </w:pPr>
    </w:p>
    <w:p w14:paraId="0DB40A3B" w14:textId="77777777" w:rsidR="005B2BBB" w:rsidRPr="00522E4E" w:rsidRDefault="005B2BBB" w:rsidP="005B2BBB">
      <w:pPr>
        <w:spacing w:line="276" w:lineRule="auto"/>
        <w:jc w:val="both"/>
        <w:rPr>
          <w:rFonts w:ascii="Arial Nova Cond Light" w:hAnsi="Arial Nova Cond Light"/>
          <w:b/>
          <w:lang w:val="es-CO"/>
        </w:rPr>
      </w:pPr>
      <w:r w:rsidRPr="00522E4E">
        <w:rPr>
          <w:rFonts w:ascii="Arial Nova Cond Light" w:hAnsi="Arial Nova Cond Light"/>
          <w:b/>
          <w:lang w:val="es-CO"/>
        </w:rPr>
        <w:t>Cerro Seco</w:t>
      </w:r>
    </w:p>
    <w:p w14:paraId="4EF91EF9"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Ciudad Bolívar</w:t>
      </w:r>
    </w:p>
    <w:p w14:paraId="4626105F" w14:textId="77777777" w:rsidR="005B2BBB" w:rsidRPr="00522E4E" w:rsidRDefault="005B2BBB" w:rsidP="005B2BBB">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66 – San Francisco, 67 - Lucero, 69 – Ismael Perdomo, 70 - Jerusalén.</w:t>
      </w:r>
    </w:p>
    <w:p w14:paraId="7B081BDA" w14:textId="01216605" w:rsidR="005B2BBB" w:rsidRPr="00522E4E" w:rsidRDefault="005B2BBB" w:rsidP="005B2BBB">
      <w:pPr>
        <w:pBdr>
          <w:top w:val="nil"/>
          <w:left w:val="nil"/>
          <w:bottom w:val="nil"/>
          <w:right w:val="nil"/>
          <w:between w:val="nil"/>
        </w:pBdr>
        <w:contextualSpacing/>
        <w:rPr>
          <w:rFonts w:ascii="Arial Nova Cond Light" w:hAnsi="Arial Nova Cond Light"/>
          <w:bCs/>
          <w:color w:val="000000"/>
          <w:sz w:val="28"/>
          <w:szCs w:val="22"/>
          <w:lang w:val="es-CO"/>
        </w:rPr>
      </w:pPr>
    </w:p>
    <w:p w14:paraId="79538FFA" w14:textId="77777777" w:rsidR="005B2BBB" w:rsidRPr="00522E4E" w:rsidRDefault="005B2BBB" w:rsidP="005B2BBB">
      <w:pPr>
        <w:pBdr>
          <w:top w:val="nil"/>
          <w:left w:val="nil"/>
          <w:bottom w:val="nil"/>
          <w:right w:val="nil"/>
          <w:between w:val="nil"/>
        </w:pBdr>
        <w:contextualSpacing/>
        <w:rPr>
          <w:rFonts w:ascii="Arial Nova Cond Light" w:hAnsi="Arial Nova Cond Light"/>
          <w:bCs/>
          <w:color w:val="000000"/>
          <w:sz w:val="28"/>
          <w:szCs w:val="22"/>
          <w:lang w:val="es-CO"/>
        </w:rPr>
      </w:pPr>
    </w:p>
    <w:p w14:paraId="270E8259" w14:textId="77777777" w:rsidR="00960C07" w:rsidRPr="00522E4E" w:rsidRDefault="00960C07" w:rsidP="00CB0938">
      <w:pPr>
        <w:pBdr>
          <w:top w:val="nil"/>
          <w:left w:val="nil"/>
          <w:bottom w:val="nil"/>
          <w:right w:val="nil"/>
          <w:between w:val="nil"/>
        </w:pBdr>
        <w:jc w:val="both"/>
        <w:rPr>
          <w:rFonts w:ascii="Arial Nova Cond Light" w:hAnsi="Arial Nova Cond Light"/>
          <w:lang w:val="es-CO"/>
        </w:rPr>
      </w:pPr>
    </w:p>
    <w:p w14:paraId="672C0853" w14:textId="1644BC7B" w:rsidR="009A2D34" w:rsidRPr="00522E4E" w:rsidRDefault="005B2BBB" w:rsidP="00960C07">
      <w:pPr>
        <w:pBdr>
          <w:top w:val="nil"/>
          <w:left w:val="nil"/>
          <w:bottom w:val="nil"/>
          <w:right w:val="nil"/>
          <w:between w:val="nil"/>
        </w:pBdr>
        <w:jc w:val="both"/>
        <w:rPr>
          <w:rFonts w:ascii="Arial Nova Cond Light" w:hAnsi="Arial Nova Cond Light"/>
          <w:b/>
          <w:bCs/>
          <w:color w:val="000000"/>
          <w:sz w:val="28"/>
          <w:szCs w:val="22"/>
          <w:lang w:val="es-CO" w:eastAsia="es-ES_tradnl"/>
        </w:rPr>
      </w:pPr>
      <w:r w:rsidRPr="00522E4E">
        <w:rPr>
          <w:rFonts w:ascii="Arial Nova Cond Light" w:hAnsi="Arial Nova Cond Light"/>
          <w:b/>
          <w:bCs/>
          <w:color w:val="000000"/>
          <w:sz w:val="28"/>
          <w:szCs w:val="22"/>
          <w:lang w:val="es-CO" w:eastAsia="es-ES_tradnl"/>
        </w:rPr>
        <w:t xml:space="preserve">1.4 </w:t>
      </w:r>
      <w:hyperlink r:id="rId12">
        <w:r w:rsidR="000C1883" w:rsidRPr="00522E4E">
          <w:rPr>
            <w:rFonts w:ascii="Arial Nova Cond Light" w:hAnsi="Arial Nova Cond Light"/>
            <w:b/>
            <w:bCs/>
            <w:color w:val="000000"/>
            <w:sz w:val="28"/>
            <w:szCs w:val="22"/>
            <w:lang w:val="es-CO" w:eastAsia="es-ES_tradnl"/>
          </w:rPr>
          <w:t>Participantes</w:t>
        </w:r>
      </w:hyperlink>
      <w:r w:rsidR="000C1883" w:rsidRPr="00522E4E">
        <w:rPr>
          <w:rFonts w:ascii="Arial Nova Cond Light" w:hAnsi="Arial Nova Cond Light"/>
          <w:b/>
          <w:bCs/>
          <w:color w:val="000000"/>
          <w:sz w:val="28"/>
          <w:szCs w:val="22"/>
          <w:lang w:val="es-CO" w:eastAsia="es-ES_tradnl"/>
        </w:rPr>
        <w:t xml:space="preserve"> </w:t>
      </w:r>
    </w:p>
    <w:p w14:paraId="1F485822" w14:textId="77777777" w:rsidR="009A2D34" w:rsidRPr="00522E4E" w:rsidRDefault="009A2D34" w:rsidP="00E764AA">
      <w:pPr>
        <w:pBdr>
          <w:top w:val="nil"/>
          <w:left w:val="nil"/>
          <w:bottom w:val="nil"/>
          <w:right w:val="nil"/>
          <w:between w:val="nil"/>
        </w:pBdr>
        <w:ind w:left="720"/>
        <w:jc w:val="both"/>
        <w:rPr>
          <w:rFonts w:ascii="Arial Nova Cond Light" w:hAnsi="Arial Nova Cond Light"/>
          <w:b/>
          <w:lang w:val="es-CO"/>
        </w:rPr>
      </w:pPr>
    </w:p>
    <w:p w14:paraId="3569CD1F" w14:textId="77777777" w:rsidR="009A2D34" w:rsidRPr="00522E4E" w:rsidRDefault="000C1883" w:rsidP="00CB0938">
      <w:pPr>
        <w:pBdr>
          <w:top w:val="nil"/>
          <w:left w:val="nil"/>
          <w:bottom w:val="nil"/>
          <w:right w:val="nil"/>
          <w:between w:val="nil"/>
        </w:pBdr>
        <w:ind w:left="1080"/>
        <w:jc w:val="both"/>
        <w:rPr>
          <w:rFonts w:ascii="Arial Nova Cond Light" w:hAnsi="Arial Nova Cond Light"/>
          <w:lang w:val="es-CO"/>
        </w:rPr>
      </w:pPr>
      <w:r w:rsidRPr="00522E4E">
        <w:rPr>
          <w:rFonts w:ascii="Arial Nova Cond Light" w:hAnsi="Arial Nova Cond Light"/>
          <w:lang w:val="es-CO"/>
        </w:rPr>
        <w:lastRenderedPageBreak/>
        <w:t>Identificación de los participantes (listado de involucrados)</w:t>
      </w:r>
    </w:p>
    <w:p w14:paraId="36EEDDA7" w14:textId="77777777" w:rsidR="009A2D34" w:rsidRPr="00522E4E" w:rsidRDefault="009A2D34" w:rsidP="00E764AA">
      <w:pPr>
        <w:jc w:val="both"/>
        <w:rPr>
          <w:rFonts w:ascii="Arial Nova Cond Light" w:hAnsi="Arial Nova Cond Light"/>
          <w:lang w:val="es-CO"/>
        </w:rPr>
      </w:pPr>
    </w:p>
    <w:tbl>
      <w:tblPr>
        <w:tblStyle w:val="afffffd"/>
        <w:tblW w:w="91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4"/>
        <w:gridCol w:w="1231"/>
        <w:gridCol w:w="2700"/>
        <w:gridCol w:w="2929"/>
      </w:tblGrid>
      <w:tr w:rsidR="009A2D34" w:rsidRPr="00522E4E" w14:paraId="1D775AF9" w14:textId="77777777">
        <w:trPr>
          <w:trHeight w:val="37"/>
          <w:jc w:val="center"/>
        </w:trPr>
        <w:tc>
          <w:tcPr>
            <w:tcW w:w="2274" w:type="dxa"/>
            <w:shd w:val="clear" w:color="auto" w:fill="2F5496"/>
            <w:vAlign w:val="center"/>
          </w:tcPr>
          <w:p w14:paraId="04BA1CC6" w14:textId="77777777" w:rsidR="009A2D34" w:rsidRPr="00522E4E" w:rsidRDefault="000C1883" w:rsidP="00E764AA">
            <w:pPr>
              <w:jc w:val="both"/>
              <w:rPr>
                <w:rFonts w:ascii="Arial Nova Cond Light" w:hAnsi="Arial Nova Cond Light"/>
                <w:b/>
                <w:color w:val="FFFFFF"/>
                <w:sz w:val="18"/>
                <w:szCs w:val="18"/>
              </w:rPr>
            </w:pPr>
            <w:bookmarkStart w:id="0" w:name="bookmark=kix.igbbu5s4az0q" w:colFirst="0" w:colLast="0"/>
            <w:bookmarkStart w:id="1" w:name="_heading=h.30j0zll" w:colFirst="0" w:colLast="0"/>
            <w:bookmarkEnd w:id="0"/>
            <w:bookmarkEnd w:id="1"/>
            <w:r w:rsidRPr="00522E4E">
              <w:rPr>
                <w:rFonts w:ascii="Arial Nova Cond Light" w:hAnsi="Arial Nova Cond Light"/>
                <w:b/>
                <w:color w:val="FFFFFF"/>
                <w:sz w:val="18"/>
                <w:szCs w:val="18"/>
              </w:rPr>
              <w:t>ACTOR/ENTIDAD</w:t>
            </w:r>
          </w:p>
        </w:tc>
        <w:tc>
          <w:tcPr>
            <w:tcW w:w="1231" w:type="dxa"/>
            <w:shd w:val="clear" w:color="auto" w:fill="2F5496"/>
            <w:vAlign w:val="center"/>
          </w:tcPr>
          <w:p w14:paraId="72EE87E2" w14:textId="77777777" w:rsidR="009A2D34" w:rsidRPr="00522E4E" w:rsidRDefault="000C1883" w:rsidP="00E764AA">
            <w:pPr>
              <w:jc w:val="both"/>
              <w:rPr>
                <w:rFonts w:ascii="Arial Nova Cond Light" w:hAnsi="Arial Nova Cond Light"/>
                <w:b/>
                <w:color w:val="FFFFFF"/>
                <w:sz w:val="18"/>
                <w:szCs w:val="18"/>
              </w:rPr>
            </w:pPr>
            <w:r w:rsidRPr="00522E4E">
              <w:rPr>
                <w:rFonts w:ascii="Arial Nova Cond Light" w:hAnsi="Arial Nova Cond Light"/>
                <w:b/>
                <w:color w:val="FFFFFF"/>
                <w:sz w:val="18"/>
                <w:szCs w:val="18"/>
              </w:rPr>
              <w:t>POSICIÓN</w:t>
            </w:r>
          </w:p>
        </w:tc>
        <w:tc>
          <w:tcPr>
            <w:tcW w:w="2700" w:type="dxa"/>
            <w:shd w:val="clear" w:color="auto" w:fill="2F5496"/>
            <w:vAlign w:val="center"/>
          </w:tcPr>
          <w:p w14:paraId="43DFCC88" w14:textId="77777777" w:rsidR="009A2D34" w:rsidRPr="00522E4E" w:rsidRDefault="000C1883" w:rsidP="00E764AA">
            <w:pPr>
              <w:jc w:val="both"/>
              <w:rPr>
                <w:rFonts w:ascii="Arial Nova Cond Light" w:hAnsi="Arial Nova Cond Light"/>
                <w:b/>
                <w:color w:val="FFFFFF"/>
                <w:sz w:val="18"/>
                <w:szCs w:val="18"/>
              </w:rPr>
            </w:pPr>
            <w:r w:rsidRPr="00522E4E">
              <w:rPr>
                <w:rFonts w:ascii="Arial Nova Cond Light" w:hAnsi="Arial Nova Cond Light"/>
                <w:b/>
                <w:color w:val="FFFFFF"/>
                <w:sz w:val="18"/>
                <w:szCs w:val="18"/>
              </w:rPr>
              <w:t>INTERÉS O EXPECTATIVA</w:t>
            </w:r>
          </w:p>
        </w:tc>
        <w:tc>
          <w:tcPr>
            <w:tcW w:w="2929" w:type="dxa"/>
            <w:shd w:val="clear" w:color="auto" w:fill="2F5496"/>
            <w:vAlign w:val="center"/>
          </w:tcPr>
          <w:p w14:paraId="7BB658BE" w14:textId="77777777" w:rsidR="009A2D34" w:rsidRPr="00522E4E" w:rsidRDefault="000C1883" w:rsidP="00E764AA">
            <w:pPr>
              <w:jc w:val="both"/>
              <w:rPr>
                <w:rFonts w:ascii="Arial Nova Cond Light" w:hAnsi="Arial Nova Cond Light"/>
                <w:b/>
                <w:color w:val="FFFFFF"/>
                <w:sz w:val="18"/>
                <w:szCs w:val="18"/>
              </w:rPr>
            </w:pPr>
            <w:r w:rsidRPr="00522E4E">
              <w:rPr>
                <w:rFonts w:ascii="Arial Nova Cond Light" w:hAnsi="Arial Nova Cond Light"/>
                <w:b/>
                <w:color w:val="FFFFFF"/>
                <w:sz w:val="18"/>
                <w:szCs w:val="18"/>
              </w:rPr>
              <w:t>CONTRIBUCIÓN O GESTIÓN</w:t>
            </w:r>
          </w:p>
        </w:tc>
      </w:tr>
      <w:tr w:rsidR="009A2D34" w:rsidRPr="009A6055" w14:paraId="68A73F4F" w14:textId="77777777">
        <w:trPr>
          <w:trHeight w:val="335"/>
          <w:jc w:val="center"/>
        </w:trPr>
        <w:tc>
          <w:tcPr>
            <w:tcW w:w="2274" w:type="dxa"/>
            <w:shd w:val="clear" w:color="auto" w:fill="auto"/>
            <w:vAlign w:val="center"/>
          </w:tcPr>
          <w:p w14:paraId="06E9D64E"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Secretarías e institutos del orden distrital</w:t>
            </w:r>
          </w:p>
          <w:p w14:paraId="53CF2BA0" w14:textId="77777777" w:rsidR="009A2D34" w:rsidRPr="00522E4E" w:rsidRDefault="009A2D34" w:rsidP="00E764AA">
            <w:pPr>
              <w:jc w:val="both"/>
              <w:rPr>
                <w:rFonts w:ascii="Arial Nova Cond Light" w:hAnsi="Arial Nova Cond Light"/>
                <w:sz w:val="18"/>
                <w:szCs w:val="18"/>
                <w:lang w:val="es-CO"/>
              </w:rPr>
            </w:pPr>
          </w:p>
        </w:tc>
        <w:tc>
          <w:tcPr>
            <w:tcW w:w="1231" w:type="dxa"/>
            <w:shd w:val="clear" w:color="auto" w:fill="auto"/>
            <w:vAlign w:val="center"/>
          </w:tcPr>
          <w:p w14:paraId="4DC9894B"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p w14:paraId="47A4D8DD"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1A206F3A"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Cumplimiento de la norma, gestión participativa e implementación de acciones para la conservación.</w:t>
            </w:r>
          </w:p>
        </w:tc>
        <w:tc>
          <w:tcPr>
            <w:tcW w:w="2929" w:type="dxa"/>
            <w:shd w:val="clear" w:color="auto" w:fill="auto"/>
            <w:vAlign w:val="center"/>
          </w:tcPr>
          <w:p w14:paraId="6957CED9"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Participar en el manejo, gestión y esquemas de intervención en el territorio.</w:t>
            </w:r>
          </w:p>
        </w:tc>
      </w:tr>
      <w:tr w:rsidR="009A2D34" w:rsidRPr="009A6055" w14:paraId="435DBEDF" w14:textId="77777777">
        <w:trPr>
          <w:trHeight w:val="163"/>
          <w:jc w:val="center"/>
        </w:trPr>
        <w:tc>
          <w:tcPr>
            <w:tcW w:w="2274" w:type="dxa"/>
            <w:shd w:val="clear" w:color="auto" w:fill="auto"/>
            <w:vAlign w:val="center"/>
          </w:tcPr>
          <w:p w14:paraId="7334A9CA" w14:textId="77777777" w:rsidR="009A2D34" w:rsidRPr="00522E4E" w:rsidRDefault="000C1883" w:rsidP="00E764AA">
            <w:pPr>
              <w:jc w:val="both"/>
              <w:rPr>
                <w:rFonts w:ascii="Arial Nova Cond Light" w:hAnsi="Arial Nova Cond Light"/>
                <w:sz w:val="18"/>
                <w:szCs w:val="18"/>
              </w:rPr>
            </w:pPr>
            <w:r w:rsidRPr="00522E4E">
              <w:rPr>
                <w:rFonts w:ascii="Arial Nova Cond Light" w:hAnsi="Arial Nova Cond Light"/>
                <w:sz w:val="18"/>
                <w:szCs w:val="18"/>
              </w:rPr>
              <w:t xml:space="preserve">Entes </w:t>
            </w:r>
            <w:proofErr w:type="spellStart"/>
            <w:r w:rsidRPr="00522E4E">
              <w:rPr>
                <w:rFonts w:ascii="Arial Nova Cond Light" w:hAnsi="Arial Nova Cond Light"/>
                <w:sz w:val="18"/>
                <w:szCs w:val="18"/>
              </w:rPr>
              <w:t>descentralizados</w:t>
            </w:r>
            <w:proofErr w:type="spellEnd"/>
            <w:r w:rsidRPr="00522E4E">
              <w:rPr>
                <w:rFonts w:ascii="Arial Nova Cond Light" w:hAnsi="Arial Nova Cond Light"/>
                <w:sz w:val="18"/>
                <w:szCs w:val="18"/>
              </w:rPr>
              <w:t xml:space="preserve"> </w:t>
            </w:r>
          </w:p>
          <w:p w14:paraId="4662A065"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50B01FD4"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p w14:paraId="0FC1D964"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1ABD8ED9"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Implementación de estrategias para la conservación de los servicios ecosistémicos en el territorio de interés local.</w:t>
            </w:r>
          </w:p>
        </w:tc>
        <w:tc>
          <w:tcPr>
            <w:tcW w:w="2929" w:type="dxa"/>
            <w:shd w:val="clear" w:color="auto" w:fill="auto"/>
            <w:vAlign w:val="center"/>
          </w:tcPr>
          <w:p w14:paraId="751DD32D"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Articulación entre la sociedad y las entidades del orden central.</w:t>
            </w:r>
          </w:p>
          <w:p w14:paraId="143B55F8" w14:textId="77777777" w:rsidR="009A2D34" w:rsidRPr="00522E4E" w:rsidRDefault="009A2D34" w:rsidP="00E764AA">
            <w:pPr>
              <w:jc w:val="both"/>
              <w:rPr>
                <w:rFonts w:ascii="Arial Nova Cond Light" w:hAnsi="Arial Nova Cond Light"/>
                <w:sz w:val="18"/>
                <w:szCs w:val="18"/>
                <w:lang w:val="es-CO"/>
              </w:rPr>
            </w:pPr>
          </w:p>
        </w:tc>
      </w:tr>
      <w:tr w:rsidR="009A2D34" w:rsidRPr="009A6055" w14:paraId="2C4F6872" w14:textId="77777777">
        <w:trPr>
          <w:trHeight w:val="163"/>
          <w:jc w:val="center"/>
        </w:trPr>
        <w:tc>
          <w:tcPr>
            <w:tcW w:w="2274" w:type="dxa"/>
            <w:shd w:val="clear" w:color="auto" w:fill="auto"/>
            <w:vAlign w:val="center"/>
          </w:tcPr>
          <w:p w14:paraId="7E703831"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Organizaciones</w:t>
            </w:r>
            <w:proofErr w:type="spellEnd"/>
          </w:p>
          <w:p w14:paraId="32289F12"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5B6B4556"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p w14:paraId="3D4FDF3E"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3C340FB0"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Hacer parte activa de la construcción e implementación conjunta de estrategias de conservación y recuperación.</w:t>
            </w:r>
          </w:p>
        </w:tc>
        <w:tc>
          <w:tcPr>
            <w:tcW w:w="2929" w:type="dxa"/>
            <w:shd w:val="clear" w:color="auto" w:fill="auto"/>
            <w:vAlign w:val="center"/>
          </w:tcPr>
          <w:p w14:paraId="344A9553"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Gestión participativa que conlleven a acciones para la conservación.</w:t>
            </w:r>
          </w:p>
        </w:tc>
      </w:tr>
      <w:tr w:rsidR="009A2D34" w:rsidRPr="009A6055" w14:paraId="3A04363A" w14:textId="77777777">
        <w:trPr>
          <w:trHeight w:val="163"/>
          <w:jc w:val="center"/>
        </w:trPr>
        <w:tc>
          <w:tcPr>
            <w:tcW w:w="2274" w:type="dxa"/>
            <w:shd w:val="clear" w:color="auto" w:fill="auto"/>
            <w:vAlign w:val="center"/>
          </w:tcPr>
          <w:p w14:paraId="7D66A857"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Organizaciones</w:t>
            </w:r>
            <w:proofErr w:type="spellEnd"/>
          </w:p>
          <w:p w14:paraId="66550405"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66881BBD"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Oponente</w:t>
            </w:r>
            <w:proofErr w:type="spellEnd"/>
            <w:r w:rsidRPr="00522E4E">
              <w:rPr>
                <w:rFonts w:ascii="Arial Nova Cond Light" w:hAnsi="Arial Nova Cond Light"/>
                <w:sz w:val="18"/>
                <w:szCs w:val="18"/>
              </w:rPr>
              <w:t xml:space="preserve"> </w:t>
            </w:r>
          </w:p>
          <w:p w14:paraId="0E9D1F65"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3CCA113A"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Intereses particulares distintos a las estrategias de conservación y recuperación planteadas.</w:t>
            </w:r>
          </w:p>
        </w:tc>
        <w:tc>
          <w:tcPr>
            <w:tcW w:w="2929" w:type="dxa"/>
            <w:shd w:val="clear" w:color="auto" w:fill="auto"/>
            <w:vAlign w:val="center"/>
          </w:tcPr>
          <w:p w14:paraId="2F03A601"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Renuencia ante la implementación de estrategias de conservación y recuperación de acuerdo a sus intereses y expectativas.</w:t>
            </w:r>
          </w:p>
        </w:tc>
      </w:tr>
      <w:tr w:rsidR="009A2D34" w:rsidRPr="009A6055" w14:paraId="0AD47C48" w14:textId="77777777">
        <w:trPr>
          <w:trHeight w:val="163"/>
          <w:jc w:val="center"/>
        </w:trPr>
        <w:tc>
          <w:tcPr>
            <w:tcW w:w="2274" w:type="dxa"/>
            <w:shd w:val="clear" w:color="auto" w:fill="auto"/>
            <w:vAlign w:val="center"/>
          </w:tcPr>
          <w:p w14:paraId="4EA11BF2"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Corporación</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Autónoma</w:t>
            </w:r>
            <w:proofErr w:type="spellEnd"/>
            <w:r w:rsidRPr="00522E4E">
              <w:rPr>
                <w:rFonts w:ascii="Arial Nova Cond Light" w:hAnsi="Arial Nova Cond Light"/>
                <w:sz w:val="18"/>
                <w:szCs w:val="18"/>
              </w:rPr>
              <w:t xml:space="preserve"> Regional CAR</w:t>
            </w:r>
          </w:p>
          <w:p w14:paraId="15B9FAB1"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1AD321BC"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p w14:paraId="30C1DD13"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184AE916"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Cumplimiento de la norma y gestión participativa para la conservación.</w:t>
            </w:r>
          </w:p>
        </w:tc>
        <w:tc>
          <w:tcPr>
            <w:tcW w:w="2929" w:type="dxa"/>
            <w:shd w:val="clear" w:color="auto" w:fill="auto"/>
            <w:vAlign w:val="center"/>
          </w:tcPr>
          <w:p w14:paraId="0CDCB9E7" w14:textId="1645EE85"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Participa</w:t>
            </w:r>
            <w:r w:rsidR="000065C2" w:rsidRPr="00522E4E">
              <w:rPr>
                <w:rFonts w:ascii="Arial Nova Cond Light" w:hAnsi="Arial Nova Cond Light"/>
                <w:sz w:val="18"/>
                <w:szCs w:val="18"/>
                <w:lang w:val="es-CO"/>
              </w:rPr>
              <w:t>ción en el</w:t>
            </w:r>
            <w:r w:rsidRPr="00522E4E">
              <w:rPr>
                <w:rFonts w:ascii="Arial Nova Cond Light" w:hAnsi="Arial Nova Cond Light"/>
                <w:sz w:val="18"/>
                <w:szCs w:val="18"/>
                <w:lang w:val="es-CO"/>
              </w:rPr>
              <w:t xml:space="preserve"> manejo, gestión y esquemas de intervención en el territorio. </w:t>
            </w:r>
          </w:p>
        </w:tc>
      </w:tr>
      <w:tr w:rsidR="009A2D34" w:rsidRPr="009A6055" w14:paraId="512A6804" w14:textId="77777777">
        <w:trPr>
          <w:trHeight w:val="163"/>
          <w:jc w:val="center"/>
        </w:trPr>
        <w:tc>
          <w:tcPr>
            <w:tcW w:w="2274" w:type="dxa"/>
            <w:shd w:val="clear" w:color="auto" w:fill="auto"/>
            <w:vAlign w:val="center"/>
          </w:tcPr>
          <w:p w14:paraId="14B093D3"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Ministerio</w:t>
            </w:r>
            <w:proofErr w:type="spellEnd"/>
            <w:r w:rsidRPr="00522E4E">
              <w:rPr>
                <w:rFonts w:ascii="Arial Nova Cond Light" w:hAnsi="Arial Nova Cond Light"/>
                <w:sz w:val="18"/>
                <w:szCs w:val="18"/>
              </w:rPr>
              <w:t xml:space="preserve"> de Ambiente -MADS</w:t>
            </w:r>
          </w:p>
          <w:p w14:paraId="5523CBEF"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59537833"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p w14:paraId="72371756"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46874424"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Cumplimiento de la norma y gestión participativa para la conservación</w:t>
            </w:r>
          </w:p>
          <w:p w14:paraId="4E4DE355" w14:textId="77777777" w:rsidR="009A2D34" w:rsidRPr="00522E4E" w:rsidRDefault="009A2D34" w:rsidP="00E764AA">
            <w:pPr>
              <w:jc w:val="both"/>
              <w:rPr>
                <w:rFonts w:ascii="Arial Nova Cond Light" w:hAnsi="Arial Nova Cond Light"/>
                <w:sz w:val="18"/>
                <w:szCs w:val="18"/>
                <w:lang w:val="es-CO"/>
              </w:rPr>
            </w:pPr>
          </w:p>
        </w:tc>
        <w:tc>
          <w:tcPr>
            <w:tcW w:w="2929" w:type="dxa"/>
            <w:shd w:val="clear" w:color="auto" w:fill="auto"/>
            <w:vAlign w:val="center"/>
          </w:tcPr>
          <w:p w14:paraId="1D170DF2" w14:textId="13DC29A1"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Participa</w:t>
            </w:r>
            <w:r w:rsidR="000065C2" w:rsidRPr="00522E4E">
              <w:rPr>
                <w:rFonts w:ascii="Arial Nova Cond Light" w:hAnsi="Arial Nova Cond Light"/>
                <w:sz w:val="18"/>
                <w:szCs w:val="18"/>
                <w:lang w:val="es-CO"/>
              </w:rPr>
              <w:t>ción en el</w:t>
            </w:r>
            <w:r w:rsidRPr="00522E4E">
              <w:rPr>
                <w:rFonts w:ascii="Arial Nova Cond Light" w:hAnsi="Arial Nova Cond Light"/>
                <w:sz w:val="18"/>
                <w:szCs w:val="18"/>
                <w:lang w:val="es-CO"/>
              </w:rPr>
              <w:t xml:space="preserve"> manejo, gestión y esquemas de intervención en el territorio. </w:t>
            </w:r>
          </w:p>
          <w:p w14:paraId="187EBD21" w14:textId="77777777" w:rsidR="009A2D34" w:rsidRPr="00522E4E" w:rsidRDefault="009A2D34" w:rsidP="00E764AA">
            <w:pPr>
              <w:jc w:val="both"/>
              <w:rPr>
                <w:rFonts w:ascii="Arial Nova Cond Light" w:hAnsi="Arial Nova Cond Light"/>
                <w:sz w:val="18"/>
                <w:szCs w:val="18"/>
                <w:lang w:val="es-CO"/>
              </w:rPr>
            </w:pPr>
          </w:p>
        </w:tc>
      </w:tr>
      <w:tr w:rsidR="009A2D34" w:rsidRPr="009A6055" w14:paraId="3E3E0838" w14:textId="77777777">
        <w:trPr>
          <w:trHeight w:val="163"/>
          <w:jc w:val="center"/>
        </w:trPr>
        <w:tc>
          <w:tcPr>
            <w:tcW w:w="2274" w:type="dxa"/>
            <w:shd w:val="clear" w:color="auto" w:fill="auto"/>
            <w:vAlign w:val="center"/>
          </w:tcPr>
          <w:p w14:paraId="62E530CD" w14:textId="77777777" w:rsidR="009A2D34" w:rsidRPr="00522E4E" w:rsidRDefault="000C1883" w:rsidP="00E764AA">
            <w:pPr>
              <w:jc w:val="both"/>
              <w:rPr>
                <w:rFonts w:ascii="Arial Nova Cond Light" w:hAnsi="Arial Nova Cond Light"/>
                <w:sz w:val="18"/>
                <w:szCs w:val="18"/>
              </w:rPr>
            </w:pPr>
            <w:r w:rsidRPr="00522E4E">
              <w:rPr>
                <w:rFonts w:ascii="Arial Nova Cond Light" w:hAnsi="Arial Nova Cond Light"/>
                <w:sz w:val="18"/>
                <w:szCs w:val="18"/>
              </w:rPr>
              <w:t>Sociedad civil</w:t>
            </w:r>
          </w:p>
          <w:p w14:paraId="0D8E1007"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1E099112"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Beneficiario</w:t>
            </w:r>
            <w:proofErr w:type="spellEnd"/>
          </w:p>
          <w:p w14:paraId="700F1FAD"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0F3F1C46"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Hacer parte activa de la implementación de estrategias de conservación y recuperación</w:t>
            </w:r>
          </w:p>
        </w:tc>
        <w:tc>
          <w:tcPr>
            <w:tcW w:w="2929" w:type="dxa"/>
            <w:shd w:val="clear" w:color="auto" w:fill="auto"/>
            <w:vAlign w:val="center"/>
          </w:tcPr>
          <w:p w14:paraId="032C569E" w14:textId="25671C7A"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Voluntad para incorporarse a los programas de atención</w:t>
            </w:r>
            <w:r w:rsidR="000065C2" w:rsidRPr="00522E4E">
              <w:rPr>
                <w:rFonts w:ascii="Arial Nova Cond Light" w:hAnsi="Arial Nova Cond Light"/>
                <w:sz w:val="18"/>
                <w:szCs w:val="18"/>
                <w:lang w:val="es-CO"/>
              </w:rPr>
              <w:t>.</w:t>
            </w:r>
          </w:p>
          <w:p w14:paraId="57038CD1" w14:textId="77777777" w:rsidR="009A2D34" w:rsidRPr="00522E4E" w:rsidRDefault="009A2D34" w:rsidP="00E764AA">
            <w:pPr>
              <w:jc w:val="both"/>
              <w:rPr>
                <w:rFonts w:ascii="Arial Nova Cond Light" w:hAnsi="Arial Nova Cond Light"/>
                <w:sz w:val="18"/>
                <w:szCs w:val="18"/>
                <w:lang w:val="es-CO"/>
              </w:rPr>
            </w:pPr>
          </w:p>
        </w:tc>
      </w:tr>
      <w:tr w:rsidR="009A2D34" w:rsidRPr="009A6055" w14:paraId="061DEF18" w14:textId="77777777">
        <w:trPr>
          <w:trHeight w:val="163"/>
          <w:jc w:val="center"/>
        </w:trPr>
        <w:tc>
          <w:tcPr>
            <w:tcW w:w="2274" w:type="dxa"/>
            <w:shd w:val="clear" w:color="auto" w:fill="auto"/>
            <w:vAlign w:val="center"/>
          </w:tcPr>
          <w:p w14:paraId="6CCE1219" w14:textId="77777777" w:rsidR="009A2D34" w:rsidRPr="00522E4E" w:rsidRDefault="000C1883" w:rsidP="00E764AA">
            <w:pPr>
              <w:jc w:val="both"/>
              <w:rPr>
                <w:rFonts w:ascii="Arial Nova Cond Light" w:hAnsi="Arial Nova Cond Light"/>
                <w:sz w:val="18"/>
                <w:szCs w:val="18"/>
              </w:rPr>
            </w:pPr>
            <w:r w:rsidRPr="00522E4E">
              <w:rPr>
                <w:rFonts w:ascii="Arial Nova Cond Light" w:hAnsi="Arial Nova Cond Light"/>
                <w:sz w:val="18"/>
                <w:szCs w:val="18"/>
              </w:rPr>
              <w:t>Sociedad civil</w:t>
            </w:r>
          </w:p>
          <w:p w14:paraId="38994D68" w14:textId="77777777" w:rsidR="009A2D34" w:rsidRPr="00522E4E" w:rsidRDefault="009A2D34" w:rsidP="00E764AA">
            <w:pPr>
              <w:jc w:val="both"/>
              <w:rPr>
                <w:rFonts w:ascii="Arial Nova Cond Light" w:hAnsi="Arial Nova Cond Light"/>
                <w:sz w:val="18"/>
                <w:szCs w:val="18"/>
              </w:rPr>
            </w:pPr>
          </w:p>
          <w:p w14:paraId="6C3B603A"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3CE77BEB" w14:textId="77777777" w:rsidR="009A2D34" w:rsidRPr="00522E4E" w:rsidRDefault="000C1883" w:rsidP="00E764AA">
            <w:pPr>
              <w:jc w:val="both"/>
              <w:rPr>
                <w:rFonts w:ascii="Arial Nova Cond Light" w:hAnsi="Arial Nova Cond Light"/>
                <w:sz w:val="18"/>
                <w:szCs w:val="18"/>
              </w:rPr>
            </w:pPr>
            <w:proofErr w:type="spellStart"/>
            <w:r w:rsidRPr="00522E4E">
              <w:rPr>
                <w:rFonts w:ascii="Arial Nova Cond Light" w:hAnsi="Arial Nova Cond Light"/>
                <w:sz w:val="18"/>
                <w:szCs w:val="18"/>
              </w:rPr>
              <w:t>Oponente</w:t>
            </w:r>
            <w:proofErr w:type="spellEnd"/>
          </w:p>
          <w:p w14:paraId="1789C11D" w14:textId="77777777" w:rsidR="009A2D34" w:rsidRPr="00522E4E" w:rsidRDefault="009A2D34" w:rsidP="00E764AA">
            <w:pPr>
              <w:jc w:val="both"/>
              <w:rPr>
                <w:rFonts w:ascii="Arial Nova Cond Light" w:hAnsi="Arial Nova Cond Light"/>
                <w:sz w:val="18"/>
                <w:szCs w:val="18"/>
              </w:rPr>
            </w:pPr>
          </w:p>
        </w:tc>
        <w:tc>
          <w:tcPr>
            <w:tcW w:w="2700" w:type="dxa"/>
            <w:shd w:val="clear" w:color="auto" w:fill="auto"/>
            <w:vAlign w:val="center"/>
          </w:tcPr>
          <w:p w14:paraId="1AC227BD" w14:textId="355BECE2"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 xml:space="preserve">Hacer parte activa de la implementación de estrategias </w:t>
            </w:r>
            <w:r w:rsidR="00B23490" w:rsidRPr="00522E4E">
              <w:rPr>
                <w:rFonts w:ascii="Arial Nova Cond Light" w:hAnsi="Arial Nova Cond Light"/>
                <w:sz w:val="18"/>
                <w:szCs w:val="18"/>
                <w:lang w:val="es-CO"/>
              </w:rPr>
              <w:t>de conservación</w:t>
            </w:r>
            <w:r w:rsidRPr="00522E4E">
              <w:rPr>
                <w:rFonts w:ascii="Arial Nova Cond Light" w:hAnsi="Arial Nova Cond Light"/>
                <w:sz w:val="18"/>
                <w:szCs w:val="18"/>
                <w:lang w:val="es-CO"/>
              </w:rPr>
              <w:t xml:space="preserve"> y recuperación</w:t>
            </w:r>
          </w:p>
        </w:tc>
        <w:tc>
          <w:tcPr>
            <w:tcW w:w="2929" w:type="dxa"/>
            <w:shd w:val="clear" w:color="auto" w:fill="auto"/>
            <w:vAlign w:val="center"/>
          </w:tcPr>
          <w:p w14:paraId="257B4BF6"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Voluntad para incorporarse a los programas de atención</w:t>
            </w:r>
          </w:p>
        </w:tc>
      </w:tr>
      <w:tr w:rsidR="009A2D34" w:rsidRPr="009A6055" w14:paraId="15A0D4C0" w14:textId="77777777">
        <w:trPr>
          <w:trHeight w:val="163"/>
          <w:jc w:val="center"/>
        </w:trPr>
        <w:tc>
          <w:tcPr>
            <w:tcW w:w="2274" w:type="dxa"/>
            <w:shd w:val="clear" w:color="auto" w:fill="auto"/>
            <w:vAlign w:val="center"/>
          </w:tcPr>
          <w:p w14:paraId="456A0D36" w14:textId="77777777" w:rsidR="009A2D34" w:rsidRPr="00522E4E" w:rsidRDefault="000C1883" w:rsidP="00E764AA">
            <w:pPr>
              <w:jc w:val="both"/>
              <w:rPr>
                <w:rFonts w:ascii="Arial Nova Cond Light" w:hAnsi="Arial Nova Cond Light"/>
                <w:sz w:val="18"/>
                <w:szCs w:val="18"/>
              </w:rPr>
            </w:pPr>
            <w:r w:rsidRPr="00522E4E">
              <w:rPr>
                <w:rFonts w:ascii="Arial Nova Cond Light" w:hAnsi="Arial Nova Cond Light"/>
                <w:sz w:val="18"/>
                <w:szCs w:val="18"/>
              </w:rPr>
              <w:t>Sociedad civil</w:t>
            </w:r>
          </w:p>
          <w:p w14:paraId="1089B1E1" w14:textId="77777777" w:rsidR="009A2D34" w:rsidRPr="00522E4E" w:rsidRDefault="009A2D34" w:rsidP="00E764AA">
            <w:pPr>
              <w:jc w:val="both"/>
              <w:rPr>
                <w:rFonts w:ascii="Arial Nova Cond Light" w:hAnsi="Arial Nova Cond Light"/>
                <w:sz w:val="18"/>
                <w:szCs w:val="18"/>
              </w:rPr>
            </w:pPr>
          </w:p>
        </w:tc>
        <w:tc>
          <w:tcPr>
            <w:tcW w:w="1231" w:type="dxa"/>
            <w:shd w:val="clear" w:color="auto" w:fill="auto"/>
            <w:vAlign w:val="center"/>
          </w:tcPr>
          <w:p w14:paraId="0D79AF60" w14:textId="77777777" w:rsidR="009A2D34" w:rsidRPr="00522E4E" w:rsidRDefault="000C1883" w:rsidP="00195280">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tc>
        <w:tc>
          <w:tcPr>
            <w:tcW w:w="2700" w:type="dxa"/>
            <w:shd w:val="clear" w:color="auto" w:fill="auto"/>
            <w:vAlign w:val="center"/>
          </w:tcPr>
          <w:p w14:paraId="1049B6EA" w14:textId="0035B9A5" w:rsidR="009A2D34" w:rsidRPr="00522E4E" w:rsidRDefault="000C1883" w:rsidP="00195280">
            <w:pPr>
              <w:jc w:val="both"/>
              <w:rPr>
                <w:rFonts w:ascii="Arial Nova Cond Light" w:hAnsi="Arial Nova Cond Light"/>
                <w:sz w:val="18"/>
                <w:szCs w:val="18"/>
                <w:lang w:val="es-CO"/>
              </w:rPr>
            </w:pPr>
            <w:r w:rsidRPr="00522E4E">
              <w:rPr>
                <w:rFonts w:ascii="Arial Nova Cond Light" w:hAnsi="Arial Nova Cond Light"/>
                <w:sz w:val="18"/>
                <w:szCs w:val="18"/>
                <w:lang w:val="es-CO"/>
              </w:rPr>
              <w:t>Hacer parte activa de la</w:t>
            </w:r>
            <w:r w:rsidR="000065C2" w:rsidRPr="00522E4E">
              <w:rPr>
                <w:rFonts w:ascii="Arial Nova Cond Light" w:hAnsi="Arial Nova Cond Light"/>
                <w:sz w:val="18"/>
                <w:szCs w:val="18"/>
                <w:lang w:val="es-CO"/>
              </w:rPr>
              <w:t xml:space="preserve"> </w:t>
            </w:r>
            <w:r w:rsidRPr="00522E4E">
              <w:rPr>
                <w:rFonts w:ascii="Arial Nova Cond Light" w:hAnsi="Arial Nova Cond Light"/>
                <w:sz w:val="18"/>
                <w:szCs w:val="18"/>
                <w:lang w:val="es-CO"/>
              </w:rPr>
              <w:t>implementación de estrategias de conservación y recuperación</w:t>
            </w:r>
          </w:p>
        </w:tc>
        <w:tc>
          <w:tcPr>
            <w:tcW w:w="2929" w:type="dxa"/>
            <w:shd w:val="clear" w:color="auto" w:fill="auto"/>
            <w:vAlign w:val="center"/>
          </w:tcPr>
          <w:p w14:paraId="76FAFBF5"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Voluntad para incorporarse a los programas de atención</w:t>
            </w:r>
          </w:p>
        </w:tc>
      </w:tr>
      <w:tr w:rsidR="009A2D34" w:rsidRPr="009A6055" w14:paraId="2194C99C" w14:textId="77777777">
        <w:trPr>
          <w:trHeight w:val="163"/>
          <w:jc w:val="center"/>
        </w:trPr>
        <w:tc>
          <w:tcPr>
            <w:tcW w:w="2274" w:type="dxa"/>
            <w:shd w:val="clear" w:color="auto" w:fill="auto"/>
            <w:vAlign w:val="center"/>
          </w:tcPr>
          <w:p w14:paraId="560E8F35"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Empresas de consultoría para la adquisición predial</w:t>
            </w:r>
          </w:p>
        </w:tc>
        <w:tc>
          <w:tcPr>
            <w:tcW w:w="1231" w:type="dxa"/>
            <w:shd w:val="clear" w:color="auto" w:fill="auto"/>
            <w:vAlign w:val="center"/>
          </w:tcPr>
          <w:p w14:paraId="0798CCB5" w14:textId="77777777" w:rsidR="009A2D34" w:rsidRPr="00522E4E" w:rsidRDefault="000C1883" w:rsidP="00195280">
            <w:pPr>
              <w:jc w:val="both"/>
              <w:rPr>
                <w:rFonts w:ascii="Arial Nova Cond Light" w:hAnsi="Arial Nova Cond Light"/>
                <w:sz w:val="18"/>
                <w:szCs w:val="18"/>
              </w:rPr>
            </w:pPr>
            <w:proofErr w:type="spellStart"/>
            <w:r w:rsidRPr="00522E4E">
              <w:rPr>
                <w:rFonts w:ascii="Arial Nova Cond Light" w:hAnsi="Arial Nova Cond Light"/>
                <w:sz w:val="18"/>
                <w:szCs w:val="18"/>
              </w:rPr>
              <w:t>Cooperante</w:t>
            </w:r>
            <w:proofErr w:type="spellEnd"/>
          </w:p>
        </w:tc>
        <w:tc>
          <w:tcPr>
            <w:tcW w:w="2700" w:type="dxa"/>
            <w:shd w:val="clear" w:color="auto" w:fill="auto"/>
            <w:vAlign w:val="center"/>
          </w:tcPr>
          <w:p w14:paraId="0BF1F72D" w14:textId="77777777" w:rsidR="009A2D34" w:rsidRPr="00522E4E" w:rsidRDefault="000C1883" w:rsidP="00195280">
            <w:pPr>
              <w:jc w:val="both"/>
              <w:rPr>
                <w:rFonts w:ascii="Arial Nova Cond Light" w:hAnsi="Arial Nova Cond Light"/>
                <w:sz w:val="18"/>
                <w:szCs w:val="18"/>
                <w:lang w:val="es-CO"/>
              </w:rPr>
            </w:pPr>
            <w:r w:rsidRPr="00522E4E">
              <w:rPr>
                <w:rFonts w:ascii="Arial Nova Cond Light" w:hAnsi="Arial Nova Cond Light"/>
                <w:sz w:val="18"/>
                <w:szCs w:val="18"/>
                <w:lang w:val="es-CO"/>
              </w:rPr>
              <w:t>Desarrollar sus acciones de consultoría para los procesos de adquisición predial</w:t>
            </w:r>
          </w:p>
        </w:tc>
        <w:tc>
          <w:tcPr>
            <w:tcW w:w="2929" w:type="dxa"/>
            <w:shd w:val="clear" w:color="auto" w:fill="auto"/>
            <w:vAlign w:val="center"/>
          </w:tcPr>
          <w:p w14:paraId="5CA42E65" w14:textId="77777777" w:rsidR="009A2D34" w:rsidRPr="00522E4E" w:rsidRDefault="000C1883" w:rsidP="00E764AA">
            <w:pPr>
              <w:jc w:val="both"/>
              <w:rPr>
                <w:rFonts w:ascii="Arial Nova Cond Light" w:hAnsi="Arial Nova Cond Light"/>
                <w:sz w:val="18"/>
                <w:szCs w:val="18"/>
                <w:lang w:val="es-CO"/>
              </w:rPr>
            </w:pPr>
            <w:r w:rsidRPr="00522E4E">
              <w:rPr>
                <w:rFonts w:ascii="Arial Nova Cond Light" w:hAnsi="Arial Nova Cond Light"/>
                <w:sz w:val="18"/>
                <w:szCs w:val="18"/>
                <w:lang w:val="es-CO"/>
              </w:rPr>
              <w:t>Apoyo en actividades previas al proceso de adquisición predial (levantamientos topográficos y otros que se requiera)</w:t>
            </w:r>
          </w:p>
        </w:tc>
      </w:tr>
    </w:tbl>
    <w:p w14:paraId="6407353E" w14:textId="77777777" w:rsidR="009A2D34" w:rsidRPr="00522E4E" w:rsidRDefault="009A2D34" w:rsidP="00E764AA">
      <w:pPr>
        <w:ind w:left="1440" w:hanging="708"/>
        <w:jc w:val="both"/>
        <w:rPr>
          <w:rFonts w:ascii="Arial Nova Cond Light" w:hAnsi="Arial Nova Cond Light"/>
          <w:color w:val="FF0000"/>
          <w:lang w:val="es-CO"/>
        </w:rPr>
      </w:pPr>
    </w:p>
    <w:p w14:paraId="039287FC" w14:textId="77777777" w:rsidR="009A2D34" w:rsidRPr="00522E4E" w:rsidRDefault="000C1883" w:rsidP="00CB0938">
      <w:pPr>
        <w:pBdr>
          <w:top w:val="nil"/>
          <w:left w:val="nil"/>
          <w:bottom w:val="nil"/>
          <w:right w:val="nil"/>
          <w:between w:val="nil"/>
        </w:pBdr>
        <w:ind w:left="1080"/>
        <w:jc w:val="both"/>
        <w:rPr>
          <w:rFonts w:ascii="Arial Nova Cond Light" w:hAnsi="Arial Nova Cond Light"/>
          <w:lang w:val="es-CO"/>
        </w:rPr>
      </w:pPr>
      <w:r w:rsidRPr="00522E4E">
        <w:rPr>
          <w:rFonts w:ascii="Arial Nova Cond Light" w:hAnsi="Arial Nova Cond Light"/>
          <w:lang w:val="es-CO"/>
        </w:rPr>
        <w:t>Análisis de Participantes.</w:t>
      </w:r>
    </w:p>
    <w:p w14:paraId="277776B6"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2D11E562" w14:textId="64BF8D58" w:rsidR="009A2D34" w:rsidRPr="00522E4E" w:rsidRDefault="000C1883" w:rsidP="00195280">
      <w:pPr>
        <w:jc w:val="both"/>
        <w:rPr>
          <w:rFonts w:ascii="Arial Nova Cond Light" w:hAnsi="Arial Nova Cond Light"/>
          <w:lang w:val="es-CO"/>
        </w:rPr>
      </w:pPr>
      <w:r w:rsidRPr="00522E4E">
        <w:rPr>
          <w:rFonts w:ascii="Arial Nova Cond Light" w:hAnsi="Arial Nova Cond Light"/>
          <w:lang w:val="es-CO"/>
        </w:rPr>
        <w:t>La acertada gestión de los participantes proporciona un lenguaje común y una forma de favorecer el buen desarrollo del proyecto. Teniendo en cuenta la necesidad de contar con una abordaje integral y multidimensional que permita generar acuerdos y alternativas de apoyo</w:t>
      </w:r>
      <w:r w:rsidR="00D16965" w:rsidRPr="00522E4E">
        <w:rPr>
          <w:rFonts w:ascii="Arial Nova Cond Light" w:hAnsi="Arial Nova Cond Light"/>
          <w:lang w:val="es-CO"/>
        </w:rPr>
        <w:t xml:space="preserve"> e intervención</w:t>
      </w:r>
      <w:r w:rsidRPr="00522E4E">
        <w:rPr>
          <w:rFonts w:ascii="Arial Nova Cond Light" w:hAnsi="Arial Nova Cond Light"/>
          <w:lang w:val="es-CO"/>
        </w:rPr>
        <w:t>, se identificaron seis (6) actores principales:</w:t>
      </w:r>
    </w:p>
    <w:p w14:paraId="22999C19" w14:textId="77777777" w:rsidR="009A2D34" w:rsidRPr="00522E4E" w:rsidRDefault="009A2D34" w:rsidP="00E764AA">
      <w:pPr>
        <w:jc w:val="both"/>
        <w:rPr>
          <w:rFonts w:ascii="Arial Nova Cond Light" w:hAnsi="Arial Nova Cond Light"/>
          <w:lang w:val="es-CO"/>
        </w:rPr>
      </w:pPr>
    </w:p>
    <w:p w14:paraId="7A062719" w14:textId="77777777"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1) Secretarías e institutos de la Alcaldía de Bogotá. Estos actores son considerados como cooperantes del proyecto ya que se espera una participación en el manejo, gestión y esquemas de intervención en el territorio.</w:t>
      </w:r>
    </w:p>
    <w:p w14:paraId="5916D6E0" w14:textId="77777777" w:rsidR="009A2D34" w:rsidRPr="00522E4E" w:rsidRDefault="009A2D34" w:rsidP="00E764AA">
      <w:pPr>
        <w:jc w:val="both"/>
        <w:rPr>
          <w:rFonts w:ascii="Arial Nova Cond Light" w:hAnsi="Arial Nova Cond Light"/>
          <w:lang w:val="es-CO"/>
        </w:rPr>
      </w:pPr>
    </w:p>
    <w:p w14:paraId="5C3E45AF" w14:textId="55013FB3"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lastRenderedPageBreak/>
        <w:t xml:space="preserve">2) Entes descentralizados como las Juntas de Acción Local de Bogotá </w:t>
      </w:r>
      <w:r w:rsidR="005C04E1" w:rsidRPr="00522E4E">
        <w:rPr>
          <w:rFonts w:ascii="Arial Nova Cond Light" w:hAnsi="Arial Nova Cond Light"/>
          <w:lang w:val="es-CO"/>
        </w:rPr>
        <w:t>D.C.</w:t>
      </w:r>
      <w:r w:rsidRPr="00522E4E">
        <w:rPr>
          <w:rFonts w:ascii="Arial Nova Cond Light" w:hAnsi="Arial Nova Cond Light"/>
          <w:lang w:val="es-CO"/>
        </w:rPr>
        <w:t xml:space="preserve"> De las cuales se espera obtener apoyo para promover la articulación entre la sociedad y las entidades del orden central.</w:t>
      </w:r>
    </w:p>
    <w:p w14:paraId="5C044382" w14:textId="77777777" w:rsidR="009A2D34" w:rsidRPr="00522E4E" w:rsidRDefault="009A2D34" w:rsidP="00E764AA">
      <w:pPr>
        <w:jc w:val="both"/>
        <w:rPr>
          <w:rFonts w:ascii="Arial Nova Cond Light" w:hAnsi="Arial Nova Cond Light"/>
          <w:lang w:val="es-CO"/>
        </w:rPr>
      </w:pPr>
    </w:p>
    <w:p w14:paraId="2A9EB283" w14:textId="239E5504"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3) Organizaciones no Gubernamentales. Este actor puede estar en una posición de cooperante u oponente, ya que puede brindar apoyo en la promoción, difusión y vinculación con diferentes actividades del proyecto como oponerse a las acciones que se pretendan adelantar.</w:t>
      </w:r>
    </w:p>
    <w:p w14:paraId="25330EBA" w14:textId="77777777" w:rsidR="009A2D34" w:rsidRPr="00522E4E" w:rsidRDefault="009A2D34" w:rsidP="00E764AA">
      <w:pPr>
        <w:jc w:val="both"/>
        <w:rPr>
          <w:rFonts w:ascii="Arial Nova Cond Light" w:hAnsi="Arial Nova Cond Light"/>
          <w:lang w:val="es-CO"/>
        </w:rPr>
      </w:pPr>
    </w:p>
    <w:p w14:paraId="32C8C5D2" w14:textId="1AEC2FE3"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 xml:space="preserve">4) Corporación Autónoma Regional CAR. Es un actor cooperante clave, toda vez que </w:t>
      </w:r>
      <w:r w:rsidR="00D16965" w:rsidRPr="00522E4E">
        <w:rPr>
          <w:rFonts w:ascii="Arial Nova Cond Light" w:hAnsi="Arial Nova Cond Light"/>
          <w:lang w:val="es-CO"/>
        </w:rPr>
        <w:t xml:space="preserve">en áreas rurales es la autoridad ambiental </w:t>
      </w:r>
      <w:r w:rsidR="00B47A02" w:rsidRPr="00522E4E">
        <w:rPr>
          <w:rFonts w:ascii="Arial Nova Cond Light" w:hAnsi="Arial Nova Cond Light"/>
          <w:lang w:val="es-CO"/>
        </w:rPr>
        <w:t>competente</w:t>
      </w:r>
      <w:r w:rsidR="00D16965" w:rsidRPr="00522E4E">
        <w:rPr>
          <w:rFonts w:ascii="Arial Nova Cond Light" w:hAnsi="Arial Nova Cond Light"/>
          <w:lang w:val="es-CO"/>
        </w:rPr>
        <w:t xml:space="preserve">, </w:t>
      </w:r>
      <w:r w:rsidRPr="00522E4E">
        <w:rPr>
          <w:rFonts w:ascii="Arial Nova Cond Light" w:hAnsi="Arial Nova Cond Light"/>
          <w:lang w:val="es-CO"/>
        </w:rPr>
        <w:t>por lo que es necesario contar con su participación en el manejo, gestión y esquemas de intervención en el territorio.</w:t>
      </w:r>
    </w:p>
    <w:p w14:paraId="5B59D15E" w14:textId="77777777" w:rsidR="009A2D34" w:rsidRPr="00522E4E" w:rsidRDefault="009A2D34" w:rsidP="00E764AA">
      <w:pPr>
        <w:jc w:val="both"/>
        <w:rPr>
          <w:rFonts w:ascii="Arial Nova Cond Light" w:hAnsi="Arial Nova Cond Light"/>
          <w:lang w:val="es-CO"/>
        </w:rPr>
      </w:pPr>
    </w:p>
    <w:p w14:paraId="1FC1F950" w14:textId="77777777"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5) Ministerio de Ambiente -MADS. Será un cooperante en el proceso ya que podrá orientar los esquemas de intervención en el territorio.</w:t>
      </w:r>
    </w:p>
    <w:p w14:paraId="6F8636B2" w14:textId="77777777" w:rsidR="009A2D34" w:rsidRPr="00522E4E" w:rsidRDefault="009A2D34" w:rsidP="00E764AA">
      <w:pPr>
        <w:jc w:val="both"/>
        <w:rPr>
          <w:rFonts w:ascii="Arial Nova Cond Light" w:hAnsi="Arial Nova Cond Light"/>
          <w:lang w:val="es-CO"/>
        </w:rPr>
      </w:pPr>
    </w:p>
    <w:p w14:paraId="0AED3331" w14:textId="77777777"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 xml:space="preserve">6) Sociedad civil. Puede ser beneficiario, oponente o cooperante. Su posición varía según la voluntad de incorporarse a los programas que se propongan, así como el interés de ser parte activa de los procesos de concertación.  </w:t>
      </w:r>
    </w:p>
    <w:p w14:paraId="48D1A143" w14:textId="77777777" w:rsidR="009A2D34" w:rsidRPr="00522E4E" w:rsidRDefault="009A2D34" w:rsidP="00E764AA">
      <w:pPr>
        <w:jc w:val="both"/>
        <w:rPr>
          <w:rFonts w:ascii="Arial Nova Cond Light" w:hAnsi="Arial Nova Cond Light"/>
          <w:lang w:val="es-CO"/>
        </w:rPr>
      </w:pPr>
    </w:p>
    <w:p w14:paraId="2D24659A" w14:textId="28DC42E5"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7) Empresas de consultoría para la adquisición predial. Será un cooperante para realizar el proceso de adquisición predial</w:t>
      </w:r>
      <w:r w:rsidR="000065C2" w:rsidRPr="00522E4E">
        <w:rPr>
          <w:rFonts w:ascii="Arial Nova Cond Light" w:hAnsi="Arial Nova Cond Light"/>
          <w:lang w:val="es-CO"/>
        </w:rPr>
        <w:t>.</w:t>
      </w:r>
    </w:p>
    <w:p w14:paraId="685A8BC0" w14:textId="77777777" w:rsidR="009A2D34" w:rsidRPr="00522E4E" w:rsidRDefault="000C1883" w:rsidP="00E764AA">
      <w:pPr>
        <w:pBdr>
          <w:top w:val="nil"/>
          <w:left w:val="nil"/>
          <w:bottom w:val="nil"/>
          <w:right w:val="nil"/>
          <w:between w:val="nil"/>
        </w:pBdr>
        <w:ind w:left="1440" w:hanging="708"/>
        <w:jc w:val="both"/>
        <w:rPr>
          <w:rFonts w:ascii="Arial Nova Cond Light" w:hAnsi="Arial Nova Cond Light"/>
          <w:b/>
          <w:bCs/>
          <w:color w:val="000000"/>
          <w:sz w:val="28"/>
          <w:szCs w:val="22"/>
          <w:lang w:val="es-CO"/>
        </w:rPr>
      </w:pPr>
      <w:r w:rsidRPr="00522E4E">
        <w:rPr>
          <w:rFonts w:ascii="Arial Nova Cond Light" w:hAnsi="Arial Nova Cond Light"/>
          <w:b/>
          <w:bCs/>
          <w:color w:val="000000"/>
          <w:sz w:val="28"/>
          <w:szCs w:val="22"/>
          <w:lang w:val="es-CO"/>
        </w:rPr>
        <w:t xml:space="preserve"> </w:t>
      </w:r>
    </w:p>
    <w:p w14:paraId="74B0378A" w14:textId="672810D7" w:rsidR="009A2D34" w:rsidRPr="00522E4E" w:rsidRDefault="00CB0938" w:rsidP="00CB0938">
      <w:pPr>
        <w:pBdr>
          <w:top w:val="nil"/>
          <w:left w:val="nil"/>
          <w:bottom w:val="nil"/>
          <w:right w:val="nil"/>
          <w:between w:val="nil"/>
        </w:pBdr>
        <w:ind w:firstLine="720"/>
        <w:jc w:val="both"/>
        <w:rPr>
          <w:rFonts w:ascii="Arial Nova Cond Light" w:hAnsi="Arial Nova Cond Light"/>
          <w:b/>
          <w:color w:val="000000"/>
          <w:lang w:val="es-CO"/>
        </w:rPr>
      </w:pPr>
      <w:r w:rsidRPr="00522E4E">
        <w:rPr>
          <w:rFonts w:ascii="Arial Nova Cond Light" w:hAnsi="Arial Nova Cond Light"/>
          <w:b/>
          <w:bCs/>
          <w:color w:val="000000"/>
          <w:sz w:val="28"/>
          <w:szCs w:val="22"/>
          <w:lang w:val="es-CO"/>
        </w:rPr>
        <w:t xml:space="preserve">1.5 </w:t>
      </w:r>
      <w:hyperlink r:id="rId13">
        <w:r w:rsidR="000C1883" w:rsidRPr="00522E4E">
          <w:rPr>
            <w:rFonts w:ascii="Arial Nova Cond Light" w:hAnsi="Arial Nova Cond Light"/>
            <w:b/>
            <w:bCs/>
            <w:color w:val="000000"/>
            <w:sz w:val="28"/>
            <w:szCs w:val="22"/>
            <w:lang w:val="es-CO"/>
          </w:rPr>
          <w:t xml:space="preserve">Población </w:t>
        </w:r>
      </w:hyperlink>
    </w:p>
    <w:p w14:paraId="071B05FD" w14:textId="77777777" w:rsidR="00CB0938" w:rsidRPr="00522E4E" w:rsidRDefault="00CB0938" w:rsidP="00CB0938">
      <w:pPr>
        <w:pBdr>
          <w:top w:val="nil"/>
          <w:left w:val="nil"/>
          <w:bottom w:val="nil"/>
          <w:right w:val="nil"/>
          <w:between w:val="nil"/>
        </w:pBdr>
        <w:ind w:firstLine="720"/>
        <w:jc w:val="both"/>
        <w:rPr>
          <w:rFonts w:ascii="Arial Nova Cond Light" w:hAnsi="Arial Nova Cond Light"/>
          <w:b/>
          <w:color w:val="000000"/>
          <w:lang w:val="es-CO"/>
        </w:rPr>
      </w:pPr>
    </w:p>
    <w:p w14:paraId="795EFBA2" w14:textId="31BEC32C" w:rsidR="00CB0938" w:rsidRPr="00522E4E" w:rsidRDefault="00CB0938" w:rsidP="00CB0938">
      <w:pPr>
        <w:pBdr>
          <w:top w:val="nil"/>
          <w:left w:val="nil"/>
          <w:bottom w:val="nil"/>
          <w:right w:val="nil"/>
          <w:between w:val="nil"/>
        </w:pBdr>
        <w:ind w:firstLine="720"/>
        <w:jc w:val="both"/>
        <w:rPr>
          <w:rFonts w:ascii="Arial Nova Cond Light" w:hAnsi="Arial Nova Cond Light"/>
          <w:b/>
          <w:color w:val="000000"/>
          <w:lang w:val="es-CO"/>
        </w:rPr>
      </w:pPr>
      <w:r w:rsidRPr="00522E4E">
        <w:rPr>
          <w:rFonts w:ascii="Arial Nova Cond Light" w:hAnsi="Arial Nova Cond Light"/>
          <w:b/>
          <w:bCs/>
          <w:color w:val="000000"/>
          <w:sz w:val="28"/>
          <w:szCs w:val="22"/>
          <w:lang w:val="es-CO"/>
        </w:rPr>
        <w:t>1.5.1 Caracterización de la población.</w:t>
      </w:r>
    </w:p>
    <w:p w14:paraId="274F8D77" w14:textId="77777777" w:rsidR="009A2D34" w:rsidRPr="00522E4E" w:rsidRDefault="009A2D34" w:rsidP="00E764AA">
      <w:pPr>
        <w:pBdr>
          <w:top w:val="nil"/>
          <w:left w:val="nil"/>
          <w:bottom w:val="nil"/>
          <w:right w:val="nil"/>
          <w:between w:val="nil"/>
        </w:pBdr>
        <w:jc w:val="both"/>
        <w:rPr>
          <w:rFonts w:ascii="Arial Nova Cond Light" w:hAnsi="Arial Nova Cond Light"/>
          <w:b/>
          <w:lang w:val="es-CO"/>
        </w:rPr>
      </w:pPr>
    </w:p>
    <w:p w14:paraId="31F2CA19" w14:textId="115ED022" w:rsidR="009A2D34" w:rsidRPr="00522E4E" w:rsidRDefault="000C1883" w:rsidP="00E764AA">
      <w:pPr>
        <w:spacing w:after="160" w:line="256" w:lineRule="auto"/>
        <w:jc w:val="both"/>
        <w:rPr>
          <w:rFonts w:ascii="Arial Nova Cond Light" w:hAnsi="Arial Nova Cond Light"/>
          <w:lang w:val="es-CO"/>
        </w:rPr>
      </w:pPr>
      <w:r w:rsidRPr="00522E4E">
        <w:rPr>
          <w:rFonts w:ascii="Arial Nova Cond Light" w:hAnsi="Arial Nova Cond Light"/>
          <w:lang w:val="es-CO"/>
        </w:rPr>
        <w:t xml:space="preserve">Se avanzará en la implementación de estrategias de conservación </w:t>
      </w:r>
      <w:r w:rsidR="005A2CCB" w:rsidRPr="00522E4E">
        <w:rPr>
          <w:rFonts w:ascii="Arial Nova Cond Light" w:hAnsi="Arial Nova Cond Light"/>
          <w:lang w:val="es-CO"/>
        </w:rPr>
        <w:t>y/</w:t>
      </w:r>
      <w:r w:rsidRPr="00522E4E">
        <w:rPr>
          <w:rFonts w:ascii="Arial Nova Cond Light" w:hAnsi="Arial Nova Cond Light"/>
          <w:lang w:val="es-CO"/>
        </w:rPr>
        <w:t>o adquisición para incrementar áreas destinadas a mejorar la oferta de servicios ambientales y ecosistémico</w:t>
      </w:r>
      <w:r w:rsidR="00D16965" w:rsidRPr="00522E4E">
        <w:rPr>
          <w:rFonts w:ascii="Arial Nova Cond Light" w:hAnsi="Arial Nova Cond Light"/>
          <w:lang w:val="es-CO"/>
        </w:rPr>
        <w:t>, las cual</w:t>
      </w:r>
      <w:r w:rsidR="005C04E1" w:rsidRPr="00522E4E">
        <w:rPr>
          <w:rFonts w:ascii="Arial Nova Cond Light" w:hAnsi="Arial Nova Cond Light"/>
          <w:lang w:val="es-CO"/>
        </w:rPr>
        <w:t xml:space="preserve">es </w:t>
      </w:r>
      <w:r w:rsidR="00D16965" w:rsidRPr="00522E4E">
        <w:rPr>
          <w:rFonts w:ascii="Arial Nova Cond Light" w:hAnsi="Arial Nova Cond Light"/>
          <w:lang w:val="es-CO"/>
        </w:rPr>
        <w:t>en principio se han priorizado</w:t>
      </w:r>
      <w:r w:rsidRPr="00522E4E">
        <w:rPr>
          <w:rFonts w:ascii="Arial Nova Cond Light" w:hAnsi="Arial Nova Cond Light"/>
          <w:lang w:val="es-CO"/>
        </w:rPr>
        <w:t xml:space="preserve"> en las siguientes zonas:</w:t>
      </w:r>
    </w:p>
    <w:p w14:paraId="4A3FFFF1" w14:textId="77777777" w:rsidR="009A2D34" w:rsidRPr="00522E4E" w:rsidRDefault="000C1883" w:rsidP="00E764AA">
      <w:pPr>
        <w:spacing w:line="276" w:lineRule="auto"/>
        <w:jc w:val="both"/>
        <w:rPr>
          <w:rFonts w:ascii="Arial Nova Cond Light" w:hAnsi="Arial Nova Cond Light"/>
          <w:b/>
          <w:lang w:val="es-CO"/>
        </w:rPr>
      </w:pPr>
      <w:r w:rsidRPr="00522E4E">
        <w:rPr>
          <w:rFonts w:ascii="Arial Nova Cond Light" w:hAnsi="Arial Nova Cond Light"/>
          <w:b/>
          <w:lang w:val="es-CO"/>
        </w:rPr>
        <w:t>Reserva Thomas Van der Hammen:</w:t>
      </w:r>
    </w:p>
    <w:p w14:paraId="144A98BF"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 xml:space="preserve">:            </w:t>
      </w:r>
      <w:r w:rsidRPr="00522E4E">
        <w:rPr>
          <w:rFonts w:ascii="Arial Nova Cond Light" w:hAnsi="Arial Nova Cond Light"/>
          <w:lang w:val="es-CO"/>
        </w:rPr>
        <w:tab/>
        <w:t>Suba</w:t>
      </w:r>
    </w:p>
    <w:p w14:paraId="0CD282D9"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 xml:space="preserve">3 - Guaymaral, 2 - La Academia, 17 - San José de Bavaria, 23 - Casa Blanca Suba, 27 - Suba, 71 - Tibabuyes. </w:t>
      </w:r>
    </w:p>
    <w:p w14:paraId="02F27FCD"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w:t>
      </w:r>
      <w:r w:rsidRPr="00522E4E">
        <w:rPr>
          <w:rFonts w:ascii="Arial Nova Cond Light" w:hAnsi="Arial Nova Cond Light"/>
          <w:lang w:val="es-CO"/>
        </w:rPr>
        <w:tab/>
        <w:t>Usaquén</w:t>
      </w:r>
    </w:p>
    <w:p w14:paraId="2C1D7B18"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 xml:space="preserve">UPZ </w:t>
      </w:r>
      <w:r w:rsidRPr="00522E4E">
        <w:rPr>
          <w:rFonts w:ascii="Arial Nova Cond Light" w:hAnsi="Arial Nova Cond Light"/>
          <w:lang w:val="es-CO"/>
        </w:rPr>
        <w:tab/>
      </w:r>
      <w:r w:rsidRPr="00522E4E">
        <w:rPr>
          <w:rFonts w:ascii="Arial Nova Cond Light" w:hAnsi="Arial Nova Cond Light"/>
          <w:lang w:val="es-CO"/>
        </w:rPr>
        <w:tab/>
        <w:t>:</w:t>
      </w:r>
      <w:r w:rsidRPr="00522E4E">
        <w:rPr>
          <w:rFonts w:ascii="Arial Nova Cond Light" w:hAnsi="Arial Nova Cond Light"/>
          <w:lang w:val="es-CO"/>
        </w:rPr>
        <w:tab/>
        <w:t>1 – Paseo de los Libertadores.</w:t>
      </w:r>
    </w:p>
    <w:p w14:paraId="0208143A" w14:textId="77777777" w:rsidR="009A2D34" w:rsidRPr="00522E4E" w:rsidRDefault="009A2D34" w:rsidP="00E764AA">
      <w:pPr>
        <w:pBdr>
          <w:top w:val="nil"/>
          <w:left w:val="nil"/>
          <w:bottom w:val="nil"/>
          <w:right w:val="nil"/>
          <w:between w:val="nil"/>
        </w:pBdr>
        <w:jc w:val="both"/>
        <w:rPr>
          <w:rFonts w:ascii="Arial Nova Cond Light" w:hAnsi="Arial Nova Cond Light"/>
          <w:b/>
          <w:lang w:val="es-CO"/>
        </w:rPr>
      </w:pPr>
    </w:p>
    <w:p w14:paraId="0AFCAAA6" w14:textId="77777777" w:rsidR="009A2D34" w:rsidRPr="00522E4E" w:rsidRDefault="000C1883" w:rsidP="00E764AA">
      <w:pPr>
        <w:spacing w:line="276" w:lineRule="auto"/>
        <w:jc w:val="both"/>
        <w:rPr>
          <w:rFonts w:ascii="Arial Nova Cond Light" w:hAnsi="Arial Nova Cond Light"/>
          <w:b/>
          <w:lang w:val="es-CO"/>
        </w:rPr>
      </w:pPr>
      <w:r w:rsidRPr="00522E4E">
        <w:rPr>
          <w:rFonts w:ascii="Arial Nova Cond Light" w:hAnsi="Arial Nova Cond Light"/>
          <w:b/>
          <w:lang w:val="es-CO"/>
        </w:rPr>
        <w:t>Parque Ecológico Distrital de Montaña Entrenubes</w:t>
      </w:r>
    </w:p>
    <w:p w14:paraId="1A2B50EA"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Localidad</w:t>
      </w:r>
      <w:r w:rsidRPr="00522E4E">
        <w:rPr>
          <w:rFonts w:ascii="Arial Nova Cond Light" w:hAnsi="Arial Nova Cond Light"/>
          <w:lang w:val="es-CO"/>
        </w:rPr>
        <w:tab/>
        <w:t xml:space="preserve">:            </w:t>
      </w:r>
      <w:r w:rsidRPr="00522E4E">
        <w:rPr>
          <w:rFonts w:ascii="Arial Nova Cond Light" w:hAnsi="Arial Nova Cond Light"/>
          <w:lang w:val="es-CO"/>
        </w:rPr>
        <w:tab/>
        <w:t>Usme</w:t>
      </w:r>
    </w:p>
    <w:p w14:paraId="0ACBEABB" w14:textId="3EFA3D12"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lastRenderedPageBreak/>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 xml:space="preserve">52 – La Flora, 56 – Danubio, 57 – Yomasa, 59 – Alfonso López, 60 – Parque </w:t>
      </w:r>
      <w:r w:rsidR="001A4AAC" w:rsidRPr="00522E4E">
        <w:rPr>
          <w:rFonts w:ascii="Arial Nova Cond Light" w:hAnsi="Arial Nova Cond Light"/>
          <w:lang w:val="es-CO"/>
        </w:rPr>
        <w:t>Entrenubes, 61</w:t>
      </w:r>
      <w:r w:rsidRPr="00522E4E">
        <w:rPr>
          <w:rFonts w:ascii="Arial Nova Cond Light" w:hAnsi="Arial Nova Cond Light"/>
          <w:lang w:val="es-CO"/>
        </w:rPr>
        <w:t xml:space="preserve"> – Ciudad Usme</w:t>
      </w:r>
    </w:p>
    <w:p w14:paraId="4BF8C856"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Rafael Uribe Uribe</w:t>
      </w:r>
    </w:p>
    <w:p w14:paraId="222A5683"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53 – Marco Fidel Suarez, 54 – Marruecos, 55 – Diana Turbay</w:t>
      </w:r>
    </w:p>
    <w:p w14:paraId="4D45917E"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San Cristóbal</w:t>
      </w:r>
    </w:p>
    <w:p w14:paraId="00EB6791" w14:textId="77777777" w:rsidR="009A2D34" w:rsidRPr="00522E4E" w:rsidRDefault="000C1883" w:rsidP="00E764AA">
      <w:pPr>
        <w:spacing w:line="276" w:lineRule="auto"/>
        <w:jc w:val="both"/>
        <w:rPr>
          <w:rFonts w:ascii="Arial Nova Cond Light" w:hAnsi="Arial Nova Cond Light"/>
          <w:b/>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50 – La Gloria, 51 – Los Libertadores</w:t>
      </w:r>
    </w:p>
    <w:p w14:paraId="61F0E284" w14:textId="77777777" w:rsidR="009A2D34" w:rsidRPr="00522E4E" w:rsidRDefault="009A2D34" w:rsidP="00E764AA">
      <w:pPr>
        <w:spacing w:line="276" w:lineRule="auto"/>
        <w:jc w:val="both"/>
        <w:rPr>
          <w:rFonts w:ascii="Arial Nova Cond Light" w:hAnsi="Arial Nova Cond Light"/>
          <w:b/>
          <w:lang w:val="es-CO"/>
        </w:rPr>
      </w:pPr>
    </w:p>
    <w:p w14:paraId="712ECEAC" w14:textId="77777777" w:rsidR="009A2D34" w:rsidRPr="00522E4E" w:rsidRDefault="000C1883" w:rsidP="00E764AA">
      <w:pPr>
        <w:spacing w:line="276" w:lineRule="auto"/>
        <w:jc w:val="both"/>
        <w:rPr>
          <w:rFonts w:ascii="Arial Nova Cond Light" w:hAnsi="Arial Nova Cond Light"/>
          <w:b/>
          <w:lang w:val="es-CO"/>
        </w:rPr>
      </w:pPr>
      <w:r w:rsidRPr="00522E4E">
        <w:rPr>
          <w:rFonts w:ascii="Arial Nova Cond Light" w:hAnsi="Arial Nova Cond Light"/>
          <w:b/>
          <w:lang w:val="es-CO"/>
        </w:rPr>
        <w:t>Cerro Seco</w:t>
      </w:r>
    </w:p>
    <w:p w14:paraId="2BBB974B"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Ciudad Bolívar</w:t>
      </w:r>
    </w:p>
    <w:p w14:paraId="56A7E6FF" w14:textId="77777777" w:rsidR="009A2D34" w:rsidRPr="00522E4E" w:rsidRDefault="000C1883" w:rsidP="00E764AA">
      <w:pPr>
        <w:spacing w:line="276" w:lineRule="auto"/>
        <w:jc w:val="both"/>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66 – San Francisco, 67 - Lucero, 69 – Ismael Perdomo, 70 - Jerusalén.</w:t>
      </w:r>
    </w:p>
    <w:p w14:paraId="2920A655" w14:textId="20F1AF93" w:rsidR="009A2D34" w:rsidRPr="00522E4E" w:rsidRDefault="009A2D34" w:rsidP="00E764AA">
      <w:pPr>
        <w:pBdr>
          <w:top w:val="nil"/>
          <w:left w:val="nil"/>
          <w:bottom w:val="nil"/>
          <w:right w:val="nil"/>
          <w:between w:val="nil"/>
        </w:pBdr>
        <w:jc w:val="both"/>
        <w:rPr>
          <w:rFonts w:ascii="Arial Nova Cond Light" w:hAnsi="Arial Nova Cond Light"/>
          <w:b/>
          <w:lang w:val="es-CO"/>
        </w:rPr>
      </w:pPr>
    </w:p>
    <w:p w14:paraId="72E95345" w14:textId="1E3ECB5B" w:rsidR="00D16965" w:rsidRPr="00522E4E" w:rsidRDefault="00D16965" w:rsidP="00E764AA">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No </w:t>
      </w:r>
      <w:r w:rsidR="005C04E1" w:rsidRPr="00522E4E">
        <w:rPr>
          <w:rFonts w:ascii="Arial Nova Cond Light" w:hAnsi="Arial Nova Cond Light"/>
          <w:lang w:val="es-CO"/>
        </w:rPr>
        <w:t>obstante</w:t>
      </w:r>
      <w:r w:rsidRPr="00522E4E">
        <w:rPr>
          <w:rFonts w:ascii="Arial Nova Cond Light" w:hAnsi="Arial Nova Cond Light"/>
          <w:lang w:val="es-CO"/>
        </w:rPr>
        <w:t xml:space="preserve">, según las </w:t>
      </w:r>
      <w:r w:rsidR="005C04E1" w:rsidRPr="00522E4E">
        <w:rPr>
          <w:rFonts w:ascii="Arial Nova Cond Light" w:hAnsi="Arial Nova Cond Light"/>
          <w:lang w:val="es-CO"/>
        </w:rPr>
        <w:t>tipologías de</w:t>
      </w:r>
      <w:r w:rsidRPr="00522E4E">
        <w:rPr>
          <w:rFonts w:ascii="Arial Nova Cond Light" w:hAnsi="Arial Nova Cond Light"/>
          <w:lang w:val="es-CO"/>
        </w:rPr>
        <w:t xml:space="preserve"> </w:t>
      </w:r>
      <w:r w:rsidR="005C04E1" w:rsidRPr="00522E4E">
        <w:rPr>
          <w:rFonts w:ascii="Arial Nova Cond Light" w:hAnsi="Arial Nova Cond Light"/>
          <w:lang w:val="es-CO"/>
        </w:rPr>
        <w:t>intervención</w:t>
      </w:r>
      <w:r w:rsidRPr="00522E4E">
        <w:rPr>
          <w:rFonts w:ascii="Arial Nova Cond Light" w:hAnsi="Arial Nova Cond Light"/>
          <w:lang w:val="es-CO"/>
        </w:rPr>
        <w:t xml:space="preserve">, estrategias a implementar y la definición de corresponsabilidad entre diferentes </w:t>
      </w:r>
      <w:r w:rsidR="005C04E1" w:rsidRPr="00522E4E">
        <w:rPr>
          <w:rFonts w:ascii="Arial Nova Cond Light" w:hAnsi="Arial Nova Cond Light"/>
          <w:lang w:val="es-CO"/>
        </w:rPr>
        <w:t>actores, beneficiados</w:t>
      </w:r>
      <w:r w:rsidRPr="00522E4E">
        <w:rPr>
          <w:rFonts w:ascii="Arial Nova Cond Light" w:hAnsi="Arial Nova Cond Light"/>
          <w:lang w:val="es-CO"/>
        </w:rPr>
        <w:t xml:space="preserve"> directa o indirectamente de los servicios </w:t>
      </w:r>
      <w:r w:rsidR="005C04E1" w:rsidRPr="00522E4E">
        <w:rPr>
          <w:rFonts w:ascii="Arial Nova Cond Light" w:hAnsi="Arial Nova Cond Light"/>
          <w:lang w:val="es-CO"/>
        </w:rPr>
        <w:t>ecosistémicos</w:t>
      </w:r>
      <w:r w:rsidRPr="00522E4E">
        <w:rPr>
          <w:rFonts w:ascii="Arial Nova Cond Light" w:hAnsi="Arial Nova Cond Light"/>
          <w:lang w:val="es-CO"/>
        </w:rPr>
        <w:t xml:space="preserve"> que prestan estas áreas de interés ambiental, la población objeto de este proyecto, pueden ampliarse en su definición. </w:t>
      </w:r>
    </w:p>
    <w:p w14:paraId="4D8EB09C" w14:textId="77777777" w:rsidR="00D16965" w:rsidRPr="00522E4E" w:rsidRDefault="00D16965" w:rsidP="00E764AA">
      <w:pPr>
        <w:pBdr>
          <w:top w:val="nil"/>
          <w:left w:val="nil"/>
          <w:bottom w:val="nil"/>
          <w:right w:val="nil"/>
          <w:between w:val="nil"/>
        </w:pBdr>
        <w:jc w:val="both"/>
        <w:rPr>
          <w:rFonts w:ascii="Arial Nova Cond Light" w:hAnsi="Arial Nova Cond Light"/>
          <w:b/>
          <w:lang w:val="es-CO"/>
        </w:rPr>
      </w:pPr>
    </w:p>
    <w:p w14:paraId="6499C805" w14:textId="39454B5D" w:rsidR="009A2D34" w:rsidRPr="00522E4E" w:rsidRDefault="000C1883" w:rsidP="00720FC9">
      <w:pPr>
        <w:pStyle w:val="Prrafodelista"/>
        <w:numPr>
          <w:ilvl w:val="2"/>
          <w:numId w:val="15"/>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Población afectada problema</w:t>
      </w:r>
    </w:p>
    <w:p w14:paraId="451B4799" w14:textId="23A4A01E" w:rsidR="001A4AAC" w:rsidRPr="00522E4E" w:rsidRDefault="001A4AAC" w:rsidP="001A4AAC">
      <w:pPr>
        <w:pBdr>
          <w:top w:val="nil"/>
          <w:left w:val="nil"/>
          <w:bottom w:val="nil"/>
          <w:right w:val="nil"/>
          <w:between w:val="nil"/>
        </w:pBdr>
        <w:jc w:val="both"/>
        <w:rPr>
          <w:rFonts w:ascii="Arial Nova Cond Light" w:hAnsi="Arial Nova Cond Light"/>
        </w:rPr>
      </w:pPr>
    </w:p>
    <w:p w14:paraId="262DF656" w14:textId="0B957205" w:rsidR="001A4AAC" w:rsidRPr="00522E4E" w:rsidRDefault="001A4AAC" w:rsidP="001A4AAC">
      <w:pPr>
        <w:spacing w:after="160" w:line="256" w:lineRule="auto"/>
        <w:jc w:val="both"/>
        <w:rPr>
          <w:rFonts w:ascii="Arial Nova Cond Light" w:hAnsi="Arial Nova Cond Light"/>
          <w:lang w:val="es-CO"/>
        </w:rPr>
      </w:pPr>
      <w:r w:rsidRPr="00522E4E">
        <w:rPr>
          <w:rFonts w:ascii="Arial Nova Cond Light" w:hAnsi="Arial Nova Cond Light"/>
          <w:lang w:val="es-CO"/>
        </w:rPr>
        <w:t>La población afectada corresponde a la proyectada para los próximos 4 años, principalmente a aquellos habitantes de las UPZ donde se encuentran las zonas objeto de intervención y a aquellas personas localizadas en las UPZ circundantes, puesto que las condiciones desfavorables en materia social, ambiental y económica afectan a todos los residentes.</w:t>
      </w:r>
    </w:p>
    <w:p w14:paraId="7F43E78E" w14:textId="6B172633" w:rsidR="002F0BC0" w:rsidRPr="00522E4E" w:rsidRDefault="002F0BC0" w:rsidP="001A4AAC">
      <w:pPr>
        <w:spacing w:after="160" w:line="256" w:lineRule="auto"/>
        <w:jc w:val="both"/>
        <w:rPr>
          <w:rFonts w:ascii="Arial Nova Cond Light" w:hAnsi="Arial Nova Cond Light"/>
          <w:lang w:val="es-CO"/>
        </w:rPr>
      </w:pPr>
    </w:p>
    <w:tbl>
      <w:tblPr>
        <w:tblW w:w="8014" w:type="dxa"/>
        <w:tblInd w:w="-10" w:type="dxa"/>
        <w:tblCellMar>
          <w:left w:w="70" w:type="dxa"/>
          <w:right w:w="70" w:type="dxa"/>
        </w:tblCellMar>
        <w:tblLook w:val="04A0" w:firstRow="1" w:lastRow="0" w:firstColumn="1" w:lastColumn="0" w:noHBand="0" w:noVBand="1"/>
      </w:tblPr>
      <w:tblGrid>
        <w:gridCol w:w="2977"/>
        <w:gridCol w:w="1713"/>
        <w:gridCol w:w="1061"/>
        <w:gridCol w:w="1342"/>
        <w:gridCol w:w="921"/>
      </w:tblGrid>
      <w:tr w:rsidR="002F0BC0" w:rsidRPr="009A6055" w14:paraId="6B1123EB" w14:textId="77777777" w:rsidTr="002F0BC0">
        <w:trPr>
          <w:trHeight w:val="210"/>
        </w:trPr>
        <w:tc>
          <w:tcPr>
            <w:tcW w:w="8014" w:type="dxa"/>
            <w:gridSpan w:val="5"/>
            <w:tcBorders>
              <w:top w:val="single" w:sz="8" w:space="0" w:color="auto"/>
              <w:left w:val="single" w:sz="8" w:space="0" w:color="auto"/>
              <w:bottom w:val="single" w:sz="4" w:space="0" w:color="auto"/>
              <w:right w:val="single" w:sz="8" w:space="0" w:color="000000"/>
            </w:tcBorders>
            <w:shd w:val="clear" w:color="000000" w:fill="538135"/>
            <w:vAlign w:val="center"/>
            <w:hideMark/>
          </w:tcPr>
          <w:p w14:paraId="45F53578"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val="es-CO" w:eastAsia="es-CO"/>
              </w:rPr>
              <w:t>01- POBLACIÓN AFECTADA POR EL PROBLEMA  AÑO 20XX</w:t>
            </w:r>
          </w:p>
        </w:tc>
      </w:tr>
      <w:tr w:rsidR="002F0BC0" w:rsidRPr="00522E4E" w14:paraId="5C528AAB" w14:textId="77777777" w:rsidTr="002F0BC0">
        <w:trPr>
          <w:trHeight w:val="621"/>
        </w:trPr>
        <w:tc>
          <w:tcPr>
            <w:tcW w:w="2977" w:type="dxa"/>
            <w:vMerge w:val="restart"/>
            <w:tcBorders>
              <w:top w:val="nil"/>
              <w:left w:val="single" w:sz="8" w:space="0" w:color="auto"/>
              <w:bottom w:val="single" w:sz="4" w:space="0" w:color="auto"/>
              <w:right w:val="single" w:sz="4" w:space="0" w:color="auto"/>
            </w:tcBorders>
            <w:shd w:val="clear" w:color="000000" w:fill="538135"/>
            <w:vAlign w:val="center"/>
            <w:hideMark/>
          </w:tcPr>
          <w:p w14:paraId="0B9BDAB9"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GRUPO ETARIO (ENFOQUE GENERACIONAL)</w:t>
            </w:r>
          </w:p>
        </w:tc>
        <w:tc>
          <w:tcPr>
            <w:tcW w:w="2774" w:type="dxa"/>
            <w:gridSpan w:val="2"/>
            <w:tcBorders>
              <w:top w:val="single" w:sz="4" w:space="0" w:color="auto"/>
              <w:left w:val="nil"/>
              <w:bottom w:val="single" w:sz="4" w:space="0" w:color="auto"/>
              <w:right w:val="single" w:sz="4" w:space="0" w:color="auto"/>
            </w:tcBorders>
            <w:shd w:val="clear" w:color="000000" w:fill="538135"/>
            <w:vAlign w:val="center"/>
            <w:hideMark/>
          </w:tcPr>
          <w:p w14:paraId="7522917E"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GÉNERO</w:t>
            </w:r>
          </w:p>
        </w:tc>
        <w:tc>
          <w:tcPr>
            <w:tcW w:w="2263" w:type="dxa"/>
            <w:gridSpan w:val="2"/>
            <w:tcBorders>
              <w:top w:val="single" w:sz="4" w:space="0" w:color="auto"/>
              <w:left w:val="nil"/>
              <w:bottom w:val="single" w:sz="4" w:space="0" w:color="auto"/>
              <w:right w:val="single" w:sz="8" w:space="0" w:color="000000"/>
            </w:tcBorders>
            <w:shd w:val="clear" w:color="000000" w:fill="538135"/>
            <w:vAlign w:val="center"/>
            <w:hideMark/>
          </w:tcPr>
          <w:p w14:paraId="4A348802"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LOCALIZACIÓN GEOGRÁFICA</w:t>
            </w:r>
          </w:p>
        </w:tc>
      </w:tr>
      <w:tr w:rsidR="002F0BC0" w:rsidRPr="00522E4E" w14:paraId="60D6BC5F" w14:textId="77777777" w:rsidTr="002F0BC0">
        <w:trPr>
          <w:trHeight w:val="210"/>
        </w:trPr>
        <w:tc>
          <w:tcPr>
            <w:tcW w:w="2977" w:type="dxa"/>
            <w:vMerge/>
            <w:tcBorders>
              <w:top w:val="nil"/>
              <w:left w:val="single" w:sz="8" w:space="0" w:color="auto"/>
              <w:bottom w:val="single" w:sz="4" w:space="0" w:color="auto"/>
              <w:right w:val="single" w:sz="4" w:space="0" w:color="auto"/>
            </w:tcBorders>
            <w:vAlign w:val="center"/>
            <w:hideMark/>
          </w:tcPr>
          <w:p w14:paraId="659EA912" w14:textId="77777777" w:rsidR="002F0BC0" w:rsidRPr="00522E4E" w:rsidRDefault="002F0BC0" w:rsidP="002F0BC0">
            <w:pPr>
              <w:rPr>
                <w:rFonts w:ascii="Arial Nova Cond Light" w:hAnsi="Arial Nova Cond Light"/>
                <w:b/>
                <w:bCs/>
                <w:color w:val="FFFFFF"/>
                <w:sz w:val="18"/>
                <w:szCs w:val="18"/>
                <w:lang w:val="es-CO" w:eastAsia="es-CO"/>
              </w:rPr>
            </w:pPr>
          </w:p>
        </w:tc>
        <w:tc>
          <w:tcPr>
            <w:tcW w:w="1713" w:type="dxa"/>
            <w:tcBorders>
              <w:top w:val="nil"/>
              <w:left w:val="nil"/>
              <w:bottom w:val="single" w:sz="4" w:space="0" w:color="auto"/>
              <w:right w:val="single" w:sz="4" w:space="0" w:color="auto"/>
            </w:tcBorders>
            <w:shd w:val="clear" w:color="000000" w:fill="538135"/>
            <w:vAlign w:val="center"/>
            <w:hideMark/>
          </w:tcPr>
          <w:p w14:paraId="12C90769"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MUJERES</w:t>
            </w:r>
          </w:p>
        </w:tc>
        <w:tc>
          <w:tcPr>
            <w:tcW w:w="1061" w:type="dxa"/>
            <w:tcBorders>
              <w:top w:val="nil"/>
              <w:left w:val="nil"/>
              <w:bottom w:val="single" w:sz="4" w:space="0" w:color="auto"/>
              <w:right w:val="single" w:sz="4" w:space="0" w:color="auto"/>
            </w:tcBorders>
            <w:shd w:val="clear" w:color="000000" w:fill="538135"/>
            <w:vAlign w:val="center"/>
            <w:hideMark/>
          </w:tcPr>
          <w:p w14:paraId="452E01E3"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HOMBRES</w:t>
            </w:r>
          </w:p>
        </w:tc>
        <w:tc>
          <w:tcPr>
            <w:tcW w:w="1342" w:type="dxa"/>
            <w:tcBorders>
              <w:top w:val="nil"/>
              <w:left w:val="nil"/>
              <w:bottom w:val="single" w:sz="4" w:space="0" w:color="auto"/>
              <w:right w:val="single" w:sz="4" w:space="0" w:color="auto"/>
            </w:tcBorders>
            <w:shd w:val="clear" w:color="000000" w:fill="538135"/>
            <w:vAlign w:val="center"/>
            <w:hideMark/>
          </w:tcPr>
          <w:p w14:paraId="110B4AE4"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RURAL</w:t>
            </w:r>
          </w:p>
        </w:tc>
        <w:tc>
          <w:tcPr>
            <w:tcW w:w="921" w:type="dxa"/>
            <w:tcBorders>
              <w:top w:val="nil"/>
              <w:left w:val="nil"/>
              <w:bottom w:val="single" w:sz="4" w:space="0" w:color="auto"/>
              <w:right w:val="single" w:sz="8" w:space="0" w:color="auto"/>
            </w:tcBorders>
            <w:shd w:val="clear" w:color="000000" w:fill="538135"/>
            <w:vAlign w:val="center"/>
            <w:hideMark/>
          </w:tcPr>
          <w:p w14:paraId="7944D61B"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URBANO</w:t>
            </w:r>
          </w:p>
        </w:tc>
      </w:tr>
      <w:tr w:rsidR="002F0BC0" w:rsidRPr="00522E4E" w14:paraId="4423D969" w14:textId="77777777" w:rsidTr="002F0BC0">
        <w:trPr>
          <w:trHeight w:val="2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9057E60"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0 - 5 AÑOS</w:t>
            </w:r>
          </w:p>
        </w:tc>
        <w:tc>
          <w:tcPr>
            <w:tcW w:w="1713" w:type="dxa"/>
            <w:tcBorders>
              <w:top w:val="nil"/>
              <w:left w:val="nil"/>
              <w:bottom w:val="single" w:sz="4" w:space="0" w:color="auto"/>
              <w:right w:val="single" w:sz="4" w:space="0" w:color="auto"/>
            </w:tcBorders>
            <w:shd w:val="clear" w:color="auto" w:fill="auto"/>
            <w:vAlign w:val="center"/>
            <w:hideMark/>
          </w:tcPr>
          <w:p w14:paraId="52CDF800"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50.416</w:t>
            </w:r>
          </w:p>
        </w:tc>
        <w:tc>
          <w:tcPr>
            <w:tcW w:w="1061" w:type="dxa"/>
            <w:tcBorders>
              <w:top w:val="nil"/>
              <w:left w:val="nil"/>
              <w:bottom w:val="single" w:sz="4" w:space="0" w:color="auto"/>
              <w:right w:val="single" w:sz="4" w:space="0" w:color="auto"/>
            </w:tcBorders>
            <w:shd w:val="clear" w:color="auto" w:fill="auto"/>
            <w:vAlign w:val="center"/>
            <w:hideMark/>
          </w:tcPr>
          <w:p w14:paraId="42AFEAA5"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52.950</w:t>
            </w:r>
          </w:p>
        </w:tc>
        <w:tc>
          <w:tcPr>
            <w:tcW w:w="1342" w:type="dxa"/>
            <w:tcBorders>
              <w:top w:val="nil"/>
              <w:left w:val="nil"/>
              <w:bottom w:val="single" w:sz="4" w:space="0" w:color="auto"/>
              <w:right w:val="single" w:sz="4" w:space="0" w:color="auto"/>
            </w:tcBorders>
            <w:shd w:val="clear" w:color="auto" w:fill="auto"/>
            <w:vAlign w:val="center"/>
            <w:hideMark/>
          </w:tcPr>
          <w:p w14:paraId="71C9A331"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103.366</w:t>
            </w:r>
          </w:p>
        </w:tc>
        <w:tc>
          <w:tcPr>
            <w:tcW w:w="921" w:type="dxa"/>
            <w:tcBorders>
              <w:top w:val="nil"/>
              <w:left w:val="nil"/>
              <w:bottom w:val="single" w:sz="4" w:space="0" w:color="auto"/>
              <w:right w:val="single" w:sz="8" w:space="0" w:color="auto"/>
            </w:tcBorders>
            <w:shd w:val="clear" w:color="auto" w:fill="auto"/>
            <w:vAlign w:val="center"/>
            <w:hideMark/>
          </w:tcPr>
          <w:p w14:paraId="5F86742D"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 </w:t>
            </w:r>
          </w:p>
        </w:tc>
      </w:tr>
      <w:tr w:rsidR="002F0BC0" w:rsidRPr="00522E4E" w14:paraId="62C7050A" w14:textId="77777777" w:rsidTr="002F0BC0">
        <w:trPr>
          <w:trHeight w:val="2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2E585CAC"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6 - 13 AÑOS</w:t>
            </w:r>
          </w:p>
        </w:tc>
        <w:tc>
          <w:tcPr>
            <w:tcW w:w="1713" w:type="dxa"/>
            <w:tcBorders>
              <w:top w:val="nil"/>
              <w:left w:val="nil"/>
              <w:bottom w:val="single" w:sz="4" w:space="0" w:color="auto"/>
              <w:right w:val="single" w:sz="4" w:space="0" w:color="auto"/>
            </w:tcBorders>
            <w:shd w:val="clear" w:color="auto" w:fill="auto"/>
            <w:vAlign w:val="center"/>
            <w:hideMark/>
          </w:tcPr>
          <w:p w14:paraId="0EE80FEC"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113.365</w:t>
            </w:r>
          </w:p>
        </w:tc>
        <w:tc>
          <w:tcPr>
            <w:tcW w:w="1061" w:type="dxa"/>
            <w:tcBorders>
              <w:top w:val="nil"/>
              <w:left w:val="nil"/>
              <w:bottom w:val="single" w:sz="4" w:space="0" w:color="auto"/>
              <w:right w:val="single" w:sz="4" w:space="0" w:color="auto"/>
            </w:tcBorders>
            <w:shd w:val="clear" w:color="auto" w:fill="auto"/>
            <w:vAlign w:val="center"/>
            <w:hideMark/>
          </w:tcPr>
          <w:p w14:paraId="77B7979D"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117.763</w:t>
            </w:r>
          </w:p>
        </w:tc>
        <w:tc>
          <w:tcPr>
            <w:tcW w:w="1342" w:type="dxa"/>
            <w:tcBorders>
              <w:top w:val="nil"/>
              <w:left w:val="nil"/>
              <w:bottom w:val="single" w:sz="4" w:space="0" w:color="auto"/>
              <w:right w:val="single" w:sz="4" w:space="0" w:color="auto"/>
            </w:tcBorders>
            <w:shd w:val="clear" w:color="auto" w:fill="auto"/>
            <w:vAlign w:val="center"/>
            <w:hideMark/>
          </w:tcPr>
          <w:p w14:paraId="59405BCB"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231.128</w:t>
            </w:r>
          </w:p>
        </w:tc>
        <w:tc>
          <w:tcPr>
            <w:tcW w:w="921" w:type="dxa"/>
            <w:tcBorders>
              <w:top w:val="nil"/>
              <w:left w:val="nil"/>
              <w:bottom w:val="single" w:sz="4" w:space="0" w:color="auto"/>
              <w:right w:val="single" w:sz="8" w:space="0" w:color="auto"/>
            </w:tcBorders>
            <w:shd w:val="clear" w:color="auto" w:fill="auto"/>
            <w:vAlign w:val="center"/>
            <w:hideMark/>
          </w:tcPr>
          <w:p w14:paraId="150E5B08"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 </w:t>
            </w:r>
          </w:p>
        </w:tc>
      </w:tr>
      <w:tr w:rsidR="002F0BC0" w:rsidRPr="00522E4E" w14:paraId="087B7F1A" w14:textId="77777777" w:rsidTr="002F0BC0">
        <w:trPr>
          <w:trHeight w:val="2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819473F"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14 - 28 AÑOS</w:t>
            </w:r>
          </w:p>
        </w:tc>
        <w:tc>
          <w:tcPr>
            <w:tcW w:w="1713" w:type="dxa"/>
            <w:tcBorders>
              <w:top w:val="nil"/>
              <w:left w:val="nil"/>
              <w:bottom w:val="single" w:sz="4" w:space="0" w:color="auto"/>
              <w:right w:val="single" w:sz="4" w:space="0" w:color="auto"/>
            </w:tcBorders>
            <w:shd w:val="clear" w:color="auto" w:fill="auto"/>
            <w:vAlign w:val="center"/>
            <w:hideMark/>
          </w:tcPr>
          <w:p w14:paraId="4CCF03F8"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242.728</w:t>
            </w:r>
          </w:p>
        </w:tc>
        <w:tc>
          <w:tcPr>
            <w:tcW w:w="1061" w:type="dxa"/>
            <w:tcBorders>
              <w:top w:val="nil"/>
              <w:left w:val="nil"/>
              <w:bottom w:val="single" w:sz="4" w:space="0" w:color="auto"/>
              <w:right w:val="single" w:sz="4" w:space="0" w:color="auto"/>
            </w:tcBorders>
            <w:shd w:val="clear" w:color="auto" w:fill="auto"/>
            <w:vAlign w:val="center"/>
            <w:hideMark/>
          </w:tcPr>
          <w:p w14:paraId="3CD810E5"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239.702</w:t>
            </w:r>
          </w:p>
        </w:tc>
        <w:tc>
          <w:tcPr>
            <w:tcW w:w="1342" w:type="dxa"/>
            <w:tcBorders>
              <w:top w:val="nil"/>
              <w:left w:val="nil"/>
              <w:bottom w:val="single" w:sz="4" w:space="0" w:color="auto"/>
              <w:right w:val="single" w:sz="4" w:space="0" w:color="auto"/>
            </w:tcBorders>
            <w:shd w:val="clear" w:color="auto" w:fill="auto"/>
            <w:vAlign w:val="center"/>
            <w:hideMark/>
          </w:tcPr>
          <w:p w14:paraId="480CE5D3"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482.430</w:t>
            </w:r>
          </w:p>
        </w:tc>
        <w:tc>
          <w:tcPr>
            <w:tcW w:w="921" w:type="dxa"/>
            <w:tcBorders>
              <w:top w:val="nil"/>
              <w:left w:val="nil"/>
              <w:bottom w:val="single" w:sz="4" w:space="0" w:color="auto"/>
              <w:right w:val="single" w:sz="8" w:space="0" w:color="auto"/>
            </w:tcBorders>
            <w:shd w:val="clear" w:color="auto" w:fill="auto"/>
            <w:noWrap/>
            <w:vAlign w:val="bottom"/>
            <w:hideMark/>
          </w:tcPr>
          <w:p w14:paraId="31D9B82E"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r w:rsidR="002F0BC0" w:rsidRPr="00522E4E" w14:paraId="6F5FC5B5" w14:textId="77777777" w:rsidTr="002F0BC0">
        <w:trPr>
          <w:trHeight w:val="21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04C7B961"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29 - 59 AÑOS</w:t>
            </w:r>
          </w:p>
        </w:tc>
        <w:tc>
          <w:tcPr>
            <w:tcW w:w="1713" w:type="dxa"/>
            <w:tcBorders>
              <w:top w:val="nil"/>
              <w:left w:val="nil"/>
              <w:bottom w:val="single" w:sz="4" w:space="0" w:color="auto"/>
              <w:right w:val="single" w:sz="4" w:space="0" w:color="auto"/>
            </w:tcBorders>
            <w:shd w:val="clear" w:color="auto" w:fill="auto"/>
            <w:vAlign w:val="center"/>
            <w:hideMark/>
          </w:tcPr>
          <w:p w14:paraId="7D1F62CD"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440.042</w:t>
            </w:r>
          </w:p>
        </w:tc>
        <w:tc>
          <w:tcPr>
            <w:tcW w:w="1061" w:type="dxa"/>
            <w:tcBorders>
              <w:top w:val="nil"/>
              <w:left w:val="nil"/>
              <w:bottom w:val="single" w:sz="4" w:space="0" w:color="auto"/>
              <w:right w:val="single" w:sz="4" w:space="0" w:color="auto"/>
            </w:tcBorders>
            <w:shd w:val="clear" w:color="auto" w:fill="auto"/>
            <w:vAlign w:val="center"/>
            <w:hideMark/>
          </w:tcPr>
          <w:p w14:paraId="381E44E4"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381.641</w:t>
            </w:r>
          </w:p>
        </w:tc>
        <w:tc>
          <w:tcPr>
            <w:tcW w:w="1342" w:type="dxa"/>
            <w:tcBorders>
              <w:top w:val="nil"/>
              <w:left w:val="nil"/>
              <w:bottom w:val="single" w:sz="4" w:space="0" w:color="auto"/>
              <w:right w:val="single" w:sz="4" w:space="0" w:color="auto"/>
            </w:tcBorders>
            <w:shd w:val="clear" w:color="auto" w:fill="auto"/>
            <w:vAlign w:val="center"/>
            <w:hideMark/>
          </w:tcPr>
          <w:p w14:paraId="7C45A063"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821.683</w:t>
            </w:r>
          </w:p>
        </w:tc>
        <w:tc>
          <w:tcPr>
            <w:tcW w:w="921" w:type="dxa"/>
            <w:tcBorders>
              <w:top w:val="nil"/>
              <w:left w:val="nil"/>
              <w:bottom w:val="single" w:sz="4" w:space="0" w:color="auto"/>
              <w:right w:val="single" w:sz="8" w:space="0" w:color="auto"/>
            </w:tcBorders>
            <w:shd w:val="clear" w:color="auto" w:fill="auto"/>
            <w:noWrap/>
            <w:vAlign w:val="bottom"/>
            <w:hideMark/>
          </w:tcPr>
          <w:p w14:paraId="1626F3B3"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r w:rsidR="002F0BC0" w:rsidRPr="00522E4E" w14:paraId="00026864" w14:textId="77777777" w:rsidTr="002F0BC0">
        <w:trPr>
          <w:trHeight w:val="368"/>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830ACFC"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60 En adelante</w:t>
            </w:r>
          </w:p>
        </w:tc>
        <w:tc>
          <w:tcPr>
            <w:tcW w:w="1713" w:type="dxa"/>
            <w:tcBorders>
              <w:top w:val="nil"/>
              <w:left w:val="nil"/>
              <w:bottom w:val="single" w:sz="8" w:space="0" w:color="auto"/>
              <w:right w:val="single" w:sz="4" w:space="0" w:color="auto"/>
            </w:tcBorders>
            <w:shd w:val="clear" w:color="auto" w:fill="auto"/>
            <w:vAlign w:val="center"/>
            <w:hideMark/>
          </w:tcPr>
          <w:p w14:paraId="0E691FAF"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93.924</w:t>
            </w:r>
          </w:p>
        </w:tc>
        <w:tc>
          <w:tcPr>
            <w:tcW w:w="1061" w:type="dxa"/>
            <w:tcBorders>
              <w:top w:val="nil"/>
              <w:left w:val="nil"/>
              <w:bottom w:val="single" w:sz="8" w:space="0" w:color="auto"/>
              <w:right w:val="single" w:sz="4" w:space="0" w:color="auto"/>
            </w:tcBorders>
            <w:shd w:val="clear" w:color="auto" w:fill="auto"/>
            <w:vAlign w:val="center"/>
            <w:hideMark/>
          </w:tcPr>
          <w:p w14:paraId="71F131C5"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65.234</w:t>
            </w:r>
          </w:p>
        </w:tc>
        <w:tc>
          <w:tcPr>
            <w:tcW w:w="1342" w:type="dxa"/>
            <w:tcBorders>
              <w:top w:val="nil"/>
              <w:left w:val="nil"/>
              <w:bottom w:val="single" w:sz="4" w:space="0" w:color="auto"/>
              <w:right w:val="single" w:sz="4" w:space="0" w:color="auto"/>
            </w:tcBorders>
            <w:shd w:val="clear" w:color="auto" w:fill="auto"/>
            <w:vAlign w:val="center"/>
            <w:hideMark/>
          </w:tcPr>
          <w:p w14:paraId="4D0F516B"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159.158</w:t>
            </w:r>
          </w:p>
        </w:tc>
        <w:tc>
          <w:tcPr>
            <w:tcW w:w="921" w:type="dxa"/>
            <w:tcBorders>
              <w:top w:val="nil"/>
              <w:left w:val="nil"/>
              <w:bottom w:val="single" w:sz="8" w:space="0" w:color="auto"/>
              <w:right w:val="single" w:sz="8" w:space="0" w:color="auto"/>
            </w:tcBorders>
            <w:shd w:val="clear" w:color="auto" w:fill="auto"/>
            <w:noWrap/>
            <w:vAlign w:val="bottom"/>
            <w:hideMark/>
          </w:tcPr>
          <w:p w14:paraId="5FB363A4"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bl>
    <w:p w14:paraId="722156DB" w14:textId="040DF1CB" w:rsidR="002F0BC0" w:rsidRPr="00522E4E" w:rsidRDefault="002F0BC0" w:rsidP="001A4AAC">
      <w:pPr>
        <w:spacing w:after="160" w:line="256" w:lineRule="auto"/>
        <w:jc w:val="both"/>
        <w:rPr>
          <w:rFonts w:ascii="Arial Nova Cond Light" w:hAnsi="Arial Nova Cond Light"/>
          <w:lang w:val="es-CO"/>
        </w:rPr>
      </w:pPr>
    </w:p>
    <w:p w14:paraId="2601B152" w14:textId="29FC4F96" w:rsidR="002F0BC0" w:rsidRPr="00522E4E" w:rsidRDefault="002F0BC0" w:rsidP="001A4AAC">
      <w:pPr>
        <w:spacing w:after="160" w:line="256" w:lineRule="auto"/>
        <w:jc w:val="both"/>
        <w:rPr>
          <w:rFonts w:ascii="Arial Nova Cond Light" w:hAnsi="Arial Nova Cond Light"/>
          <w:lang w:val="es-CO"/>
        </w:rPr>
      </w:pPr>
    </w:p>
    <w:p w14:paraId="4C4FFB9C" w14:textId="0639DA84"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Reserva Thomas van der Hammen</w:t>
      </w:r>
    </w:p>
    <w:p w14:paraId="33747C9E"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xml:space="preserve">:            </w:t>
      </w:r>
      <w:r w:rsidRPr="00522E4E">
        <w:rPr>
          <w:rFonts w:ascii="Arial Nova Cond Light" w:hAnsi="Arial Nova Cond Light"/>
          <w:lang w:val="es-CO"/>
        </w:rPr>
        <w:tab/>
        <w:t>600.010 habitantes.</w:t>
      </w:r>
    </w:p>
    <w:p w14:paraId="16DD9749"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lastRenderedPageBreak/>
        <w:t xml:space="preserve"> </w:t>
      </w:r>
    </w:p>
    <w:p w14:paraId="4E0195D9" w14:textId="77777777"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Parque Ecológico Distrital de Montaña Entrenubes</w:t>
      </w:r>
    </w:p>
    <w:p w14:paraId="2DDE86DE"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xml:space="preserve">:            </w:t>
      </w:r>
      <w:r w:rsidRPr="00522E4E">
        <w:rPr>
          <w:rFonts w:ascii="Arial Nova Cond Light" w:hAnsi="Arial Nova Cond Light"/>
          <w:lang w:val="es-CO"/>
        </w:rPr>
        <w:tab/>
        <w:t>698.977 habitantes.</w:t>
      </w:r>
    </w:p>
    <w:p w14:paraId="4CE8AEBE"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 </w:t>
      </w:r>
    </w:p>
    <w:p w14:paraId="15847C6D" w14:textId="77777777"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Cerro Seco</w:t>
      </w:r>
    </w:p>
    <w:p w14:paraId="16A62D6E"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xml:space="preserve">:            </w:t>
      </w:r>
      <w:r w:rsidRPr="00522E4E">
        <w:rPr>
          <w:rFonts w:ascii="Arial Nova Cond Light" w:hAnsi="Arial Nova Cond Light"/>
          <w:lang w:val="es-CO"/>
        </w:rPr>
        <w:tab/>
        <w:t>498.779 habitantes.</w:t>
      </w:r>
    </w:p>
    <w:p w14:paraId="0029818C" w14:textId="77777777" w:rsidR="001A4AAC" w:rsidRPr="00522E4E" w:rsidRDefault="001A4AAC" w:rsidP="001A4AAC">
      <w:pPr>
        <w:pBdr>
          <w:top w:val="nil"/>
          <w:left w:val="nil"/>
          <w:bottom w:val="nil"/>
          <w:right w:val="nil"/>
          <w:between w:val="nil"/>
        </w:pBdr>
        <w:jc w:val="both"/>
        <w:rPr>
          <w:rFonts w:ascii="Arial Nova Cond Light" w:hAnsi="Arial Nova Cond Light"/>
          <w:lang w:val="es-CO"/>
        </w:rPr>
      </w:pPr>
    </w:p>
    <w:p w14:paraId="535B8E42" w14:textId="77777777" w:rsidR="001A4AAC" w:rsidRPr="00522E4E" w:rsidRDefault="001A4AAC" w:rsidP="001A4AAC">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No obstante, según las tipologías de intervención, estrategias a implementar y la definición de corresponsabilidad entre diferentes actores, beneficiados directa o indirectamente de los servicios ecosistémicos que prestan estas áreas de interés ambiental, la población objeto de este proyecto, pueden ampliarse en su definición. </w:t>
      </w:r>
    </w:p>
    <w:p w14:paraId="7D9F6999" w14:textId="67A31674" w:rsidR="001A4AAC" w:rsidRPr="00522E4E" w:rsidRDefault="001A4AAC" w:rsidP="001A4AAC">
      <w:pPr>
        <w:pBdr>
          <w:top w:val="nil"/>
          <w:left w:val="nil"/>
          <w:bottom w:val="nil"/>
          <w:right w:val="nil"/>
          <w:between w:val="nil"/>
        </w:pBdr>
        <w:jc w:val="both"/>
        <w:rPr>
          <w:rFonts w:ascii="Arial Nova Cond Light" w:hAnsi="Arial Nova Cond Light"/>
          <w:lang w:val="es-CO"/>
        </w:rPr>
      </w:pPr>
    </w:p>
    <w:p w14:paraId="4300ED0B"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69505439" w14:textId="7A4DF077" w:rsidR="00960C07" w:rsidRPr="00522E4E" w:rsidRDefault="00960C07" w:rsidP="00720FC9">
      <w:pPr>
        <w:pStyle w:val="Prrafodelista"/>
        <w:numPr>
          <w:ilvl w:val="2"/>
          <w:numId w:val="15"/>
        </w:numPr>
        <w:pBdr>
          <w:top w:val="nil"/>
          <w:left w:val="nil"/>
          <w:bottom w:val="nil"/>
          <w:right w:val="nil"/>
          <w:between w:val="nil"/>
        </w:pBdr>
        <w:contextualSpacing/>
        <w:rPr>
          <w:rFonts w:ascii="Arial Nova Cond Light" w:hAnsi="Arial Nova Cond Light"/>
          <w:b/>
          <w:bCs/>
          <w:color w:val="000000"/>
          <w:sz w:val="28"/>
          <w:szCs w:val="22"/>
        </w:rPr>
      </w:pPr>
      <w:r w:rsidRPr="00522E4E">
        <w:rPr>
          <w:rFonts w:ascii="Arial Nova Cond Light" w:hAnsi="Arial Nova Cond Light"/>
          <w:b/>
          <w:bCs/>
          <w:color w:val="000000"/>
          <w:sz w:val="28"/>
          <w:szCs w:val="22"/>
        </w:rPr>
        <w:t>Población objetivo de la intervención</w:t>
      </w:r>
    </w:p>
    <w:p w14:paraId="33B91E85" w14:textId="6A3F17B0" w:rsidR="009A2D34" w:rsidRPr="00522E4E" w:rsidRDefault="009A2D34" w:rsidP="001A4AAC">
      <w:pPr>
        <w:pBdr>
          <w:top w:val="nil"/>
          <w:left w:val="nil"/>
          <w:bottom w:val="nil"/>
          <w:right w:val="nil"/>
          <w:between w:val="nil"/>
        </w:pBdr>
        <w:jc w:val="both"/>
        <w:rPr>
          <w:rFonts w:ascii="Arial Nova Cond Light" w:hAnsi="Arial Nova Cond Light"/>
        </w:rPr>
      </w:pPr>
    </w:p>
    <w:tbl>
      <w:tblPr>
        <w:tblW w:w="8414" w:type="dxa"/>
        <w:tblInd w:w="-10" w:type="dxa"/>
        <w:tblCellMar>
          <w:left w:w="70" w:type="dxa"/>
          <w:right w:w="70" w:type="dxa"/>
        </w:tblCellMar>
        <w:tblLook w:val="04A0" w:firstRow="1" w:lastRow="0" w:firstColumn="1" w:lastColumn="0" w:noHBand="0" w:noVBand="1"/>
      </w:tblPr>
      <w:tblGrid>
        <w:gridCol w:w="2694"/>
        <w:gridCol w:w="1701"/>
        <w:gridCol w:w="1417"/>
        <w:gridCol w:w="1681"/>
        <w:gridCol w:w="921"/>
      </w:tblGrid>
      <w:tr w:rsidR="002F0BC0" w:rsidRPr="009A6055" w14:paraId="27E65602" w14:textId="77777777" w:rsidTr="003E2DFD">
        <w:trPr>
          <w:trHeight w:val="174"/>
        </w:trPr>
        <w:tc>
          <w:tcPr>
            <w:tcW w:w="8414" w:type="dxa"/>
            <w:gridSpan w:val="5"/>
            <w:tcBorders>
              <w:top w:val="single" w:sz="8" w:space="0" w:color="auto"/>
              <w:left w:val="single" w:sz="8" w:space="0" w:color="auto"/>
              <w:bottom w:val="single" w:sz="4" w:space="0" w:color="auto"/>
              <w:right w:val="single" w:sz="8" w:space="0" w:color="000000"/>
            </w:tcBorders>
            <w:shd w:val="clear" w:color="000000" w:fill="538135"/>
            <w:vAlign w:val="center"/>
            <w:hideMark/>
          </w:tcPr>
          <w:p w14:paraId="6CAF9B51"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val="es-CO" w:eastAsia="es-CO"/>
              </w:rPr>
              <w:t>01- POBLACIÓN AFECTADA POR EL PROBLEMA AÑO 20XX</w:t>
            </w:r>
          </w:p>
        </w:tc>
      </w:tr>
      <w:tr w:rsidR="002F0BC0" w:rsidRPr="00522E4E" w14:paraId="47819C63" w14:textId="77777777" w:rsidTr="003E2DFD">
        <w:trPr>
          <w:trHeight w:val="490"/>
        </w:trPr>
        <w:tc>
          <w:tcPr>
            <w:tcW w:w="2694" w:type="dxa"/>
            <w:vMerge w:val="restart"/>
            <w:tcBorders>
              <w:top w:val="nil"/>
              <w:left w:val="single" w:sz="8" w:space="0" w:color="auto"/>
              <w:bottom w:val="single" w:sz="4" w:space="0" w:color="auto"/>
              <w:right w:val="single" w:sz="4" w:space="0" w:color="auto"/>
            </w:tcBorders>
            <w:shd w:val="clear" w:color="000000" w:fill="538135"/>
            <w:vAlign w:val="center"/>
            <w:hideMark/>
          </w:tcPr>
          <w:p w14:paraId="4A7E4DA3"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GRUPO ETARIO (ENFOQUE GENERACIONAL)</w:t>
            </w:r>
          </w:p>
        </w:tc>
        <w:tc>
          <w:tcPr>
            <w:tcW w:w="3118" w:type="dxa"/>
            <w:gridSpan w:val="2"/>
            <w:tcBorders>
              <w:top w:val="single" w:sz="4" w:space="0" w:color="auto"/>
              <w:left w:val="nil"/>
              <w:bottom w:val="single" w:sz="4" w:space="0" w:color="auto"/>
              <w:right w:val="single" w:sz="4" w:space="0" w:color="auto"/>
            </w:tcBorders>
            <w:shd w:val="clear" w:color="000000" w:fill="538135"/>
            <w:vAlign w:val="center"/>
            <w:hideMark/>
          </w:tcPr>
          <w:p w14:paraId="6A7547EB"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GÉNERO</w:t>
            </w:r>
          </w:p>
        </w:tc>
        <w:tc>
          <w:tcPr>
            <w:tcW w:w="2602" w:type="dxa"/>
            <w:gridSpan w:val="2"/>
            <w:tcBorders>
              <w:top w:val="single" w:sz="4" w:space="0" w:color="auto"/>
              <w:left w:val="nil"/>
              <w:bottom w:val="single" w:sz="4" w:space="0" w:color="auto"/>
              <w:right w:val="single" w:sz="8" w:space="0" w:color="000000"/>
            </w:tcBorders>
            <w:shd w:val="clear" w:color="000000" w:fill="538135"/>
            <w:vAlign w:val="center"/>
            <w:hideMark/>
          </w:tcPr>
          <w:p w14:paraId="3054FD2E"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LOCALIZACIÓN GEOGRÁFICA</w:t>
            </w:r>
          </w:p>
        </w:tc>
      </w:tr>
      <w:tr w:rsidR="002F0BC0" w:rsidRPr="00522E4E" w14:paraId="44CC1E00" w14:textId="77777777" w:rsidTr="003E2DFD">
        <w:trPr>
          <w:trHeight w:val="174"/>
        </w:trPr>
        <w:tc>
          <w:tcPr>
            <w:tcW w:w="2694" w:type="dxa"/>
            <w:vMerge/>
            <w:tcBorders>
              <w:top w:val="nil"/>
              <w:left w:val="single" w:sz="8" w:space="0" w:color="auto"/>
              <w:bottom w:val="single" w:sz="4" w:space="0" w:color="auto"/>
              <w:right w:val="single" w:sz="4" w:space="0" w:color="auto"/>
            </w:tcBorders>
            <w:vAlign w:val="center"/>
            <w:hideMark/>
          </w:tcPr>
          <w:p w14:paraId="5259512A" w14:textId="77777777" w:rsidR="002F0BC0" w:rsidRPr="00522E4E" w:rsidRDefault="002F0BC0" w:rsidP="002F0BC0">
            <w:pPr>
              <w:rPr>
                <w:rFonts w:ascii="Arial Nova Cond Light" w:hAnsi="Arial Nova Cond Light"/>
                <w:b/>
                <w:bCs/>
                <w:color w:val="FFFFFF"/>
                <w:sz w:val="18"/>
                <w:szCs w:val="18"/>
                <w:lang w:val="es-CO" w:eastAsia="es-CO"/>
              </w:rPr>
            </w:pPr>
          </w:p>
        </w:tc>
        <w:tc>
          <w:tcPr>
            <w:tcW w:w="1701" w:type="dxa"/>
            <w:tcBorders>
              <w:top w:val="nil"/>
              <w:left w:val="nil"/>
              <w:bottom w:val="single" w:sz="4" w:space="0" w:color="auto"/>
              <w:right w:val="single" w:sz="4" w:space="0" w:color="auto"/>
            </w:tcBorders>
            <w:shd w:val="clear" w:color="000000" w:fill="538135"/>
            <w:vAlign w:val="center"/>
            <w:hideMark/>
          </w:tcPr>
          <w:p w14:paraId="478B91DF"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MUJERES</w:t>
            </w:r>
          </w:p>
        </w:tc>
        <w:tc>
          <w:tcPr>
            <w:tcW w:w="1417" w:type="dxa"/>
            <w:tcBorders>
              <w:top w:val="nil"/>
              <w:left w:val="nil"/>
              <w:bottom w:val="single" w:sz="4" w:space="0" w:color="auto"/>
              <w:right w:val="single" w:sz="4" w:space="0" w:color="auto"/>
            </w:tcBorders>
            <w:shd w:val="clear" w:color="000000" w:fill="538135"/>
            <w:vAlign w:val="center"/>
            <w:hideMark/>
          </w:tcPr>
          <w:p w14:paraId="5067FB24"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HOMBRES</w:t>
            </w:r>
          </w:p>
        </w:tc>
        <w:tc>
          <w:tcPr>
            <w:tcW w:w="1681" w:type="dxa"/>
            <w:tcBorders>
              <w:top w:val="nil"/>
              <w:left w:val="nil"/>
              <w:bottom w:val="single" w:sz="4" w:space="0" w:color="auto"/>
              <w:right w:val="single" w:sz="4" w:space="0" w:color="auto"/>
            </w:tcBorders>
            <w:shd w:val="clear" w:color="000000" w:fill="538135"/>
            <w:vAlign w:val="center"/>
            <w:hideMark/>
          </w:tcPr>
          <w:p w14:paraId="401A79D5"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RURAL</w:t>
            </w:r>
          </w:p>
        </w:tc>
        <w:tc>
          <w:tcPr>
            <w:tcW w:w="921" w:type="dxa"/>
            <w:tcBorders>
              <w:top w:val="nil"/>
              <w:left w:val="nil"/>
              <w:bottom w:val="single" w:sz="4" w:space="0" w:color="auto"/>
              <w:right w:val="single" w:sz="8" w:space="0" w:color="auto"/>
            </w:tcBorders>
            <w:shd w:val="clear" w:color="000000" w:fill="538135"/>
            <w:vAlign w:val="center"/>
            <w:hideMark/>
          </w:tcPr>
          <w:p w14:paraId="52C0AD7B" w14:textId="77777777" w:rsidR="002F0BC0" w:rsidRPr="00522E4E" w:rsidRDefault="002F0BC0" w:rsidP="002F0BC0">
            <w:pPr>
              <w:jc w:val="center"/>
              <w:rPr>
                <w:rFonts w:ascii="Arial Nova Cond Light" w:hAnsi="Arial Nova Cond Light"/>
                <w:b/>
                <w:bCs/>
                <w:color w:val="FFFFFF"/>
                <w:sz w:val="18"/>
                <w:szCs w:val="18"/>
                <w:lang w:val="es-CO" w:eastAsia="es-CO"/>
              </w:rPr>
            </w:pPr>
            <w:r w:rsidRPr="00522E4E">
              <w:rPr>
                <w:rFonts w:ascii="Arial Nova Cond Light" w:hAnsi="Arial Nova Cond Light"/>
                <w:b/>
                <w:bCs/>
                <w:color w:val="FFFFFF" w:themeColor="background1"/>
                <w:sz w:val="18"/>
                <w:szCs w:val="18"/>
                <w:lang w:eastAsia="es-CO"/>
              </w:rPr>
              <w:t>URBANO</w:t>
            </w:r>
          </w:p>
        </w:tc>
      </w:tr>
      <w:tr w:rsidR="002F0BC0" w:rsidRPr="00522E4E" w14:paraId="471730D5" w14:textId="77777777" w:rsidTr="003E2DFD">
        <w:trPr>
          <w:trHeight w:val="174"/>
        </w:trPr>
        <w:tc>
          <w:tcPr>
            <w:tcW w:w="2694" w:type="dxa"/>
            <w:tcBorders>
              <w:top w:val="nil"/>
              <w:left w:val="single" w:sz="8" w:space="0" w:color="auto"/>
              <w:bottom w:val="single" w:sz="4" w:space="0" w:color="auto"/>
              <w:right w:val="single" w:sz="4" w:space="0" w:color="auto"/>
            </w:tcBorders>
            <w:shd w:val="clear" w:color="auto" w:fill="auto"/>
            <w:vAlign w:val="center"/>
            <w:hideMark/>
          </w:tcPr>
          <w:p w14:paraId="65A7C96E"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0 - 5 AÑOS</w:t>
            </w:r>
          </w:p>
        </w:tc>
        <w:tc>
          <w:tcPr>
            <w:tcW w:w="1701" w:type="dxa"/>
            <w:tcBorders>
              <w:top w:val="nil"/>
              <w:left w:val="nil"/>
              <w:bottom w:val="single" w:sz="4" w:space="0" w:color="auto"/>
              <w:right w:val="single" w:sz="4" w:space="0" w:color="auto"/>
            </w:tcBorders>
            <w:shd w:val="clear" w:color="auto" w:fill="auto"/>
            <w:vAlign w:val="center"/>
            <w:hideMark/>
          </w:tcPr>
          <w:p w14:paraId="70E75C39"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50.416</w:t>
            </w:r>
          </w:p>
        </w:tc>
        <w:tc>
          <w:tcPr>
            <w:tcW w:w="1417" w:type="dxa"/>
            <w:tcBorders>
              <w:top w:val="nil"/>
              <w:left w:val="nil"/>
              <w:bottom w:val="single" w:sz="4" w:space="0" w:color="auto"/>
              <w:right w:val="single" w:sz="4" w:space="0" w:color="auto"/>
            </w:tcBorders>
            <w:shd w:val="clear" w:color="auto" w:fill="auto"/>
            <w:vAlign w:val="center"/>
            <w:hideMark/>
          </w:tcPr>
          <w:p w14:paraId="76C9D9AF"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52.950</w:t>
            </w:r>
          </w:p>
        </w:tc>
        <w:tc>
          <w:tcPr>
            <w:tcW w:w="1681" w:type="dxa"/>
            <w:tcBorders>
              <w:top w:val="nil"/>
              <w:left w:val="nil"/>
              <w:bottom w:val="single" w:sz="4" w:space="0" w:color="auto"/>
              <w:right w:val="single" w:sz="4" w:space="0" w:color="auto"/>
            </w:tcBorders>
            <w:shd w:val="clear" w:color="auto" w:fill="auto"/>
            <w:vAlign w:val="center"/>
            <w:hideMark/>
          </w:tcPr>
          <w:p w14:paraId="38B10CD4"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103.366</w:t>
            </w:r>
          </w:p>
        </w:tc>
        <w:tc>
          <w:tcPr>
            <w:tcW w:w="921" w:type="dxa"/>
            <w:tcBorders>
              <w:top w:val="nil"/>
              <w:left w:val="nil"/>
              <w:bottom w:val="single" w:sz="4" w:space="0" w:color="auto"/>
              <w:right w:val="single" w:sz="8" w:space="0" w:color="auto"/>
            </w:tcBorders>
            <w:shd w:val="clear" w:color="auto" w:fill="auto"/>
            <w:vAlign w:val="center"/>
            <w:hideMark/>
          </w:tcPr>
          <w:p w14:paraId="7B45FD66"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 </w:t>
            </w:r>
          </w:p>
        </w:tc>
      </w:tr>
      <w:tr w:rsidR="002F0BC0" w:rsidRPr="00522E4E" w14:paraId="07AC4DC3" w14:textId="77777777" w:rsidTr="003E2DFD">
        <w:trPr>
          <w:trHeight w:val="291"/>
        </w:trPr>
        <w:tc>
          <w:tcPr>
            <w:tcW w:w="2694" w:type="dxa"/>
            <w:tcBorders>
              <w:top w:val="nil"/>
              <w:left w:val="single" w:sz="8" w:space="0" w:color="auto"/>
              <w:bottom w:val="single" w:sz="4" w:space="0" w:color="auto"/>
              <w:right w:val="single" w:sz="4" w:space="0" w:color="auto"/>
            </w:tcBorders>
            <w:shd w:val="clear" w:color="auto" w:fill="auto"/>
            <w:vAlign w:val="center"/>
            <w:hideMark/>
          </w:tcPr>
          <w:p w14:paraId="5FB9421B"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6 - 13 AÑOS</w:t>
            </w:r>
          </w:p>
        </w:tc>
        <w:tc>
          <w:tcPr>
            <w:tcW w:w="1701" w:type="dxa"/>
            <w:tcBorders>
              <w:top w:val="nil"/>
              <w:left w:val="nil"/>
              <w:bottom w:val="single" w:sz="4" w:space="0" w:color="auto"/>
              <w:right w:val="single" w:sz="4" w:space="0" w:color="auto"/>
            </w:tcBorders>
            <w:shd w:val="clear" w:color="auto" w:fill="auto"/>
            <w:vAlign w:val="center"/>
            <w:hideMark/>
          </w:tcPr>
          <w:p w14:paraId="6129E0C5"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113.365</w:t>
            </w:r>
          </w:p>
        </w:tc>
        <w:tc>
          <w:tcPr>
            <w:tcW w:w="1417" w:type="dxa"/>
            <w:tcBorders>
              <w:top w:val="nil"/>
              <w:left w:val="nil"/>
              <w:bottom w:val="single" w:sz="4" w:space="0" w:color="auto"/>
              <w:right w:val="single" w:sz="4" w:space="0" w:color="auto"/>
            </w:tcBorders>
            <w:shd w:val="clear" w:color="auto" w:fill="auto"/>
            <w:vAlign w:val="center"/>
            <w:hideMark/>
          </w:tcPr>
          <w:p w14:paraId="1EA0D30A"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117.763</w:t>
            </w:r>
          </w:p>
        </w:tc>
        <w:tc>
          <w:tcPr>
            <w:tcW w:w="1681" w:type="dxa"/>
            <w:tcBorders>
              <w:top w:val="nil"/>
              <w:left w:val="nil"/>
              <w:bottom w:val="single" w:sz="4" w:space="0" w:color="auto"/>
              <w:right w:val="single" w:sz="4" w:space="0" w:color="auto"/>
            </w:tcBorders>
            <w:shd w:val="clear" w:color="auto" w:fill="auto"/>
            <w:vAlign w:val="center"/>
            <w:hideMark/>
          </w:tcPr>
          <w:p w14:paraId="1ACCE893"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231.128</w:t>
            </w:r>
          </w:p>
        </w:tc>
        <w:tc>
          <w:tcPr>
            <w:tcW w:w="921" w:type="dxa"/>
            <w:tcBorders>
              <w:top w:val="nil"/>
              <w:left w:val="nil"/>
              <w:bottom w:val="single" w:sz="4" w:space="0" w:color="auto"/>
              <w:right w:val="single" w:sz="8" w:space="0" w:color="auto"/>
            </w:tcBorders>
            <w:shd w:val="clear" w:color="auto" w:fill="auto"/>
            <w:vAlign w:val="center"/>
            <w:hideMark/>
          </w:tcPr>
          <w:p w14:paraId="4202FCE2"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 </w:t>
            </w:r>
          </w:p>
        </w:tc>
      </w:tr>
      <w:tr w:rsidR="002F0BC0" w:rsidRPr="00522E4E" w14:paraId="36ACCF04" w14:textId="77777777" w:rsidTr="003E2DFD">
        <w:trPr>
          <w:trHeight w:val="291"/>
        </w:trPr>
        <w:tc>
          <w:tcPr>
            <w:tcW w:w="2694" w:type="dxa"/>
            <w:tcBorders>
              <w:top w:val="nil"/>
              <w:left w:val="single" w:sz="8" w:space="0" w:color="auto"/>
              <w:bottom w:val="single" w:sz="4" w:space="0" w:color="auto"/>
              <w:right w:val="single" w:sz="4" w:space="0" w:color="auto"/>
            </w:tcBorders>
            <w:shd w:val="clear" w:color="auto" w:fill="auto"/>
            <w:vAlign w:val="center"/>
            <w:hideMark/>
          </w:tcPr>
          <w:p w14:paraId="782FD547"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14 - 28 AÑOS</w:t>
            </w:r>
          </w:p>
        </w:tc>
        <w:tc>
          <w:tcPr>
            <w:tcW w:w="1701" w:type="dxa"/>
            <w:tcBorders>
              <w:top w:val="nil"/>
              <w:left w:val="nil"/>
              <w:bottom w:val="single" w:sz="4" w:space="0" w:color="auto"/>
              <w:right w:val="single" w:sz="4" w:space="0" w:color="auto"/>
            </w:tcBorders>
            <w:shd w:val="clear" w:color="auto" w:fill="auto"/>
            <w:vAlign w:val="center"/>
            <w:hideMark/>
          </w:tcPr>
          <w:p w14:paraId="5E1601C6"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242.728</w:t>
            </w:r>
          </w:p>
        </w:tc>
        <w:tc>
          <w:tcPr>
            <w:tcW w:w="1417" w:type="dxa"/>
            <w:tcBorders>
              <w:top w:val="nil"/>
              <w:left w:val="nil"/>
              <w:bottom w:val="single" w:sz="4" w:space="0" w:color="auto"/>
              <w:right w:val="single" w:sz="4" w:space="0" w:color="auto"/>
            </w:tcBorders>
            <w:shd w:val="clear" w:color="auto" w:fill="auto"/>
            <w:vAlign w:val="center"/>
            <w:hideMark/>
          </w:tcPr>
          <w:p w14:paraId="0D4EE1DF"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239.702</w:t>
            </w:r>
          </w:p>
        </w:tc>
        <w:tc>
          <w:tcPr>
            <w:tcW w:w="1681" w:type="dxa"/>
            <w:tcBorders>
              <w:top w:val="nil"/>
              <w:left w:val="nil"/>
              <w:bottom w:val="single" w:sz="4" w:space="0" w:color="auto"/>
              <w:right w:val="single" w:sz="4" w:space="0" w:color="auto"/>
            </w:tcBorders>
            <w:shd w:val="clear" w:color="auto" w:fill="auto"/>
            <w:vAlign w:val="center"/>
            <w:hideMark/>
          </w:tcPr>
          <w:p w14:paraId="263BF2CB"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482.430</w:t>
            </w:r>
          </w:p>
        </w:tc>
        <w:tc>
          <w:tcPr>
            <w:tcW w:w="921" w:type="dxa"/>
            <w:tcBorders>
              <w:top w:val="nil"/>
              <w:left w:val="nil"/>
              <w:bottom w:val="single" w:sz="4" w:space="0" w:color="auto"/>
              <w:right w:val="single" w:sz="8" w:space="0" w:color="auto"/>
            </w:tcBorders>
            <w:shd w:val="clear" w:color="auto" w:fill="auto"/>
            <w:noWrap/>
            <w:vAlign w:val="bottom"/>
            <w:hideMark/>
          </w:tcPr>
          <w:p w14:paraId="64DE13DC"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r w:rsidR="002F0BC0" w:rsidRPr="00522E4E" w14:paraId="0531712B" w14:textId="77777777" w:rsidTr="003E2DFD">
        <w:trPr>
          <w:trHeight w:val="291"/>
        </w:trPr>
        <w:tc>
          <w:tcPr>
            <w:tcW w:w="2694" w:type="dxa"/>
            <w:tcBorders>
              <w:top w:val="nil"/>
              <w:left w:val="single" w:sz="8" w:space="0" w:color="auto"/>
              <w:bottom w:val="single" w:sz="4" w:space="0" w:color="auto"/>
              <w:right w:val="single" w:sz="4" w:space="0" w:color="auto"/>
            </w:tcBorders>
            <w:shd w:val="clear" w:color="auto" w:fill="auto"/>
            <w:vAlign w:val="center"/>
            <w:hideMark/>
          </w:tcPr>
          <w:p w14:paraId="1E8E9C1B"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29 - 59 AÑOS</w:t>
            </w:r>
          </w:p>
        </w:tc>
        <w:tc>
          <w:tcPr>
            <w:tcW w:w="1701" w:type="dxa"/>
            <w:tcBorders>
              <w:top w:val="nil"/>
              <w:left w:val="nil"/>
              <w:bottom w:val="single" w:sz="4" w:space="0" w:color="auto"/>
              <w:right w:val="single" w:sz="4" w:space="0" w:color="auto"/>
            </w:tcBorders>
            <w:shd w:val="clear" w:color="auto" w:fill="auto"/>
            <w:vAlign w:val="center"/>
            <w:hideMark/>
          </w:tcPr>
          <w:p w14:paraId="60076E81"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440.042</w:t>
            </w:r>
          </w:p>
        </w:tc>
        <w:tc>
          <w:tcPr>
            <w:tcW w:w="1417" w:type="dxa"/>
            <w:tcBorders>
              <w:top w:val="nil"/>
              <w:left w:val="nil"/>
              <w:bottom w:val="single" w:sz="4" w:space="0" w:color="auto"/>
              <w:right w:val="single" w:sz="4" w:space="0" w:color="auto"/>
            </w:tcBorders>
            <w:shd w:val="clear" w:color="auto" w:fill="auto"/>
            <w:vAlign w:val="center"/>
            <w:hideMark/>
          </w:tcPr>
          <w:p w14:paraId="18273BA2"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381.641</w:t>
            </w:r>
          </w:p>
        </w:tc>
        <w:tc>
          <w:tcPr>
            <w:tcW w:w="1681" w:type="dxa"/>
            <w:tcBorders>
              <w:top w:val="nil"/>
              <w:left w:val="nil"/>
              <w:bottom w:val="single" w:sz="4" w:space="0" w:color="auto"/>
              <w:right w:val="single" w:sz="4" w:space="0" w:color="auto"/>
            </w:tcBorders>
            <w:shd w:val="clear" w:color="auto" w:fill="auto"/>
            <w:vAlign w:val="center"/>
            <w:hideMark/>
          </w:tcPr>
          <w:p w14:paraId="3427777D"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821.683</w:t>
            </w:r>
          </w:p>
        </w:tc>
        <w:tc>
          <w:tcPr>
            <w:tcW w:w="921" w:type="dxa"/>
            <w:tcBorders>
              <w:top w:val="nil"/>
              <w:left w:val="nil"/>
              <w:bottom w:val="single" w:sz="4" w:space="0" w:color="auto"/>
              <w:right w:val="single" w:sz="8" w:space="0" w:color="auto"/>
            </w:tcBorders>
            <w:shd w:val="clear" w:color="auto" w:fill="auto"/>
            <w:noWrap/>
            <w:vAlign w:val="bottom"/>
            <w:hideMark/>
          </w:tcPr>
          <w:p w14:paraId="691FD4BE"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r w:rsidR="002F0BC0" w:rsidRPr="00522E4E" w14:paraId="428249C9" w14:textId="77777777" w:rsidTr="003E2DFD">
        <w:trPr>
          <w:trHeight w:val="432"/>
        </w:trPr>
        <w:tc>
          <w:tcPr>
            <w:tcW w:w="2694" w:type="dxa"/>
            <w:tcBorders>
              <w:top w:val="nil"/>
              <w:left w:val="single" w:sz="8" w:space="0" w:color="auto"/>
              <w:bottom w:val="single" w:sz="8" w:space="0" w:color="auto"/>
              <w:right w:val="single" w:sz="4" w:space="0" w:color="auto"/>
            </w:tcBorders>
            <w:shd w:val="clear" w:color="auto" w:fill="auto"/>
            <w:vAlign w:val="center"/>
            <w:hideMark/>
          </w:tcPr>
          <w:p w14:paraId="54CF2090"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lang w:val="es-CO" w:eastAsia="es-CO"/>
              </w:rPr>
              <w:t>60 En adelante</w:t>
            </w:r>
          </w:p>
        </w:tc>
        <w:tc>
          <w:tcPr>
            <w:tcW w:w="1701" w:type="dxa"/>
            <w:tcBorders>
              <w:top w:val="nil"/>
              <w:left w:val="nil"/>
              <w:bottom w:val="single" w:sz="8" w:space="0" w:color="auto"/>
              <w:right w:val="single" w:sz="4" w:space="0" w:color="auto"/>
            </w:tcBorders>
            <w:shd w:val="clear" w:color="auto" w:fill="auto"/>
            <w:vAlign w:val="center"/>
            <w:hideMark/>
          </w:tcPr>
          <w:p w14:paraId="29211905"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93.924</w:t>
            </w:r>
          </w:p>
        </w:tc>
        <w:tc>
          <w:tcPr>
            <w:tcW w:w="1417" w:type="dxa"/>
            <w:tcBorders>
              <w:top w:val="nil"/>
              <w:left w:val="nil"/>
              <w:bottom w:val="single" w:sz="8" w:space="0" w:color="auto"/>
              <w:right w:val="single" w:sz="4" w:space="0" w:color="auto"/>
            </w:tcBorders>
            <w:shd w:val="clear" w:color="auto" w:fill="auto"/>
            <w:vAlign w:val="center"/>
            <w:hideMark/>
          </w:tcPr>
          <w:p w14:paraId="75C98D16" w14:textId="77777777" w:rsidR="002F0BC0" w:rsidRPr="00522E4E" w:rsidRDefault="002F0BC0" w:rsidP="002F0BC0">
            <w:pPr>
              <w:jc w:val="both"/>
              <w:rPr>
                <w:rFonts w:ascii="Arial Nova Cond Light" w:hAnsi="Arial Nova Cond Light"/>
                <w:color w:val="000000"/>
                <w:sz w:val="20"/>
                <w:szCs w:val="20"/>
                <w:lang w:val="es-CO" w:eastAsia="es-CO"/>
              </w:rPr>
            </w:pPr>
            <w:r w:rsidRPr="00522E4E">
              <w:rPr>
                <w:rFonts w:ascii="Arial Nova Cond Light" w:hAnsi="Arial Nova Cond Light"/>
                <w:color w:val="000000"/>
                <w:sz w:val="20"/>
                <w:szCs w:val="20"/>
                <w:lang w:val="es-CO" w:eastAsia="es-CO"/>
              </w:rPr>
              <w:t>65.234</w:t>
            </w:r>
          </w:p>
        </w:tc>
        <w:tc>
          <w:tcPr>
            <w:tcW w:w="1681" w:type="dxa"/>
            <w:tcBorders>
              <w:top w:val="nil"/>
              <w:left w:val="nil"/>
              <w:bottom w:val="single" w:sz="8" w:space="0" w:color="auto"/>
              <w:right w:val="single" w:sz="4" w:space="0" w:color="auto"/>
            </w:tcBorders>
            <w:shd w:val="clear" w:color="auto" w:fill="auto"/>
            <w:vAlign w:val="center"/>
            <w:hideMark/>
          </w:tcPr>
          <w:p w14:paraId="50366EA4" w14:textId="77777777" w:rsidR="002F0BC0" w:rsidRPr="00522E4E" w:rsidRDefault="002F0BC0" w:rsidP="002F0BC0">
            <w:pPr>
              <w:jc w:val="cente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159.158</w:t>
            </w:r>
          </w:p>
        </w:tc>
        <w:tc>
          <w:tcPr>
            <w:tcW w:w="921" w:type="dxa"/>
            <w:tcBorders>
              <w:top w:val="nil"/>
              <w:left w:val="nil"/>
              <w:bottom w:val="single" w:sz="8" w:space="0" w:color="auto"/>
              <w:right w:val="single" w:sz="8" w:space="0" w:color="auto"/>
            </w:tcBorders>
            <w:shd w:val="clear" w:color="auto" w:fill="auto"/>
            <w:noWrap/>
            <w:vAlign w:val="bottom"/>
            <w:hideMark/>
          </w:tcPr>
          <w:p w14:paraId="533F67E9" w14:textId="77777777" w:rsidR="002F0BC0" w:rsidRPr="00522E4E" w:rsidRDefault="002F0BC0" w:rsidP="002F0BC0">
            <w:pPr>
              <w:rPr>
                <w:rFonts w:ascii="Arial Nova Cond Light" w:hAnsi="Arial Nova Cond Light" w:cs="Calibri"/>
                <w:color w:val="000000"/>
                <w:sz w:val="22"/>
                <w:szCs w:val="22"/>
                <w:lang w:val="es-CO" w:eastAsia="es-CO"/>
              </w:rPr>
            </w:pPr>
            <w:r w:rsidRPr="00522E4E">
              <w:rPr>
                <w:rFonts w:ascii="Arial Nova Cond Light" w:hAnsi="Arial Nova Cond Light" w:cs="Calibri"/>
                <w:color w:val="000000"/>
                <w:sz w:val="22"/>
                <w:szCs w:val="22"/>
                <w:lang w:val="es-CO" w:eastAsia="es-CO"/>
              </w:rPr>
              <w:t> </w:t>
            </w:r>
          </w:p>
        </w:tc>
      </w:tr>
    </w:tbl>
    <w:p w14:paraId="39CF84D0" w14:textId="77777777" w:rsidR="001A7751" w:rsidRPr="00522E4E" w:rsidRDefault="001A7751" w:rsidP="001A4AAC">
      <w:pPr>
        <w:spacing w:after="160" w:line="256" w:lineRule="auto"/>
        <w:jc w:val="both"/>
        <w:rPr>
          <w:rFonts w:ascii="Arial Nova Cond Light" w:hAnsi="Arial Nova Cond Light"/>
          <w:lang w:val="es-CO"/>
        </w:rPr>
      </w:pPr>
    </w:p>
    <w:p w14:paraId="73EB81E2" w14:textId="79512A45" w:rsidR="001A4AAC" w:rsidRPr="00522E4E" w:rsidRDefault="001A4AAC" w:rsidP="001A4AAC">
      <w:pPr>
        <w:spacing w:after="160" w:line="256" w:lineRule="auto"/>
        <w:jc w:val="both"/>
        <w:rPr>
          <w:rFonts w:ascii="Arial Nova Cond Light" w:hAnsi="Arial Nova Cond Light"/>
          <w:lang w:val="es-CO"/>
        </w:rPr>
      </w:pPr>
      <w:r w:rsidRPr="00522E4E">
        <w:rPr>
          <w:rFonts w:ascii="Arial Nova Cond Light" w:hAnsi="Arial Nova Cond Light"/>
          <w:lang w:val="es-CO"/>
        </w:rPr>
        <w:t>La población objetivo corresponde a aquella localizada actualmente en las UPZ donde se encuentra la zona objeto de intervención.</w:t>
      </w:r>
    </w:p>
    <w:p w14:paraId="2CE2B8FC" w14:textId="4981AAC4"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Reserva Thomas van der Hammen</w:t>
      </w:r>
    </w:p>
    <w:p w14:paraId="10DF5505"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600.010 habitantes.</w:t>
      </w:r>
    </w:p>
    <w:p w14:paraId="62CD6081" w14:textId="77777777" w:rsidR="001A4AAC" w:rsidRPr="00522E4E" w:rsidRDefault="001A4AAC" w:rsidP="001A4AAC">
      <w:pPr>
        <w:spacing w:line="276" w:lineRule="auto"/>
        <w:ind w:left="2880" w:hanging="1440"/>
        <w:jc w:val="both"/>
        <w:rPr>
          <w:rFonts w:ascii="Arial Nova Cond Light" w:hAnsi="Arial Nova Cond Light"/>
          <w:lang w:val="es-CO"/>
        </w:rPr>
      </w:pPr>
      <w:r w:rsidRPr="00522E4E">
        <w:rPr>
          <w:rFonts w:ascii="Arial Nova Cond Light" w:hAnsi="Arial Nova Cond Light"/>
          <w:lang w:val="es-CO"/>
        </w:rPr>
        <w:t xml:space="preserve"> </w:t>
      </w:r>
    </w:p>
    <w:p w14:paraId="7BFC1DD6" w14:textId="77777777"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Parque Ecológico Distrital de Montaña Entrenubes</w:t>
      </w:r>
    </w:p>
    <w:p w14:paraId="121186F1" w14:textId="21104F00"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97.008 habitantes.</w:t>
      </w:r>
    </w:p>
    <w:p w14:paraId="45728A1E" w14:textId="77777777"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 </w:t>
      </w:r>
    </w:p>
    <w:p w14:paraId="56296E13" w14:textId="77777777" w:rsidR="001A4AAC" w:rsidRPr="00522E4E" w:rsidRDefault="001A4AAC" w:rsidP="001A4AAC">
      <w:pPr>
        <w:spacing w:line="276" w:lineRule="auto"/>
        <w:jc w:val="both"/>
        <w:rPr>
          <w:rFonts w:ascii="Arial Nova Cond Light" w:hAnsi="Arial Nova Cond Light"/>
          <w:b/>
          <w:lang w:val="es-CO"/>
        </w:rPr>
      </w:pPr>
      <w:r w:rsidRPr="00522E4E">
        <w:rPr>
          <w:rFonts w:ascii="Arial Nova Cond Light" w:hAnsi="Arial Nova Cond Light"/>
          <w:b/>
          <w:lang w:val="es-CO"/>
        </w:rPr>
        <w:t>Cerro Seco</w:t>
      </w:r>
    </w:p>
    <w:p w14:paraId="0E70AC31" w14:textId="425DE8C5" w:rsidR="001A4AAC" w:rsidRPr="00522E4E" w:rsidRDefault="001A4AAC" w:rsidP="001A4AAC">
      <w:pPr>
        <w:spacing w:line="276" w:lineRule="auto"/>
        <w:jc w:val="both"/>
        <w:rPr>
          <w:rFonts w:ascii="Arial Nova Cond Light" w:hAnsi="Arial Nova Cond Light"/>
          <w:lang w:val="es-CO"/>
        </w:rPr>
      </w:pPr>
      <w:r w:rsidRPr="00522E4E">
        <w:rPr>
          <w:rFonts w:ascii="Arial Nova Cond Light" w:hAnsi="Arial Nova Cond Light"/>
          <w:lang w:val="es-CO"/>
        </w:rPr>
        <w:t xml:space="preserve">Población        </w:t>
      </w:r>
      <w:r w:rsidRPr="00522E4E">
        <w:rPr>
          <w:rFonts w:ascii="Arial Nova Cond Light" w:hAnsi="Arial Nova Cond Light"/>
          <w:lang w:val="es-CO"/>
        </w:rPr>
        <w:tab/>
        <w:t>:           99.202 habitantes.</w:t>
      </w:r>
    </w:p>
    <w:p w14:paraId="138A8CC0" w14:textId="77777777" w:rsidR="001A4AAC" w:rsidRPr="00522E4E" w:rsidRDefault="001A4AAC" w:rsidP="001A4AAC">
      <w:pPr>
        <w:pBdr>
          <w:top w:val="nil"/>
          <w:left w:val="nil"/>
          <w:bottom w:val="nil"/>
          <w:right w:val="nil"/>
          <w:between w:val="nil"/>
        </w:pBdr>
        <w:jc w:val="both"/>
        <w:rPr>
          <w:rFonts w:ascii="Arial Nova Cond Light" w:hAnsi="Arial Nova Cond Light"/>
          <w:lang w:val="es-CO"/>
        </w:rPr>
      </w:pPr>
    </w:p>
    <w:p w14:paraId="45465706" w14:textId="77777777" w:rsidR="001A4AAC" w:rsidRPr="00522E4E" w:rsidRDefault="001A4AAC" w:rsidP="001A4AAC">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lastRenderedPageBreak/>
        <w:t xml:space="preserve">No obstante, según las tipologías de intervención, estrategias a implementar y la definición de corresponsabilidad entre diferentes actores, beneficiados directa o indirectamente de los servicios ecosistémicos que prestan estas áreas de interés ambiental, la población objeto de este proyecto, pueden ampliarse en su definición. </w:t>
      </w:r>
    </w:p>
    <w:p w14:paraId="117C984D" w14:textId="77777777" w:rsidR="001A4AAC" w:rsidRPr="00522E4E" w:rsidRDefault="001A4AAC" w:rsidP="001A4AAC">
      <w:pPr>
        <w:pBdr>
          <w:top w:val="nil"/>
          <w:left w:val="nil"/>
          <w:bottom w:val="nil"/>
          <w:right w:val="nil"/>
          <w:between w:val="nil"/>
        </w:pBdr>
        <w:jc w:val="both"/>
        <w:rPr>
          <w:rFonts w:ascii="Arial Nova Cond Light" w:hAnsi="Arial Nova Cond Light"/>
          <w:lang w:val="es-CO"/>
        </w:rPr>
      </w:pPr>
    </w:p>
    <w:p w14:paraId="5E22BEE9"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7602D7BE" w14:textId="77777777" w:rsidR="009A2D34" w:rsidRPr="00522E4E" w:rsidRDefault="000C1883" w:rsidP="00720FC9">
      <w:pPr>
        <w:numPr>
          <w:ilvl w:val="1"/>
          <w:numId w:val="8"/>
        </w:numPr>
        <w:pBdr>
          <w:top w:val="nil"/>
          <w:left w:val="nil"/>
          <w:bottom w:val="nil"/>
          <w:right w:val="nil"/>
          <w:between w:val="nil"/>
        </w:pBdr>
        <w:jc w:val="both"/>
        <w:rPr>
          <w:rFonts w:ascii="Arial Nova Cond Light" w:hAnsi="Arial Nova Cond Light"/>
          <w:color w:val="000000"/>
        </w:rPr>
      </w:pPr>
      <w:proofErr w:type="spellStart"/>
      <w:r w:rsidRPr="00522E4E">
        <w:rPr>
          <w:rFonts w:ascii="Arial Nova Cond Light" w:hAnsi="Arial Nova Cond Light"/>
          <w:color w:val="000000"/>
        </w:rPr>
        <w:t>Caracterización</w:t>
      </w:r>
      <w:proofErr w:type="spellEnd"/>
      <w:r w:rsidRPr="00522E4E">
        <w:rPr>
          <w:rFonts w:ascii="Arial Nova Cond Light" w:hAnsi="Arial Nova Cond Light"/>
          <w:color w:val="000000"/>
        </w:rPr>
        <w:t xml:space="preserve"> de la población.</w:t>
      </w:r>
    </w:p>
    <w:p w14:paraId="661B91D3" w14:textId="77777777" w:rsidR="009A2D34" w:rsidRPr="00522E4E" w:rsidRDefault="009A2D34" w:rsidP="00E764AA">
      <w:pPr>
        <w:pBdr>
          <w:top w:val="nil"/>
          <w:left w:val="nil"/>
          <w:bottom w:val="nil"/>
          <w:right w:val="nil"/>
          <w:between w:val="nil"/>
        </w:pBdr>
        <w:ind w:left="1440"/>
        <w:jc w:val="both"/>
        <w:rPr>
          <w:rFonts w:ascii="Arial Nova Cond Light" w:hAnsi="Arial Nova Cond Light"/>
        </w:rPr>
      </w:pPr>
    </w:p>
    <w:p w14:paraId="4AB64AF5" w14:textId="52C7C95D" w:rsidR="009A2D34" w:rsidRPr="00522E4E" w:rsidRDefault="000C1883" w:rsidP="00E764AA">
      <w:pPr>
        <w:spacing w:after="160" w:line="256" w:lineRule="auto"/>
        <w:jc w:val="both"/>
        <w:rPr>
          <w:rFonts w:ascii="Arial Nova Cond Light" w:hAnsi="Arial Nova Cond Light"/>
          <w:lang w:val="es-CO"/>
        </w:rPr>
      </w:pPr>
      <w:r w:rsidRPr="00522E4E">
        <w:rPr>
          <w:rFonts w:ascii="Arial Nova Cond Light" w:hAnsi="Arial Nova Cond Light"/>
          <w:lang w:val="es-CO"/>
        </w:rPr>
        <w:t>La población localizada en las zonas de intervención y aquella beneficiada en estas mismas áreas y en las zonas circundantes, presentan una distribución equitativa entre hombres y mujeres con cierta tendencia a la mayor</w:t>
      </w:r>
      <w:r w:rsidR="0093084A" w:rsidRPr="00522E4E">
        <w:rPr>
          <w:rFonts w:ascii="Arial Nova Cond Light" w:hAnsi="Arial Nova Cond Light"/>
          <w:lang w:val="es-CO"/>
        </w:rPr>
        <w:t>ía</w:t>
      </w:r>
      <w:r w:rsidRPr="00522E4E">
        <w:rPr>
          <w:rFonts w:ascii="Arial Nova Cond Light" w:hAnsi="Arial Nova Cond Light"/>
          <w:lang w:val="es-CO"/>
        </w:rPr>
        <w:t xml:space="preserve"> en la población femenina. En el caso de la distribución por edades, gran parte de la población se encuentra en el rango de los 29 a 59 años, mientras que la menor población se encuentra en los menores de 5 años.</w:t>
      </w:r>
    </w:p>
    <w:tbl>
      <w:tblPr>
        <w:tblW w:w="7088" w:type="dxa"/>
        <w:jc w:val="center"/>
        <w:tblLook w:val="04A0" w:firstRow="1" w:lastRow="0" w:firstColumn="1" w:lastColumn="0" w:noHBand="0" w:noVBand="1"/>
      </w:tblPr>
      <w:tblGrid>
        <w:gridCol w:w="2606"/>
        <w:gridCol w:w="1066"/>
        <w:gridCol w:w="1204"/>
        <w:gridCol w:w="1066"/>
        <w:gridCol w:w="1146"/>
      </w:tblGrid>
      <w:tr w:rsidR="00A13E27" w:rsidRPr="00522E4E" w14:paraId="3453DF0A" w14:textId="77777777" w:rsidTr="00FC1C21">
        <w:trPr>
          <w:trHeight w:val="315"/>
          <w:jc w:val="center"/>
        </w:trPr>
        <w:tc>
          <w:tcPr>
            <w:tcW w:w="7088"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B3A880" w14:textId="70CD0AEF" w:rsidR="00A13E27" w:rsidRPr="00522E4E" w:rsidRDefault="00A13E27" w:rsidP="00FC1C21">
            <w:pPr>
              <w:jc w:val="center"/>
              <w:rPr>
                <w:rFonts w:ascii="Arial Nova Cond Light" w:hAnsi="Arial Nova Cond Light"/>
                <w:b/>
                <w:bCs/>
                <w:color w:val="000000"/>
                <w:sz w:val="20"/>
                <w:szCs w:val="20"/>
              </w:rPr>
            </w:pPr>
            <w:r w:rsidRPr="00522E4E">
              <w:rPr>
                <w:rFonts w:ascii="Arial Nova Cond Light" w:hAnsi="Arial Nova Cond Light"/>
                <w:b/>
                <w:bCs/>
                <w:color w:val="000000"/>
                <w:sz w:val="20"/>
                <w:lang w:val="es-CO"/>
              </w:rPr>
              <w:t>POBLACIÓN AFECTADA</w:t>
            </w:r>
          </w:p>
        </w:tc>
      </w:tr>
      <w:tr w:rsidR="00A13E27" w:rsidRPr="00522E4E" w14:paraId="007F1614" w14:textId="77777777" w:rsidTr="00FC1C21">
        <w:trPr>
          <w:trHeight w:val="315"/>
          <w:jc w:val="center"/>
        </w:trPr>
        <w:tc>
          <w:tcPr>
            <w:tcW w:w="2606" w:type="dxa"/>
            <w:tcBorders>
              <w:top w:val="nil"/>
              <w:left w:val="single" w:sz="8" w:space="0" w:color="000000"/>
              <w:bottom w:val="single" w:sz="8" w:space="0" w:color="000000"/>
              <w:right w:val="single" w:sz="8" w:space="0" w:color="000000"/>
            </w:tcBorders>
            <w:shd w:val="clear" w:color="auto" w:fill="auto"/>
            <w:vAlign w:val="center"/>
            <w:hideMark/>
          </w:tcPr>
          <w:p w14:paraId="10A04060" w14:textId="77777777" w:rsidR="00A13E27" w:rsidRPr="00522E4E" w:rsidRDefault="00A13E27" w:rsidP="00FC1C21">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RANGO</w:t>
            </w:r>
          </w:p>
        </w:tc>
        <w:tc>
          <w:tcPr>
            <w:tcW w:w="2270" w:type="dxa"/>
            <w:gridSpan w:val="2"/>
            <w:tcBorders>
              <w:top w:val="single" w:sz="8" w:space="0" w:color="000000"/>
              <w:left w:val="nil"/>
              <w:bottom w:val="single" w:sz="8" w:space="0" w:color="000000"/>
              <w:right w:val="single" w:sz="8" w:space="0" w:color="000000"/>
            </w:tcBorders>
            <w:shd w:val="clear" w:color="auto" w:fill="auto"/>
            <w:vAlign w:val="center"/>
            <w:hideMark/>
          </w:tcPr>
          <w:p w14:paraId="6ED27020" w14:textId="77777777" w:rsidR="00A13E27" w:rsidRPr="00522E4E" w:rsidRDefault="00A13E27" w:rsidP="00FC1C21">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MUJERES</w:t>
            </w:r>
          </w:p>
        </w:tc>
        <w:tc>
          <w:tcPr>
            <w:tcW w:w="2212" w:type="dxa"/>
            <w:gridSpan w:val="2"/>
            <w:tcBorders>
              <w:top w:val="single" w:sz="8" w:space="0" w:color="000000"/>
              <w:left w:val="nil"/>
              <w:bottom w:val="single" w:sz="8" w:space="0" w:color="000000"/>
              <w:right w:val="single" w:sz="8" w:space="0" w:color="000000"/>
            </w:tcBorders>
            <w:shd w:val="clear" w:color="auto" w:fill="auto"/>
            <w:vAlign w:val="center"/>
            <w:hideMark/>
          </w:tcPr>
          <w:p w14:paraId="1A245FE2" w14:textId="77777777" w:rsidR="00A13E27" w:rsidRPr="00522E4E" w:rsidRDefault="00A13E27" w:rsidP="00FC1C21">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HOMBRES</w:t>
            </w:r>
          </w:p>
        </w:tc>
      </w:tr>
      <w:tr w:rsidR="00A13E27" w:rsidRPr="00522E4E" w14:paraId="3A96300B" w14:textId="77777777" w:rsidTr="00FC1C21">
        <w:trPr>
          <w:trHeight w:val="59"/>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267EC0DA"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0 - 5 AÑOS</w:t>
            </w:r>
          </w:p>
        </w:tc>
        <w:tc>
          <w:tcPr>
            <w:tcW w:w="1066" w:type="dxa"/>
            <w:tcBorders>
              <w:top w:val="nil"/>
              <w:left w:val="nil"/>
              <w:bottom w:val="single" w:sz="8" w:space="0" w:color="000000"/>
              <w:right w:val="single" w:sz="8" w:space="0" w:color="000000"/>
            </w:tcBorders>
            <w:shd w:val="clear" w:color="auto" w:fill="auto"/>
            <w:hideMark/>
          </w:tcPr>
          <w:p w14:paraId="67B93EE4" w14:textId="022E2631"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5,36%</w:t>
            </w:r>
          </w:p>
        </w:tc>
        <w:tc>
          <w:tcPr>
            <w:tcW w:w="1204" w:type="dxa"/>
            <w:tcBorders>
              <w:top w:val="nil"/>
              <w:left w:val="nil"/>
              <w:bottom w:val="single" w:sz="8" w:space="0" w:color="000000"/>
              <w:right w:val="single" w:sz="8" w:space="0" w:color="000000"/>
            </w:tcBorders>
            <w:shd w:val="clear" w:color="auto" w:fill="auto"/>
            <w:hideMark/>
          </w:tcPr>
          <w:p w14:paraId="48AE920C" w14:textId="0CBBA7EF"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50.416</w:t>
            </w:r>
          </w:p>
        </w:tc>
        <w:tc>
          <w:tcPr>
            <w:tcW w:w="1066" w:type="dxa"/>
            <w:tcBorders>
              <w:top w:val="nil"/>
              <w:left w:val="nil"/>
              <w:bottom w:val="single" w:sz="8" w:space="0" w:color="000000"/>
              <w:right w:val="single" w:sz="8" w:space="0" w:color="000000"/>
            </w:tcBorders>
            <w:shd w:val="clear" w:color="auto" w:fill="auto"/>
            <w:hideMark/>
          </w:tcPr>
          <w:p w14:paraId="6C25B704" w14:textId="518153B0"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6,18%</w:t>
            </w:r>
          </w:p>
        </w:tc>
        <w:tc>
          <w:tcPr>
            <w:tcW w:w="1146" w:type="dxa"/>
            <w:tcBorders>
              <w:top w:val="nil"/>
              <w:left w:val="nil"/>
              <w:bottom w:val="single" w:sz="8" w:space="0" w:color="000000"/>
              <w:right w:val="single" w:sz="8" w:space="0" w:color="000000"/>
            </w:tcBorders>
            <w:shd w:val="clear" w:color="auto" w:fill="auto"/>
            <w:hideMark/>
          </w:tcPr>
          <w:p w14:paraId="7DEAFA6D" w14:textId="31B71833"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52.950</w:t>
            </w:r>
          </w:p>
        </w:tc>
      </w:tr>
      <w:tr w:rsidR="00A13E27" w:rsidRPr="00522E4E" w14:paraId="19A54F2A" w14:textId="77777777" w:rsidTr="00FC1C21">
        <w:trPr>
          <w:trHeight w:val="162"/>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2EBDE6FF"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6 - 13 AÑOS</w:t>
            </w:r>
          </w:p>
        </w:tc>
        <w:tc>
          <w:tcPr>
            <w:tcW w:w="1066" w:type="dxa"/>
            <w:tcBorders>
              <w:top w:val="nil"/>
              <w:left w:val="nil"/>
              <w:bottom w:val="single" w:sz="8" w:space="0" w:color="000000"/>
              <w:right w:val="single" w:sz="8" w:space="0" w:color="000000"/>
            </w:tcBorders>
            <w:shd w:val="clear" w:color="auto" w:fill="auto"/>
            <w:hideMark/>
          </w:tcPr>
          <w:p w14:paraId="465385AD" w14:textId="153419F1"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12,05%</w:t>
            </w:r>
          </w:p>
        </w:tc>
        <w:tc>
          <w:tcPr>
            <w:tcW w:w="1204" w:type="dxa"/>
            <w:tcBorders>
              <w:top w:val="nil"/>
              <w:left w:val="nil"/>
              <w:bottom w:val="single" w:sz="8" w:space="0" w:color="000000"/>
              <w:right w:val="single" w:sz="8" w:space="0" w:color="000000"/>
            </w:tcBorders>
            <w:shd w:val="clear" w:color="auto" w:fill="auto"/>
            <w:hideMark/>
          </w:tcPr>
          <w:p w14:paraId="0D3C0ACD" w14:textId="7FC779B8"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113.365</w:t>
            </w:r>
          </w:p>
        </w:tc>
        <w:tc>
          <w:tcPr>
            <w:tcW w:w="1066" w:type="dxa"/>
            <w:tcBorders>
              <w:top w:val="nil"/>
              <w:left w:val="nil"/>
              <w:bottom w:val="single" w:sz="8" w:space="0" w:color="000000"/>
              <w:right w:val="single" w:sz="8" w:space="0" w:color="000000"/>
            </w:tcBorders>
            <w:shd w:val="clear" w:color="auto" w:fill="auto"/>
            <w:hideMark/>
          </w:tcPr>
          <w:p w14:paraId="537722DA" w14:textId="5B6BFEBB"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13,74%</w:t>
            </w:r>
          </w:p>
        </w:tc>
        <w:tc>
          <w:tcPr>
            <w:tcW w:w="1146" w:type="dxa"/>
            <w:tcBorders>
              <w:top w:val="nil"/>
              <w:left w:val="nil"/>
              <w:bottom w:val="single" w:sz="8" w:space="0" w:color="000000"/>
              <w:right w:val="single" w:sz="8" w:space="0" w:color="000000"/>
            </w:tcBorders>
            <w:shd w:val="clear" w:color="auto" w:fill="auto"/>
            <w:hideMark/>
          </w:tcPr>
          <w:p w14:paraId="1C80F0DF" w14:textId="11566D1C"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117.763</w:t>
            </w:r>
          </w:p>
        </w:tc>
      </w:tr>
      <w:tr w:rsidR="00A13E27" w:rsidRPr="00522E4E" w14:paraId="3A01A440" w14:textId="77777777" w:rsidTr="00FC1C21">
        <w:trPr>
          <w:trHeight w:val="111"/>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75DAC1EA"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14 - 28 AÑOS</w:t>
            </w:r>
          </w:p>
        </w:tc>
        <w:tc>
          <w:tcPr>
            <w:tcW w:w="1066" w:type="dxa"/>
            <w:tcBorders>
              <w:top w:val="nil"/>
              <w:left w:val="nil"/>
              <w:bottom w:val="single" w:sz="8" w:space="0" w:color="000000"/>
              <w:right w:val="single" w:sz="8" w:space="0" w:color="000000"/>
            </w:tcBorders>
            <w:shd w:val="clear" w:color="auto" w:fill="auto"/>
            <w:hideMark/>
          </w:tcPr>
          <w:p w14:paraId="644E2F08" w14:textId="318FCCFC"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25,81%</w:t>
            </w:r>
          </w:p>
        </w:tc>
        <w:tc>
          <w:tcPr>
            <w:tcW w:w="1204" w:type="dxa"/>
            <w:tcBorders>
              <w:top w:val="nil"/>
              <w:left w:val="nil"/>
              <w:bottom w:val="single" w:sz="8" w:space="0" w:color="000000"/>
              <w:right w:val="single" w:sz="8" w:space="0" w:color="000000"/>
            </w:tcBorders>
            <w:shd w:val="clear" w:color="auto" w:fill="auto"/>
            <w:hideMark/>
          </w:tcPr>
          <w:p w14:paraId="266F3E05" w14:textId="467E0614"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242.728</w:t>
            </w:r>
          </w:p>
        </w:tc>
        <w:tc>
          <w:tcPr>
            <w:tcW w:w="1066" w:type="dxa"/>
            <w:tcBorders>
              <w:top w:val="nil"/>
              <w:left w:val="nil"/>
              <w:bottom w:val="single" w:sz="8" w:space="0" w:color="000000"/>
              <w:right w:val="single" w:sz="8" w:space="0" w:color="000000"/>
            </w:tcBorders>
            <w:shd w:val="clear" w:color="auto" w:fill="auto"/>
            <w:hideMark/>
          </w:tcPr>
          <w:p w14:paraId="14AAFFD0" w14:textId="2672339B"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27,96%</w:t>
            </w:r>
          </w:p>
        </w:tc>
        <w:tc>
          <w:tcPr>
            <w:tcW w:w="1146" w:type="dxa"/>
            <w:tcBorders>
              <w:top w:val="nil"/>
              <w:left w:val="nil"/>
              <w:bottom w:val="single" w:sz="8" w:space="0" w:color="000000"/>
              <w:right w:val="single" w:sz="8" w:space="0" w:color="000000"/>
            </w:tcBorders>
            <w:shd w:val="clear" w:color="auto" w:fill="auto"/>
            <w:hideMark/>
          </w:tcPr>
          <w:p w14:paraId="7F2498AA" w14:textId="5A0485B0"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239.702</w:t>
            </w:r>
          </w:p>
        </w:tc>
      </w:tr>
      <w:tr w:rsidR="00A13E27" w:rsidRPr="00522E4E" w14:paraId="3E268D69" w14:textId="77777777" w:rsidTr="00FC1C21">
        <w:trPr>
          <w:trHeight w:val="26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6C06F3B4"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29 - 59 AÑOS</w:t>
            </w:r>
          </w:p>
        </w:tc>
        <w:tc>
          <w:tcPr>
            <w:tcW w:w="1066" w:type="dxa"/>
            <w:tcBorders>
              <w:top w:val="nil"/>
              <w:left w:val="nil"/>
              <w:bottom w:val="single" w:sz="8" w:space="0" w:color="000000"/>
              <w:right w:val="single" w:sz="8" w:space="0" w:color="000000"/>
            </w:tcBorders>
            <w:shd w:val="clear" w:color="auto" w:fill="auto"/>
            <w:hideMark/>
          </w:tcPr>
          <w:p w14:paraId="61C03307" w14:textId="0CA5E30D"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46,79%</w:t>
            </w:r>
          </w:p>
        </w:tc>
        <w:tc>
          <w:tcPr>
            <w:tcW w:w="1204" w:type="dxa"/>
            <w:tcBorders>
              <w:top w:val="nil"/>
              <w:left w:val="nil"/>
              <w:bottom w:val="single" w:sz="8" w:space="0" w:color="000000"/>
              <w:right w:val="single" w:sz="8" w:space="0" w:color="000000"/>
            </w:tcBorders>
            <w:shd w:val="clear" w:color="auto" w:fill="auto"/>
            <w:hideMark/>
          </w:tcPr>
          <w:p w14:paraId="25729073" w14:textId="5FCA003B"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440.042</w:t>
            </w:r>
          </w:p>
        </w:tc>
        <w:tc>
          <w:tcPr>
            <w:tcW w:w="1066" w:type="dxa"/>
            <w:tcBorders>
              <w:top w:val="nil"/>
              <w:left w:val="nil"/>
              <w:bottom w:val="single" w:sz="8" w:space="0" w:color="000000"/>
              <w:right w:val="single" w:sz="8" w:space="0" w:color="000000"/>
            </w:tcBorders>
            <w:shd w:val="clear" w:color="auto" w:fill="auto"/>
            <w:hideMark/>
          </w:tcPr>
          <w:p w14:paraId="371C5DC0" w14:textId="06B823FA"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44,52%</w:t>
            </w:r>
          </w:p>
        </w:tc>
        <w:tc>
          <w:tcPr>
            <w:tcW w:w="1146" w:type="dxa"/>
            <w:tcBorders>
              <w:top w:val="nil"/>
              <w:left w:val="nil"/>
              <w:bottom w:val="single" w:sz="8" w:space="0" w:color="000000"/>
              <w:right w:val="single" w:sz="8" w:space="0" w:color="000000"/>
            </w:tcBorders>
            <w:shd w:val="clear" w:color="auto" w:fill="auto"/>
            <w:hideMark/>
          </w:tcPr>
          <w:p w14:paraId="56455DA6" w14:textId="461459F8"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381.641</w:t>
            </w:r>
          </w:p>
        </w:tc>
      </w:tr>
      <w:tr w:rsidR="00A13E27" w:rsidRPr="00522E4E" w14:paraId="0477BC06" w14:textId="77777777" w:rsidTr="00FC1C21">
        <w:trPr>
          <w:trHeight w:val="5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680BC265"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60 En adelante</w:t>
            </w:r>
          </w:p>
        </w:tc>
        <w:tc>
          <w:tcPr>
            <w:tcW w:w="1066" w:type="dxa"/>
            <w:tcBorders>
              <w:top w:val="nil"/>
              <w:left w:val="nil"/>
              <w:bottom w:val="single" w:sz="8" w:space="0" w:color="000000"/>
              <w:right w:val="single" w:sz="8" w:space="0" w:color="000000"/>
            </w:tcBorders>
            <w:shd w:val="clear" w:color="auto" w:fill="auto"/>
            <w:hideMark/>
          </w:tcPr>
          <w:p w14:paraId="262D80F3" w14:textId="5A4BE834"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9,99%</w:t>
            </w:r>
          </w:p>
        </w:tc>
        <w:tc>
          <w:tcPr>
            <w:tcW w:w="1204" w:type="dxa"/>
            <w:tcBorders>
              <w:top w:val="nil"/>
              <w:left w:val="nil"/>
              <w:bottom w:val="single" w:sz="8" w:space="0" w:color="000000"/>
              <w:right w:val="single" w:sz="8" w:space="0" w:color="000000"/>
            </w:tcBorders>
            <w:shd w:val="clear" w:color="auto" w:fill="auto"/>
            <w:hideMark/>
          </w:tcPr>
          <w:p w14:paraId="3AB89F1A" w14:textId="0C097AC7"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93.924</w:t>
            </w:r>
          </w:p>
        </w:tc>
        <w:tc>
          <w:tcPr>
            <w:tcW w:w="1066" w:type="dxa"/>
            <w:tcBorders>
              <w:top w:val="nil"/>
              <w:left w:val="nil"/>
              <w:bottom w:val="single" w:sz="8" w:space="0" w:color="000000"/>
              <w:right w:val="single" w:sz="8" w:space="0" w:color="000000"/>
            </w:tcBorders>
            <w:shd w:val="clear" w:color="auto" w:fill="auto"/>
            <w:hideMark/>
          </w:tcPr>
          <w:p w14:paraId="57BC8475" w14:textId="43F41A2F"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7,61%</w:t>
            </w:r>
          </w:p>
        </w:tc>
        <w:tc>
          <w:tcPr>
            <w:tcW w:w="1146" w:type="dxa"/>
            <w:tcBorders>
              <w:top w:val="nil"/>
              <w:left w:val="nil"/>
              <w:bottom w:val="single" w:sz="8" w:space="0" w:color="000000"/>
              <w:right w:val="single" w:sz="8" w:space="0" w:color="000000"/>
            </w:tcBorders>
            <w:shd w:val="clear" w:color="auto" w:fill="auto"/>
            <w:hideMark/>
          </w:tcPr>
          <w:p w14:paraId="76325870" w14:textId="5D27A029" w:rsidR="00A13E27" w:rsidRPr="00522E4E" w:rsidRDefault="00A13E27" w:rsidP="00A13E27">
            <w:pPr>
              <w:jc w:val="both"/>
              <w:rPr>
                <w:rFonts w:ascii="Arial Nova Cond Light" w:hAnsi="Arial Nova Cond Light"/>
                <w:color w:val="000000"/>
                <w:sz w:val="20"/>
                <w:szCs w:val="20"/>
              </w:rPr>
            </w:pPr>
            <w:r w:rsidRPr="00522E4E">
              <w:rPr>
                <w:rFonts w:ascii="Arial Nova Cond Light" w:hAnsi="Arial Nova Cond Light"/>
                <w:bCs/>
                <w:color w:val="000000"/>
                <w:sz w:val="20"/>
                <w:lang w:val="es-CO"/>
              </w:rPr>
              <w:t>65.234</w:t>
            </w:r>
          </w:p>
        </w:tc>
      </w:tr>
      <w:tr w:rsidR="00A13E27" w:rsidRPr="00522E4E" w14:paraId="3E72588A" w14:textId="77777777" w:rsidTr="00FC1C21">
        <w:trPr>
          <w:trHeight w:val="5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0074E50F" w14:textId="77777777"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TOTAL DE POBLACIÓN</w:t>
            </w:r>
          </w:p>
        </w:tc>
        <w:tc>
          <w:tcPr>
            <w:tcW w:w="1066" w:type="dxa"/>
            <w:tcBorders>
              <w:top w:val="nil"/>
              <w:left w:val="nil"/>
              <w:bottom w:val="single" w:sz="8" w:space="0" w:color="000000"/>
              <w:right w:val="single" w:sz="8" w:space="0" w:color="000000"/>
            </w:tcBorders>
            <w:shd w:val="clear" w:color="auto" w:fill="auto"/>
            <w:hideMark/>
          </w:tcPr>
          <w:p w14:paraId="1F8430BD" w14:textId="0B35FEFC" w:rsidR="00A13E27" w:rsidRPr="00522E4E" w:rsidRDefault="00A13E27" w:rsidP="00A13E27">
            <w:pPr>
              <w:jc w:val="both"/>
              <w:rPr>
                <w:rFonts w:ascii="Arial Nova Cond Light" w:hAnsi="Arial Nova Cond Light"/>
                <w:bCs/>
                <w:color w:val="000000"/>
                <w:sz w:val="20"/>
                <w:szCs w:val="20"/>
              </w:rPr>
            </w:pPr>
            <w:r w:rsidRPr="00522E4E">
              <w:rPr>
                <w:rFonts w:ascii="Arial Nova Cond Light" w:hAnsi="Arial Nova Cond Light"/>
                <w:bCs/>
                <w:color w:val="000000"/>
                <w:sz w:val="20"/>
                <w:lang w:val="es-CO"/>
              </w:rPr>
              <w:t>100,00%</w:t>
            </w:r>
          </w:p>
        </w:tc>
        <w:tc>
          <w:tcPr>
            <w:tcW w:w="1204" w:type="dxa"/>
            <w:tcBorders>
              <w:top w:val="nil"/>
              <w:left w:val="nil"/>
              <w:bottom w:val="single" w:sz="8" w:space="0" w:color="000000"/>
              <w:right w:val="single" w:sz="8" w:space="0" w:color="000000"/>
            </w:tcBorders>
            <w:shd w:val="clear" w:color="auto" w:fill="auto"/>
            <w:hideMark/>
          </w:tcPr>
          <w:p w14:paraId="2D4E96A8" w14:textId="277E4F44"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940.475</w:t>
            </w:r>
          </w:p>
        </w:tc>
        <w:tc>
          <w:tcPr>
            <w:tcW w:w="1066" w:type="dxa"/>
            <w:tcBorders>
              <w:top w:val="nil"/>
              <w:left w:val="nil"/>
              <w:bottom w:val="single" w:sz="8" w:space="0" w:color="000000"/>
              <w:right w:val="single" w:sz="8" w:space="0" w:color="000000"/>
            </w:tcBorders>
            <w:shd w:val="clear" w:color="auto" w:fill="auto"/>
            <w:hideMark/>
          </w:tcPr>
          <w:p w14:paraId="3AF681C3" w14:textId="0DE9384C" w:rsidR="00A13E27" w:rsidRPr="00522E4E" w:rsidRDefault="00A13E27" w:rsidP="00A13E27">
            <w:pPr>
              <w:jc w:val="both"/>
              <w:rPr>
                <w:rFonts w:ascii="Arial Nova Cond Light" w:hAnsi="Arial Nova Cond Light"/>
                <w:bCs/>
                <w:color w:val="000000"/>
                <w:sz w:val="20"/>
                <w:szCs w:val="20"/>
              </w:rPr>
            </w:pPr>
            <w:r w:rsidRPr="00522E4E">
              <w:rPr>
                <w:rFonts w:ascii="Arial Nova Cond Light" w:hAnsi="Arial Nova Cond Light"/>
                <w:bCs/>
                <w:color w:val="000000"/>
                <w:sz w:val="20"/>
                <w:lang w:val="es-CO"/>
              </w:rPr>
              <w:t>100,00%</w:t>
            </w:r>
          </w:p>
        </w:tc>
        <w:tc>
          <w:tcPr>
            <w:tcW w:w="1146" w:type="dxa"/>
            <w:tcBorders>
              <w:top w:val="nil"/>
              <w:left w:val="nil"/>
              <w:bottom w:val="single" w:sz="8" w:space="0" w:color="000000"/>
              <w:right w:val="single" w:sz="8" w:space="0" w:color="000000"/>
            </w:tcBorders>
            <w:shd w:val="clear" w:color="auto" w:fill="auto"/>
            <w:hideMark/>
          </w:tcPr>
          <w:p w14:paraId="1DDCE60E" w14:textId="6989E6D5" w:rsidR="00A13E27" w:rsidRPr="00522E4E" w:rsidRDefault="00A13E27" w:rsidP="00A13E27">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857.291</w:t>
            </w:r>
          </w:p>
        </w:tc>
      </w:tr>
    </w:tbl>
    <w:p w14:paraId="12A2FC3F" w14:textId="77777777" w:rsidR="00A13E27" w:rsidRPr="00522E4E" w:rsidRDefault="00A13E27" w:rsidP="00E764AA">
      <w:pPr>
        <w:spacing w:after="160" w:line="256" w:lineRule="auto"/>
        <w:jc w:val="both"/>
        <w:rPr>
          <w:rFonts w:ascii="Arial Nova Cond Light" w:hAnsi="Arial Nova Cond Light"/>
        </w:rPr>
      </w:pPr>
    </w:p>
    <w:tbl>
      <w:tblPr>
        <w:tblW w:w="7088" w:type="dxa"/>
        <w:jc w:val="center"/>
        <w:tblLook w:val="04A0" w:firstRow="1" w:lastRow="0" w:firstColumn="1" w:lastColumn="0" w:noHBand="0" w:noVBand="1"/>
      </w:tblPr>
      <w:tblGrid>
        <w:gridCol w:w="2606"/>
        <w:gridCol w:w="1066"/>
        <w:gridCol w:w="1204"/>
        <w:gridCol w:w="1066"/>
        <w:gridCol w:w="1146"/>
      </w:tblGrid>
      <w:tr w:rsidR="004252E6" w:rsidRPr="00522E4E" w14:paraId="3EEDEFD1" w14:textId="77777777" w:rsidTr="00D31658">
        <w:trPr>
          <w:trHeight w:val="315"/>
          <w:jc w:val="center"/>
        </w:trPr>
        <w:tc>
          <w:tcPr>
            <w:tcW w:w="7088"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8D3318" w14:textId="77777777" w:rsidR="004252E6" w:rsidRPr="00522E4E" w:rsidRDefault="004252E6">
            <w:pPr>
              <w:jc w:val="center"/>
              <w:rPr>
                <w:rFonts w:ascii="Arial Nova Cond Light" w:hAnsi="Arial Nova Cond Light"/>
                <w:b/>
                <w:bCs/>
                <w:color w:val="000000"/>
                <w:sz w:val="20"/>
                <w:szCs w:val="20"/>
              </w:rPr>
            </w:pPr>
            <w:r w:rsidRPr="00522E4E">
              <w:rPr>
                <w:rFonts w:ascii="Arial Nova Cond Light" w:hAnsi="Arial Nova Cond Light"/>
                <w:b/>
                <w:bCs/>
                <w:color w:val="000000"/>
                <w:sz w:val="20"/>
                <w:lang w:val="es-CO"/>
              </w:rPr>
              <w:t>POBLACIÓN OBJETIVO</w:t>
            </w:r>
          </w:p>
        </w:tc>
      </w:tr>
      <w:tr w:rsidR="004252E6" w:rsidRPr="00522E4E" w14:paraId="43B837A0" w14:textId="77777777" w:rsidTr="00D31658">
        <w:trPr>
          <w:trHeight w:val="315"/>
          <w:jc w:val="center"/>
        </w:trPr>
        <w:tc>
          <w:tcPr>
            <w:tcW w:w="2606" w:type="dxa"/>
            <w:tcBorders>
              <w:top w:val="nil"/>
              <w:left w:val="single" w:sz="8" w:space="0" w:color="000000"/>
              <w:bottom w:val="single" w:sz="8" w:space="0" w:color="000000"/>
              <w:right w:val="single" w:sz="8" w:space="0" w:color="000000"/>
            </w:tcBorders>
            <w:shd w:val="clear" w:color="auto" w:fill="auto"/>
            <w:vAlign w:val="center"/>
            <w:hideMark/>
          </w:tcPr>
          <w:p w14:paraId="4916056F"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RANGO</w:t>
            </w:r>
          </w:p>
        </w:tc>
        <w:tc>
          <w:tcPr>
            <w:tcW w:w="2270" w:type="dxa"/>
            <w:gridSpan w:val="2"/>
            <w:tcBorders>
              <w:top w:val="single" w:sz="8" w:space="0" w:color="000000"/>
              <w:left w:val="nil"/>
              <w:bottom w:val="single" w:sz="8" w:space="0" w:color="000000"/>
              <w:right w:val="single" w:sz="8" w:space="0" w:color="000000"/>
            </w:tcBorders>
            <w:shd w:val="clear" w:color="auto" w:fill="auto"/>
            <w:vAlign w:val="center"/>
            <w:hideMark/>
          </w:tcPr>
          <w:p w14:paraId="6CDB4B5D"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MUJERES</w:t>
            </w:r>
          </w:p>
        </w:tc>
        <w:tc>
          <w:tcPr>
            <w:tcW w:w="2212" w:type="dxa"/>
            <w:gridSpan w:val="2"/>
            <w:tcBorders>
              <w:top w:val="single" w:sz="8" w:space="0" w:color="000000"/>
              <w:left w:val="nil"/>
              <w:bottom w:val="single" w:sz="8" w:space="0" w:color="000000"/>
              <w:right w:val="single" w:sz="8" w:space="0" w:color="000000"/>
            </w:tcBorders>
            <w:shd w:val="clear" w:color="auto" w:fill="auto"/>
            <w:vAlign w:val="center"/>
            <w:hideMark/>
          </w:tcPr>
          <w:p w14:paraId="33E71909"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HOMBRES</w:t>
            </w:r>
          </w:p>
        </w:tc>
      </w:tr>
      <w:tr w:rsidR="004252E6" w:rsidRPr="00522E4E" w14:paraId="041FB101" w14:textId="77777777" w:rsidTr="00D31658">
        <w:trPr>
          <w:trHeight w:val="59"/>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0D3AC84D"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0 - 5 AÑOS</w:t>
            </w:r>
          </w:p>
        </w:tc>
        <w:tc>
          <w:tcPr>
            <w:tcW w:w="1066" w:type="dxa"/>
            <w:tcBorders>
              <w:top w:val="nil"/>
              <w:left w:val="nil"/>
              <w:bottom w:val="single" w:sz="8" w:space="0" w:color="000000"/>
              <w:right w:val="single" w:sz="8" w:space="0" w:color="000000"/>
            </w:tcBorders>
            <w:shd w:val="clear" w:color="auto" w:fill="auto"/>
            <w:vAlign w:val="center"/>
            <w:hideMark/>
          </w:tcPr>
          <w:p w14:paraId="2322D6EA"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5,36%</w:t>
            </w:r>
          </w:p>
        </w:tc>
        <w:tc>
          <w:tcPr>
            <w:tcW w:w="1204" w:type="dxa"/>
            <w:tcBorders>
              <w:top w:val="nil"/>
              <w:left w:val="nil"/>
              <w:bottom w:val="single" w:sz="8" w:space="0" w:color="000000"/>
              <w:right w:val="single" w:sz="8" w:space="0" w:color="000000"/>
            </w:tcBorders>
            <w:shd w:val="clear" w:color="auto" w:fill="auto"/>
            <w:vAlign w:val="center"/>
            <w:hideMark/>
          </w:tcPr>
          <w:p w14:paraId="0A9B978B"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22.326</w:t>
            </w:r>
          </w:p>
        </w:tc>
        <w:tc>
          <w:tcPr>
            <w:tcW w:w="1066" w:type="dxa"/>
            <w:tcBorders>
              <w:top w:val="nil"/>
              <w:left w:val="nil"/>
              <w:bottom w:val="single" w:sz="8" w:space="0" w:color="000000"/>
              <w:right w:val="single" w:sz="8" w:space="0" w:color="000000"/>
            </w:tcBorders>
            <w:shd w:val="clear" w:color="auto" w:fill="auto"/>
            <w:vAlign w:val="center"/>
            <w:hideMark/>
          </w:tcPr>
          <w:p w14:paraId="0E115C62"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6,18%</w:t>
            </w:r>
          </w:p>
        </w:tc>
        <w:tc>
          <w:tcPr>
            <w:tcW w:w="1146" w:type="dxa"/>
            <w:tcBorders>
              <w:top w:val="nil"/>
              <w:left w:val="nil"/>
              <w:bottom w:val="single" w:sz="8" w:space="0" w:color="000000"/>
              <w:right w:val="single" w:sz="8" w:space="0" w:color="000000"/>
            </w:tcBorders>
            <w:shd w:val="clear" w:color="auto" w:fill="auto"/>
            <w:vAlign w:val="center"/>
            <w:hideMark/>
          </w:tcPr>
          <w:p w14:paraId="4B11C782"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23.465</w:t>
            </w:r>
          </w:p>
        </w:tc>
      </w:tr>
      <w:tr w:rsidR="004252E6" w:rsidRPr="00522E4E" w14:paraId="221E1CD1" w14:textId="77777777" w:rsidTr="00D31658">
        <w:trPr>
          <w:trHeight w:val="162"/>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4ED6209F"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6 - 13 AÑOS</w:t>
            </w:r>
          </w:p>
        </w:tc>
        <w:tc>
          <w:tcPr>
            <w:tcW w:w="1066" w:type="dxa"/>
            <w:tcBorders>
              <w:top w:val="nil"/>
              <w:left w:val="nil"/>
              <w:bottom w:val="single" w:sz="8" w:space="0" w:color="000000"/>
              <w:right w:val="single" w:sz="8" w:space="0" w:color="000000"/>
            </w:tcBorders>
            <w:shd w:val="clear" w:color="auto" w:fill="auto"/>
            <w:vAlign w:val="center"/>
            <w:hideMark/>
          </w:tcPr>
          <w:p w14:paraId="07AE4284"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12,05%</w:t>
            </w:r>
          </w:p>
        </w:tc>
        <w:tc>
          <w:tcPr>
            <w:tcW w:w="1204" w:type="dxa"/>
            <w:tcBorders>
              <w:top w:val="nil"/>
              <w:left w:val="nil"/>
              <w:bottom w:val="single" w:sz="8" w:space="0" w:color="000000"/>
              <w:right w:val="single" w:sz="8" w:space="0" w:color="000000"/>
            </w:tcBorders>
            <w:shd w:val="clear" w:color="auto" w:fill="auto"/>
            <w:vAlign w:val="center"/>
            <w:hideMark/>
          </w:tcPr>
          <w:p w14:paraId="433A71C2"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50.192</w:t>
            </w:r>
          </w:p>
        </w:tc>
        <w:tc>
          <w:tcPr>
            <w:tcW w:w="1066" w:type="dxa"/>
            <w:tcBorders>
              <w:top w:val="nil"/>
              <w:left w:val="nil"/>
              <w:bottom w:val="single" w:sz="8" w:space="0" w:color="000000"/>
              <w:right w:val="single" w:sz="8" w:space="0" w:color="000000"/>
            </w:tcBorders>
            <w:shd w:val="clear" w:color="auto" w:fill="auto"/>
            <w:vAlign w:val="center"/>
            <w:hideMark/>
          </w:tcPr>
          <w:p w14:paraId="342AF4F9"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13,74%</w:t>
            </w:r>
          </w:p>
        </w:tc>
        <w:tc>
          <w:tcPr>
            <w:tcW w:w="1146" w:type="dxa"/>
            <w:tcBorders>
              <w:top w:val="nil"/>
              <w:left w:val="nil"/>
              <w:bottom w:val="single" w:sz="8" w:space="0" w:color="000000"/>
              <w:right w:val="single" w:sz="8" w:space="0" w:color="000000"/>
            </w:tcBorders>
            <w:shd w:val="clear" w:color="auto" w:fill="auto"/>
            <w:vAlign w:val="center"/>
            <w:hideMark/>
          </w:tcPr>
          <w:p w14:paraId="6F04B199"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52.169</w:t>
            </w:r>
          </w:p>
        </w:tc>
      </w:tr>
      <w:tr w:rsidR="004252E6" w:rsidRPr="00522E4E" w14:paraId="33D0254C" w14:textId="77777777" w:rsidTr="00D31658">
        <w:trPr>
          <w:trHeight w:val="111"/>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7844367E"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14 - 28 AÑOS</w:t>
            </w:r>
          </w:p>
        </w:tc>
        <w:tc>
          <w:tcPr>
            <w:tcW w:w="1066" w:type="dxa"/>
            <w:tcBorders>
              <w:top w:val="nil"/>
              <w:left w:val="nil"/>
              <w:bottom w:val="single" w:sz="8" w:space="0" w:color="000000"/>
              <w:right w:val="single" w:sz="8" w:space="0" w:color="000000"/>
            </w:tcBorders>
            <w:shd w:val="clear" w:color="auto" w:fill="auto"/>
            <w:vAlign w:val="center"/>
            <w:hideMark/>
          </w:tcPr>
          <w:p w14:paraId="6BEB854B"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25,81%</w:t>
            </w:r>
          </w:p>
        </w:tc>
        <w:tc>
          <w:tcPr>
            <w:tcW w:w="1204" w:type="dxa"/>
            <w:tcBorders>
              <w:top w:val="nil"/>
              <w:left w:val="nil"/>
              <w:bottom w:val="single" w:sz="8" w:space="0" w:color="000000"/>
              <w:right w:val="single" w:sz="8" w:space="0" w:color="000000"/>
            </w:tcBorders>
            <w:shd w:val="clear" w:color="auto" w:fill="auto"/>
            <w:vAlign w:val="center"/>
            <w:hideMark/>
          </w:tcPr>
          <w:p w14:paraId="45658276"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107.507</w:t>
            </w:r>
          </w:p>
        </w:tc>
        <w:tc>
          <w:tcPr>
            <w:tcW w:w="1066" w:type="dxa"/>
            <w:tcBorders>
              <w:top w:val="nil"/>
              <w:left w:val="nil"/>
              <w:bottom w:val="single" w:sz="8" w:space="0" w:color="000000"/>
              <w:right w:val="single" w:sz="8" w:space="0" w:color="000000"/>
            </w:tcBorders>
            <w:shd w:val="clear" w:color="auto" w:fill="auto"/>
            <w:vAlign w:val="center"/>
            <w:hideMark/>
          </w:tcPr>
          <w:p w14:paraId="624AB837"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27,96%</w:t>
            </w:r>
          </w:p>
        </w:tc>
        <w:tc>
          <w:tcPr>
            <w:tcW w:w="1146" w:type="dxa"/>
            <w:tcBorders>
              <w:top w:val="nil"/>
              <w:left w:val="nil"/>
              <w:bottom w:val="single" w:sz="8" w:space="0" w:color="000000"/>
              <w:right w:val="single" w:sz="8" w:space="0" w:color="000000"/>
            </w:tcBorders>
            <w:shd w:val="clear" w:color="auto" w:fill="auto"/>
            <w:vAlign w:val="center"/>
            <w:hideMark/>
          </w:tcPr>
          <w:p w14:paraId="6789FD87"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106.161</w:t>
            </w:r>
          </w:p>
        </w:tc>
      </w:tr>
      <w:tr w:rsidR="004252E6" w:rsidRPr="00522E4E" w14:paraId="7906F836" w14:textId="77777777" w:rsidTr="00D31658">
        <w:trPr>
          <w:trHeight w:val="26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533394BF"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29 - 59 AÑOS</w:t>
            </w:r>
          </w:p>
        </w:tc>
        <w:tc>
          <w:tcPr>
            <w:tcW w:w="1066" w:type="dxa"/>
            <w:tcBorders>
              <w:top w:val="nil"/>
              <w:left w:val="nil"/>
              <w:bottom w:val="single" w:sz="8" w:space="0" w:color="000000"/>
              <w:right w:val="single" w:sz="8" w:space="0" w:color="000000"/>
            </w:tcBorders>
            <w:shd w:val="clear" w:color="auto" w:fill="auto"/>
            <w:vAlign w:val="center"/>
            <w:hideMark/>
          </w:tcPr>
          <w:p w14:paraId="7CDE4FCE"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46,79%</w:t>
            </w:r>
          </w:p>
        </w:tc>
        <w:tc>
          <w:tcPr>
            <w:tcW w:w="1204" w:type="dxa"/>
            <w:tcBorders>
              <w:top w:val="nil"/>
              <w:left w:val="nil"/>
              <w:bottom w:val="single" w:sz="8" w:space="0" w:color="000000"/>
              <w:right w:val="single" w:sz="8" w:space="0" w:color="000000"/>
            </w:tcBorders>
            <w:shd w:val="clear" w:color="auto" w:fill="auto"/>
            <w:vAlign w:val="center"/>
            <w:hideMark/>
          </w:tcPr>
          <w:p w14:paraId="77A88BAB"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194.895</w:t>
            </w:r>
          </w:p>
        </w:tc>
        <w:tc>
          <w:tcPr>
            <w:tcW w:w="1066" w:type="dxa"/>
            <w:tcBorders>
              <w:top w:val="nil"/>
              <w:left w:val="nil"/>
              <w:bottom w:val="single" w:sz="8" w:space="0" w:color="000000"/>
              <w:right w:val="single" w:sz="8" w:space="0" w:color="000000"/>
            </w:tcBorders>
            <w:shd w:val="clear" w:color="auto" w:fill="auto"/>
            <w:vAlign w:val="center"/>
            <w:hideMark/>
          </w:tcPr>
          <w:p w14:paraId="18030673"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44,52%</w:t>
            </w:r>
          </w:p>
        </w:tc>
        <w:tc>
          <w:tcPr>
            <w:tcW w:w="1146" w:type="dxa"/>
            <w:tcBorders>
              <w:top w:val="nil"/>
              <w:left w:val="nil"/>
              <w:bottom w:val="single" w:sz="8" w:space="0" w:color="000000"/>
              <w:right w:val="single" w:sz="8" w:space="0" w:color="000000"/>
            </w:tcBorders>
            <w:shd w:val="clear" w:color="auto" w:fill="auto"/>
            <w:vAlign w:val="center"/>
            <w:hideMark/>
          </w:tcPr>
          <w:p w14:paraId="471B2FD6"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169.037</w:t>
            </w:r>
          </w:p>
        </w:tc>
      </w:tr>
      <w:tr w:rsidR="004252E6" w:rsidRPr="00522E4E" w14:paraId="5480FF09" w14:textId="77777777" w:rsidTr="00D31658">
        <w:trPr>
          <w:trHeight w:val="5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1B6D16CC"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60 En adelante</w:t>
            </w:r>
          </w:p>
        </w:tc>
        <w:tc>
          <w:tcPr>
            <w:tcW w:w="1066" w:type="dxa"/>
            <w:tcBorders>
              <w:top w:val="nil"/>
              <w:left w:val="nil"/>
              <w:bottom w:val="single" w:sz="8" w:space="0" w:color="000000"/>
              <w:right w:val="single" w:sz="8" w:space="0" w:color="000000"/>
            </w:tcBorders>
            <w:shd w:val="clear" w:color="auto" w:fill="auto"/>
            <w:vAlign w:val="center"/>
            <w:hideMark/>
          </w:tcPr>
          <w:p w14:paraId="4310483B"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9,99%</w:t>
            </w:r>
          </w:p>
        </w:tc>
        <w:tc>
          <w:tcPr>
            <w:tcW w:w="1204" w:type="dxa"/>
            <w:tcBorders>
              <w:top w:val="nil"/>
              <w:left w:val="nil"/>
              <w:bottom w:val="single" w:sz="8" w:space="0" w:color="000000"/>
              <w:right w:val="single" w:sz="8" w:space="0" w:color="000000"/>
            </w:tcBorders>
            <w:shd w:val="clear" w:color="auto" w:fill="auto"/>
            <w:vAlign w:val="center"/>
            <w:hideMark/>
          </w:tcPr>
          <w:p w14:paraId="62AFDB25"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41.611</w:t>
            </w:r>
          </w:p>
        </w:tc>
        <w:tc>
          <w:tcPr>
            <w:tcW w:w="1066" w:type="dxa"/>
            <w:tcBorders>
              <w:top w:val="nil"/>
              <w:left w:val="nil"/>
              <w:bottom w:val="single" w:sz="8" w:space="0" w:color="000000"/>
              <w:right w:val="single" w:sz="8" w:space="0" w:color="000000"/>
            </w:tcBorders>
            <w:shd w:val="clear" w:color="auto" w:fill="auto"/>
            <w:vAlign w:val="center"/>
            <w:hideMark/>
          </w:tcPr>
          <w:p w14:paraId="0F7700DF"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7,60%</w:t>
            </w:r>
          </w:p>
        </w:tc>
        <w:tc>
          <w:tcPr>
            <w:tcW w:w="1146" w:type="dxa"/>
            <w:tcBorders>
              <w:top w:val="nil"/>
              <w:left w:val="nil"/>
              <w:bottom w:val="single" w:sz="8" w:space="0" w:color="000000"/>
              <w:right w:val="single" w:sz="8" w:space="0" w:color="000000"/>
            </w:tcBorders>
            <w:shd w:val="clear" w:color="auto" w:fill="auto"/>
            <w:vAlign w:val="center"/>
            <w:hideMark/>
          </w:tcPr>
          <w:p w14:paraId="63692A19" w14:textId="77777777" w:rsidR="004252E6" w:rsidRPr="00522E4E" w:rsidRDefault="004252E6">
            <w:pPr>
              <w:jc w:val="both"/>
              <w:rPr>
                <w:rFonts w:ascii="Arial Nova Cond Light" w:hAnsi="Arial Nova Cond Light"/>
                <w:color w:val="000000"/>
                <w:sz w:val="20"/>
                <w:szCs w:val="20"/>
              </w:rPr>
            </w:pPr>
            <w:r w:rsidRPr="00522E4E">
              <w:rPr>
                <w:rFonts w:ascii="Arial Nova Cond Light" w:hAnsi="Arial Nova Cond Light"/>
                <w:color w:val="000000"/>
                <w:sz w:val="20"/>
                <w:lang w:val="es-CO"/>
              </w:rPr>
              <w:t>28.856</w:t>
            </w:r>
          </w:p>
        </w:tc>
      </w:tr>
      <w:tr w:rsidR="004252E6" w:rsidRPr="00522E4E" w14:paraId="2B4243F2" w14:textId="77777777" w:rsidTr="00D31658">
        <w:trPr>
          <w:trHeight w:val="50"/>
          <w:jc w:val="center"/>
        </w:trPr>
        <w:tc>
          <w:tcPr>
            <w:tcW w:w="2606" w:type="dxa"/>
            <w:tcBorders>
              <w:top w:val="nil"/>
              <w:left w:val="single" w:sz="8" w:space="0" w:color="000000"/>
              <w:bottom w:val="single" w:sz="8" w:space="0" w:color="000000"/>
              <w:right w:val="single" w:sz="8" w:space="0" w:color="000000"/>
            </w:tcBorders>
            <w:shd w:val="clear" w:color="000000" w:fill="FFFFFF"/>
            <w:vAlign w:val="center"/>
            <w:hideMark/>
          </w:tcPr>
          <w:p w14:paraId="73C4E311"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TOTAL DE POBLACIÓN</w:t>
            </w:r>
          </w:p>
        </w:tc>
        <w:tc>
          <w:tcPr>
            <w:tcW w:w="1066" w:type="dxa"/>
            <w:tcBorders>
              <w:top w:val="nil"/>
              <w:left w:val="nil"/>
              <w:bottom w:val="single" w:sz="8" w:space="0" w:color="000000"/>
              <w:right w:val="single" w:sz="8" w:space="0" w:color="000000"/>
            </w:tcBorders>
            <w:shd w:val="clear" w:color="auto" w:fill="auto"/>
            <w:vAlign w:val="center"/>
            <w:hideMark/>
          </w:tcPr>
          <w:p w14:paraId="63480B78" w14:textId="77777777" w:rsidR="004252E6" w:rsidRPr="00522E4E" w:rsidRDefault="004252E6">
            <w:pPr>
              <w:jc w:val="both"/>
              <w:rPr>
                <w:rFonts w:ascii="Arial Nova Cond Light" w:hAnsi="Arial Nova Cond Light"/>
                <w:bCs/>
                <w:color w:val="000000"/>
                <w:sz w:val="20"/>
                <w:szCs w:val="20"/>
              </w:rPr>
            </w:pPr>
            <w:r w:rsidRPr="00522E4E">
              <w:rPr>
                <w:rFonts w:ascii="Arial Nova Cond Light" w:hAnsi="Arial Nova Cond Light"/>
                <w:bCs/>
                <w:color w:val="000000"/>
                <w:sz w:val="20"/>
                <w:lang w:val="es-CO"/>
              </w:rPr>
              <w:t>100,00%</w:t>
            </w:r>
          </w:p>
        </w:tc>
        <w:tc>
          <w:tcPr>
            <w:tcW w:w="1204" w:type="dxa"/>
            <w:tcBorders>
              <w:top w:val="nil"/>
              <w:left w:val="nil"/>
              <w:bottom w:val="single" w:sz="8" w:space="0" w:color="000000"/>
              <w:right w:val="single" w:sz="8" w:space="0" w:color="000000"/>
            </w:tcBorders>
            <w:shd w:val="clear" w:color="auto" w:fill="auto"/>
            <w:vAlign w:val="center"/>
            <w:hideMark/>
          </w:tcPr>
          <w:p w14:paraId="5DECE404"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416.531</w:t>
            </w:r>
          </w:p>
        </w:tc>
        <w:tc>
          <w:tcPr>
            <w:tcW w:w="1066" w:type="dxa"/>
            <w:tcBorders>
              <w:top w:val="nil"/>
              <w:left w:val="nil"/>
              <w:bottom w:val="single" w:sz="8" w:space="0" w:color="000000"/>
              <w:right w:val="single" w:sz="8" w:space="0" w:color="000000"/>
            </w:tcBorders>
            <w:shd w:val="clear" w:color="auto" w:fill="auto"/>
            <w:vAlign w:val="center"/>
            <w:hideMark/>
          </w:tcPr>
          <w:p w14:paraId="63F45D18" w14:textId="77777777" w:rsidR="004252E6" w:rsidRPr="00522E4E" w:rsidRDefault="004252E6">
            <w:pPr>
              <w:jc w:val="both"/>
              <w:rPr>
                <w:rFonts w:ascii="Arial Nova Cond Light" w:hAnsi="Arial Nova Cond Light"/>
                <w:bCs/>
                <w:color w:val="000000"/>
                <w:sz w:val="20"/>
                <w:szCs w:val="20"/>
              </w:rPr>
            </w:pPr>
            <w:r w:rsidRPr="00522E4E">
              <w:rPr>
                <w:rFonts w:ascii="Arial Nova Cond Light" w:hAnsi="Arial Nova Cond Light"/>
                <w:bCs/>
                <w:color w:val="000000"/>
                <w:sz w:val="20"/>
                <w:lang w:val="es-CO"/>
              </w:rPr>
              <w:t>100,00%</w:t>
            </w:r>
          </w:p>
        </w:tc>
        <w:tc>
          <w:tcPr>
            <w:tcW w:w="1146" w:type="dxa"/>
            <w:tcBorders>
              <w:top w:val="nil"/>
              <w:left w:val="nil"/>
              <w:bottom w:val="single" w:sz="8" w:space="0" w:color="000000"/>
              <w:right w:val="single" w:sz="8" w:space="0" w:color="000000"/>
            </w:tcBorders>
            <w:shd w:val="clear" w:color="auto" w:fill="auto"/>
            <w:vAlign w:val="center"/>
            <w:hideMark/>
          </w:tcPr>
          <w:p w14:paraId="30A45449" w14:textId="77777777" w:rsidR="004252E6" w:rsidRPr="00522E4E" w:rsidRDefault="004252E6">
            <w:pPr>
              <w:jc w:val="both"/>
              <w:rPr>
                <w:rFonts w:ascii="Arial Nova Cond Light" w:hAnsi="Arial Nova Cond Light"/>
                <w:b/>
                <w:bCs/>
                <w:color w:val="000000"/>
                <w:sz w:val="20"/>
                <w:szCs w:val="20"/>
              </w:rPr>
            </w:pPr>
            <w:r w:rsidRPr="00522E4E">
              <w:rPr>
                <w:rFonts w:ascii="Arial Nova Cond Light" w:hAnsi="Arial Nova Cond Light"/>
                <w:b/>
                <w:bCs/>
                <w:color w:val="000000"/>
                <w:sz w:val="20"/>
                <w:lang w:val="es-CO"/>
              </w:rPr>
              <w:t>379.689</w:t>
            </w:r>
          </w:p>
        </w:tc>
      </w:tr>
    </w:tbl>
    <w:p w14:paraId="62A8D59F" w14:textId="6A6972D6" w:rsidR="009A2D34" w:rsidRPr="00522E4E" w:rsidRDefault="000C1883" w:rsidP="00E764AA">
      <w:pPr>
        <w:spacing w:after="160" w:line="256" w:lineRule="auto"/>
        <w:jc w:val="both"/>
        <w:rPr>
          <w:rFonts w:ascii="Arial Nova Cond Light" w:hAnsi="Arial Nova Cond Light"/>
        </w:rPr>
      </w:pPr>
      <w:r w:rsidRPr="00522E4E">
        <w:rPr>
          <w:rFonts w:ascii="Arial Nova Cond Light" w:hAnsi="Arial Nova Cond Light"/>
        </w:rPr>
        <w:t xml:space="preserve">  </w:t>
      </w:r>
    </w:p>
    <w:p w14:paraId="02181F64" w14:textId="4A5E34E9" w:rsidR="009A2D34" w:rsidRPr="00522E4E" w:rsidRDefault="00960C07" w:rsidP="00960C07">
      <w:pPr>
        <w:pBdr>
          <w:top w:val="nil"/>
          <w:left w:val="nil"/>
          <w:bottom w:val="nil"/>
          <w:right w:val="nil"/>
          <w:between w:val="nil"/>
        </w:pBdr>
        <w:jc w:val="both"/>
        <w:rPr>
          <w:rFonts w:ascii="Arial Nova Cond Light" w:hAnsi="Arial Nova Cond Light"/>
          <w:b/>
          <w:color w:val="000000"/>
          <w:lang w:val="es-CO"/>
        </w:rPr>
      </w:pPr>
      <w:r w:rsidRPr="00522E4E">
        <w:rPr>
          <w:rFonts w:ascii="Arial Nova Cond Light" w:hAnsi="Arial Nova Cond Light"/>
          <w:b/>
          <w:color w:val="000000"/>
          <w:lang w:val="es-CO"/>
        </w:rPr>
        <w:t xml:space="preserve">1.6 </w:t>
      </w:r>
      <w:hyperlink r:id="rId14">
        <w:r w:rsidR="000C1883" w:rsidRPr="00522E4E">
          <w:rPr>
            <w:rFonts w:ascii="Arial Nova Cond Light" w:hAnsi="Arial Nova Cond Light"/>
            <w:b/>
            <w:color w:val="000000"/>
            <w:lang w:val="es-CO"/>
          </w:rPr>
          <w:t xml:space="preserve">Objetivos Generales y específicos </w:t>
        </w:r>
      </w:hyperlink>
    </w:p>
    <w:p w14:paraId="7278DEA5"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22025D4D" w14:textId="41D4C576" w:rsidR="009A2D34" w:rsidRPr="00522E4E" w:rsidRDefault="00FE6A94" w:rsidP="00E764AA">
      <w:pPr>
        <w:pBdr>
          <w:top w:val="nil"/>
          <w:left w:val="nil"/>
          <w:bottom w:val="nil"/>
          <w:right w:val="nil"/>
          <w:between w:val="nil"/>
        </w:pBdr>
        <w:jc w:val="both"/>
        <w:rPr>
          <w:rFonts w:ascii="Arial Nova Cond Light" w:hAnsi="Arial Nova Cond Light"/>
          <w:b/>
          <w:color w:val="FF0000"/>
        </w:rPr>
      </w:pPr>
      <w:r w:rsidRPr="00522E4E">
        <w:rPr>
          <w:rFonts w:ascii="Arial Nova Cond Light" w:hAnsi="Arial Nova Cond Light"/>
          <w:noProof/>
          <w:lang w:val="es-CO" w:eastAsia="es-CO"/>
        </w:rPr>
        <w:lastRenderedPageBreak/>
        <w:drawing>
          <wp:inline distT="0" distB="0" distL="0" distR="0" wp14:anchorId="4DDE5B3A" wp14:editId="2A63F67C">
            <wp:extent cx="5610225" cy="4023360"/>
            <wp:effectExtent l="57150" t="57150" r="123825" b="1104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9506" cy="4037187"/>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E71987" w14:textId="4B9226D1" w:rsidR="008B2444" w:rsidRPr="00522E4E" w:rsidRDefault="008B2444" w:rsidP="00E764AA">
      <w:pPr>
        <w:pBdr>
          <w:top w:val="nil"/>
          <w:left w:val="nil"/>
          <w:bottom w:val="nil"/>
          <w:right w:val="nil"/>
          <w:between w:val="nil"/>
        </w:pBdr>
        <w:jc w:val="both"/>
        <w:rPr>
          <w:rFonts w:ascii="Arial Nova Cond Light" w:hAnsi="Arial Nova Cond Light"/>
          <w:b/>
          <w:color w:val="FF0000"/>
        </w:rPr>
      </w:pPr>
    </w:p>
    <w:p w14:paraId="16F2190E" w14:textId="77777777" w:rsidR="009A2D34" w:rsidRPr="00522E4E" w:rsidRDefault="009A2D34" w:rsidP="00E764AA">
      <w:pPr>
        <w:jc w:val="both"/>
        <w:rPr>
          <w:rFonts w:ascii="Arial Nova Cond Light" w:hAnsi="Arial Nova Cond Light"/>
          <w:b/>
        </w:rPr>
      </w:pPr>
    </w:p>
    <w:p w14:paraId="60B7E621" w14:textId="55FA034E" w:rsidR="009A2D34" w:rsidRPr="00522E4E" w:rsidRDefault="000C1883" w:rsidP="00720FC9">
      <w:pPr>
        <w:pStyle w:val="Prrafodelista"/>
        <w:numPr>
          <w:ilvl w:val="2"/>
          <w:numId w:val="16"/>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Objetivo General proyecto de inversión</w:t>
      </w:r>
    </w:p>
    <w:p w14:paraId="0A047B19" w14:textId="77777777" w:rsidR="009A2D34" w:rsidRPr="00522E4E" w:rsidRDefault="009A2D34" w:rsidP="00E764AA">
      <w:pPr>
        <w:jc w:val="both"/>
        <w:rPr>
          <w:rFonts w:ascii="Arial Nova Cond Light" w:hAnsi="Arial Nova Cond Light"/>
          <w:b/>
        </w:rPr>
      </w:pPr>
    </w:p>
    <w:p w14:paraId="68F33244" w14:textId="00A9D350" w:rsidR="009A2D34" w:rsidRDefault="000C1883" w:rsidP="00E764AA">
      <w:pPr>
        <w:jc w:val="both"/>
        <w:rPr>
          <w:rFonts w:ascii="Arial Nova Cond Light" w:hAnsi="Arial Nova Cond Light"/>
          <w:lang w:val="es-CO"/>
        </w:rPr>
      </w:pPr>
      <w:r w:rsidRPr="00522E4E">
        <w:rPr>
          <w:rFonts w:ascii="Arial Nova Cond Light" w:hAnsi="Arial Nova Cond Light"/>
          <w:lang w:val="es-CO"/>
        </w:rPr>
        <w:t>Implementar estrategias integrales que con</w:t>
      </w:r>
      <w:r w:rsidR="003E2DFD" w:rsidRPr="00522E4E">
        <w:rPr>
          <w:rFonts w:ascii="Arial Nova Cond Light" w:hAnsi="Arial Nova Cond Light"/>
          <w:lang w:val="es-CO"/>
        </w:rPr>
        <w:t xml:space="preserve"> </w:t>
      </w:r>
      <w:r w:rsidRPr="00522E4E">
        <w:rPr>
          <w:rFonts w:ascii="Arial Nova Cond Light" w:hAnsi="Arial Nova Cond Light"/>
          <w:lang w:val="es-CO"/>
        </w:rPr>
        <w:t xml:space="preserve">lleven a la conservación </w:t>
      </w:r>
      <w:r w:rsidR="005D787F" w:rsidRPr="00522E4E">
        <w:rPr>
          <w:rFonts w:ascii="Arial Nova Cond Light" w:hAnsi="Arial Nova Cond Light"/>
          <w:lang w:val="es-CO"/>
        </w:rPr>
        <w:t>de</w:t>
      </w:r>
      <w:r w:rsidRPr="00522E4E">
        <w:rPr>
          <w:rFonts w:ascii="Arial Nova Cond Light" w:hAnsi="Arial Nova Cond Light"/>
          <w:lang w:val="es-CO"/>
        </w:rPr>
        <w:t xml:space="preserve"> áreas con alto valor ecosistémico en el Distrito Capital.</w:t>
      </w:r>
    </w:p>
    <w:p w14:paraId="0E1C5392" w14:textId="6FBEC1A8" w:rsidR="00DA1A30" w:rsidRDefault="00DA1A30" w:rsidP="00E764AA">
      <w:pPr>
        <w:jc w:val="both"/>
        <w:rPr>
          <w:rFonts w:ascii="Arial Nova Cond Light" w:hAnsi="Arial Nova Cond Light"/>
          <w:lang w:val="es-CO"/>
        </w:rPr>
      </w:pPr>
    </w:p>
    <w:p w14:paraId="04184987" w14:textId="32C962BC" w:rsidR="00DA1A30" w:rsidRDefault="00DA1A30" w:rsidP="00E764AA">
      <w:pPr>
        <w:jc w:val="both"/>
        <w:rPr>
          <w:rFonts w:ascii="Arial Nova Cond Light" w:hAnsi="Arial Nova Cond Light"/>
          <w:lang w:val="es-CO"/>
        </w:rPr>
      </w:pPr>
    </w:p>
    <w:p w14:paraId="72DDA3F4" w14:textId="3BE7C9CB" w:rsidR="00DA1A30" w:rsidRDefault="00DA1A30" w:rsidP="00E764AA">
      <w:pPr>
        <w:jc w:val="both"/>
        <w:rPr>
          <w:rFonts w:ascii="Arial Nova Cond Light" w:hAnsi="Arial Nova Cond Light"/>
          <w:lang w:val="es-CO"/>
        </w:rPr>
      </w:pPr>
    </w:p>
    <w:p w14:paraId="463537DA" w14:textId="02AC8E80" w:rsidR="00DA1A30" w:rsidRDefault="00DA1A30" w:rsidP="00E764AA">
      <w:pPr>
        <w:jc w:val="both"/>
        <w:rPr>
          <w:rFonts w:ascii="Arial Nova Cond Light" w:hAnsi="Arial Nova Cond Light"/>
          <w:lang w:val="es-CO"/>
        </w:rPr>
      </w:pPr>
    </w:p>
    <w:p w14:paraId="30E371FC" w14:textId="20988DD8" w:rsidR="00DA1A30" w:rsidRDefault="00DA1A30" w:rsidP="00E764AA">
      <w:pPr>
        <w:jc w:val="both"/>
        <w:rPr>
          <w:rFonts w:ascii="Arial Nova Cond Light" w:hAnsi="Arial Nova Cond Light"/>
          <w:lang w:val="es-CO"/>
        </w:rPr>
      </w:pPr>
    </w:p>
    <w:p w14:paraId="178651EA" w14:textId="17014B90" w:rsidR="00DA1A30" w:rsidRDefault="00DA1A30" w:rsidP="00E764AA">
      <w:pPr>
        <w:jc w:val="both"/>
        <w:rPr>
          <w:rFonts w:ascii="Arial Nova Cond Light" w:hAnsi="Arial Nova Cond Light"/>
          <w:lang w:val="es-CO"/>
        </w:rPr>
      </w:pPr>
    </w:p>
    <w:p w14:paraId="27BC86B7" w14:textId="0688E530" w:rsidR="00DA1A30" w:rsidRDefault="00DA1A30" w:rsidP="00E764AA">
      <w:pPr>
        <w:jc w:val="both"/>
        <w:rPr>
          <w:rFonts w:ascii="Arial Nova Cond Light" w:hAnsi="Arial Nova Cond Light"/>
          <w:lang w:val="es-CO"/>
        </w:rPr>
      </w:pPr>
    </w:p>
    <w:p w14:paraId="4CCD1996" w14:textId="735B5D57" w:rsidR="00DA1A30" w:rsidRDefault="00DA1A30" w:rsidP="00E764AA">
      <w:pPr>
        <w:jc w:val="both"/>
        <w:rPr>
          <w:rFonts w:ascii="Arial Nova Cond Light" w:hAnsi="Arial Nova Cond Light"/>
          <w:lang w:val="es-CO"/>
        </w:rPr>
      </w:pPr>
    </w:p>
    <w:p w14:paraId="1318C83F" w14:textId="38C6D342" w:rsidR="00DA1A30" w:rsidRDefault="00DA1A30" w:rsidP="00E764AA">
      <w:pPr>
        <w:jc w:val="both"/>
        <w:rPr>
          <w:rFonts w:ascii="Arial Nova Cond Light" w:hAnsi="Arial Nova Cond Light"/>
          <w:lang w:val="es-CO"/>
        </w:rPr>
      </w:pPr>
    </w:p>
    <w:p w14:paraId="3EA3518F" w14:textId="77777777" w:rsidR="00DA1A30" w:rsidRPr="00522E4E" w:rsidRDefault="00DA1A30" w:rsidP="00E764AA">
      <w:pPr>
        <w:jc w:val="both"/>
        <w:rPr>
          <w:rFonts w:ascii="Arial Nova Cond Light" w:hAnsi="Arial Nova Cond Light"/>
          <w:b/>
          <w:lang w:val="es-CO"/>
        </w:rPr>
      </w:pPr>
    </w:p>
    <w:p w14:paraId="54DC3FC8"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b/>
          <w:color w:val="000000"/>
          <w:lang w:val="es-CO"/>
        </w:rPr>
      </w:pPr>
    </w:p>
    <w:p w14:paraId="2087B6C5" w14:textId="460F9536" w:rsidR="009A2D34" w:rsidRPr="00522E4E" w:rsidRDefault="000C1883" w:rsidP="00720FC9">
      <w:pPr>
        <w:pStyle w:val="Prrafodelista"/>
        <w:numPr>
          <w:ilvl w:val="3"/>
          <w:numId w:val="16"/>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lastRenderedPageBreak/>
        <w:t>Indicado</w:t>
      </w:r>
      <w:r w:rsidRPr="00522E4E">
        <w:rPr>
          <w:rFonts w:ascii="Arial Nova Cond Light" w:hAnsi="Arial Nova Cond Light"/>
          <w:b/>
        </w:rPr>
        <w:t>r objetivo general</w:t>
      </w:r>
    </w:p>
    <w:p w14:paraId="117B789D"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b/>
          <w:color w:val="000000"/>
        </w:rPr>
      </w:pPr>
    </w:p>
    <w:tbl>
      <w:tblPr>
        <w:tblStyle w:val="affffff0"/>
        <w:tblW w:w="925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95"/>
        <w:gridCol w:w="1417"/>
        <w:gridCol w:w="828"/>
        <w:gridCol w:w="1440"/>
        <w:gridCol w:w="3675"/>
      </w:tblGrid>
      <w:tr w:rsidR="009A2D34" w:rsidRPr="00522E4E" w14:paraId="789EBD83" w14:textId="77777777" w:rsidTr="005C00E3">
        <w:trPr>
          <w:trHeight w:val="891"/>
          <w:tblHeader/>
        </w:trPr>
        <w:tc>
          <w:tcPr>
            <w:tcW w:w="1895" w:type="dxa"/>
            <w:shd w:val="clear" w:color="auto" w:fill="2F5496"/>
            <w:vAlign w:val="center"/>
          </w:tcPr>
          <w:p w14:paraId="48CED8BB" w14:textId="77777777" w:rsidR="009A2D34" w:rsidRPr="00522E4E" w:rsidRDefault="000C1883" w:rsidP="00E764AA">
            <w:pPr>
              <w:jc w:val="both"/>
              <w:rPr>
                <w:rFonts w:ascii="Arial Nova Cond Light" w:hAnsi="Arial Nova Cond Light"/>
                <w:b/>
                <w:color w:val="FFFFFF"/>
                <w:sz w:val="20"/>
              </w:rPr>
            </w:pPr>
            <w:r w:rsidRPr="00522E4E">
              <w:rPr>
                <w:rFonts w:ascii="Arial Nova Cond Light" w:hAnsi="Arial Nova Cond Light"/>
                <w:b/>
                <w:color w:val="FFFFFF"/>
                <w:sz w:val="20"/>
              </w:rPr>
              <w:t>INDICADOR</w:t>
            </w:r>
          </w:p>
        </w:tc>
        <w:tc>
          <w:tcPr>
            <w:tcW w:w="1417" w:type="dxa"/>
            <w:shd w:val="clear" w:color="auto" w:fill="2F5496"/>
            <w:vAlign w:val="center"/>
          </w:tcPr>
          <w:p w14:paraId="425D5287" w14:textId="77777777" w:rsidR="009A2D34" w:rsidRPr="00522E4E" w:rsidRDefault="000C1883" w:rsidP="00E764AA">
            <w:pPr>
              <w:jc w:val="both"/>
              <w:rPr>
                <w:rFonts w:ascii="Arial Nova Cond Light" w:hAnsi="Arial Nova Cond Light"/>
                <w:b/>
                <w:color w:val="FFFFFF"/>
                <w:sz w:val="20"/>
              </w:rPr>
            </w:pPr>
            <w:r w:rsidRPr="00522E4E">
              <w:rPr>
                <w:rFonts w:ascii="Arial Nova Cond Light" w:hAnsi="Arial Nova Cond Light"/>
                <w:b/>
                <w:color w:val="FFFFFF"/>
                <w:sz w:val="20"/>
              </w:rPr>
              <w:t>UNIDAD DE MEDIDA</w:t>
            </w:r>
          </w:p>
        </w:tc>
        <w:tc>
          <w:tcPr>
            <w:tcW w:w="828" w:type="dxa"/>
            <w:shd w:val="clear" w:color="auto" w:fill="2F5496"/>
            <w:vAlign w:val="center"/>
          </w:tcPr>
          <w:p w14:paraId="1133E1A8" w14:textId="77777777" w:rsidR="009A2D34" w:rsidRPr="00522E4E" w:rsidRDefault="000C1883" w:rsidP="00E764AA">
            <w:pPr>
              <w:jc w:val="both"/>
              <w:rPr>
                <w:rFonts w:ascii="Arial Nova Cond Light" w:hAnsi="Arial Nova Cond Light"/>
                <w:b/>
                <w:color w:val="FFFFFF"/>
                <w:sz w:val="20"/>
              </w:rPr>
            </w:pPr>
            <w:r w:rsidRPr="00522E4E">
              <w:rPr>
                <w:rFonts w:ascii="Arial Nova Cond Light" w:hAnsi="Arial Nova Cond Light"/>
                <w:b/>
                <w:color w:val="FFFFFF"/>
                <w:sz w:val="20"/>
              </w:rPr>
              <w:t>META</w:t>
            </w:r>
          </w:p>
        </w:tc>
        <w:tc>
          <w:tcPr>
            <w:tcW w:w="1440" w:type="dxa"/>
            <w:shd w:val="clear" w:color="auto" w:fill="2F5496"/>
            <w:vAlign w:val="center"/>
          </w:tcPr>
          <w:p w14:paraId="0E64B0FE" w14:textId="77777777" w:rsidR="009A2D34" w:rsidRPr="00522E4E" w:rsidRDefault="000C1883" w:rsidP="00E764AA">
            <w:pPr>
              <w:jc w:val="both"/>
              <w:rPr>
                <w:rFonts w:ascii="Arial Nova Cond Light" w:hAnsi="Arial Nova Cond Light"/>
                <w:b/>
                <w:color w:val="FFFFFF"/>
                <w:sz w:val="20"/>
              </w:rPr>
            </w:pPr>
            <w:r w:rsidRPr="00522E4E">
              <w:rPr>
                <w:rFonts w:ascii="Arial Nova Cond Light" w:hAnsi="Arial Nova Cond Light"/>
                <w:b/>
                <w:color w:val="FFFFFF"/>
                <w:sz w:val="20"/>
              </w:rPr>
              <w:t xml:space="preserve">TIPO DE FUENTE </w:t>
            </w:r>
          </w:p>
        </w:tc>
        <w:tc>
          <w:tcPr>
            <w:tcW w:w="3675" w:type="dxa"/>
            <w:shd w:val="clear" w:color="auto" w:fill="2F5496"/>
            <w:vAlign w:val="center"/>
          </w:tcPr>
          <w:p w14:paraId="47E6B446" w14:textId="77777777" w:rsidR="009A2D34" w:rsidRPr="00522E4E" w:rsidRDefault="000C1883" w:rsidP="00E764AA">
            <w:pPr>
              <w:jc w:val="both"/>
              <w:rPr>
                <w:rFonts w:ascii="Arial Nova Cond Light" w:hAnsi="Arial Nova Cond Light"/>
                <w:b/>
                <w:color w:val="FFFFFF"/>
                <w:sz w:val="20"/>
              </w:rPr>
            </w:pPr>
            <w:r w:rsidRPr="00522E4E">
              <w:rPr>
                <w:rFonts w:ascii="Arial Nova Cond Light" w:hAnsi="Arial Nova Cond Light"/>
                <w:b/>
                <w:color w:val="FFFFFF"/>
                <w:sz w:val="20"/>
              </w:rPr>
              <w:t>FUENTE DE VERIFICACIÓN</w:t>
            </w:r>
          </w:p>
        </w:tc>
      </w:tr>
      <w:tr w:rsidR="003B3FCE" w:rsidRPr="00522E4E" w14:paraId="7120792B" w14:textId="77777777" w:rsidTr="003E2DFD">
        <w:trPr>
          <w:trHeight w:val="1290"/>
        </w:trPr>
        <w:tc>
          <w:tcPr>
            <w:tcW w:w="1895" w:type="dxa"/>
            <w:shd w:val="clear" w:color="auto" w:fill="auto"/>
            <w:vAlign w:val="center"/>
          </w:tcPr>
          <w:p w14:paraId="539EBBB9"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de hectáreas</w:t>
            </w:r>
          </w:p>
          <w:p w14:paraId="0B94972E"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nuevas con</w:t>
            </w:r>
          </w:p>
          <w:p w14:paraId="5E78738F"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estrategias de</w:t>
            </w:r>
          </w:p>
          <w:p w14:paraId="4DF62976"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conservación o</w:t>
            </w:r>
          </w:p>
          <w:p w14:paraId="77A17F03"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adquisición</w:t>
            </w:r>
          </w:p>
          <w:p w14:paraId="09928C8E"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implementadas</w:t>
            </w:r>
          </w:p>
          <w:p w14:paraId="5626DDCE"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para incrementar</w:t>
            </w:r>
          </w:p>
          <w:p w14:paraId="2C1806D9"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oferta de servicios</w:t>
            </w:r>
          </w:p>
          <w:p w14:paraId="30CB7299"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ambientales y</w:t>
            </w:r>
          </w:p>
          <w:p w14:paraId="288600F0" w14:textId="07F8212A"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ecosistémicos</w:t>
            </w:r>
          </w:p>
        </w:tc>
        <w:tc>
          <w:tcPr>
            <w:tcW w:w="1417" w:type="dxa"/>
            <w:shd w:val="clear" w:color="auto" w:fill="auto"/>
            <w:vAlign w:val="center"/>
          </w:tcPr>
          <w:p w14:paraId="37DEC916" w14:textId="56145465" w:rsidR="003B3FCE" w:rsidRPr="00522E4E" w:rsidRDefault="003B3FCE" w:rsidP="003B3FCE">
            <w:pPr>
              <w:jc w:val="both"/>
              <w:rPr>
                <w:rFonts w:ascii="Arial Nova Cond Light" w:hAnsi="Arial Nova Cond Light"/>
                <w:sz w:val="20"/>
              </w:rPr>
            </w:pPr>
            <w:r w:rsidRPr="00522E4E">
              <w:rPr>
                <w:rFonts w:ascii="Arial Nova Cond Light" w:hAnsi="Arial Nova Cond Light"/>
                <w:sz w:val="20"/>
              </w:rPr>
              <w:t>Ha</w:t>
            </w:r>
          </w:p>
        </w:tc>
        <w:tc>
          <w:tcPr>
            <w:tcW w:w="828" w:type="dxa"/>
            <w:shd w:val="clear" w:color="auto" w:fill="auto"/>
            <w:vAlign w:val="center"/>
          </w:tcPr>
          <w:p w14:paraId="78D518EC" w14:textId="27264F4B" w:rsidR="003B3FCE" w:rsidRPr="00522E4E" w:rsidRDefault="003B3FCE" w:rsidP="003B3FCE">
            <w:pPr>
              <w:jc w:val="both"/>
              <w:rPr>
                <w:rFonts w:ascii="Arial Nova Cond Light" w:hAnsi="Arial Nova Cond Light"/>
                <w:sz w:val="20"/>
              </w:rPr>
            </w:pPr>
            <w:r w:rsidRPr="00522E4E">
              <w:rPr>
                <w:rFonts w:ascii="Arial Nova Cond Light" w:hAnsi="Arial Nova Cond Light"/>
                <w:sz w:val="20"/>
              </w:rPr>
              <w:t>153</w:t>
            </w:r>
          </w:p>
        </w:tc>
        <w:tc>
          <w:tcPr>
            <w:tcW w:w="1440" w:type="dxa"/>
            <w:shd w:val="clear" w:color="auto" w:fill="auto"/>
            <w:vAlign w:val="center"/>
          </w:tcPr>
          <w:p w14:paraId="2229FDF6" w14:textId="789908B7" w:rsidR="003B3FCE" w:rsidRPr="00522E4E" w:rsidRDefault="003B3FCE" w:rsidP="003B3FCE">
            <w:pPr>
              <w:jc w:val="both"/>
              <w:rPr>
                <w:rFonts w:ascii="Arial Nova Cond Light" w:hAnsi="Arial Nova Cond Light"/>
                <w:sz w:val="20"/>
              </w:rPr>
            </w:pPr>
            <w:proofErr w:type="spellStart"/>
            <w:r w:rsidRPr="00522E4E">
              <w:rPr>
                <w:rFonts w:ascii="Arial Nova Cond Light" w:hAnsi="Arial Nova Cond Light"/>
                <w:sz w:val="20"/>
              </w:rPr>
              <w:t>Documentos</w:t>
            </w:r>
            <w:proofErr w:type="spellEnd"/>
            <w:r w:rsidRPr="00522E4E">
              <w:rPr>
                <w:rFonts w:ascii="Arial Nova Cond Light" w:hAnsi="Arial Nova Cond Light"/>
                <w:sz w:val="20"/>
              </w:rPr>
              <w:t xml:space="preserve"> </w:t>
            </w:r>
            <w:proofErr w:type="spellStart"/>
            <w:r w:rsidRPr="00522E4E">
              <w:rPr>
                <w:rFonts w:ascii="Arial Nova Cond Light" w:hAnsi="Arial Nova Cond Light"/>
                <w:sz w:val="20"/>
              </w:rPr>
              <w:t>oficiales</w:t>
            </w:r>
            <w:proofErr w:type="spellEnd"/>
          </w:p>
        </w:tc>
        <w:tc>
          <w:tcPr>
            <w:tcW w:w="3675" w:type="dxa"/>
            <w:shd w:val="clear" w:color="auto" w:fill="auto"/>
            <w:vAlign w:val="center"/>
          </w:tcPr>
          <w:p w14:paraId="21F05AE7"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1CDC24AA"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447751F1"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40009352" w14:textId="308F6FA1"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xml:space="preserve">Documentos técnicos, jurídicos y económicos. </w:t>
            </w:r>
            <w:r w:rsidRPr="00522E4E">
              <w:rPr>
                <w:rFonts w:ascii="Arial Nova Cond Light" w:hAnsi="Arial Nova Cond Light"/>
                <w:sz w:val="20"/>
              </w:rPr>
              <w:t>Informes.</w:t>
            </w:r>
          </w:p>
        </w:tc>
      </w:tr>
      <w:tr w:rsidR="003B3FCE" w:rsidRPr="00522E4E" w14:paraId="6B91DEF0" w14:textId="77777777" w:rsidTr="003E2DFD">
        <w:trPr>
          <w:trHeight w:val="1290"/>
        </w:trPr>
        <w:tc>
          <w:tcPr>
            <w:tcW w:w="1895" w:type="dxa"/>
            <w:shd w:val="clear" w:color="auto" w:fill="auto"/>
            <w:vAlign w:val="center"/>
          </w:tcPr>
          <w:p w14:paraId="14D06555" w14:textId="0F8B18AC"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de hectáreas nuevas con estrategias de conservación o adquisición implementadas para incrementar oferta de servicios ambientales y ecosistémicos</w:t>
            </w:r>
          </w:p>
        </w:tc>
        <w:tc>
          <w:tcPr>
            <w:tcW w:w="1417" w:type="dxa"/>
            <w:shd w:val="clear" w:color="auto" w:fill="auto"/>
            <w:vAlign w:val="center"/>
          </w:tcPr>
          <w:p w14:paraId="19CC3643" w14:textId="7C1DAFE1"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Ha</w:t>
            </w:r>
          </w:p>
        </w:tc>
        <w:tc>
          <w:tcPr>
            <w:tcW w:w="828" w:type="dxa"/>
            <w:shd w:val="clear" w:color="auto" w:fill="auto"/>
            <w:vAlign w:val="center"/>
          </w:tcPr>
          <w:p w14:paraId="4A4A6DA6" w14:textId="5807071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100</w:t>
            </w:r>
          </w:p>
        </w:tc>
        <w:tc>
          <w:tcPr>
            <w:tcW w:w="1440" w:type="dxa"/>
            <w:shd w:val="clear" w:color="auto" w:fill="auto"/>
            <w:vAlign w:val="center"/>
          </w:tcPr>
          <w:p w14:paraId="245D53D2" w14:textId="2F90E84B"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Documentos oficiales</w:t>
            </w:r>
          </w:p>
        </w:tc>
        <w:tc>
          <w:tcPr>
            <w:tcW w:w="3675" w:type="dxa"/>
            <w:shd w:val="clear" w:color="auto" w:fill="auto"/>
            <w:vAlign w:val="center"/>
          </w:tcPr>
          <w:p w14:paraId="652C4070"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6DB0F58E"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38C945DE"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2B6562F3" w14:textId="1C8A241A"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Documentos técnicos, jurídicos y económicos. Informes.</w:t>
            </w:r>
          </w:p>
        </w:tc>
      </w:tr>
      <w:tr w:rsidR="003B3FCE" w:rsidRPr="00522E4E" w14:paraId="41BCA765" w14:textId="77777777" w:rsidTr="003E2DFD">
        <w:trPr>
          <w:trHeight w:val="1290"/>
        </w:trPr>
        <w:tc>
          <w:tcPr>
            <w:tcW w:w="1895" w:type="dxa"/>
            <w:shd w:val="clear" w:color="auto" w:fill="auto"/>
            <w:vAlign w:val="center"/>
          </w:tcPr>
          <w:p w14:paraId="6181AD2E" w14:textId="6221985F"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Número de hectáreas recuperadas de actuales y futuras ocupaciones ilegales</w:t>
            </w:r>
          </w:p>
        </w:tc>
        <w:tc>
          <w:tcPr>
            <w:tcW w:w="1417" w:type="dxa"/>
            <w:shd w:val="clear" w:color="auto" w:fill="auto"/>
            <w:vAlign w:val="center"/>
          </w:tcPr>
          <w:p w14:paraId="46DD9813" w14:textId="3D5A2703"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Ha</w:t>
            </w:r>
          </w:p>
        </w:tc>
        <w:tc>
          <w:tcPr>
            <w:tcW w:w="828" w:type="dxa"/>
            <w:shd w:val="clear" w:color="auto" w:fill="auto"/>
            <w:vAlign w:val="center"/>
          </w:tcPr>
          <w:p w14:paraId="3E1FECFD" w14:textId="39993163"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80</w:t>
            </w:r>
          </w:p>
        </w:tc>
        <w:tc>
          <w:tcPr>
            <w:tcW w:w="1440" w:type="dxa"/>
            <w:shd w:val="clear" w:color="auto" w:fill="auto"/>
            <w:vAlign w:val="center"/>
          </w:tcPr>
          <w:p w14:paraId="69D388D0" w14:textId="7A97B3BC"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Documentos oficiales</w:t>
            </w:r>
          </w:p>
        </w:tc>
        <w:tc>
          <w:tcPr>
            <w:tcW w:w="3675" w:type="dxa"/>
            <w:shd w:val="clear" w:color="auto" w:fill="auto"/>
            <w:vAlign w:val="center"/>
          </w:tcPr>
          <w:p w14:paraId="28D73FA4"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64B1324B"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7CE35E87" w14:textId="7777777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73348AC5" w14:textId="39AE67D7" w:rsidR="003B3FCE" w:rsidRPr="00522E4E" w:rsidRDefault="003B3FCE" w:rsidP="003B3FCE">
            <w:pPr>
              <w:jc w:val="both"/>
              <w:rPr>
                <w:rFonts w:ascii="Arial Nova Cond Light" w:hAnsi="Arial Nova Cond Light"/>
                <w:sz w:val="20"/>
                <w:lang w:val="es-CO"/>
              </w:rPr>
            </w:pPr>
            <w:r w:rsidRPr="00522E4E">
              <w:rPr>
                <w:rFonts w:ascii="Arial Nova Cond Light" w:hAnsi="Arial Nova Cond Light"/>
                <w:sz w:val="20"/>
                <w:lang w:val="es-CO"/>
              </w:rPr>
              <w:t>Documentos técnicos, jurídicos y económicos. Informes.</w:t>
            </w:r>
          </w:p>
        </w:tc>
      </w:tr>
    </w:tbl>
    <w:p w14:paraId="688CB43E"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b/>
        </w:rPr>
      </w:pPr>
    </w:p>
    <w:p w14:paraId="78EBA0A3" w14:textId="72F3BD86" w:rsidR="009A2D34" w:rsidRPr="00522E4E" w:rsidRDefault="000C1883" w:rsidP="00720FC9">
      <w:pPr>
        <w:pStyle w:val="Prrafodelista"/>
        <w:numPr>
          <w:ilvl w:val="3"/>
          <w:numId w:val="16"/>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Meta plan de desarrollo</w:t>
      </w:r>
    </w:p>
    <w:p w14:paraId="0BBAA29D" w14:textId="10A63E01" w:rsidR="00960C07" w:rsidRPr="00522E4E" w:rsidRDefault="00960C07" w:rsidP="00960C07">
      <w:pPr>
        <w:pBdr>
          <w:top w:val="nil"/>
          <w:left w:val="nil"/>
          <w:bottom w:val="nil"/>
          <w:right w:val="nil"/>
          <w:between w:val="nil"/>
        </w:pBdr>
        <w:jc w:val="both"/>
        <w:rPr>
          <w:rFonts w:ascii="Arial Nova Cond Light" w:hAnsi="Arial Nova Cond Light"/>
          <w:b/>
          <w:color w:val="000000"/>
        </w:rPr>
      </w:pPr>
    </w:p>
    <w:p w14:paraId="503E368E" w14:textId="502479AA" w:rsidR="003E2DFD" w:rsidRPr="00522E4E" w:rsidRDefault="003E2DFD" w:rsidP="00720FC9">
      <w:pPr>
        <w:pStyle w:val="Prrafodelista"/>
        <w:numPr>
          <w:ilvl w:val="0"/>
          <w:numId w:val="22"/>
        </w:numPr>
        <w:jc w:val="both"/>
        <w:rPr>
          <w:rFonts w:ascii="Arial Nova Cond Light" w:eastAsia="Arial" w:hAnsi="Arial Nova Cond Light"/>
          <w:lang w:eastAsia="es-CO"/>
        </w:rPr>
      </w:pPr>
      <w:r w:rsidRPr="00522E4E">
        <w:rPr>
          <w:rFonts w:ascii="Arial Nova Cond Light" w:eastAsia="Arial" w:hAnsi="Arial Nova Cond Light"/>
          <w:lang w:eastAsia="es-CO"/>
        </w:rPr>
        <w:t>Recuperar ochenta (80) Ha de áreas protegidas del Parque Ecológico Distrital de Montaña Entrenubes afectadas o vulnerables para evitar actuales y futuros procesos de ocupación ilegal.</w:t>
      </w:r>
    </w:p>
    <w:p w14:paraId="225C4A8C" w14:textId="7D7C524A" w:rsidR="003E2DFD" w:rsidRPr="00522E4E" w:rsidRDefault="003E2DFD" w:rsidP="00720FC9">
      <w:pPr>
        <w:pStyle w:val="Prrafodelista"/>
        <w:numPr>
          <w:ilvl w:val="0"/>
          <w:numId w:val="22"/>
        </w:numPr>
        <w:jc w:val="both"/>
        <w:rPr>
          <w:rFonts w:ascii="Arial Nova Cond Light" w:eastAsia="Arial" w:hAnsi="Arial Nova Cond Light"/>
          <w:lang w:eastAsia="es-CO"/>
        </w:rPr>
      </w:pPr>
      <w:r w:rsidRPr="00522E4E">
        <w:rPr>
          <w:rFonts w:ascii="Arial Nova Cond Light" w:eastAsia="Arial" w:hAnsi="Arial Nova Cond Light"/>
          <w:lang w:eastAsia="es-CO"/>
        </w:rPr>
        <w:t>Consolidar más de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256DD313" w14:textId="0E14E88B" w:rsidR="003E2DFD" w:rsidRPr="00522E4E" w:rsidRDefault="003E2DFD" w:rsidP="00720FC9">
      <w:pPr>
        <w:pStyle w:val="Prrafodelista"/>
        <w:numPr>
          <w:ilvl w:val="0"/>
          <w:numId w:val="22"/>
        </w:numPr>
        <w:jc w:val="both"/>
        <w:rPr>
          <w:rFonts w:ascii="Arial Nova Cond Light" w:eastAsia="Arial" w:hAnsi="Arial Nova Cond Light"/>
          <w:lang w:eastAsia="es-CO"/>
        </w:rPr>
      </w:pPr>
      <w:r w:rsidRPr="00522E4E">
        <w:rPr>
          <w:rFonts w:ascii="Arial Nova Cond Light" w:eastAsia="Arial" w:hAnsi="Arial Nova Cond Light"/>
          <w:lang w:eastAsia="es-CO"/>
        </w:rPr>
        <w:t xml:space="preserve">En cumplimiento del plan de manejo ambiental de la reserva Thomas Vander Hammen en 100 Hectáreas de la reserva se implementara en 100 hectáreas de la reserva, se implementaran las siguientes acciones, procesos de restauración en la reserva incluyendo el bosque las mercedes, procesos de adquisición predial, acuerdos de conformación e implementación de herramientas </w:t>
      </w:r>
      <w:r w:rsidRPr="00522E4E">
        <w:rPr>
          <w:rFonts w:ascii="Arial Nova Cond Light" w:eastAsia="Arial" w:hAnsi="Arial Nova Cond Light"/>
          <w:lang w:eastAsia="es-CO"/>
        </w:rPr>
        <w:lastRenderedPageBreak/>
        <w:t>de paisajes con los propietarios y se adelantaran el acompañamiento y asesoría a los proceso de restitución productiva en las zonas de uso sostenible</w:t>
      </w:r>
    </w:p>
    <w:p w14:paraId="5329CF4C" w14:textId="77777777" w:rsidR="007E3D8F" w:rsidRPr="00522E4E" w:rsidRDefault="007E3D8F" w:rsidP="007E3D8F">
      <w:pPr>
        <w:pStyle w:val="Prrafodelista"/>
        <w:ind w:left="720"/>
        <w:jc w:val="both"/>
        <w:rPr>
          <w:rFonts w:ascii="Arial Nova Cond Light" w:eastAsia="Arial" w:hAnsi="Arial Nova Cond Light"/>
          <w:lang w:eastAsia="es-CO"/>
        </w:rPr>
      </w:pPr>
    </w:p>
    <w:p w14:paraId="13FAF5FC" w14:textId="68AD2414" w:rsidR="00960C07" w:rsidRPr="00522E4E" w:rsidRDefault="00960C07" w:rsidP="00720FC9">
      <w:pPr>
        <w:pStyle w:val="Prrafodelista"/>
        <w:numPr>
          <w:ilvl w:val="3"/>
          <w:numId w:val="16"/>
        </w:numPr>
        <w:pBdr>
          <w:top w:val="nil"/>
          <w:left w:val="nil"/>
          <w:bottom w:val="nil"/>
          <w:right w:val="nil"/>
          <w:between w:val="nil"/>
        </w:pBdr>
        <w:contextualSpacing/>
        <w:rPr>
          <w:rFonts w:ascii="Arial Nova Cond Light" w:hAnsi="Arial Nova Cond Light"/>
          <w:b/>
          <w:color w:val="000000"/>
          <w:sz w:val="28"/>
          <w:szCs w:val="22"/>
        </w:rPr>
      </w:pPr>
      <w:r w:rsidRPr="00522E4E">
        <w:rPr>
          <w:rFonts w:ascii="Arial Nova Cond Light" w:hAnsi="Arial Nova Cond Light"/>
          <w:b/>
          <w:color w:val="000000"/>
          <w:sz w:val="28"/>
          <w:szCs w:val="22"/>
        </w:rPr>
        <w:t xml:space="preserve">Descripción </w:t>
      </w:r>
    </w:p>
    <w:p w14:paraId="2291CEDC" w14:textId="77777777" w:rsidR="009A2D34" w:rsidRPr="00522E4E" w:rsidRDefault="009A2D34" w:rsidP="00E764AA">
      <w:pPr>
        <w:pBdr>
          <w:top w:val="nil"/>
          <w:left w:val="nil"/>
          <w:bottom w:val="nil"/>
          <w:right w:val="nil"/>
          <w:between w:val="nil"/>
        </w:pBdr>
        <w:ind w:left="2160" w:hanging="708"/>
        <w:jc w:val="both"/>
        <w:rPr>
          <w:rFonts w:ascii="Arial Nova Cond Light" w:hAnsi="Arial Nova Cond Light"/>
          <w:b/>
          <w:color w:val="000000"/>
        </w:rPr>
      </w:pPr>
    </w:p>
    <w:p w14:paraId="4EB98BF6" w14:textId="77777777" w:rsidR="009A2D34" w:rsidRPr="00522E4E" w:rsidRDefault="000C1883" w:rsidP="00E764AA">
      <w:pPr>
        <w:jc w:val="both"/>
        <w:rPr>
          <w:rFonts w:ascii="Arial Nova Cond Light" w:hAnsi="Arial Nova Cond Light"/>
          <w:lang w:val="es-CO"/>
        </w:rPr>
      </w:pPr>
      <w:r w:rsidRPr="00522E4E">
        <w:rPr>
          <w:rFonts w:ascii="Arial Nova Cond Light" w:hAnsi="Arial Nova Cond Light"/>
          <w:lang w:val="es-CO"/>
        </w:rPr>
        <w:t xml:space="preserve">Recuperar ochenta (80) hectáreas de áreas protegidas afectadas o vulnerables para evitar actuales y futuros procesos de ocupación informal. Esta meta consiste en la recuperación de áreas afectadas o susceptibles de ser afectadas por procesos de ocupación informal. Teniendo en cuenta las múltiples dimensiones de los conflictos por el uso del suelo que se presentan en el Parque Ecológico Distrital de Montaña Entrenubes y otras áreas de interés ambiental, se concertarán estrategias interinstitucionales que permitan contener y mitigar las afectaciones socio-ambientales derivadas de los procesos de ocupación informal. Para el cumplimiento de esta meta se reforzarán los procesos de articulación interinstitucional, que permitan la concertación e implementación de protocolos para la atención de la dinámica de ocupaciones informales, teniendo en cuenta un abordaje que considere las tipologías de conflictos socio ambientales que se presenten en el territorio. Así mismo, se brindará apoyo institucional para atender los procesos de mitigación del impacto social derivado de las acciones de recuperación que tengan lugar. </w:t>
      </w:r>
    </w:p>
    <w:p w14:paraId="3F3B457E" w14:textId="77777777" w:rsidR="009A2D34" w:rsidRPr="00522E4E" w:rsidRDefault="009A2D34" w:rsidP="00E764AA">
      <w:pPr>
        <w:jc w:val="both"/>
        <w:rPr>
          <w:rFonts w:ascii="Arial Nova Cond Light" w:hAnsi="Arial Nova Cond Light"/>
          <w:lang w:val="es-CO"/>
        </w:rPr>
      </w:pPr>
    </w:p>
    <w:p w14:paraId="5FE5C68B" w14:textId="57011D82" w:rsidR="009A2D34" w:rsidRPr="00522E4E" w:rsidRDefault="00827CE9" w:rsidP="00E764AA">
      <w:pPr>
        <w:jc w:val="both"/>
        <w:rPr>
          <w:rFonts w:ascii="Arial Nova Cond Light" w:hAnsi="Arial Nova Cond Light"/>
          <w:lang w:val="es-CO"/>
        </w:rPr>
      </w:pPr>
      <w:r w:rsidRPr="00522E4E">
        <w:rPr>
          <w:rFonts w:ascii="Arial Nova Cond Light" w:hAnsi="Arial Nova Cond Light"/>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r w:rsidR="000C1883" w:rsidRPr="00522E4E">
        <w:rPr>
          <w:rFonts w:ascii="Arial Nova Cond Light" w:hAnsi="Arial Nova Cond Light"/>
          <w:lang w:val="es-CO"/>
        </w:rPr>
        <w:t xml:space="preserve">. El cumplimiento de esta meta se fundamenta en llevar a cabo de manera integral acciones para la conservación y recuperación de estas áreas con alto valor ecosistémico para la ciudad, que a la vez permita evitar situaciones de riesgo por posibles ocupaciones informales, urbanización no permitida y degradación del ecosistema, y que requieran a futuro de acciones por parte de la Administración Distrital. Una de las propuestas se centra en adelantar procesos de adquisición del dominio de los predios de propiedad privada que se encuentran al interior de estas áreas de interés ambiental, permitiendo consolidar el territorio para llevar a cabo acciones efectivas de restauración y conservación buscando evitar alteraciones permanentes, mitigar los impactos negativos y a su vez, garantizar la prevalencia del interés general sobre el particular en el derecho al goce de un medio ambiente sano. </w:t>
      </w:r>
    </w:p>
    <w:p w14:paraId="0CFE9F30" w14:textId="77777777" w:rsidR="009A2D34" w:rsidRPr="00522E4E" w:rsidRDefault="009A2D34" w:rsidP="00E764AA">
      <w:pPr>
        <w:jc w:val="both"/>
        <w:rPr>
          <w:rFonts w:ascii="Arial Nova Cond Light" w:hAnsi="Arial Nova Cond Light"/>
          <w:lang w:val="es-CO"/>
        </w:rPr>
      </w:pPr>
    </w:p>
    <w:p w14:paraId="047A323C" w14:textId="69E93F79" w:rsidR="006630D2" w:rsidRPr="00522E4E" w:rsidRDefault="006630D2" w:rsidP="00E764AA">
      <w:pPr>
        <w:spacing w:before="240" w:after="240"/>
        <w:jc w:val="both"/>
        <w:rPr>
          <w:rFonts w:ascii="Arial Nova Cond Light" w:hAnsi="Arial Nova Cond Light"/>
          <w:lang w:val="es-CO"/>
        </w:rPr>
      </w:pPr>
      <w:r w:rsidRPr="00522E4E">
        <w:rPr>
          <w:rFonts w:ascii="Arial Nova Cond Light" w:hAnsi="Arial Nova Cond Light"/>
          <w:lang w:val="es-CO"/>
        </w:rPr>
        <w:t xml:space="preserve">En cumplimiento del plan de manejo ambiental de la reserva Thomas </w:t>
      </w:r>
      <w:r w:rsidR="00FE6A94" w:rsidRPr="00522E4E">
        <w:rPr>
          <w:rFonts w:ascii="Arial Nova Cond Light" w:hAnsi="Arial Nova Cond Light"/>
          <w:lang w:val="es-CO"/>
        </w:rPr>
        <w:t>v</w:t>
      </w:r>
      <w:r w:rsidRPr="00522E4E">
        <w:rPr>
          <w:rFonts w:ascii="Arial Nova Cond Light" w:hAnsi="Arial Nova Cond Light"/>
          <w:lang w:val="es-CO"/>
        </w:rPr>
        <w:t>an</w:t>
      </w:r>
      <w:r w:rsidR="00FE6A94" w:rsidRPr="00522E4E">
        <w:rPr>
          <w:rFonts w:ascii="Arial Nova Cond Light" w:hAnsi="Arial Nova Cond Light"/>
          <w:lang w:val="es-CO"/>
        </w:rPr>
        <w:t xml:space="preserve"> </w:t>
      </w:r>
      <w:r w:rsidRPr="00522E4E">
        <w:rPr>
          <w:rFonts w:ascii="Arial Nova Cond Light" w:hAnsi="Arial Nova Cond Light"/>
          <w:lang w:val="es-CO"/>
        </w:rPr>
        <w:t xml:space="preserve">der Hammen en </w:t>
      </w:r>
      <w:r w:rsidR="00FE6A94" w:rsidRPr="00522E4E">
        <w:rPr>
          <w:rFonts w:ascii="Arial Nova Cond Light" w:hAnsi="Arial Nova Cond Light"/>
          <w:lang w:val="es-CO"/>
        </w:rPr>
        <w:t>100 Hectáreas</w:t>
      </w:r>
      <w:r w:rsidRPr="00522E4E">
        <w:rPr>
          <w:rFonts w:ascii="Arial Nova Cond Light" w:hAnsi="Arial Nova Cond Light"/>
          <w:lang w:val="es-CO"/>
        </w:rPr>
        <w:t xml:space="preserve"> de la reserva se </w:t>
      </w:r>
      <w:r w:rsidR="00FE6A94" w:rsidRPr="00522E4E">
        <w:rPr>
          <w:rFonts w:ascii="Arial Nova Cond Light" w:hAnsi="Arial Nova Cond Light"/>
          <w:lang w:val="es-CO"/>
        </w:rPr>
        <w:t>implementará</w:t>
      </w:r>
      <w:r w:rsidRPr="00522E4E">
        <w:rPr>
          <w:rFonts w:ascii="Arial Nova Cond Light" w:hAnsi="Arial Nova Cond Light"/>
          <w:lang w:val="es-CO"/>
        </w:rPr>
        <w:t xml:space="preserve"> las siguientes acciones, procesos de restauración en la reserva incluyendo el bosque las mercedes, procesos de adquisición predial; acuerdos de conformación e implementación de herramientas de paisajes con los propietarios y se adelantaran el acompañamiento y asesoría </w:t>
      </w:r>
      <w:r w:rsidR="00FE6A94" w:rsidRPr="00522E4E">
        <w:rPr>
          <w:rFonts w:ascii="Arial Nova Cond Light" w:hAnsi="Arial Nova Cond Light"/>
          <w:lang w:val="es-CO"/>
        </w:rPr>
        <w:t>al proceso</w:t>
      </w:r>
      <w:r w:rsidRPr="00522E4E">
        <w:rPr>
          <w:rFonts w:ascii="Arial Nova Cond Light" w:hAnsi="Arial Nova Cond Light"/>
          <w:lang w:val="es-CO"/>
        </w:rPr>
        <w:t xml:space="preserve"> de restitución productiva en las zonas de uso sostenible.</w:t>
      </w:r>
    </w:p>
    <w:p w14:paraId="3626430E" w14:textId="0BED5BB6" w:rsidR="006630D2" w:rsidRPr="00522E4E" w:rsidRDefault="006630D2" w:rsidP="00E764AA">
      <w:pPr>
        <w:pStyle w:val="NormalWeb"/>
        <w:jc w:val="both"/>
        <w:rPr>
          <w:rFonts w:ascii="Arial Nova Cond Light" w:hAnsi="Arial Nova Cond Light"/>
          <w:szCs w:val="20"/>
          <w:lang w:eastAsia="es-ES"/>
        </w:rPr>
      </w:pPr>
      <w:r w:rsidRPr="00522E4E">
        <w:rPr>
          <w:rFonts w:ascii="Arial Nova Cond Light" w:hAnsi="Arial Nova Cond Light"/>
          <w:szCs w:val="20"/>
          <w:lang w:eastAsia="es-ES"/>
        </w:rPr>
        <w:t xml:space="preserve">Según el plan de manejo de la reserva, ésta tiene como contexto regional a la Sabana de </w:t>
      </w:r>
      <w:r w:rsidR="00FE6A94" w:rsidRPr="00522E4E">
        <w:rPr>
          <w:rFonts w:ascii="Arial Nova Cond Light" w:hAnsi="Arial Nova Cond Light"/>
          <w:szCs w:val="20"/>
          <w:lang w:eastAsia="es-ES"/>
        </w:rPr>
        <w:t>Bogotá</w:t>
      </w:r>
      <w:r w:rsidRPr="00522E4E">
        <w:rPr>
          <w:rFonts w:ascii="Arial Nova Cond Light" w:hAnsi="Arial Nova Cond Light"/>
          <w:szCs w:val="20"/>
          <w:lang w:eastAsia="es-ES"/>
        </w:rPr>
        <w:t xml:space="preserve">́, ya que es una </w:t>
      </w:r>
      <w:r w:rsidR="00FE6A94" w:rsidRPr="00522E4E">
        <w:rPr>
          <w:rFonts w:ascii="Arial Nova Cond Light" w:hAnsi="Arial Nova Cond Light"/>
          <w:szCs w:val="20"/>
          <w:lang w:eastAsia="es-ES"/>
        </w:rPr>
        <w:t>porción</w:t>
      </w:r>
      <w:r w:rsidRPr="00522E4E">
        <w:rPr>
          <w:rFonts w:ascii="Arial Nova Cond Light" w:hAnsi="Arial Nova Cond Light"/>
          <w:szCs w:val="20"/>
          <w:lang w:eastAsia="es-ES"/>
        </w:rPr>
        <w:t xml:space="preserve"> de </w:t>
      </w:r>
      <w:r w:rsidR="00FE6A94" w:rsidRPr="00522E4E">
        <w:rPr>
          <w:rFonts w:ascii="Arial Nova Cond Light" w:hAnsi="Arial Nova Cond Light"/>
          <w:szCs w:val="20"/>
          <w:lang w:eastAsia="es-ES"/>
        </w:rPr>
        <w:t>ésta</w:t>
      </w:r>
      <w:r w:rsidRPr="00522E4E">
        <w:rPr>
          <w:rFonts w:ascii="Arial Nova Cond Light" w:hAnsi="Arial Nova Cond Light"/>
          <w:szCs w:val="20"/>
          <w:lang w:eastAsia="es-ES"/>
        </w:rPr>
        <w:t xml:space="preserve">. La Sabana ha sido </w:t>
      </w:r>
      <w:r w:rsidR="006462A2" w:rsidRPr="00522E4E">
        <w:rPr>
          <w:rFonts w:ascii="Arial Nova Cond Light" w:hAnsi="Arial Nova Cond Light"/>
          <w:szCs w:val="20"/>
          <w:lang w:eastAsia="es-ES"/>
        </w:rPr>
        <w:t>históricamente</w:t>
      </w:r>
      <w:r w:rsidRPr="00522E4E">
        <w:rPr>
          <w:rFonts w:ascii="Arial Nova Cond Light" w:hAnsi="Arial Nova Cond Light"/>
          <w:szCs w:val="20"/>
          <w:lang w:eastAsia="es-ES"/>
        </w:rPr>
        <w:t xml:space="preserve"> parte de la gran despensa alimentaria, destino </w:t>
      </w:r>
      <w:r w:rsidR="006462A2" w:rsidRPr="00522E4E">
        <w:rPr>
          <w:rFonts w:ascii="Arial Nova Cond Light" w:hAnsi="Arial Nova Cond Light"/>
          <w:szCs w:val="20"/>
          <w:lang w:eastAsia="es-ES"/>
        </w:rPr>
        <w:lastRenderedPageBreak/>
        <w:t>turístico</w:t>
      </w:r>
      <w:r w:rsidRPr="00522E4E">
        <w:rPr>
          <w:rFonts w:ascii="Arial Nova Cond Light" w:hAnsi="Arial Nova Cond Light"/>
          <w:szCs w:val="20"/>
          <w:lang w:eastAsia="es-ES"/>
        </w:rPr>
        <w:t xml:space="preserve"> y sitio de</w:t>
      </w:r>
      <w:r w:rsidR="006462A2" w:rsidRPr="00522E4E">
        <w:rPr>
          <w:rFonts w:ascii="Arial Nova Cond Light" w:hAnsi="Arial Nova Cond Light"/>
          <w:szCs w:val="20"/>
          <w:lang w:eastAsia="es-ES"/>
        </w:rPr>
        <w:t xml:space="preserve"> recreación de la capital del país</w:t>
      </w:r>
      <w:r w:rsidRPr="00522E4E">
        <w:rPr>
          <w:rFonts w:ascii="Arial Nova Cond Light" w:hAnsi="Arial Nova Cond Light"/>
          <w:szCs w:val="20"/>
          <w:lang w:eastAsia="es-ES"/>
        </w:rPr>
        <w:t xml:space="preserve">; de la misma manera, su oferta de paisaje rural genera sentido de pertenencia entre quienes habitan el Altiplano Cundiboyancense (Carrizosa, 2007). Muy posiblemente estas razones, junto con su importancia ambiental, llevaron a que la Sabana de </w:t>
      </w:r>
      <w:r w:rsidR="00FE6A94" w:rsidRPr="00522E4E">
        <w:rPr>
          <w:rFonts w:ascii="Arial Nova Cond Light" w:hAnsi="Arial Nova Cond Light"/>
          <w:szCs w:val="20"/>
          <w:lang w:eastAsia="es-ES"/>
        </w:rPr>
        <w:t>Bogotá</w:t>
      </w:r>
      <w:r w:rsidRPr="00522E4E">
        <w:rPr>
          <w:rFonts w:ascii="Arial Nova Cond Light" w:hAnsi="Arial Nova Cond Light"/>
          <w:szCs w:val="20"/>
          <w:lang w:eastAsia="es-ES"/>
        </w:rPr>
        <w:t xml:space="preserve">́ fuera considerada de </w:t>
      </w:r>
      <w:r w:rsidR="00FE6A94" w:rsidRPr="00522E4E">
        <w:rPr>
          <w:rFonts w:ascii="Arial Nova Cond Light" w:hAnsi="Arial Nova Cond Light"/>
          <w:szCs w:val="20"/>
          <w:lang w:eastAsia="es-ES"/>
        </w:rPr>
        <w:t>interés</w:t>
      </w:r>
      <w:r w:rsidRPr="00522E4E">
        <w:rPr>
          <w:rFonts w:ascii="Arial Nova Cond Light" w:hAnsi="Arial Nova Cond Light"/>
          <w:szCs w:val="20"/>
          <w:lang w:eastAsia="es-ES"/>
        </w:rPr>
        <w:t xml:space="preserve"> </w:t>
      </w:r>
      <w:r w:rsidR="00FE6A94" w:rsidRPr="00522E4E">
        <w:rPr>
          <w:rFonts w:ascii="Arial Nova Cond Light" w:hAnsi="Arial Nova Cond Light"/>
          <w:szCs w:val="20"/>
          <w:lang w:eastAsia="es-ES"/>
        </w:rPr>
        <w:t>ecológico</w:t>
      </w:r>
      <w:r w:rsidRPr="00522E4E">
        <w:rPr>
          <w:rFonts w:ascii="Arial Nova Cond Light" w:hAnsi="Arial Nova Cond Light"/>
          <w:szCs w:val="20"/>
          <w:lang w:eastAsia="es-ES"/>
        </w:rPr>
        <w:t xml:space="preserve"> nacional, cuya </w:t>
      </w:r>
      <w:r w:rsidR="00FE6A94" w:rsidRPr="00522E4E">
        <w:rPr>
          <w:rFonts w:ascii="Arial Nova Cond Light" w:hAnsi="Arial Nova Cond Light"/>
          <w:szCs w:val="20"/>
          <w:lang w:eastAsia="es-ES"/>
        </w:rPr>
        <w:t>destinación</w:t>
      </w:r>
      <w:r w:rsidRPr="00522E4E">
        <w:rPr>
          <w:rFonts w:ascii="Arial Nova Cond Light" w:hAnsi="Arial Nova Cond Light"/>
          <w:szCs w:val="20"/>
          <w:lang w:eastAsia="es-ES"/>
        </w:rPr>
        <w:t xml:space="preserve"> prioritaria </w:t>
      </w:r>
      <w:r w:rsidR="00FE6A94" w:rsidRPr="00522E4E">
        <w:rPr>
          <w:rFonts w:ascii="Arial Nova Cond Light" w:hAnsi="Arial Nova Cond Light"/>
          <w:szCs w:val="20"/>
          <w:lang w:eastAsia="es-ES"/>
        </w:rPr>
        <w:t>será</w:t>
      </w:r>
      <w:r w:rsidRPr="00522E4E">
        <w:rPr>
          <w:rFonts w:ascii="Arial Nova Cond Light" w:hAnsi="Arial Nova Cond Light"/>
          <w:szCs w:val="20"/>
          <w:lang w:eastAsia="es-ES"/>
        </w:rPr>
        <w:t xml:space="preserve">́ la agropecuaria y forestal </w:t>
      </w:r>
      <w:r w:rsidR="00FE6A94" w:rsidRPr="00522E4E">
        <w:rPr>
          <w:rFonts w:ascii="Arial Nova Cond Light" w:hAnsi="Arial Nova Cond Light"/>
          <w:szCs w:val="20"/>
          <w:lang w:eastAsia="es-ES"/>
        </w:rPr>
        <w:t>según</w:t>
      </w:r>
      <w:r w:rsidRPr="00522E4E">
        <w:rPr>
          <w:rFonts w:ascii="Arial Nova Cond Light" w:hAnsi="Arial Nova Cond Light"/>
          <w:szCs w:val="20"/>
          <w:lang w:eastAsia="es-ES"/>
        </w:rPr>
        <w:t xml:space="preserve"> el </w:t>
      </w:r>
      <w:r w:rsidR="00FE6A94" w:rsidRPr="00522E4E">
        <w:rPr>
          <w:rFonts w:ascii="Arial Nova Cond Light" w:hAnsi="Arial Nova Cond Light"/>
          <w:szCs w:val="20"/>
          <w:lang w:eastAsia="es-ES"/>
        </w:rPr>
        <w:t>artículo</w:t>
      </w:r>
      <w:r w:rsidRPr="00522E4E">
        <w:rPr>
          <w:rFonts w:ascii="Arial Nova Cond Light" w:hAnsi="Arial Nova Cond Light"/>
          <w:szCs w:val="20"/>
          <w:lang w:eastAsia="es-ES"/>
        </w:rPr>
        <w:t xml:space="preserve"> 61 de la Ley 99 de, 1993. </w:t>
      </w:r>
    </w:p>
    <w:p w14:paraId="74E74474" w14:textId="37C05F03" w:rsidR="006630D2" w:rsidRPr="00522E4E" w:rsidRDefault="006630D2" w:rsidP="00E764AA">
      <w:pPr>
        <w:pStyle w:val="NormalWeb"/>
        <w:jc w:val="both"/>
        <w:rPr>
          <w:rFonts w:ascii="Arial Nova Cond Light" w:hAnsi="Arial Nova Cond Light"/>
          <w:szCs w:val="20"/>
          <w:lang w:eastAsia="es-ES"/>
        </w:rPr>
      </w:pPr>
      <w:r w:rsidRPr="00522E4E">
        <w:rPr>
          <w:rFonts w:ascii="Arial Nova Cond Light" w:hAnsi="Arial Nova Cond Light"/>
          <w:szCs w:val="20"/>
          <w:lang w:eastAsia="es-ES"/>
        </w:rPr>
        <w:t xml:space="preserve">Sin embargo, sobre la Sabana de Bogotá también se encuentra la capital colombiana, la cual al pasar de ciudad pequeña a metrópoli ha hecho que el Distrito crezca sobre su base biofísica y transforme la Sabana de Bogotá de manera no planeada e insostenible (Carrizosa, 2007). Este crecimiento urbano se evidencia en la conurbación con Soacha – municipio de mayor población en Cundinamarca - y expansión suburbana sobre buena parte de los municipios vecinos. </w:t>
      </w:r>
    </w:p>
    <w:p w14:paraId="46D35CC6" w14:textId="77777777" w:rsidR="006630D2" w:rsidRPr="00522E4E" w:rsidRDefault="006630D2" w:rsidP="00E764AA">
      <w:pPr>
        <w:pStyle w:val="NormalWeb"/>
        <w:jc w:val="both"/>
        <w:rPr>
          <w:rFonts w:ascii="Arial Nova Cond Light" w:hAnsi="Arial Nova Cond Light"/>
          <w:szCs w:val="20"/>
          <w:lang w:eastAsia="es-ES"/>
        </w:rPr>
      </w:pPr>
      <w:r w:rsidRPr="00522E4E">
        <w:rPr>
          <w:rFonts w:ascii="Arial Nova Cond Light" w:hAnsi="Arial Nova Cond Light"/>
          <w:szCs w:val="20"/>
          <w:lang w:eastAsia="es-ES"/>
        </w:rPr>
        <w:t xml:space="preserve">La reserva es estratégica para estimular el crecimiento compacto de Bogotá y evitar la expansión urbana del Distrito sobre la Sabana de Bogotá, sobre los corredores viales de Suba-Cota y la vía Guaymaral. Una de las soluciones parciales para evitar la urbanización de la Sabana de Bogotá es que el Distrito no crezca sobre lo que resta de su ecosistema de sabana. Esto ayudaría a evitar la conurbación de Bogotá con Chía y Cota, trayendo como beneficio conservar los acuíferos que hay en la zona (Carrizosa, 2007), preservar los suelos de tipo I y II –los mejores para la agricultura en Colombia-, así como la posibilidad de conectar ecológicamente los relictos de áreas naturales en medio de la Sabana con los Cerros Orientales (Secretaría de Planeación Distrital et al., 2008). </w:t>
      </w:r>
    </w:p>
    <w:p w14:paraId="557CE81B" w14:textId="77777777" w:rsidR="006630D2" w:rsidRPr="00522E4E" w:rsidRDefault="006630D2" w:rsidP="00E764AA">
      <w:pPr>
        <w:pStyle w:val="NormalWeb"/>
        <w:jc w:val="both"/>
        <w:rPr>
          <w:rFonts w:ascii="Arial Nova Cond Light" w:hAnsi="Arial Nova Cond Light"/>
          <w:szCs w:val="20"/>
          <w:lang w:eastAsia="es-ES"/>
        </w:rPr>
      </w:pPr>
      <w:r w:rsidRPr="00522E4E">
        <w:rPr>
          <w:rFonts w:ascii="Arial Nova Cond Light" w:hAnsi="Arial Nova Cond Light"/>
          <w:szCs w:val="20"/>
          <w:lang w:eastAsia="es-ES"/>
        </w:rPr>
        <w:t xml:space="preserve">La reserva es una solución parcial para detener la expansión urbana del Distrito sobre la Sabana de Bogotá, ya que esta estrategia debe ser aplicada sobre los otros corredores viales. El caso más preocupante es la Autopista Norte, por ser el eje estructural del Plan de Ordenamiento Zonal del Norte, que impulsará la conurbación del norte de Bogotá con Chía. Esta conurbación no sólo tendrá efectos negativos sobre las áreas rurales de Suba y Usaquén a nivel Distrital, sino que además romperá las posibilidades de conectar ecológicamente a la Sabana de Bogotá con los Cerros Orientales, ya que esta zona es el principal conector en el Distrito entre estos dos ecosistemas (Secretaría de Planeación Distrital et al., 2008). Finalmente, la reserva como estrategia para detener la expansión urbana sobre la Sabana de Bogotá necesita ser acompañada de medidas similares en los municipios de Chía y Cota. </w:t>
      </w:r>
    </w:p>
    <w:p w14:paraId="4634A9BD" w14:textId="77777777" w:rsidR="00827CE9" w:rsidRPr="00522E4E" w:rsidRDefault="00827CE9" w:rsidP="00E764AA">
      <w:pPr>
        <w:jc w:val="both"/>
        <w:rPr>
          <w:rFonts w:ascii="Arial Nova Cond Light" w:hAnsi="Arial Nova Cond Light"/>
          <w:lang w:val="es-CO"/>
        </w:rPr>
      </w:pPr>
    </w:p>
    <w:p w14:paraId="1F2D9C01" w14:textId="2746D5B9" w:rsidR="009A2D34" w:rsidRDefault="000C1883" w:rsidP="00E764AA">
      <w:pPr>
        <w:jc w:val="both"/>
        <w:rPr>
          <w:rFonts w:ascii="Arial Nova Cond Light" w:hAnsi="Arial Nova Cond Light"/>
          <w:lang w:val="es-CO"/>
        </w:rPr>
      </w:pPr>
      <w:r w:rsidRPr="00522E4E">
        <w:rPr>
          <w:rFonts w:ascii="Arial Nova Cond Light" w:hAnsi="Arial Nova Cond Light"/>
          <w:lang w:val="es-CO"/>
        </w:rPr>
        <w:t xml:space="preserve">Adicional a los procesos de la estrategia anterior, se establece el diseño e implementación de otras estrategias, encaminadas a crear una corresponsabilidad entre todos los actores que tienen influencia directa en las áreas de interés ambiental susceptibles a ser intervenidas; esto teniendo en cuenta que la eficacia de toda estrategia de conservación depende en gran medida de la participación colectiva de los habitantes y del grado de apropiación de la estrategia misma por parte de la comunidad. Por lo anterior, se plantea la participación de todos los involucrados en la toma de decisiones desde la planeación, preferiblemente bajo un esquema de participación que implique un diálogo constante entre los involucrados, para compartir experiencias, establecer objetivos, acciones y responsabilidades, mediante </w:t>
      </w:r>
      <w:r w:rsidRPr="00522E4E">
        <w:rPr>
          <w:rFonts w:ascii="Arial Nova Cond Light" w:hAnsi="Arial Nova Cond Light"/>
          <w:lang w:val="es-CO"/>
        </w:rPr>
        <w:lastRenderedPageBreak/>
        <w:t>la deliberación conjunta entre los diferentes niveles y establecer las estrategias de conservación adecuadas para cada caso particular.</w:t>
      </w:r>
    </w:p>
    <w:p w14:paraId="6381D938" w14:textId="07773055" w:rsidR="00FF3D11" w:rsidRDefault="00FF3D11" w:rsidP="00E764AA">
      <w:pPr>
        <w:jc w:val="both"/>
        <w:rPr>
          <w:rFonts w:ascii="Arial Nova Cond Light" w:hAnsi="Arial Nova Cond Light"/>
          <w:lang w:val="es-CO"/>
        </w:rPr>
      </w:pPr>
    </w:p>
    <w:p w14:paraId="0285F171" w14:textId="678C373E" w:rsidR="00FF3D11" w:rsidRDefault="00FF3D11" w:rsidP="00E764AA">
      <w:pPr>
        <w:jc w:val="both"/>
        <w:rPr>
          <w:rFonts w:ascii="Arial Nova Cond Light" w:hAnsi="Arial Nova Cond Light"/>
          <w:lang w:val="es-CO"/>
        </w:rPr>
      </w:pPr>
    </w:p>
    <w:p w14:paraId="09303266" w14:textId="77777777" w:rsidR="00FF3D11" w:rsidRPr="00522E4E" w:rsidRDefault="00FF3D11" w:rsidP="00E764AA">
      <w:pPr>
        <w:jc w:val="both"/>
        <w:rPr>
          <w:rFonts w:ascii="Arial Nova Cond Light" w:hAnsi="Arial Nova Cond Light"/>
          <w:lang w:val="es-CO"/>
        </w:rPr>
      </w:pPr>
    </w:p>
    <w:p w14:paraId="617F60FC" w14:textId="77777777" w:rsidR="009A2D34" w:rsidRPr="00522E4E" w:rsidRDefault="009A2D34" w:rsidP="00E13B8A">
      <w:pPr>
        <w:pBdr>
          <w:top w:val="nil"/>
          <w:left w:val="nil"/>
          <w:bottom w:val="nil"/>
          <w:right w:val="nil"/>
          <w:between w:val="nil"/>
        </w:pBdr>
        <w:ind w:left="2880" w:hanging="1428"/>
        <w:jc w:val="both"/>
        <w:rPr>
          <w:rFonts w:ascii="Arial Nova Cond Light" w:hAnsi="Arial Nova Cond Light"/>
          <w:i/>
          <w:lang w:val="es-CO"/>
        </w:rPr>
      </w:pPr>
    </w:p>
    <w:p w14:paraId="6EB882EE" w14:textId="7CEF76D2" w:rsidR="009A2D34" w:rsidRPr="00522E4E" w:rsidRDefault="000C1883" w:rsidP="00720FC9">
      <w:pPr>
        <w:pStyle w:val="Prrafodelista"/>
        <w:numPr>
          <w:ilvl w:val="3"/>
          <w:numId w:val="16"/>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Anualización</w:t>
      </w:r>
    </w:p>
    <w:p w14:paraId="3783C711" w14:textId="77777777" w:rsidR="009A2D34" w:rsidRPr="00522E4E" w:rsidRDefault="009A2D34" w:rsidP="00E764AA">
      <w:pPr>
        <w:jc w:val="both"/>
        <w:rPr>
          <w:rFonts w:ascii="Arial Nova Cond Light" w:hAnsi="Arial Nova Cond Light"/>
          <w:b/>
        </w:rPr>
      </w:pPr>
    </w:p>
    <w:tbl>
      <w:tblPr>
        <w:tblStyle w:val="affffff1"/>
        <w:tblW w:w="912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2325"/>
        <w:gridCol w:w="789"/>
        <w:gridCol w:w="850"/>
        <w:gridCol w:w="2127"/>
        <w:gridCol w:w="425"/>
        <w:gridCol w:w="425"/>
        <w:gridCol w:w="425"/>
        <w:gridCol w:w="524"/>
        <w:gridCol w:w="645"/>
        <w:gridCol w:w="585"/>
      </w:tblGrid>
      <w:tr w:rsidR="009A2D34" w:rsidRPr="00522E4E" w14:paraId="1EB630F1" w14:textId="77777777" w:rsidTr="001A745B">
        <w:trPr>
          <w:trHeight w:val="360"/>
          <w:jc w:val="center"/>
        </w:trPr>
        <w:tc>
          <w:tcPr>
            <w:tcW w:w="2325" w:type="dxa"/>
            <w:vMerge w:val="restart"/>
            <w:tcBorders>
              <w:top w:val="single" w:sz="4" w:space="0" w:color="000000"/>
              <w:left w:val="single" w:sz="4" w:space="0" w:color="000000"/>
            </w:tcBorders>
            <w:shd w:val="clear" w:color="auto" w:fill="2F5496"/>
            <w:vAlign w:val="center"/>
          </w:tcPr>
          <w:p w14:paraId="5578B283"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META PLAN DE DESARROLLO</w:t>
            </w:r>
          </w:p>
          <w:p w14:paraId="1265358B" w14:textId="77777777" w:rsidR="009A2D34" w:rsidRPr="00522E4E" w:rsidRDefault="009A2D34" w:rsidP="00E764AA">
            <w:pPr>
              <w:jc w:val="both"/>
              <w:rPr>
                <w:rFonts w:ascii="Arial Nova Cond Light" w:hAnsi="Arial Nova Cond Light"/>
                <w:b/>
                <w:color w:val="FFFFFF"/>
                <w:sz w:val="16"/>
                <w:szCs w:val="18"/>
              </w:rPr>
            </w:pPr>
          </w:p>
        </w:tc>
        <w:tc>
          <w:tcPr>
            <w:tcW w:w="789" w:type="dxa"/>
            <w:vMerge w:val="restart"/>
            <w:tcBorders>
              <w:top w:val="single" w:sz="4" w:space="0" w:color="000000"/>
            </w:tcBorders>
            <w:shd w:val="clear" w:color="auto" w:fill="2F5496"/>
            <w:vAlign w:val="center"/>
          </w:tcPr>
          <w:p w14:paraId="4FC3C2D4"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MAGNITUD</w:t>
            </w:r>
          </w:p>
        </w:tc>
        <w:tc>
          <w:tcPr>
            <w:tcW w:w="850" w:type="dxa"/>
            <w:vMerge w:val="restart"/>
            <w:tcBorders>
              <w:top w:val="single" w:sz="4" w:space="0" w:color="000000"/>
            </w:tcBorders>
            <w:shd w:val="clear" w:color="auto" w:fill="2F5496"/>
            <w:vAlign w:val="center"/>
          </w:tcPr>
          <w:p w14:paraId="241614BC"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UNIDAD DE MEDIDA</w:t>
            </w:r>
          </w:p>
        </w:tc>
        <w:tc>
          <w:tcPr>
            <w:tcW w:w="2127" w:type="dxa"/>
            <w:vMerge w:val="restart"/>
            <w:tcBorders>
              <w:top w:val="single" w:sz="4" w:space="0" w:color="000000"/>
              <w:right w:val="single" w:sz="4" w:space="0" w:color="000000"/>
            </w:tcBorders>
            <w:shd w:val="clear" w:color="auto" w:fill="2F5496"/>
            <w:vAlign w:val="center"/>
          </w:tcPr>
          <w:p w14:paraId="7E264257"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DESCRIPCIÓN</w:t>
            </w:r>
          </w:p>
          <w:p w14:paraId="1CCBFFD7" w14:textId="77777777" w:rsidR="009A2D34" w:rsidRPr="00522E4E" w:rsidRDefault="009A2D34" w:rsidP="00E764AA">
            <w:pPr>
              <w:jc w:val="both"/>
              <w:rPr>
                <w:rFonts w:ascii="Arial Nova Cond Light" w:hAnsi="Arial Nova Cond Light"/>
                <w:b/>
                <w:color w:val="FFFFFF"/>
                <w:sz w:val="16"/>
                <w:szCs w:val="18"/>
              </w:rPr>
            </w:pPr>
          </w:p>
        </w:tc>
        <w:tc>
          <w:tcPr>
            <w:tcW w:w="3029" w:type="dxa"/>
            <w:gridSpan w:val="6"/>
            <w:tcBorders>
              <w:top w:val="single" w:sz="4" w:space="0" w:color="000000"/>
              <w:left w:val="single" w:sz="4" w:space="0" w:color="000000"/>
              <w:right w:val="single" w:sz="4" w:space="0" w:color="000000"/>
            </w:tcBorders>
            <w:shd w:val="clear" w:color="auto" w:fill="2F5496"/>
            <w:vAlign w:val="center"/>
          </w:tcPr>
          <w:p w14:paraId="592294E0"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AÑOS</w:t>
            </w:r>
          </w:p>
        </w:tc>
      </w:tr>
      <w:tr w:rsidR="009A2D34" w:rsidRPr="00522E4E" w14:paraId="28835999" w14:textId="77777777" w:rsidTr="001A745B">
        <w:trPr>
          <w:trHeight w:val="105"/>
          <w:jc w:val="center"/>
        </w:trPr>
        <w:tc>
          <w:tcPr>
            <w:tcW w:w="2325" w:type="dxa"/>
            <w:vMerge/>
            <w:tcBorders>
              <w:top w:val="single" w:sz="4" w:space="0" w:color="000000"/>
              <w:left w:val="single" w:sz="4" w:space="0" w:color="000000"/>
            </w:tcBorders>
            <w:shd w:val="clear" w:color="auto" w:fill="2F5496"/>
            <w:vAlign w:val="center"/>
          </w:tcPr>
          <w:p w14:paraId="4E803FAD" w14:textId="77777777" w:rsidR="009A2D34" w:rsidRPr="00522E4E" w:rsidRDefault="009A2D34" w:rsidP="00E764AA">
            <w:pPr>
              <w:widowControl w:val="0"/>
              <w:pBdr>
                <w:top w:val="nil"/>
                <w:left w:val="nil"/>
                <w:bottom w:val="nil"/>
                <w:right w:val="nil"/>
                <w:between w:val="nil"/>
              </w:pBdr>
              <w:spacing w:line="276" w:lineRule="auto"/>
              <w:jc w:val="both"/>
              <w:rPr>
                <w:rFonts w:ascii="Arial Nova Cond Light" w:hAnsi="Arial Nova Cond Light"/>
                <w:b/>
                <w:color w:val="FFFFFF"/>
                <w:sz w:val="16"/>
                <w:szCs w:val="18"/>
              </w:rPr>
            </w:pPr>
          </w:p>
        </w:tc>
        <w:tc>
          <w:tcPr>
            <w:tcW w:w="789" w:type="dxa"/>
            <w:vMerge/>
            <w:tcBorders>
              <w:top w:val="single" w:sz="4" w:space="0" w:color="000000"/>
            </w:tcBorders>
            <w:shd w:val="clear" w:color="auto" w:fill="2F5496"/>
            <w:vAlign w:val="center"/>
          </w:tcPr>
          <w:p w14:paraId="2917BD8B" w14:textId="77777777" w:rsidR="009A2D34" w:rsidRPr="00522E4E" w:rsidRDefault="009A2D34" w:rsidP="00E764AA">
            <w:pPr>
              <w:widowControl w:val="0"/>
              <w:pBdr>
                <w:top w:val="nil"/>
                <w:left w:val="nil"/>
                <w:bottom w:val="nil"/>
                <w:right w:val="nil"/>
                <w:between w:val="nil"/>
              </w:pBdr>
              <w:spacing w:line="276" w:lineRule="auto"/>
              <w:jc w:val="both"/>
              <w:rPr>
                <w:rFonts w:ascii="Arial Nova Cond Light" w:hAnsi="Arial Nova Cond Light"/>
                <w:b/>
                <w:color w:val="FFFFFF"/>
                <w:sz w:val="16"/>
                <w:szCs w:val="18"/>
              </w:rPr>
            </w:pPr>
          </w:p>
        </w:tc>
        <w:tc>
          <w:tcPr>
            <w:tcW w:w="850" w:type="dxa"/>
            <w:vMerge/>
            <w:tcBorders>
              <w:top w:val="single" w:sz="4" w:space="0" w:color="000000"/>
            </w:tcBorders>
            <w:shd w:val="clear" w:color="auto" w:fill="2F5496"/>
            <w:vAlign w:val="center"/>
          </w:tcPr>
          <w:p w14:paraId="0ECF5457" w14:textId="77777777" w:rsidR="009A2D34" w:rsidRPr="00522E4E" w:rsidRDefault="009A2D34" w:rsidP="00E764AA">
            <w:pPr>
              <w:widowControl w:val="0"/>
              <w:pBdr>
                <w:top w:val="nil"/>
                <w:left w:val="nil"/>
                <w:bottom w:val="nil"/>
                <w:right w:val="nil"/>
                <w:between w:val="nil"/>
              </w:pBdr>
              <w:spacing w:line="276" w:lineRule="auto"/>
              <w:jc w:val="both"/>
              <w:rPr>
                <w:rFonts w:ascii="Arial Nova Cond Light" w:hAnsi="Arial Nova Cond Light"/>
                <w:b/>
                <w:color w:val="FFFFFF"/>
                <w:sz w:val="16"/>
                <w:szCs w:val="18"/>
              </w:rPr>
            </w:pPr>
          </w:p>
        </w:tc>
        <w:tc>
          <w:tcPr>
            <w:tcW w:w="2127" w:type="dxa"/>
            <w:vMerge/>
            <w:tcBorders>
              <w:top w:val="single" w:sz="4" w:space="0" w:color="000000"/>
              <w:right w:val="single" w:sz="4" w:space="0" w:color="000000"/>
            </w:tcBorders>
            <w:shd w:val="clear" w:color="auto" w:fill="2F5496"/>
            <w:vAlign w:val="center"/>
          </w:tcPr>
          <w:p w14:paraId="42E35516" w14:textId="77777777" w:rsidR="009A2D34" w:rsidRPr="00522E4E" w:rsidRDefault="009A2D34" w:rsidP="00E764AA">
            <w:pPr>
              <w:widowControl w:val="0"/>
              <w:pBdr>
                <w:top w:val="nil"/>
                <w:left w:val="nil"/>
                <w:bottom w:val="nil"/>
                <w:right w:val="nil"/>
                <w:between w:val="nil"/>
              </w:pBdr>
              <w:spacing w:line="276" w:lineRule="auto"/>
              <w:jc w:val="both"/>
              <w:rPr>
                <w:rFonts w:ascii="Arial Nova Cond Light" w:hAnsi="Arial Nova Cond Light"/>
                <w:b/>
                <w:color w:val="FFFFFF"/>
                <w:sz w:val="16"/>
                <w:szCs w:val="18"/>
              </w:rPr>
            </w:pPr>
          </w:p>
        </w:tc>
        <w:tc>
          <w:tcPr>
            <w:tcW w:w="425" w:type="dxa"/>
            <w:tcBorders>
              <w:top w:val="single" w:sz="4" w:space="0" w:color="000000"/>
              <w:left w:val="single" w:sz="4" w:space="0" w:color="000000"/>
              <w:right w:val="single" w:sz="4" w:space="0" w:color="000000"/>
            </w:tcBorders>
            <w:shd w:val="clear" w:color="auto" w:fill="2F5496"/>
            <w:vAlign w:val="center"/>
          </w:tcPr>
          <w:p w14:paraId="264411C6"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2020</w:t>
            </w:r>
          </w:p>
        </w:tc>
        <w:tc>
          <w:tcPr>
            <w:tcW w:w="425" w:type="dxa"/>
            <w:tcBorders>
              <w:top w:val="single" w:sz="4" w:space="0" w:color="000000"/>
              <w:left w:val="single" w:sz="4" w:space="0" w:color="000000"/>
              <w:right w:val="single" w:sz="4" w:space="0" w:color="000000"/>
            </w:tcBorders>
            <w:shd w:val="clear" w:color="auto" w:fill="2F5496"/>
            <w:vAlign w:val="center"/>
          </w:tcPr>
          <w:p w14:paraId="1C6A982C"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2021</w:t>
            </w:r>
          </w:p>
        </w:tc>
        <w:tc>
          <w:tcPr>
            <w:tcW w:w="425" w:type="dxa"/>
            <w:tcBorders>
              <w:top w:val="single" w:sz="4" w:space="0" w:color="000000"/>
              <w:left w:val="single" w:sz="4" w:space="0" w:color="000000"/>
              <w:right w:val="single" w:sz="4" w:space="0" w:color="000000"/>
            </w:tcBorders>
            <w:shd w:val="clear" w:color="auto" w:fill="2F5496"/>
            <w:vAlign w:val="center"/>
          </w:tcPr>
          <w:p w14:paraId="405C8F26"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2022</w:t>
            </w:r>
          </w:p>
        </w:tc>
        <w:tc>
          <w:tcPr>
            <w:tcW w:w="524" w:type="dxa"/>
            <w:tcBorders>
              <w:top w:val="single" w:sz="4" w:space="0" w:color="000000"/>
              <w:left w:val="single" w:sz="4" w:space="0" w:color="000000"/>
              <w:right w:val="single" w:sz="4" w:space="0" w:color="000000"/>
            </w:tcBorders>
            <w:shd w:val="clear" w:color="auto" w:fill="2F5496"/>
            <w:vAlign w:val="center"/>
          </w:tcPr>
          <w:p w14:paraId="39EC835D"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2023</w:t>
            </w:r>
          </w:p>
        </w:tc>
        <w:tc>
          <w:tcPr>
            <w:tcW w:w="645" w:type="dxa"/>
            <w:tcBorders>
              <w:top w:val="single" w:sz="4" w:space="0" w:color="000000"/>
              <w:left w:val="single" w:sz="4" w:space="0" w:color="000000"/>
              <w:right w:val="single" w:sz="4" w:space="0" w:color="000000"/>
            </w:tcBorders>
            <w:shd w:val="clear" w:color="auto" w:fill="2F5496"/>
            <w:vAlign w:val="center"/>
          </w:tcPr>
          <w:p w14:paraId="41786977"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2024</w:t>
            </w:r>
          </w:p>
        </w:tc>
        <w:tc>
          <w:tcPr>
            <w:tcW w:w="585" w:type="dxa"/>
            <w:tcBorders>
              <w:top w:val="single" w:sz="4" w:space="0" w:color="000000"/>
              <w:left w:val="single" w:sz="4" w:space="0" w:color="000000"/>
              <w:right w:val="single" w:sz="4" w:space="0" w:color="000000"/>
            </w:tcBorders>
            <w:shd w:val="clear" w:color="auto" w:fill="2F5496"/>
            <w:vAlign w:val="center"/>
          </w:tcPr>
          <w:p w14:paraId="4372DC89" w14:textId="77777777" w:rsidR="009A2D34" w:rsidRPr="00522E4E" w:rsidRDefault="000C1883" w:rsidP="00E764AA">
            <w:pPr>
              <w:jc w:val="both"/>
              <w:rPr>
                <w:rFonts w:ascii="Arial Nova Cond Light" w:hAnsi="Arial Nova Cond Light"/>
                <w:b/>
                <w:color w:val="FFFFFF"/>
                <w:sz w:val="16"/>
                <w:szCs w:val="18"/>
              </w:rPr>
            </w:pPr>
            <w:r w:rsidRPr="00522E4E">
              <w:rPr>
                <w:rFonts w:ascii="Arial Nova Cond Light" w:hAnsi="Arial Nova Cond Light"/>
                <w:b/>
                <w:color w:val="FFFFFF"/>
                <w:sz w:val="16"/>
                <w:szCs w:val="18"/>
              </w:rPr>
              <w:t>Total</w:t>
            </w:r>
          </w:p>
        </w:tc>
      </w:tr>
      <w:tr w:rsidR="003F55BE" w:rsidRPr="00522E4E" w14:paraId="0D50B1AA" w14:textId="77777777" w:rsidTr="00ED2EC2">
        <w:trPr>
          <w:jc w:val="center"/>
        </w:trPr>
        <w:tc>
          <w:tcPr>
            <w:tcW w:w="2325" w:type="dxa"/>
            <w:tcBorders>
              <w:left w:val="single" w:sz="4" w:space="0" w:color="000000"/>
            </w:tcBorders>
            <w:vAlign w:val="center"/>
          </w:tcPr>
          <w:p w14:paraId="521116A7" w14:textId="5AD5F260" w:rsidR="003F55BE" w:rsidRPr="00522E4E" w:rsidRDefault="003F55BE" w:rsidP="003F55BE">
            <w:pPr>
              <w:jc w:val="center"/>
              <w:rPr>
                <w:rFonts w:ascii="Arial Nova Cond Light" w:hAnsi="Arial Nova Cond Light"/>
                <w:sz w:val="16"/>
                <w:lang w:val="es-CO"/>
              </w:rPr>
            </w:pPr>
            <w:r w:rsidRPr="00522E4E">
              <w:rPr>
                <w:rFonts w:ascii="Arial Nova Cond Light" w:hAnsi="Arial Nova Cond Light"/>
                <w:sz w:val="16"/>
                <w:lang w:val="es-CO"/>
              </w:rPr>
              <w:t>Recuperar ochenta (80) Ha de áreas protegidas del Parque Ecológico Distrital de Montaña Entrenubes afectadas o vulnerables para evitar actuales y futuros procesos de ocupación ilegal</w:t>
            </w:r>
          </w:p>
        </w:tc>
        <w:tc>
          <w:tcPr>
            <w:tcW w:w="789" w:type="dxa"/>
            <w:vAlign w:val="center"/>
          </w:tcPr>
          <w:p w14:paraId="749ED6DD" w14:textId="77777777"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80</w:t>
            </w:r>
          </w:p>
        </w:tc>
        <w:tc>
          <w:tcPr>
            <w:tcW w:w="850" w:type="dxa"/>
            <w:vAlign w:val="center"/>
          </w:tcPr>
          <w:p w14:paraId="0CA5C018" w14:textId="77777777"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ha</w:t>
            </w:r>
          </w:p>
        </w:tc>
        <w:tc>
          <w:tcPr>
            <w:tcW w:w="2127" w:type="dxa"/>
            <w:tcBorders>
              <w:right w:val="single" w:sz="4" w:space="0" w:color="000000"/>
            </w:tcBorders>
            <w:shd w:val="clear" w:color="auto" w:fill="auto"/>
            <w:vAlign w:val="center"/>
          </w:tcPr>
          <w:p w14:paraId="4DC70A19" w14:textId="029A61CD" w:rsidR="003F55BE" w:rsidRPr="00522E4E" w:rsidRDefault="003F55BE" w:rsidP="003F55BE">
            <w:pPr>
              <w:jc w:val="both"/>
              <w:rPr>
                <w:rFonts w:ascii="Arial Nova Cond Light" w:hAnsi="Arial Nova Cond Light"/>
                <w:sz w:val="16"/>
                <w:lang w:val="es-CO"/>
              </w:rPr>
            </w:pPr>
            <w:r w:rsidRPr="00522E4E">
              <w:rPr>
                <w:rFonts w:ascii="Arial Nova Cond Light" w:hAnsi="Arial Nova Cond Light"/>
                <w:sz w:val="16"/>
                <w:lang w:val="es-MX"/>
              </w:rPr>
              <w:t>de</w:t>
            </w:r>
            <w:r w:rsidRPr="00522E4E">
              <w:rPr>
                <w:rFonts w:ascii="Arial Nova Cond Light" w:hAnsi="Arial Nova Cond Light"/>
                <w:sz w:val="16"/>
                <w:lang w:val="es-CO"/>
              </w:rPr>
              <w:t xml:space="preserve"> áreas protegidas de procesos actuales y futuros de ocupación informal</w:t>
            </w:r>
          </w:p>
        </w:tc>
        <w:tc>
          <w:tcPr>
            <w:tcW w:w="425" w:type="dxa"/>
            <w:tcBorders>
              <w:left w:val="single" w:sz="4" w:space="0" w:color="000000"/>
              <w:right w:val="single" w:sz="4" w:space="0" w:color="000000"/>
            </w:tcBorders>
            <w:vAlign w:val="center"/>
          </w:tcPr>
          <w:p w14:paraId="67DB2F74" w14:textId="7F1F65BC" w:rsidR="003F55BE" w:rsidRPr="00920138" w:rsidRDefault="003F55BE" w:rsidP="003F55BE">
            <w:pPr>
              <w:jc w:val="center"/>
              <w:rPr>
                <w:rFonts w:ascii="Arial Nova Cond Light" w:hAnsi="Arial Nova Cond Light"/>
                <w:sz w:val="16"/>
                <w:szCs w:val="16"/>
              </w:rPr>
            </w:pPr>
            <w:r w:rsidRPr="00920138">
              <w:rPr>
                <w:rFonts w:ascii="Arial Nova Cond Light" w:hAnsi="Arial Nova Cond Light" w:cs="Calibri"/>
                <w:color w:val="000000"/>
                <w:sz w:val="16"/>
                <w:szCs w:val="16"/>
              </w:rPr>
              <w:t>0</w:t>
            </w:r>
            <w:r w:rsidR="001C6C58" w:rsidRPr="00920138">
              <w:rPr>
                <w:rFonts w:ascii="Arial Nova Cond Light" w:hAnsi="Arial Nova Cond Light" w:cs="Calibri"/>
                <w:color w:val="000000"/>
                <w:sz w:val="16"/>
                <w:szCs w:val="16"/>
              </w:rPr>
              <w:t>.</w:t>
            </w:r>
            <w:r w:rsidR="00AB133D" w:rsidRPr="00920138">
              <w:rPr>
                <w:rFonts w:ascii="Arial Nova Cond Light" w:hAnsi="Arial Nova Cond Light" w:cs="Calibri"/>
                <w:color w:val="000000"/>
                <w:sz w:val="16"/>
                <w:szCs w:val="16"/>
              </w:rPr>
              <w:t>00</w:t>
            </w:r>
          </w:p>
        </w:tc>
        <w:tc>
          <w:tcPr>
            <w:tcW w:w="425" w:type="dxa"/>
            <w:tcBorders>
              <w:left w:val="single" w:sz="4" w:space="0" w:color="000000"/>
              <w:right w:val="single" w:sz="4" w:space="0" w:color="000000"/>
            </w:tcBorders>
            <w:vAlign w:val="center"/>
          </w:tcPr>
          <w:p w14:paraId="5EB87531" w14:textId="3DCBB412" w:rsidR="003F55BE" w:rsidRPr="00920138" w:rsidRDefault="003F55BE" w:rsidP="003F55BE">
            <w:pPr>
              <w:jc w:val="center"/>
              <w:rPr>
                <w:rFonts w:ascii="Arial Nova Cond Light" w:hAnsi="Arial Nova Cond Light"/>
                <w:sz w:val="16"/>
                <w:szCs w:val="16"/>
              </w:rPr>
            </w:pPr>
            <w:r w:rsidRPr="00920138">
              <w:rPr>
                <w:rFonts w:ascii="Arial Nova Cond Light" w:hAnsi="Arial Nova Cond Light" w:cs="Calibri"/>
                <w:color w:val="000000"/>
                <w:sz w:val="16"/>
                <w:szCs w:val="16"/>
              </w:rPr>
              <w:t>1</w:t>
            </w:r>
            <w:r w:rsidR="001C6C58" w:rsidRPr="00920138">
              <w:rPr>
                <w:rFonts w:ascii="Arial Nova Cond Light" w:hAnsi="Arial Nova Cond Light" w:cs="Calibri"/>
                <w:color w:val="000000"/>
                <w:sz w:val="16"/>
                <w:szCs w:val="16"/>
              </w:rPr>
              <w:t>9</w:t>
            </w:r>
            <w:r w:rsidRPr="00920138">
              <w:rPr>
                <w:rFonts w:ascii="Arial Nova Cond Light" w:hAnsi="Arial Nova Cond Light" w:cs="Calibri"/>
                <w:color w:val="000000"/>
                <w:sz w:val="16"/>
                <w:szCs w:val="16"/>
              </w:rPr>
              <w:t>,</w:t>
            </w:r>
            <w:r w:rsidR="001C6C58" w:rsidRPr="00920138">
              <w:rPr>
                <w:rFonts w:ascii="Arial Nova Cond Light" w:hAnsi="Arial Nova Cond Light" w:cs="Calibri"/>
                <w:color w:val="000000"/>
                <w:sz w:val="16"/>
                <w:szCs w:val="16"/>
              </w:rPr>
              <w:t>5</w:t>
            </w:r>
            <w:r w:rsidR="00DA1A30" w:rsidRPr="00920138">
              <w:rPr>
                <w:rFonts w:ascii="Arial Nova Cond Light" w:hAnsi="Arial Nova Cond Light" w:cs="Calibri"/>
                <w:color w:val="000000"/>
                <w:sz w:val="16"/>
                <w:szCs w:val="16"/>
              </w:rPr>
              <w:t>5</w:t>
            </w:r>
          </w:p>
        </w:tc>
        <w:tc>
          <w:tcPr>
            <w:tcW w:w="425" w:type="dxa"/>
            <w:tcBorders>
              <w:left w:val="single" w:sz="4" w:space="0" w:color="000000"/>
              <w:right w:val="single" w:sz="4" w:space="0" w:color="000000"/>
            </w:tcBorders>
            <w:vAlign w:val="center"/>
          </w:tcPr>
          <w:p w14:paraId="6574C2E6" w14:textId="5371D0C3" w:rsidR="003F55BE" w:rsidRPr="00920138" w:rsidRDefault="00AB133D" w:rsidP="003F55BE">
            <w:pPr>
              <w:jc w:val="center"/>
              <w:rPr>
                <w:rFonts w:ascii="Arial Nova Cond Light" w:hAnsi="Arial Nova Cond Light"/>
                <w:sz w:val="16"/>
                <w:szCs w:val="16"/>
              </w:rPr>
            </w:pPr>
            <w:r w:rsidRPr="00920138">
              <w:rPr>
                <w:rFonts w:ascii="Arial Nova Cond Light" w:hAnsi="Arial Nova Cond Light" w:cs="Calibri"/>
                <w:color w:val="000000"/>
                <w:sz w:val="16"/>
                <w:szCs w:val="16"/>
              </w:rPr>
              <w:t>22.00</w:t>
            </w:r>
          </w:p>
        </w:tc>
        <w:tc>
          <w:tcPr>
            <w:tcW w:w="524" w:type="dxa"/>
            <w:tcBorders>
              <w:left w:val="single" w:sz="4" w:space="0" w:color="000000"/>
              <w:right w:val="single" w:sz="4" w:space="0" w:color="000000"/>
            </w:tcBorders>
            <w:vAlign w:val="center"/>
          </w:tcPr>
          <w:p w14:paraId="4B65D330" w14:textId="307F2A5D" w:rsidR="003F55BE" w:rsidRPr="00920138" w:rsidRDefault="00AB133D" w:rsidP="003F55BE">
            <w:pPr>
              <w:jc w:val="center"/>
              <w:rPr>
                <w:rFonts w:ascii="Arial Nova Cond Light" w:hAnsi="Arial Nova Cond Light"/>
                <w:sz w:val="16"/>
                <w:szCs w:val="16"/>
              </w:rPr>
            </w:pPr>
            <w:r w:rsidRPr="00920138">
              <w:rPr>
                <w:rFonts w:ascii="Arial Nova Cond Light" w:hAnsi="Arial Nova Cond Light" w:cs="Calibri"/>
                <w:color w:val="000000"/>
                <w:sz w:val="16"/>
                <w:szCs w:val="16"/>
              </w:rPr>
              <w:t>31.90</w:t>
            </w:r>
          </w:p>
        </w:tc>
        <w:tc>
          <w:tcPr>
            <w:tcW w:w="645" w:type="dxa"/>
            <w:tcBorders>
              <w:left w:val="single" w:sz="4" w:space="0" w:color="000000"/>
              <w:right w:val="single" w:sz="4" w:space="0" w:color="000000"/>
            </w:tcBorders>
            <w:vAlign w:val="center"/>
          </w:tcPr>
          <w:p w14:paraId="1C63A5EA" w14:textId="74717E7E" w:rsidR="003F55BE" w:rsidRPr="00920138" w:rsidRDefault="001C6C58" w:rsidP="003F55BE">
            <w:pPr>
              <w:jc w:val="center"/>
              <w:rPr>
                <w:rFonts w:ascii="Arial Nova Cond Light" w:hAnsi="Arial Nova Cond Light"/>
                <w:sz w:val="16"/>
                <w:szCs w:val="16"/>
              </w:rPr>
            </w:pPr>
            <w:r w:rsidRPr="00920138">
              <w:rPr>
                <w:rFonts w:ascii="Arial Nova Cond Light" w:hAnsi="Arial Nova Cond Light" w:cs="Calibri"/>
                <w:color w:val="000000"/>
                <w:sz w:val="16"/>
                <w:szCs w:val="16"/>
              </w:rPr>
              <w:t>6.</w:t>
            </w:r>
            <w:r w:rsidR="00AB133D" w:rsidRPr="00920138">
              <w:rPr>
                <w:rFonts w:ascii="Arial Nova Cond Light" w:hAnsi="Arial Nova Cond Light" w:cs="Calibri"/>
                <w:color w:val="000000"/>
                <w:sz w:val="16"/>
                <w:szCs w:val="16"/>
              </w:rPr>
              <w:t>5</w:t>
            </w:r>
            <w:r w:rsidR="00DA1A30" w:rsidRPr="00920138">
              <w:rPr>
                <w:rFonts w:ascii="Arial Nova Cond Light" w:hAnsi="Arial Nova Cond Light" w:cs="Calibri"/>
                <w:color w:val="000000"/>
                <w:sz w:val="16"/>
                <w:szCs w:val="16"/>
              </w:rPr>
              <w:t>5</w:t>
            </w:r>
          </w:p>
        </w:tc>
        <w:tc>
          <w:tcPr>
            <w:tcW w:w="585" w:type="dxa"/>
            <w:tcBorders>
              <w:left w:val="single" w:sz="4" w:space="0" w:color="000000"/>
              <w:right w:val="single" w:sz="4" w:space="0" w:color="000000"/>
            </w:tcBorders>
            <w:vAlign w:val="center"/>
          </w:tcPr>
          <w:p w14:paraId="35E0D4CE" w14:textId="20BC5642" w:rsidR="003F55BE" w:rsidRPr="00920138" w:rsidRDefault="003F55BE" w:rsidP="003F55BE">
            <w:pPr>
              <w:jc w:val="center"/>
              <w:rPr>
                <w:rFonts w:ascii="Arial Nova Cond Light" w:hAnsi="Arial Nova Cond Light"/>
                <w:sz w:val="16"/>
              </w:rPr>
            </w:pPr>
            <w:r w:rsidRPr="00920138">
              <w:rPr>
                <w:rFonts w:ascii="Arial Nova Cond Light" w:hAnsi="Arial Nova Cond Light"/>
                <w:sz w:val="16"/>
              </w:rPr>
              <w:t>80</w:t>
            </w:r>
          </w:p>
        </w:tc>
      </w:tr>
      <w:tr w:rsidR="003F55BE" w:rsidRPr="00522E4E" w14:paraId="5A25794F" w14:textId="77777777" w:rsidTr="00FD7018">
        <w:trPr>
          <w:jc w:val="center"/>
        </w:trPr>
        <w:tc>
          <w:tcPr>
            <w:tcW w:w="2325" w:type="dxa"/>
            <w:tcBorders>
              <w:left w:val="single" w:sz="4" w:space="0" w:color="000000"/>
            </w:tcBorders>
            <w:vAlign w:val="center"/>
          </w:tcPr>
          <w:p w14:paraId="6BBC7D87" w14:textId="22B60382" w:rsidR="003F55BE" w:rsidRPr="00522E4E" w:rsidRDefault="003F55BE" w:rsidP="003F55BE">
            <w:pPr>
              <w:jc w:val="center"/>
              <w:rPr>
                <w:rFonts w:ascii="Arial Nova Cond Light" w:hAnsi="Arial Nova Cond Light"/>
                <w:sz w:val="16"/>
                <w:lang w:val="es-CO"/>
              </w:rPr>
            </w:pPr>
            <w:r w:rsidRPr="00522E4E">
              <w:rPr>
                <w:rFonts w:ascii="Arial Nova Cond Light" w:hAnsi="Arial Nova Cond Light"/>
                <w:sz w:val="16"/>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789" w:type="dxa"/>
            <w:vAlign w:val="center"/>
          </w:tcPr>
          <w:p w14:paraId="39289BC7" w14:textId="78F092D1"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153</w:t>
            </w:r>
          </w:p>
        </w:tc>
        <w:tc>
          <w:tcPr>
            <w:tcW w:w="850" w:type="dxa"/>
            <w:vAlign w:val="center"/>
          </w:tcPr>
          <w:p w14:paraId="65ED0552" w14:textId="77777777"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ha</w:t>
            </w:r>
          </w:p>
        </w:tc>
        <w:tc>
          <w:tcPr>
            <w:tcW w:w="2127" w:type="dxa"/>
            <w:tcBorders>
              <w:right w:val="single" w:sz="4" w:space="0" w:color="000000"/>
            </w:tcBorders>
            <w:vAlign w:val="center"/>
          </w:tcPr>
          <w:p w14:paraId="50F2076F" w14:textId="6EB515B5" w:rsidR="003F55BE" w:rsidRPr="00522E4E" w:rsidRDefault="003F55BE" w:rsidP="003F55BE">
            <w:pPr>
              <w:jc w:val="both"/>
              <w:rPr>
                <w:rFonts w:ascii="Arial Nova Cond Light" w:hAnsi="Arial Nova Cond Light"/>
                <w:sz w:val="16"/>
                <w:lang w:val="es-MX"/>
              </w:rPr>
            </w:pPr>
            <w:r w:rsidRPr="00522E4E">
              <w:rPr>
                <w:rFonts w:ascii="Arial Nova Cond Light" w:hAnsi="Arial Nova Cond Light"/>
                <w:sz w:val="16"/>
                <w:lang w:val="es-MX"/>
              </w:rPr>
              <w:t>nuevas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425" w:type="dxa"/>
            <w:tcBorders>
              <w:left w:val="single" w:sz="4" w:space="0" w:color="000000"/>
              <w:right w:val="single" w:sz="4" w:space="0" w:color="000000"/>
            </w:tcBorders>
            <w:shd w:val="clear" w:color="auto" w:fill="auto"/>
            <w:vAlign w:val="center"/>
          </w:tcPr>
          <w:p w14:paraId="701415B2" w14:textId="08BE447E" w:rsidR="003F55BE" w:rsidRPr="00920138" w:rsidRDefault="003F55BE" w:rsidP="003F55BE">
            <w:pPr>
              <w:jc w:val="center"/>
              <w:rPr>
                <w:rFonts w:ascii="Arial Nova Cond Light" w:hAnsi="Arial Nova Cond Light"/>
                <w:sz w:val="16"/>
              </w:rPr>
            </w:pPr>
            <w:r w:rsidRPr="00920138">
              <w:rPr>
                <w:rFonts w:ascii="Arial Nova Cond Light" w:hAnsi="Arial Nova Cond Light"/>
                <w:sz w:val="16"/>
              </w:rPr>
              <w:t>0</w:t>
            </w:r>
            <w:r w:rsidR="001C6C58" w:rsidRPr="00920138">
              <w:rPr>
                <w:rFonts w:ascii="Arial Nova Cond Light" w:hAnsi="Arial Nova Cond Light"/>
                <w:sz w:val="16"/>
              </w:rPr>
              <w:t>.</w:t>
            </w:r>
            <w:r w:rsidR="00AB133D" w:rsidRPr="00920138">
              <w:rPr>
                <w:rFonts w:ascii="Arial Nova Cond Light" w:hAnsi="Arial Nova Cond Light"/>
                <w:sz w:val="16"/>
              </w:rPr>
              <w:t>00</w:t>
            </w:r>
          </w:p>
        </w:tc>
        <w:tc>
          <w:tcPr>
            <w:tcW w:w="425" w:type="dxa"/>
            <w:tcBorders>
              <w:left w:val="single" w:sz="4" w:space="0" w:color="000000"/>
              <w:right w:val="single" w:sz="4" w:space="0" w:color="000000"/>
            </w:tcBorders>
            <w:shd w:val="clear" w:color="auto" w:fill="auto"/>
            <w:vAlign w:val="center"/>
          </w:tcPr>
          <w:p w14:paraId="4D914ED7" w14:textId="6F0410D6" w:rsidR="003F55BE" w:rsidRPr="00920138" w:rsidRDefault="00603E8B" w:rsidP="003F55BE">
            <w:pPr>
              <w:jc w:val="center"/>
              <w:rPr>
                <w:rFonts w:ascii="Arial Nova Cond Light" w:hAnsi="Arial Nova Cond Light"/>
                <w:sz w:val="16"/>
              </w:rPr>
            </w:pPr>
            <w:r w:rsidRPr="00920138">
              <w:rPr>
                <w:rFonts w:ascii="Arial Nova Cond Light" w:hAnsi="Arial Nova Cond Light"/>
                <w:sz w:val="16"/>
              </w:rPr>
              <w:t>2</w:t>
            </w:r>
            <w:r w:rsidR="003F55BE" w:rsidRPr="00920138">
              <w:rPr>
                <w:rFonts w:ascii="Arial Nova Cond Light" w:hAnsi="Arial Nova Cond Light"/>
                <w:sz w:val="16"/>
              </w:rPr>
              <w:t>5.</w:t>
            </w:r>
            <w:r w:rsidRPr="00920138">
              <w:rPr>
                <w:rFonts w:ascii="Arial Nova Cond Light" w:hAnsi="Arial Nova Cond Light"/>
                <w:sz w:val="16"/>
              </w:rPr>
              <w:t>7</w:t>
            </w:r>
            <w:r w:rsidR="001C6C58" w:rsidRPr="00920138">
              <w:rPr>
                <w:rFonts w:ascii="Arial Nova Cond Light" w:hAnsi="Arial Nova Cond Light"/>
                <w:sz w:val="16"/>
              </w:rPr>
              <w:t>0</w:t>
            </w:r>
          </w:p>
        </w:tc>
        <w:tc>
          <w:tcPr>
            <w:tcW w:w="425" w:type="dxa"/>
            <w:tcBorders>
              <w:left w:val="single" w:sz="4" w:space="0" w:color="000000"/>
              <w:right w:val="single" w:sz="4" w:space="0" w:color="000000"/>
            </w:tcBorders>
            <w:shd w:val="clear" w:color="auto" w:fill="auto"/>
          </w:tcPr>
          <w:p w14:paraId="593C155D" w14:textId="77777777" w:rsidR="003F55BE" w:rsidRPr="00920138" w:rsidRDefault="003F55BE" w:rsidP="003F55BE">
            <w:pPr>
              <w:jc w:val="center"/>
              <w:rPr>
                <w:rFonts w:ascii="Arial Nova Cond Light" w:hAnsi="Arial Nova Cond Light"/>
                <w:sz w:val="16"/>
              </w:rPr>
            </w:pPr>
          </w:p>
          <w:p w14:paraId="710C745D" w14:textId="77777777" w:rsidR="003F55BE" w:rsidRPr="00920138" w:rsidRDefault="003F55BE" w:rsidP="003F55BE">
            <w:pPr>
              <w:jc w:val="center"/>
              <w:rPr>
                <w:rFonts w:ascii="Arial Nova Cond Light" w:hAnsi="Arial Nova Cond Light"/>
                <w:sz w:val="16"/>
              </w:rPr>
            </w:pPr>
          </w:p>
          <w:p w14:paraId="05D8FCFD" w14:textId="77777777" w:rsidR="003F55BE" w:rsidRPr="00920138" w:rsidRDefault="003F55BE" w:rsidP="003F55BE">
            <w:pPr>
              <w:jc w:val="center"/>
              <w:rPr>
                <w:rFonts w:ascii="Arial Nova Cond Light" w:hAnsi="Arial Nova Cond Light"/>
                <w:sz w:val="16"/>
              </w:rPr>
            </w:pPr>
          </w:p>
          <w:p w14:paraId="706E2A48" w14:textId="77777777" w:rsidR="003F55BE" w:rsidRPr="00920138" w:rsidRDefault="003F55BE" w:rsidP="003F55BE">
            <w:pPr>
              <w:rPr>
                <w:rFonts w:ascii="Arial Nova Cond Light" w:hAnsi="Arial Nova Cond Light"/>
                <w:sz w:val="16"/>
              </w:rPr>
            </w:pPr>
          </w:p>
          <w:p w14:paraId="4D590B16" w14:textId="77777777" w:rsidR="003F55BE" w:rsidRPr="00920138" w:rsidRDefault="003F55BE" w:rsidP="003F55BE">
            <w:pPr>
              <w:jc w:val="center"/>
              <w:rPr>
                <w:rFonts w:ascii="Arial Nova Cond Light" w:hAnsi="Arial Nova Cond Light"/>
                <w:sz w:val="16"/>
              </w:rPr>
            </w:pPr>
          </w:p>
          <w:p w14:paraId="5A8A6DA3" w14:textId="6C0B1971" w:rsidR="003F55BE" w:rsidRPr="00920138" w:rsidRDefault="003F55BE" w:rsidP="003F55BE">
            <w:pPr>
              <w:jc w:val="center"/>
              <w:rPr>
                <w:rFonts w:ascii="Arial Nova Cond Light" w:hAnsi="Arial Nova Cond Light"/>
                <w:sz w:val="16"/>
              </w:rPr>
            </w:pPr>
            <w:r w:rsidRPr="00920138">
              <w:rPr>
                <w:rFonts w:ascii="Arial Nova Cond Light" w:hAnsi="Arial Nova Cond Light"/>
                <w:sz w:val="16"/>
              </w:rPr>
              <w:t>51</w:t>
            </w:r>
          </w:p>
        </w:tc>
        <w:tc>
          <w:tcPr>
            <w:tcW w:w="524" w:type="dxa"/>
            <w:tcBorders>
              <w:left w:val="single" w:sz="4" w:space="0" w:color="000000"/>
              <w:right w:val="single" w:sz="4" w:space="0" w:color="000000"/>
            </w:tcBorders>
            <w:shd w:val="clear" w:color="auto" w:fill="auto"/>
          </w:tcPr>
          <w:p w14:paraId="0EE1D9E2" w14:textId="77777777" w:rsidR="003F55BE" w:rsidRPr="00920138" w:rsidRDefault="003F55BE" w:rsidP="003F55BE">
            <w:pPr>
              <w:jc w:val="center"/>
              <w:rPr>
                <w:rFonts w:ascii="Arial Nova Cond Light" w:hAnsi="Arial Nova Cond Light"/>
                <w:sz w:val="16"/>
              </w:rPr>
            </w:pPr>
          </w:p>
          <w:p w14:paraId="09707CB0" w14:textId="77777777" w:rsidR="003F55BE" w:rsidRPr="00920138" w:rsidRDefault="003F55BE" w:rsidP="003F55BE">
            <w:pPr>
              <w:jc w:val="center"/>
              <w:rPr>
                <w:rFonts w:ascii="Arial Nova Cond Light" w:hAnsi="Arial Nova Cond Light"/>
                <w:sz w:val="16"/>
              </w:rPr>
            </w:pPr>
          </w:p>
          <w:p w14:paraId="3B6C12CA" w14:textId="77777777" w:rsidR="003F55BE" w:rsidRPr="00920138" w:rsidRDefault="003F55BE" w:rsidP="003F55BE">
            <w:pPr>
              <w:jc w:val="center"/>
              <w:rPr>
                <w:rFonts w:ascii="Arial Nova Cond Light" w:hAnsi="Arial Nova Cond Light"/>
                <w:sz w:val="16"/>
              </w:rPr>
            </w:pPr>
          </w:p>
          <w:p w14:paraId="3C199CF9" w14:textId="77777777" w:rsidR="003F55BE" w:rsidRPr="00920138" w:rsidRDefault="003F55BE" w:rsidP="003F55BE">
            <w:pPr>
              <w:rPr>
                <w:rFonts w:ascii="Arial Nova Cond Light" w:hAnsi="Arial Nova Cond Light"/>
                <w:sz w:val="16"/>
              </w:rPr>
            </w:pPr>
          </w:p>
          <w:p w14:paraId="3DA7C67D" w14:textId="77777777" w:rsidR="003F55BE" w:rsidRPr="00920138" w:rsidRDefault="003F55BE" w:rsidP="003F55BE">
            <w:pPr>
              <w:jc w:val="center"/>
              <w:rPr>
                <w:rFonts w:ascii="Arial Nova Cond Light" w:hAnsi="Arial Nova Cond Light"/>
                <w:sz w:val="16"/>
              </w:rPr>
            </w:pPr>
          </w:p>
          <w:p w14:paraId="0B9CF6C3" w14:textId="30DB9C90" w:rsidR="003F55BE" w:rsidRPr="00920138" w:rsidRDefault="00603E8B" w:rsidP="003F55BE">
            <w:pPr>
              <w:jc w:val="center"/>
              <w:rPr>
                <w:rFonts w:ascii="Arial Nova Cond Light" w:hAnsi="Arial Nova Cond Light"/>
                <w:sz w:val="16"/>
              </w:rPr>
            </w:pPr>
            <w:r w:rsidRPr="00920138">
              <w:rPr>
                <w:rFonts w:ascii="Arial Nova Cond Light" w:hAnsi="Arial Nova Cond Light"/>
                <w:sz w:val="16"/>
              </w:rPr>
              <w:t>75.3</w:t>
            </w:r>
            <w:r w:rsidR="001C6C58" w:rsidRPr="00920138">
              <w:rPr>
                <w:rFonts w:ascii="Arial Nova Cond Light" w:hAnsi="Arial Nova Cond Light"/>
                <w:sz w:val="16"/>
              </w:rPr>
              <w:t>0</w:t>
            </w:r>
          </w:p>
        </w:tc>
        <w:tc>
          <w:tcPr>
            <w:tcW w:w="645" w:type="dxa"/>
            <w:tcBorders>
              <w:left w:val="single" w:sz="4" w:space="0" w:color="000000"/>
              <w:right w:val="single" w:sz="4" w:space="0" w:color="000000"/>
            </w:tcBorders>
            <w:shd w:val="clear" w:color="auto" w:fill="auto"/>
          </w:tcPr>
          <w:p w14:paraId="229DB04E" w14:textId="77777777" w:rsidR="003F55BE" w:rsidRPr="00920138" w:rsidRDefault="003F55BE" w:rsidP="003F55BE">
            <w:pPr>
              <w:jc w:val="center"/>
              <w:rPr>
                <w:rFonts w:ascii="Arial Nova Cond Light" w:hAnsi="Arial Nova Cond Light"/>
                <w:sz w:val="16"/>
              </w:rPr>
            </w:pPr>
          </w:p>
          <w:p w14:paraId="168153E4" w14:textId="77777777" w:rsidR="003F55BE" w:rsidRPr="00920138" w:rsidRDefault="003F55BE" w:rsidP="003F55BE">
            <w:pPr>
              <w:jc w:val="center"/>
              <w:rPr>
                <w:rFonts w:ascii="Arial Nova Cond Light" w:hAnsi="Arial Nova Cond Light"/>
                <w:sz w:val="16"/>
              </w:rPr>
            </w:pPr>
          </w:p>
          <w:p w14:paraId="7A7C041A" w14:textId="77777777" w:rsidR="003F55BE" w:rsidRPr="00920138" w:rsidRDefault="003F55BE" w:rsidP="003F55BE">
            <w:pPr>
              <w:jc w:val="center"/>
              <w:rPr>
                <w:rFonts w:ascii="Arial Nova Cond Light" w:hAnsi="Arial Nova Cond Light"/>
                <w:sz w:val="16"/>
              </w:rPr>
            </w:pPr>
          </w:p>
          <w:p w14:paraId="02B65515" w14:textId="77777777" w:rsidR="003F55BE" w:rsidRPr="00920138" w:rsidRDefault="003F55BE" w:rsidP="003F55BE">
            <w:pPr>
              <w:rPr>
                <w:rFonts w:ascii="Arial Nova Cond Light" w:hAnsi="Arial Nova Cond Light"/>
                <w:sz w:val="16"/>
              </w:rPr>
            </w:pPr>
          </w:p>
          <w:p w14:paraId="27EAAF04" w14:textId="77777777" w:rsidR="003F55BE" w:rsidRPr="00920138" w:rsidRDefault="003F55BE" w:rsidP="003F55BE">
            <w:pPr>
              <w:jc w:val="center"/>
              <w:rPr>
                <w:rFonts w:ascii="Arial Nova Cond Light" w:hAnsi="Arial Nova Cond Light"/>
                <w:sz w:val="16"/>
              </w:rPr>
            </w:pPr>
          </w:p>
          <w:p w14:paraId="1FB34393" w14:textId="50330AB9" w:rsidR="003F55BE" w:rsidRPr="00920138" w:rsidRDefault="001C6C58" w:rsidP="003F55BE">
            <w:pPr>
              <w:jc w:val="center"/>
              <w:rPr>
                <w:rFonts w:ascii="Arial Nova Cond Light" w:hAnsi="Arial Nova Cond Light"/>
                <w:sz w:val="16"/>
              </w:rPr>
            </w:pPr>
            <w:r w:rsidRPr="00920138">
              <w:rPr>
                <w:rFonts w:ascii="Arial Nova Cond Light" w:hAnsi="Arial Nova Cond Light"/>
                <w:sz w:val="16"/>
              </w:rPr>
              <w:t>1</w:t>
            </w:r>
            <w:r w:rsidR="00D1309A" w:rsidRPr="00920138">
              <w:rPr>
                <w:rFonts w:ascii="Arial Nova Cond Light" w:hAnsi="Arial Nova Cond Light"/>
                <w:sz w:val="16"/>
              </w:rPr>
              <w:t>.00</w:t>
            </w:r>
          </w:p>
        </w:tc>
        <w:tc>
          <w:tcPr>
            <w:tcW w:w="585" w:type="dxa"/>
            <w:tcBorders>
              <w:left w:val="single" w:sz="4" w:space="0" w:color="000000"/>
              <w:right w:val="single" w:sz="4" w:space="0" w:color="000000"/>
            </w:tcBorders>
            <w:vAlign w:val="center"/>
          </w:tcPr>
          <w:p w14:paraId="3B3422BD" w14:textId="291DA7C8" w:rsidR="003F55BE" w:rsidRPr="00920138" w:rsidRDefault="003F55BE" w:rsidP="003F55BE">
            <w:pPr>
              <w:jc w:val="center"/>
              <w:rPr>
                <w:rFonts w:ascii="Arial Nova Cond Light" w:hAnsi="Arial Nova Cond Light"/>
                <w:sz w:val="16"/>
              </w:rPr>
            </w:pPr>
            <w:r w:rsidRPr="00920138">
              <w:rPr>
                <w:rFonts w:ascii="Arial Nova Cond Light" w:hAnsi="Arial Nova Cond Light"/>
                <w:sz w:val="16"/>
              </w:rPr>
              <w:t>153</w:t>
            </w:r>
          </w:p>
        </w:tc>
      </w:tr>
      <w:tr w:rsidR="003F55BE" w:rsidRPr="00522E4E" w14:paraId="58DB0AF5" w14:textId="77777777" w:rsidTr="00ED2EC2">
        <w:trPr>
          <w:trHeight w:val="2972"/>
          <w:jc w:val="center"/>
        </w:trPr>
        <w:tc>
          <w:tcPr>
            <w:tcW w:w="2325" w:type="dxa"/>
            <w:tcBorders>
              <w:left w:val="single" w:sz="4" w:space="0" w:color="000000"/>
            </w:tcBorders>
            <w:vAlign w:val="center"/>
          </w:tcPr>
          <w:p w14:paraId="6A0A377D" w14:textId="4A3E3A09" w:rsidR="003F55BE" w:rsidRPr="00522E4E" w:rsidRDefault="003F55BE" w:rsidP="003F55BE">
            <w:pPr>
              <w:jc w:val="center"/>
              <w:rPr>
                <w:rFonts w:ascii="Arial Nova Cond Light" w:hAnsi="Arial Nova Cond Light"/>
                <w:sz w:val="16"/>
                <w:lang w:val="es-CO"/>
              </w:rPr>
            </w:pPr>
            <w:r w:rsidRPr="00522E4E">
              <w:rPr>
                <w:rFonts w:ascii="Arial Nova Cond Light" w:hAnsi="Arial Nova Cond Light"/>
                <w:sz w:val="16"/>
                <w:lang w:val="es-CO"/>
              </w:rPr>
              <w:t>En cumplimiento del plan de manejo ambiental de la reserva Thomas van der Hammen en 100 Hectáreas de la reserva se implementara las siguientes acciones, procesos de restauración en la reserva incluyendo el bosque las mercedes, procesos de adquisición predial; acuerdos de conformación e implementación de herramientas de paisajes con los propietarios y se adelantaran el acompañamiento y asesoría a los proceso de restitución productiva en las zonas de uso sostenible.</w:t>
            </w:r>
          </w:p>
        </w:tc>
        <w:tc>
          <w:tcPr>
            <w:tcW w:w="789" w:type="dxa"/>
            <w:vAlign w:val="center"/>
          </w:tcPr>
          <w:p w14:paraId="24FFA6F4" w14:textId="7A81ED01"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100</w:t>
            </w:r>
          </w:p>
        </w:tc>
        <w:tc>
          <w:tcPr>
            <w:tcW w:w="850" w:type="dxa"/>
            <w:vAlign w:val="center"/>
          </w:tcPr>
          <w:p w14:paraId="7EB4B1BC" w14:textId="2866BBF7" w:rsidR="003F55BE" w:rsidRPr="00522E4E" w:rsidRDefault="003F55BE" w:rsidP="003F55BE">
            <w:pPr>
              <w:jc w:val="both"/>
              <w:rPr>
                <w:rFonts w:ascii="Arial Nova Cond Light" w:hAnsi="Arial Nova Cond Light"/>
                <w:sz w:val="16"/>
              </w:rPr>
            </w:pPr>
            <w:r w:rsidRPr="00522E4E">
              <w:rPr>
                <w:rFonts w:ascii="Arial Nova Cond Light" w:hAnsi="Arial Nova Cond Light"/>
                <w:sz w:val="16"/>
              </w:rPr>
              <w:t>ha</w:t>
            </w:r>
          </w:p>
        </w:tc>
        <w:tc>
          <w:tcPr>
            <w:tcW w:w="2127" w:type="dxa"/>
            <w:tcBorders>
              <w:right w:val="single" w:sz="4" w:space="0" w:color="000000"/>
            </w:tcBorders>
            <w:vAlign w:val="center"/>
          </w:tcPr>
          <w:p w14:paraId="751363FE" w14:textId="5F837746" w:rsidR="003F55BE" w:rsidRPr="00B23490" w:rsidRDefault="003F55BE" w:rsidP="003F55BE">
            <w:pPr>
              <w:jc w:val="both"/>
              <w:rPr>
                <w:rFonts w:ascii="Arial Nova Cond Light" w:hAnsi="Arial Nova Cond Light"/>
                <w:sz w:val="16"/>
                <w:lang w:val="es-MX"/>
              </w:rPr>
            </w:pPr>
            <w:r w:rsidRPr="00B23490">
              <w:rPr>
                <w:rFonts w:ascii="Arial Nova Cond Light" w:hAnsi="Arial Nova Cond Light"/>
                <w:sz w:val="16"/>
                <w:lang w:val="es-MX"/>
              </w:rPr>
              <w:t>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425" w:type="dxa"/>
            <w:tcBorders>
              <w:left w:val="single" w:sz="4" w:space="0" w:color="000000"/>
              <w:right w:val="single" w:sz="4" w:space="0" w:color="000000"/>
            </w:tcBorders>
            <w:shd w:val="clear" w:color="auto" w:fill="auto"/>
            <w:vAlign w:val="center"/>
          </w:tcPr>
          <w:p w14:paraId="03EFFA4B" w14:textId="42BD106A" w:rsidR="003F55BE" w:rsidRPr="00920138" w:rsidRDefault="003F55BE" w:rsidP="003F55BE">
            <w:pPr>
              <w:jc w:val="center"/>
              <w:rPr>
                <w:rFonts w:ascii="Arial Nova Cond Light" w:hAnsi="Arial Nova Cond Light"/>
                <w:sz w:val="16"/>
              </w:rPr>
            </w:pPr>
            <w:r w:rsidRPr="00920138">
              <w:rPr>
                <w:rFonts w:ascii="Arial Nova Cond Light" w:hAnsi="Arial Nova Cond Light"/>
                <w:sz w:val="16"/>
              </w:rPr>
              <w:t>19.24</w:t>
            </w:r>
          </w:p>
        </w:tc>
        <w:tc>
          <w:tcPr>
            <w:tcW w:w="425" w:type="dxa"/>
            <w:tcBorders>
              <w:left w:val="single" w:sz="4" w:space="0" w:color="000000"/>
              <w:right w:val="single" w:sz="4" w:space="0" w:color="000000"/>
            </w:tcBorders>
            <w:shd w:val="clear" w:color="auto" w:fill="auto"/>
            <w:vAlign w:val="center"/>
          </w:tcPr>
          <w:p w14:paraId="2861BBD5" w14:textId="0830F366" w:rsidR="003F55BE" w:rsidRPr="00920138" w:rsidRDefault="001C6C58" w:rsidP="003F55BE">
            <w:pPr>
              <w:rPr>
                <w:rFonts w:ascii="Arial Nova Cond Light" w:hAnsi="Arial Nova Cond Light"/>
                <w:sz w:val="16"/>
              </w:rPr>
            </w:pPr>
            <w:r w:rsidRPr="00920138">
              <w:rPr>
                <w:rFonts w:ascii="Arial Nova Cond Light" w:hAnsi="Arial Nova Cond Light"/>
                <w:sz w:val="16"/>
              </w:rPr>
              <w:t>32.94</w:t>
            </w:r>
          </w:p>
        </w:tc>
        <w:tc>
          <w:tcPr>
            <w:tcW w:w="425" w:type="dxa"/>
            <w:tcBorders>
              <w:left w:val="single" w:sz="4" w:space="0" w:color="000000"/>
              <w:right w:val="single" w:sz="4" w:space="0" w:color="000000"/>
            </w:tcBorders>
            <w:shd w:val="clear" w:color="auto" w:fill="auto"/>
            <w:vAlign w:val="center"/>
          </w:tcPr>
          <w:p w14:paraId="486F90C7" w14:textId="077CF97D" w:rsidR="003F55BE" w:rsidRPr="00920138" w:rsidRDefault="003F55BE" w:rsidP="003F55BE">
            <w:pPr>
              <w:jc w:val="center"/>
              <w:rPr>
                <w:rFonts w:ascii="Arial Nova Cond Light" w:hAnsi="Arial Nova Cond Light"/>
                <w:sz w:val="16"/>
              </w:rPr>
            </w:pPr>
            <w:r w:rsidRPr="00920138">
              <w:rPr>
                <w:rFonts w:ascii="Arial Nova Cond Light" w:hAnsi="Arial Nova Cond Light"/>
                <w:sz w:val="16"/>
              </w:rPr>
              <w:t>21</w:t>
            </w:r>
            <w:r w:rsidR="001C6C58" w:rsidRPr="00920138">
              <w:rPr>
                <w:rFonts w:ascii="Arial Nova Cond Light" w:hAnsi="Arial Nova Cond Light"/>
                <w:sz w:val="16"/>
              </w:rPr>
              <w:t>.00</w:t>
            </w:r>
          </w:p>
        </w:tc>
        <w:tc>
          <w:tcPr>
            <w:tcW w:w="524" w:type="dxa"/>
            <w:tcBorders>
              <w:left w:val="single" w:sz="4" w:space="0" w:color="000000"/>
              <w:right w:val="single" w:sz="4" w:space="0" w:color="000000"/>
            </w:tcBorders>
            <w:shd w:val="clear" w:color="auto" w:fill="auto"/>
            <w:vAlign w:val="center"/>
          </w:tcPr>
          <w:p w14:paraId="7B11F72F" w14:textId="315DB82E" w:rsidR="003F55BE" w:rsidRPr="00920138" w:rsidRDefault="001C6C58" w:rsidP="003F55BE">
            <w:pPr>
              <w:jc w:val="center"/>
              <w:rPr>
                <w:rFonts w:ascii="Arial Nova Cond Light" w:hAnsi="Arial Nova Cond Light"/>
                <w:sz w:val="16"/>
              </w:rPr>
            </w:pPr>
            <w:r w:rsidRPr="00920138">
              <w:rPr>
                <w:rFonts w:ascii="Arial Nova Cond Light" w:hAnsi="Arial Nova Cond Light"/>
                <w:sz w:val="16"/>
              </w:rPr>
              <w:t>25.82</w:t>
            </w:r>
          </w:p>
        </w:tc>
        <w:tc>
          <w:tcPr>
            <w:tcW w:w="645" w:type="dxa"/>
            <w:tcBorders>
              <w:left w:val="single" w:sz="4" w:space="0" w:color="000000"/>
              <w:right w:val="single" w:sz="4" w:space="0" w:color="000000"/>
            </w:tcBorders>
            <w:shd w:val="clear" w:color="auto" w:fill="auto"/>
            <w:vAlign w:val="center"/>
          </w:tcPr>
          <w:p w14:paraId="7B44BE8E" w14:textId="71E9A716" w:rsidR="003F55BE" w:rsidRPr="00920138" w:rsidRDefault="001C6C58" w:rsidP="003F55BE">
            <w:pPr>
              <w:jc w:val="center"/>
              <w:rPr>
                <w:rFonts w:ascii="Arial Nova Cond Light" w:hAnsi="Arial Nova Cond Light"/>
                <w:sz w:val="16"/>
              </w:rPr>
            </w:pPr>
            <w:r w:rsidRPr="00920138">
              <w:rPr>
                <w:rFonts w:ascii="Arial Nova Cond Light" w:hAnsi="Arial Nova Cond Light"/>
                <w:sz w:val="16"/>
              </w:rPr>
              <w:t>1.00</w:t>
            </w:r>
          </w:p>
        </w:tc>
        <w:tc>
          <w:tcPr>
            <w:tcW w:w="585" w:type="dxa"/>
            <w:tcBorders>
              <w:left w:val="single" w:sz="4" w:space="0" w:color="000000"/>
              <w:right w:val="single" w:sz="4" w:space="0" w:color="000000"/>
            </w:tcBorders>
            <w:vAlign w:val="center"/>
          </w:tcPr>
          <w:p w14:paraId="174F50CA" w14:textId="78643866" w:rsidR="003F55BE" w:rsidRPr="00920138" w:rsidRDefault="003F55BE" w:rsidP="003F55BE">
            <w:pPr>
              <w:jc w:val="center"/>
              <w:rPr>
                <w:rFonts w:ascii="Arial Nova Cond Light" w:hAnsi="Arial Nova Cond Light"/>
                <w:sz w:val="16"/>
              </w:rPr>
            </w:pPr>
            <w:r w:rsidRPr="00920138">
              <w:rPr>
                <w:rFonts w:ascii="Arial Nova Cond Light" w:hAnsi="Arial Nova Cond Light"/>
                <w:sz w:val="16"/>
              </w:rPr>
              <w:t>100</w:t>
            </w:r>
          </w:p>
        </w:tc>
      </w:tr>
    </w:tbl>
    <w:p w14:paraId="5AAEDA9E" w14:textId="77777777" w:rsidR="009A2D34" w:rsidRPr="00522E4E" w:rsidRDefault="009A2D34" w:rsidP="00E85EDD">
      <w:pPr>
        <w:pBdr>
          <w:top w:val="nil"/>
          <w:left w:val="nil"/>
          <w:bottom w:val="nil"/>
          <w:right w:val="nil"/>
          <w:between w:val="nil"/>
        </w:pBdr>
        <w:ind w:left="1440" w:hanging="708"/>
        <w:jc w:val="both"/>
        <w:rPr>
          <w:rFonts w:ascii="Arial Nova Cond Light" w:hAnsi="Arial Nova Cond Light"/>
          <w:b/>
          <w:color w:val="000000"/>
        </w:rPr>
      </w:pPr>
    </w:p>
    <w:p w14:paraId="0105B86B" w14:textId="3437ECA9" w:rsidR="009A2D34" w:rsidRPr="00522E4E" w:rsidRDefault="000C1883" w:rsidP="00720FC9">
      <w:pPr>
        <w:pStyle w:val="Prrafodelista"/>
        <w:numPr>
          <w:ilvl w:val="2"/>
          <w:numId w:val="16"/>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 xml:space="preserve">Objetivos Específicos </w:t>
      </w:r>
    </w:p>
    <w:p w14:paraId="53808C41"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b/>
        </w:rPr>
      </w:pPr>
    </w:p>
    <w:p w14:paraId="7F2AD030" w14:textId="77777777" w:rsidR="00472E4C" w:rsidRPr="00522E4E" w:rsidRDefault="00472E4C" w:rsidP="00472E4C">
      <w:pPr>
        <w:jc w:val="both"/>
        <w:rPr>
          <w:rFonts w:ascii="Arial Nova Cond Light" w:hAnsi="Arial Nova Cond Light"/>
          <w:lang w:val="es-CO"/>
        </w:rPr>
      </w:pPr>
      <w:r w:rsidRPr="00522E4E">
        <w:rPr>
          <w:rFonts w:ascii="Arial Nova Cond Light" w:hAnsi="Arial Nova Cond Light"/>
          <w:b/>
          <w:lang w:val="es-CO"/>
        </w:rPr>
        <w:t>OE1:</w:t>
      </w:r>
      <w:r w:rsidRPr="00522E4E">
        <w:rPr>
          <w:rFonts w:ascii="Arial Nova Cond Light" w:hAnsi="Arial Nova Cond Light"/>
          <w:lang w:val="es-CO"/>
        </w:rPr>
        <w:t xml:space="preserve"> Recuperar áreas protegidas afectadas o vulnerables para evitar actuales y futuros procesos de ocupación ilegal</w:t>
      </w:r>
    </w:p>
    <w:p w14:paraId="2881AC36" w14:textId="77777777" w:rsidR="00472E4C" w:rsidRPr="00522E4E" w:rsidRDefault="00472E4C" w:rsidP="00472E4C">
      <w:pPr>
        <w:jc w:val="both"/>
        <w:rPr>
          <w:rFonts w:ascii="Arial Nova Cond Light" w:hAnsi="Arial Nova Cond Light"/>
          <w:lang w:val="es-CO"/>
        </w:rPr>
      </w:pPr>
    </w:p>
    <w:p w14:paraId="11B86751" w14:textId="77777777" w:rsidR="00472E4C" w:rsidRPr="00522E4E" w:rsidRDefault="00472E4C" w:rsidP="00472E4C">
      <w:pPr>
        <w:jc w:val="both"/>
        <w:rPr>
          <w:rFonts w:ascii="Arial Nova Cond Light" w:hAnsi="Arial Nova Cond Light"/>
          <w:lang w:val="es-CO"/>
        </w:rPr>
      </w:pPr>
      <w:r w:rsidRPr="00522E4E">
        <w:rPr>
          <w:rFonts w:ascii="Arial Nova Cond Light" w:hAnsi="Arial Nova Cond Light"/>
          <w:lang w:val="es-CO"/>
        </w:rPr>
        <w:t xml:space="preserve">Para el logro de este objetivo, es necesario contar con protocolos y herramientas actualizadas, fortalecer la interinstitucionalidad para el desarrollo de acciones de atención y prevención de las ocupaciones </w:t>
      </w:r>
      <w:r w:rsidRPr="00522E4E">
        <w:rPr>
          <w:rFonts w:ascii="Arial Nova Cond Light" w:hAnsi="Arial Nova Cond Light"/>
          <w:lang w:val="es-CO"/>
        </w:rPr>
        <w:lastRenderedPageBreak/>
        <w:t>informales, y un enfoque diferencial de las diferentes tipologías de conflicto socio-ambiental. Lo anterior, tendrá como resultado, mecanismos de articulación con las entidades competentes para la atención de ocupaciones informales en áreas de interés ecológico que se encuentren afectadas o sean susceptibles al deterioro ambiental; impactando en la disminución de conflictos socio-ambientales en los territorios, en el aumento de oferta de servicios ecosistémicos y un impacto positivo en el aumento del número de áreas disponibles para iniciar procesos de conservación y consolidación de la Estructura Ecológica Principal.</w:t>
      </w:r>
    </w:p>
    <w:p w14:paraId="6A603DC7" w14:textId="77777777" w:rsidR="00472E4C" w:rsidRPr="00522E4E" w:rsidRDefault="00472E4C" w:rsidP="00472E4C">
      <w:pPr>
        <w:jc w:val="both"/>
        <w:rPr>
          <w:rFonts w:ascii="Arial Nova Cond Light" w:hAnsi="Arial Nova Cond Light"/>
          <w:lang w:val="es-CO"/>
        </w:rPr>
      </w:pPr>
    </w:p>
    <w:p w14:paraId="092EF3B5" w14:textId="3979669A" w:rsidR="00472E4C" w:rsidRPr="00522E4E" w:rsidRDefault="00472E4C" w:rsidP="00472E4C">
      <w:pPr>
        <w:jc w:val="both"/>
        <w:rPr>
          <w:rFonts w:ascii="Arial Nova Cond Light" w:hAnsi="Arial Nova Cond Light"/>
          <w:lang w:val="es-CO"/>
        </w:rPr>
      </w:pPr>
      <w:r w:rsidRPr="00522E4E">
        <w:rPr>
          <w:rFonts w:ascii="Arial Nova Cond Light" w:hAnsi="Arial Nova Cond Light"/>
          <w:b/>
          <w:lang w:val="es-CO"/>
        </w:rPr>
        <w:t>OE2:</w:t>
      </w:r>
      <w:r w:rsidRPr="00522E4E">
        <w:rPr>
          <w:rFonts w:ascii="Arial Nova Cond Light" w:hAnsi="Arial Nova Cond Light"/>
          <w:lang w:val="es-CO"/>
        </w:rPr>
        <w:t xml:space="preserve"> 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Reserva Forestal Thomas van der Hammen, zona rural de Usme, Ciudad Bolívar y Cerro Seco. </w:t>
      </w:r>
    </w:p>
    <w:p w14:paraId="69481642" w14:textId="77777777" w:rsidR="00472E4C" w:rsidRPr="00522E4E" w:rsidRDefault="00472E4C" w:rsidP="00472E4C">
      <w:pPr>
        <w:jc w:val="both"/>
        <w:rPr>
          <w:rFonts w:ascii="Arial Nova Cond Light" w:hAnsi="Arial Nova Cond Light"/>
          <w:lang w:val="es-CO"/>
        </w:rPr>
      </w:pPr>
    </w:p>
    <w:p w14:paraId="0D8AC1F7" w14:textId="77376D69" w:rsidR="00472E4C" w:rsidRPr="00522E4E" w:rsidRDefault="00472E4C" w:rsidP="00472E4C">
      <w:pPr>
        <w:jc w:val="both"/>
        <w:rPr>
          <w:rFonts w:ascii="Arial Nova Cond Light" w:hAnsi="Arial Nova Cond Light"/>
          <w:lang w:val="es-CO"/>
        </w:rPr>
      </w:pPr>
      <w:r w:rsidRPr="00522E4E">
        <w:rPr>
          <w:rFonts w:ascii="Arial Nova Cond Light" w:hAnsi="Arial Nova Cond Light"/>
          <w:lang w:val="es-CO"/>
        </w:rPr>
        <w:t>Para el logro del objetivo, es necesario definir acciones administrativas frente a los predios de interés ecológico que se encuentren afectadas o sean susceptibles al deterioro ambiental e implementar acuerdos con particulares y colectivos que permitan la sostenibilidad de los ecosistemas. Con el cumplimiento de este objetivo se espera Generar estrategias institucionales para la conservación en áreas de interés ecológico generando un impacto positivo en el aumento del número de áreas disponibles para iniciar procesos de conservación y consolidación de la Estructura Ecológica Principal.</w:t>
      </w:r>
    </w:p>
    <w:p w14:paraId="246D501B" w14:textId="10A6D223" w:rsidR="000D54FE" w:rsidRPr="00522E4E" w:rsidRDefault="000D54FE" w:rsidP="00472E4C">
      <w:pPr>
        <w:jc w:val="both"/>
        <w:rPr>
          <w:rFonts w:ascii="Arial Nova Cond Light" w:hAnsi="Arial Nova Cond Light"/>
          <w:lang w:val="es-CO"/>
        </w:rPr>
      </w:pPr>
    </w:p>
    <w:p w14:paraId="6AD83046" w14:textId="196E16C6" w:rsidR="000D54FE" w:rsidRPr="00522E4E" w:rsidRDefault="000D54FE" w:rsidP="00472E4C">
      <w:pPr>
        <w:jc w:val="both"/>
        <w:rPr>
          <w:rFonts w:ascii="Arial Nova Cond Light" w:hAnsi="Arial Nova Cond Light"/>
          <w:noProof/>
          <w:lang w:val="es-ES"/>
        </w:rPr>
      </w:pPr>
      <w:r w:rsidRPr="00522E4E">
        <w:rPr>
          <w:rFonts w:ascii="Arial Nova Cond Light" w:hAnsi="Arial Nova Cond Light"/>
          <w:lang w:val="es-CO"/>
        </w:rPr>
        <w:t xml:space="preserve">La localización de las </w:t>
      </w:r>
      <w:r w:rsidRPr="00522E4E">
        <w:rPr>
          <w:rFonts w:ascii="Arial Nova Cond Light" w:hAnsi="Arial Nova Cond Light"/>
          <w:noProof/>
          <w:lang w:val="es-ES"/>
        </w:rPr>
        <w:t xml:space="preserve">áreas objeto de intervención, se tienen proyectadas así: </w:t>
      </w:r>
    </w:p>
    <w:p w14:paraId="2F6C589D" w14:textId="6A9038BA" w:rsidR="000D54FE" w:rsidRPr="00522E4E" w:rsidRDefault="000D54FE" w:rsidP="00472E4C">
      <w:pPr>
        <w:jc w:val="both"/>
        <w:rPr>
          <w:rFonts w:ascii="Arial Nova Cond Light" w:hAnsi="Arial Nova Cond Light"/>
          <w:noProof/>
          <w:lang w:val="es-ES"/>
        </w:rPr>
      </w:pPr>
    </w:p>
    <w:p w14:paraId="4530B773" w14:textId="0DC29C0F" w:rsidR="000D54FE" w:rsidRPr="00522E4E" w:rsidRDefault="000D54FE" w:rsidP="00720FC9">
      <w:pPr>
        <w:pStyle w:val="Prrafodelista"/>
        <w:numPr>
          <w:ilvl w:val="0"/>
          <w:numId w:val="11"/>
        </w:numPr>
        <w:spacing w:before="240" w:after="240"/>
        <w:jc w:val="both"/>
        <w:rPr>
          <w:rFonts w:ascii="Arial Nova Cond Light" w:hAnsi="Arial Nova Cond Light"/>
        </w:rPr>
      </w:pPr>
      <w:r w:rsidRPr="00522E4E">
        <w:rPr>
          <w:rFonts w:ascii="Arial Nova Cond Light" w:hAnsi="Arial Nova Cond Light"/>
        </w:rPr>
        <w:t xml:space="preserve">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 </w:t>
      </w:r>
    </w:p>
    <w:p w14:paraId="35021DC0" w14:textId="36E4F2C2" w:rsidR="000D54FE" w:rsidRPr="00522E4E" w:rsidRDefault="000D54FE" w:rsidP="00720FC9">
      <w:pPr>
        <w:pStyle w:val="Prrafodelista"/>
        <w:numPr>
          <w:ilvl w:val="0"/>
          <w:numId w:val="11"/>
        </w:numPr>
        <w:spacing w:before="240" w:after="240"/>
        <w:jc w:val="both"/>
        <w:rPr>
          <w:rFonts w:ascii="Arial Nova Cond Light" w:hAnsi="Arial Nova Cond Light"/>
        </w:rPr>
      </w:pPr>
      <w:r w:rsidRPr="00522E4E">
        <w:rPr>
          <w:rFonts w:ascii="Arial Nova Cond Light" w:hAnsi="Arial Nova Cond Light"/>
        </w:rPr>
        <w:t xml:space="preserve">100 </w:t>
      </w:r>
      <w:r w:rsidR="003F55BE" w:rsidRPr="00522E4E">
        <w:rPr>
          <w:rFonts w:ascii="Arial Nova Cond Light" w:hAnsi="Arial Nova Cond Light"/>
        </w:rPr>
        <w:t>hectáreas</w:t>
      </w:r>
      <w:r w:rsidRPr="00522E4E">
        <w:rPr>
          <w:rFonts w:ascii="Arial Nova Cond Light" w:hAnsi="Arial Nova Cond Light"/>
        </w:rPr>
        <w:t xml:space="preserve"> de la reserva Thomas van der Hammen, en cumplimiento del plan de manejo ambiental de la misma, en la cual se </w:t>
      </w:r>
      <w:r w:rsidR="00F33611" w:rsidRPr="00522E4E">
        <w:rPr>
          <w:rFonts w:ascii="Arial Nova Cond Light" w:hAnsi="Arial Nova Cond Light"/>
        </w:rPr>
        <w:t>implementará</w:t>
      </w:r>
      <w:r w:rsidRPr="00522E4E">
        <w:rPr>
          <w:rFonts w:ascii="Arial Nova Cond Light" w:hAnsi="Arial Nova Cond Light"/>
        </w:rPr>
        <w:t xml:space="preserve"> las siguientes acciones, procesos de restauración en la reserva incluyendo el bosque las mercedes, procesos de adquisición predial; acuerdos de conformación e implementación de herramientas de paisajes con los propietarios y se adelantaran el acompañamiento y asesoría a los proceso</w:t>
      </w:r>
      <w:r w:rsidR="00F33611" w:rsidRPr="00522E4E">
        <w:rPr>
          <w:rFonts w:ascii="Arial Nova Cond Light" w:hAnsi="Arial Nova Cond Light"/>
        </w:rPr>
        <w:t>s</w:t>
      </w:r>
      <w:r w:rsidRPr="00522E4E">
        <w:rPr>
          <w:rFonts w:ascii="Arial Nova Cond Light" w:hAnsi="Arial Nova Cond Light"/>
        </w:rPr>
        <w:t xml:space="preserve"> de restitución productiva en las zonas de uso sostenible.</w:t>
      </w:r>
    </w:p>
    <w:p w14:paraId="697D0926" w14:textId="5A8ED0A2" w:rsidR="009A2D34" w:rsidRPr="00522E4E" w:rsidRDefault="00472E4C" w:rsidP="00472E4C">
      <w:pPr>
        <w:jc w:val="both"/>
        <w:rPr>
          <w:rFonts w:ascii="Arial Nova Cond Light" w:hAnsi="Arial Nova Cond Light"/>
          <w:lang w:val="es-CO"/>
        </w:rPr>
      </w:pPr>
      <w:r w:rsidRPr="00522E4E">
        <w:rPr>
          <w:rFonts w:ascii="Arial Nova Cond Light" w:hAnsi="Arial Nova Cond Light"/>
          <w:lang w:val="es-CO"/>
        </w:rPr>
        <w:t xml:space="preserve">Así mismo, vincular actores comunitarios asociados a las áreas de interés ecológico afectadas o susceptibles al deterioro ambiental, tendrá como resultado la generación de estrategias participativas para la conservación en áreas de interés y un impacto que se refleja en alianzas concertadas con actores comunitarios para la conservación en  áreas de interés ecológico que se encuentren  afectadas o sean susceptibles al deterioro ambiental como la Reserva Thomas van der Hammen, Parque Ecológico Distrital </w:t>
      </w:r>
      <w:r w:rsidRPr="00522E4E">
        <w:rPr>
          <w:rFonts w:ascii="Arial Nova Cond Light" w:hAnsi="Arial Nova Cond Light"/>
          <w:lang w:val="es-CO"/>
        </w:rPr>
        <w:lastRenderedPageBreak/>
        <w:t>de Montaña Entrenubes, Cuchilla del Gavilán, zona rural de Usme, Ciudad Bolívar, Cerro Seco y otras áreas de interés ambiental.</w:t>
      </w:r>
    </w:p>
    <w:p w14:paraId="33E6AF1E" w14:textId="33D8EAB1" w:rsidR="00960C07" w:rsidRPr="00522E4E" w:rsidRDefault="00960C07" w:rsidP="00472E4C">
      <w:pPr>
        <w:jc w:val="both"/>
        <w:rPr>
          <w:rFonts w:ascii="Arial Nova Cond Light" w:hAnsi="Arial Nova Cond Light"/>
          <w:lang w:val="es-CO"/>
        </w:rPr>
      </w:pPr>
    </w:p>
    <w:p w14:paraId="23B04525" w14:textId="3C5962CD" w:rsidR="00960C07" w:rsidRPr="00522E4E" w:rsidRDefault="00960C07" w:rsidP="00472E4C">
      <w:pPr>
        <w:jc w:val="both"/>
        <w:rPr>
          <w:rFonts w:ascii="Arial Nova Cond Light" w:hAnsi="Arial Nova Cond Light"/>
          <w:lang w:val="es-CO"/>
        </w:rPr>
      </w:pPr>
    </w:p>
    <w:p w14:paraId="08AF4C5E" w14:textId="5DF641BB" w:rsidR="00552134" w:rsidRPr="00522E4E" w:rsidRDefault="00552134" w:rsidP="00720FC9">
      <w:pPr>
        <w:pStyle w:val="Prrafodelista"/>
        <w:numPr>
          <w:ilvl w:val="3"/>
          <w:numId w:val="23"/>
        </w:numPr>
        <w:pBdr>
          <w:top w:val="nil"/>
          <w:left w:val="nil"/>
          <w:bottom w:val="nil"/>
          <w:right w:val="nil"/>
          <w:between w:val="nil"/>
        </w:pBdr>
        <w:contextualSpacing/>
        <w:rPr>
          <w:rFonts w:ascii="Arial Nova Cond Light" w:hAnsi="Arial Nova Cond Light"/>
          <w:b/>
          <w:color w:val="000000"/>
          <w:sz w:val="22"/>
          <w:szCs w:val="22"/>
        </w:rPr>
      </w:pPr>
      <w:r w:rsidRPr="00522E4E">
        <w:rPr>
          <w:rFonts w:ascii="Arial Nova Cond Light" w:hAnsi="Arial Nova Cond Light"/>
          <w:b/>
          <w:color w:val="000000"/>
          <w:sz w:val="28"/>
          <w:szCs w:val="22"/>
        </w:rPr>
        <w:t xml:space="preserve">Listado de productos a generar y cantidades de esos productos. </w:t>
      </w:r>
    </w:p>
    <w:p w14:paraId="5EBF8AE1" w14:textId="753FC3C2" w:rsidR="006237E8" w:rsidRPr="00522E4E" w:rsidRDefault="006237E8" w:rsidP="006237E8">
      <w:pPr>
        <w:pBdr>
          <w:top w:val="nil"/>
          <w:left w:val="nil"/>
          <w:bottom w:val="nil"/>
          <w:right w:val="nil"/>
          <w:between w:val="nil"/>
        </w:pBdr>
        <w:contextualSpacing/>
        <w:rPr>
          <w:rFonts w:ascii="Arial Nova Cond Light" w:hAnsi="Arial Nova Cond Light"/>
          <w:b/>
          <w:color w:val="000000"/>
          <w:sz w:val="22"/>
          <w:szCs w:val="22"/>
          <w:lang w:val="es-CO"/>
        </w:rPr>
      </w:pPr>
    </w:p>
    <w:p w14:paraId="2A45EA81" w14:textId="5742289C" w:rsidR="006237E8" w:rsidRPr="00522E4E" w:rsidRDefault="006237E8" w:rsidP="006237E8">
      <w:pPr>
        <w:pBdr>
          <w:top w:val="nil"/>
          <w:left w:val="nil"/>
          <w:bottom w:val="nil"/>
          <w:right w:val="nil"/>
          <w:between w:val="nil"/>
        </w:pBdr>
        <w:contextualSpacing/>
        <w:rPr>
          <w:rFonts w:ascii="Arial Nova Cond Light" w:hAnsi="Arial Nova Cond Light"/>
          <w:b/>
          <w:color w:val="000000"/>
          <w:sz w:val="22"/>
          <w:szCs w:val="22"/>
          <w:lang w:val="es-CO"/>
        </w:rPr>
      </w:pPr>
    </w:p>
    <w:tbl>
      <w:tblPr>
        <w:tblW w:w="9108" w:type="dxa"/>
        <w:tblInd w:w="-10" w:type="dxa"/>
        <w:tblCellMar>
          <w:left w:w="70" w:type="dxa"/>
          <w:right w:w="70" w:type="dxa"/>
        </w:tblCellMar>
        <w:tblLook w:val="04A0" w:firstRow="1" w:lastRow="0" w:firstColumn="1" w:lastColumn="0" w:noHBand="0" w:noVBand="1"/>
      </w:tblPr>
      <w:tblGrid>
        <w:gridCol w:w="2174"/>
        <w:gridCol w:w="4477"/>
        <w:gridCol w:w="2457"/>
      </w:tblGrid>
      <w:tr w:rsidR="006237E8" w:rsidRPr="00522E4E" w14:paraId="6D6338C0" w14:textId="77777777" w:rsidTr="006237E8">
        <w:trPr>
          <w:trHeight w:val="461"/>
        </w:trPr>
        <w:tc>
          <w:tcPr>
            <w:tcW w:w="2174" w:type="dxa"/>
            <w:tcBorders>
              <w:top w:val="single" w:sz="8" w:space="0" w:color="000000"/>
              <w:left w:val="single" w:sz="8" w:space="0" w:color="000000"/>
              <w:bottom w:val="single" w:sz="8" w:space="0" w:color="000000"/>
              <w:right w:val="single" w:sz="8" w:space="0" w:color="000000"/>
            </w:tcBorders>
            <w:shd w:val="clear" w:color="000000" w:fill="538135"/>
            <w:vAlign w:val="center"/>
            <w:hideMark/>
          </w:tcPr>
          <w:p w14:paraId="05EFBBCC" w14:textId="77777777" w:rsidR="006237E8" w:rsidRPr="00522E4E" w:rsidRDefault="006237E8" w:rsidP="006237E8">
            <w:pPr>
              <w:jc w:val="center"/>
              <w:rPr>
                <w:rFonts w:ascii="Arial Nova Cond Light" w:hAnsi="Arial Nova Cond Light"/>
                <w:b/>
                <w:bCs/>
                <w:color w:val="FFFFFF"/>
                <w:sz w:val="22"/>
                <w:szCs w:val="22"/>
                <w:lang w:val="es-CO" w:eastAsia="es-CO"/>
              </w:rPr>
            </w:pPr>
            <w:bookmarkStart w:id="2" w:name="RANGE!N3"/>
            <w:bookmarkStart w:id="3" w:name="_Hlk56505499" w:colFirst="1" w:colLast="2"/>
            <w:r w:rsidRPr="00522E4E">
              <w:rPr>
                <w:rFonts w:ascii="Arial Nova Cond Light" w:hAnsi="Arial Nova Cond Light"/>
                <w:b/>
                <w:bCs/>
                <w:color w:val="FFFFFF" w:themeColor="background1"/>
                <w:sz w:val="22"/>
                <w:szCs w:val="22"/>
                <w:lang w:val="es-CO" w:eastAsia="es-CO"/>
              </w:rPr>
              <w:t xml:space="preserve">CÓDIGO </w:t>
            </w:r>
            <w:bookmarkEnd w:id="2"/>
          </w:p>
        </w:tc>
        <w:tc>
          <w:tcPr>
            <w:tcW w:w="4477" w:type="dxa"/>
            <w:tcBorders>
              <w:top w:val="single" w:sz="8" w:space="0" w:color="000000"/>
              <w:left w:val="nil"/>
              <w:bottom w:val="single" w:sz="8" w:space="0" w:color="000000"/>
              <w:right w:val="single" w:sz="8" w:space="0" w:color="000000"/>
            </w:tcBorders>
            <w:shd w:val="clear" w:color="000000" w:fill="538135"/>
            <w:vAlign w:val="center"/>
            <w:hideMark/>
          </w:tcPr>
          <w:p w14:paraId="59042AEB" w14:textId="77777777" w:rsidR="006237E8" w:rsidRPr="00522E4E" w:rsidRDefault="006237E8" w:rsidP="006237E8">
            <w:pPr>
              <w:jc w:val="center"/>
              <w:rPr>
                <w:rFonts w:ascii="Arial Nova Cond Light" w:hAnsi="Arial Nova Cond Light"/>
                <w:b/>
                <w:bCs/>
                <w:color w:val="FFFFFF"/>
                <w:sz w:val="22"/>
                <w:szCs w:val="22"/>
                <w:lang w:val="es-CO" w:eastAsia="es-CO"/>
              </w:rPr>
            </w:pPr>
            <w:r w:rsidRPr="00522E4E">
              <w:rPr>
                <w:rFonts w:ascii="Arial Nova Cond Light" w:hAnsi="Arial Nova Cond Light"/>
                <w:b/>
                <w:bCs/>
                <w:color w:val="FFFFFF" w:themeColor="background1"/>
                <w:sz w:val="22"/>
                <w:szCs w:val="22"/>
                <w:lang w:val="es-CO" w:eastAsia="es-CO"/>
              </w:rPr>
              <w:t>PRODUCTO</w:t>
            </w:r>
          </w:p>
        </w:tc>
        <w:tc>
          <w:tcPr>
            <w:tcW w:w="2457" w:type="dxa"/>
            <w:tcBorders>
              <w:top w:val="single" w:sz="8" w:space="0" w:color="000000"/>
              <w:left w:val="nil"/>
              <w:bottom w:val="single" w:sz="8" w:space="0" w:color="000000"/>
              <w:right w:val="single" w:sz="8" w:space="0" w:color="000000"/>
            </w:tcBorders>
            <w:shd w:val="clear" w:color="000000" w:fill="538135"/>
            <w:vAlign w:val="center"/>
            <w:hideMark/>
          </w:tcPr>
          <w:p w14:paraId="0FEF60DA" w14:textId="77777777" w:rsidR="006237E8" w:rsidRPr="00522E4E" w:rsidRDefault="006237E8" w:rsidP="006237E8">
            <w:pPr>
              <w:jc w:val="center"/>
              <w:rPr>
                <w:rFonts w:ascii="Arial Nova Cond Light" w:hAnsi="Arial Nova Cond Light"/>
                <w:b/>
                <w:bCs/>
                <w:color w:val="FFFFFF"/>
                <w:sz w:val="22"/>
                <w:szCs w:val="22"/>
                <w:lang w:val="es-CO" w:eastAsia="es-CO"/>
              </w:rPr>
            </w:pPr>
            <w:r w:rsidRPr="00522E4E">
              <w:rPr>
                <w:rFonts w:ascii="Arial Nova Cond Light" w:hAnsi="Arial Nova Cond Light"/>
                <w:b/>
                <w:bCs/>
                <w:color w:val="FFFFFF" w:themeColor="background1"/>
                <w:sz w:val="22"/>
                <w:szCs w:val="22"/>
                <w:lang w:val="es-CO" w:eastAsia="es-CO"/>
              </w:rPr>
              <w:t>CANTIDAD</w:t>
            </w:r>
          </w:p>
        </w:tc>
      </w:tr>
      <w:tr w:rsidR="006237E8" w:rsidRPr="00522E4E" w14:paraId="0AB5A0DD" w14:textId="77777777" w:rsidTr="006237E8">
        <w:trPr>
          <w:trHeight w:val="515"/>
        </w:trPr>
        <w:tc>
          <w:tcPr>
            <w:tcW w:w="2174" w:type="dxa"/>
            <w:tcBorders>
              <w:top w:val="nil"/>
              <w:left w:val="single" w:sz="8" w:space="0" w:color="000000"/>
              <w:bottom w:val="single" w:sz="8" w:space="0" w:color="000000"/>
              <w:right w:val="single" w:sz="8" w:space="0" w:color="000000"/>
            </w:tcBorders>
            <w:shd w:val="clear" w:color="auto" w:fill="auto"/>
            <w:vAlign w:val="center"/>
            <w:hideMark/>
          </w:tcPr>
          <w:p w14:paraId="12850860" w14:textId="77777777" w:rsidR="006237E8" w:rsidRPr="00522E4E" w:rsidRDefault="006237E8" w:rsidP="006237E8">
            <w:pPr>
              <w:rPr>
                <w:rFonts w:ascii="Arial Nova Cond Light" w:hAnsi="Arial Nova Cond Light"/>
                <w:color w:val="000000"/>
                <w:sz w:val="22"/>
                <w:szCs w:val="22"/>
                <w:lang w:val="es-CO" w:eastAsia="es-CO"/>
              </w:rPr>
            </w:pPr>
            <w:r w:rsidRPr="00522E4E">
              <w:rPr>
                <w:rFonts w:ascii="Arial Nova Cond Light" w:hAnsi="Arial Nova Cond Light"/>
                <w:color w:val="000000"/>
                <w:sz w:val="22"/>
                <w:szCs w:val="22"/>
                <w:lang w:val="es-CO" w:eastAsia="es-CO"/>
              </w:rPr>
              <w:t>3202008</w:t>
            </w:r>
          </w:p>
        </w:tc>
        <w:tc>
          <w:tcPr>
            <w:tcW w:w="4477" w:type="dxa"/>
            <w:tcBorders>
              <w:top w:val="nil"/>
              <w:left w:val="nil"/>
              <w:bottom w:val="single" w:sz="8" w:space="0" w:color="000000"/>
              <w:right w:val="single" w:sz="8" w:space="0" w:color="000000"/>
            </w:tcBorders>
            <w:shd w:val="clear" w:color="auto" w:fill="auto"/>
            <w:vAlign w:val="center"/>
            <w:hideMark/>
          </w:tcPr>
          <w:p w14:paraId="149F10A3" w14:textId="77777777" w:rsidR="006237E8" w:rsidRPr="00522E4E" w:rsidRDefault="006237E8" w:rsidP="006237E8">
            <w:pPr>
              <w:rPr>
                <w:rFonts w:ascii="Arial Nova Cond Light" w:hAnsi="Arial Nova Cond Light"/>
                <w:color w:val="000000"/>
                <w:sz w:val="22"/>
                <w:szCs w:val="22"/>
                <w:lang w:val="es-CO" w:eastAsia="es-CO"/>
              </w:rPr>
            </w:pPr>
            <w:r w:rsidRPr="00522E4E">
              <w:rPr>
                <w:rFonts w:ascii="Arial Nova Cond Light" w:hAnsi="Arial Nova Cond Light"/>
                <w:color w:val="000000"/>
                <w:sz w:val="22"/>
                <w:szCs w:val="22"/>
                <w:lang w:val="es-CO" w:eastAsia="es-CO"/>
              </w:rPr>
              <w:t>Servicio de administración y manejo de áreas</w:t>
            </w:r>
          </w:p>
        </w:tc>
        <w:tc>
          <w:tcPr>
            <w:tcW w:w="2457" w:type="dxa"/>
            <w:tcBorders>
              <w:top w:val="nil"/>
              <w:left w:val="nil"/>
              <w:bottom w:val="single" w:sz="8" w:space="0" w:color="000000"/>
              <w:right w:val="single" w:sz="8" w:space="0" w:color="000000"/>
            </w:tcBorders>
            <w:shd w:val="clear" w:color="auto" w:fill="auto"/>
            <w:vAlign w:val="center"/>
            <w:hideMark/>
          </w:tcPr>
          <w:p w14:paraId="354DF4D0" w14:textId="77777777" w:rsidR="006237E8" w:rsidRPr="00522E4E" w:rsidRDefault="006237E8" w:rsidP="006237E8">
            <w:pPr>
              <w:jc w:val="center"/>
              <w:rPr>
                <w:rFonts w:ascii="Arial Nova Cond Light" w:hAnsi="Arial Nova Cond Light"/>
                <w:color w:val="000000"/>
                <w:sz w:val="22"/>
                <w:szCs w:val="22"/>
                <w:lang w:val="es-CO" w:eastAsia="es-CO"/>
              </w:rPr>
            </w:pPr>
            <w:r w:rsidRPr="00522E4E">
              <w:rPr>
                <w:rFonts w:ascii="Arial Nova Cond Light" w:hAnsi="Arial Nova Cond Light"/>
                <w:bCs/>
                <w:color w:val="000000"/>
                <w:sz w:val="22"/>
                <w:szCs w:val="22"/>
                <w:lang w:val="es-CO" w:eastAsia="es-CO"/>
              </w:rPr>
              <w:t>80 Hectareas</w:t>
            </w:r>
          </w:p>
        </w:tc>
      </w:tr>
      <w:tr w:rsidR="006237E8" w:rsidRPr="00522E4E" w14:paraId="0A8F0499" w14:textId="77777777" w:rsidTr="006237E8">
        <w:trPr>
          <w:trHeight w:val="515"/>
        </w:trPr>
        <w:tc>
          <w:tcPr>
            <w:tcW w:w="2174" w:type="dxa"/>
            <w:tcBorders>
              <w:top w:val="nil"/>
              <w:left w:val="single" w:sz="8" w:space="0" w:color="000000"/>
              <w:bottom w:val="single" w:sz="8" w:space="0" w:color="000000"/>
              <w:right w:val="single" w:sz="8" w:space="0" w:color="000000"/>
            </w:tcBorders>
            <w:shd w:val="clear" w:color="auto" w:fill="auto"/>
            <w:vAlign w:val="center"/>
            <w:hideMark/>
          </w:tcPr>
          <w:p w14:paraId="74E8F4D4" w14:textId="77777777" w:rsidR="006237E8" w:rsidRPr="00522E4E" w:rsidRDefault="006237E8" w:rsidP="006237E8">
            <w:pPr>
              <w:rPr>
                <w:rFonts w:ascii="Arial Nova Cond Light" w:hAnsi="Arial Nova Cond Light"/>
                <w:color w:val="000000"/>
                <w:sz w:val="22"/>
                <w:szCs w:val="22"/>
                <w:lang w:val="es-CO" w:eastAsia="es-CO"/>
              </w:rPr>
            </w:pPr>
            <w:r w:rsidRPr="00522E4E">
              <w:rPr>
                <w:rFonts w:ascii="Arial Nova Cond Light" w:hAnsi="Arial Nova Cond Light"/>
                <w:color w:val="000000"/>
                <w:sz w:val="22"/>
                <w:szCs w:val="22"/>
                <w:lang w:val="es-CO" w:eastAsia="es-CO"/>
              </w:rPr>
              <w:t>3202012</w:t>
            </w:r>
          </w:p>
        </w:tc>
        <w:tc>
          <w:tcPr>
            <w:tcW w:w="4477" w:type="dxa"/>
            <w:tcBorders>
              <w:top w:val="nil"/>
              <w:left w:val="nil"/>
              <w:bottom w:val="single" w:sz="8" w:space="0" w:color="000000"/>
              <w:right w:val="single" w:sz="8" w:space="0" w:color="000000"/>
            </w:tcBorders>
            <w:shd w:val="clear" w:color="auto" w:fill="auto"/>
            <w:vAlign w:val="center"/>
            <w:hideMark/>
          </w:tcPr>
          <w:p w14:paraId="28057236" w14:textId="77777777" w:rsidR="006237E8" w:rsidRPr="00522E4E" w:rsidRDefault="006237E8" w:rsidP="006237E8">
            <w:pPr>
              <w:rPr>
                <w:rFonts w:ascii="Arial Nova Cond Light" w:hAnsi="Arial Nova Cond Light"/>
                <w:color w:val="000000"/>
                <w:sz w:val="22"/>
                <w:szCs w:val="22"/>
                <w:lang w:val="es-CO" w:eastAsia="es-CO"/>
              </w:rPr>
            </w:pPr>
            <w:r w:rsidRPr="00522E4E">
              <w:rPr>
                <w:rFonts w:ascii="Arial Nova Cond Light" w:hAnsi="Arial Nova Cond Light"/>
                <w:bCs/>
                <w:color w:val="000000"/>
                <w:sz w:val="22"/>
                <w:szCs w:val="22"/>
                <w:lang w:val="es-CO" w:eastAsia="es-CO"/>
              </w:rPr>
              <w:t>Servicio de protección de ecosistemas</w:t>
            </w:r>
          </w:p>
        </w:tc>
        <w:tc>
          <w:tcPr>
            <w:tcW w:w="2457" w:type="dxa"/>
            <w:tcBorders>
              <w:top w:val="nil"/>
              <w:left w:val="nil"/>
              <w:bottom w:val="single" w:sz="8" w:space="0" w:color="000000"/>
              <w:right w:val="single" w:sz="8" w:space="0" w:color="000000"/>
            </w:tcBorders>
            <w:shd w:val="clear" w:color="auto" w:fill="auto"/>
            <w:vAlign w:val="center"/>
            <w:hideMark/>
          </w:tcPr>
          <w:p w14:paraId="73FB4B92" w14:textId="77777777" w:rsidR="006237E8" w:rsidRPr="00522E4E" w:rsidRDefault="006237E8" w:rsidP="006237E8">
            <w:pPr>
              <w:jc w:val="center"/>
              <w:rPr>
                <w:rFonts w:ascii="Arial Nova Cond Light" w:hAnsi="Arial Nova Cond Light"/>
                <w:color w:val="000000"/>
                <w:sz w:val="22"/>
                <w:szCs w:val="22"/>
                <w:lang w:val="es-CO" w:eastAsia="es-CO"/>
              </w:rPr>
            </w:pPr>
            <w:r w:rsidRPr="002343BA">
              <w:rPr>
                <w:rFonts w:ascii="Arial Nova Cond Light" w:hAnsi="Arial Nova Cond Light"/>
                <w:bCs/>
                <w:color w:val="000000"/>
                <w:sz w:val="22"/>
                <w:szCs w:val="22"/>
                <w:lang w:val="es-CO" w:eastAsia="es-CO"/>
              </w:rPr>
              <w:t>253Hectareas</w:t>
            </w:r>
          </w:p>
        </w:tc>
      </w:tr>
      <w:bookmarkEnd w:id="3"/>
    </w:tbl>
    <w:p w14:paraId="201CC908" w14:textId="77777777" w:rsidR="006237E8" w:rsidRPr="00522E4E" w:rsidRDefault="006237E8" w:rsidP="006237E8">
      <w:pPr>
        <w:pBdr>
          <w:top w:val="nil"/>
          <w:left w:val="nil"/>
          <w:bottom w:val="nil"/>
          <w:right w:val="nil"/>
          <w:between w:val="nil"/>
        </w:pBdr>
        <w:contextualSpacing/>
        <w:rPr>
          <w:rFonts w:ascii="Arial Nova Cond Light" w:hAnsi="Arial Nova Cond Light"/>
          <w:b/>
          <w:color w:val="000000"/>
          <w:sz w:val="22"/>
          <w:szCs w:val="22"/>
        </w:rPr>
      </w:pPr>
    </w:p>
    <w:p w14:paraId="4C301B74" w14:textId="30B99496" w:rsidR="00960C07" w:rsidRPr="00522E4E" w:rsidRDefault="00960C07" w:rsidP="00472E4C">
      <w:pPr>
        <w:jc w:val="both"/>
        <w:rPr>
          <w:rFonts w:ascii="Arial Nova Cond Light" w:hAnsi="Arial Nova Cond Light"/>
          <w:lang w:val="es-CO"/>
        </w:rPr>
      </w:pPr>
    </w:p>
    <w:p w14:paraId="7CD4E46C" w14:textId="6804A6E5" w:rsidR="009A2D34" w:rsidRPr="00522E4E" w:rsidRDefault="000C1883" w:rsidP="00720FC9">
      <w:pPr>
        <w:pStyle w:val="Prrafodelista"/>
        <w:numPr>
          <w:ilvl w:val="3"/>
          <w:numId w:val="17"/>
        </w:numPr>
        <w:pBdr>
          <w:top w:val="nil"/>
          <w:left w:val="nil"/>
          <w:bottom w:val="nil"/>
          <w:right w:val="nil"/>
          <w:between w:val="nil"/>
        </w:pBdr>
        <w:jc w:val="both"/>
        <w:rPr>
          <w:rFonts w:ascii="Arial Nova Cond Light" w:hAnsi="Arial Nova Cond Light"/>
          <w:b/>
          <w:color w:val="000000"/>
          <w:sz w:val="28"/>
          <w:szCs w:val="22"/>
        </w:rPr>
      </w:pPr>
      <w:r w:rsidRPr="00522E4E">
        <w:rPr>
          <w:rFonts w:ascii="Arial Nova Cond Light" w:hAnsi="Arial Nova Cond Light"/>
          <w:b/>
          <w:color w:val="000000"/>
          <w:sz w:val="28"/>
          <w:szCs w:val="22"/>
        </w:rPr>
        <w:t>Meta Proyecto de inversión</w:t>
      </w:r>
    </w:p>
    <w:p w14:paraId="0E4BF979" w14:textId="77777777" w:rsidR="009A2D34" w:rsidRPr="00522E4E" w:rsidRDefault="009A2D34" w:rsidP="00E764AA">
      <w:pPr>
        <w:pBdr>
          <w:top w:val="nil"/>
          <w:left w:val="nil"/>
          <w:bottom w:val="nil"/>
          <w:right w:val="nil"/>
          <w:between w:val="nil"/>
        </w:pBdr>
        <w:ind w:left="1440" w:hanging="708"/>
        <w:jc w:val="both"/>
        <w:rPr>
          <w:rFonts w:ascii="Arial Nova Cond Light" w:hAnsi="Arial Nova Cond Light"/>
          <w:b/>
          <w:color w:val="000000"/>
        </w:rPr>
      </w:pPr>
    </w:p>
    <w:p w14:paraId="13AE62B6" w14:textId="346DFF3D" w:rsidR="009A2D34" w:rsidRPr="00522E4E" w:rsidRDefault="000C1883" w:rsidP="00720FC9">
      <w:pPr>
        <w:pStyle w:val="Prrafodelista"/>
        <w:numPr>
          <w:ilvl w:val="4"/>
          <w:numId w:val="17"/>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 xml:space="preserve">Descripción </w:t>
      </w:r>
    </w:p>
    <w:p w14:paraId="240DAC19" w14:textId="77777777" w:rsidR="009A2D34" w:rsidRPr="00522E4E" w:rsidRDefault="009A2D34" w:rsidP="00E764AA">
      <w:pPr>
        <w:pBdr>
          <w:top w:val="nil"/>
          <w:left w:val="nil"/>
          <w:bottom w:val="nil"/>
          <w:right w:val="nil"/>
          <w:between w:val="nil"/>
        </w:pBdr>
        <w:ind w:left="1776"/>
        <w:jc w:val="both"/>
        <w:rPr>
          <w:rFonts w:ascii="Arial Nova Cond Light" w:hAnsi="Arial Nova Cond Light"/>
          <w:b/>
        </w:rPr>
      </w:pPr>
    </w:p>
    <w:p w14:paraId="3B8FF59A" w14:textId="1C8EE955" w:rsidR="009A2D34" w:rsidRPr="00522E4E" w:rsidRDefault="000C1883" w:rsidP="00E764AA">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b/>
          <w:lang w:val="es-CO"/>
        </w:rPr>
        <w:t>Meta</w:t>
      </w:r>
      <w:r w:rsidRPr="00522E4E">
        <w:rPr>
          <w:rFonts w:ascii="Arial Nova Cond Light" w:hAnsi="Arial Nova Cond Light"/>
          <w:lang w:val="es-CO"/>
        </w:rPr>
        <w:t xml:space="preserve">: </w:t>
      </w:r>
      <w:r w:rsidR="00FC69C3" w:rsidRPr="00522E4E">
        <w:rPr>
          <w:rFonts w:ascii="Arial Nova Cond Light" w:hAnsi="Arial Nova Cond Light"/>
          <w:lang w:val="es-CO"/>
        </w:rPr>
        <w:t>Recuperar ochenta (80) Ha de áreas protegidas del Parque Ecológico Distrital de Montaña Entrenubes afectadas o vulnerables para evitar actuales y futuros procesos de ocupación ilegal</w:t>
      </w:r>
      <w:r w:rsidR="00E85EDD" w:rsidRPr="00522E4E">
        <w:rPr>
          <w:rFonts w:ascii="Arial Nova Cond Light" w:hAnsi="Arial Nova Cond Light"/>
          <w:lang w:val="es-CO"/>
        </w:rPr>
        <w:t>.</w:t>
      </w:r>
    </w:p>
    <w:p w14:paraId="1CCDE978"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22824FE0" w14:textId="4858631F" w:rsidR="009A2D34" w:rsidRPr="00522E4E" w:rsidRDefault="000C1883" w:rsidP="00E764AA">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Con el fin de mitigar el impacto que genera la ocupación ilegal en áreas objeto de recuperación ecológica o preservación ambiental, se </w:t>
      </w:r>
      <w:r w:rsidR="00FD3882" w:rsidRPr="00522E4E">
        <w:rPr>
          <w:rFonts w:ascii="Arial Nova Cond Light" w:hAnsi="Arial Nova Cond Light"/>
          <w:lang w:val="es-CO"/>
        </w:rPr>
        <w:t xml:space="preserve">deberá adoptar los mecanismos interinstitucionales para el desarrollo de </w:t>
      </w:r>
      <w:r w:rsidRPr="00522E4E">
        <w:rPr>
          <w:rFonts w:ascii="Arial Nova Cond Light" w:hAnsi="Arial Nova Cond Light"/>
          <w:lang w:val="es-CO"/>
        </w:rPr>
        <w:t>las acciones de recuperación de bienes públicos y áreas de importancia ecológica en el Distrito Capital. El alcance de la meta está orientado a fortalecer la articulación interinstitucional para abordar la problemática desde las diferentes competencias de las Secretarías y otras entidades de apoyo. Para el cumplimiento de esta meta se adelantarán las acciones necesarias que conduzcan a la implementación del proceso de recuperación en las áreas protegidas afectadas con proceso de ocupación de origen informal.</w:t>
      </w:r>
    </w:p>
    <w:p w14:paraId="7C3F0F73" w14:textId="77777777" w:rsidR="009A2D34" w:rsidRPr="00522E4E" w:rsidRDefault="009A2D34" w:rsidP="00E764AA">
      <w:pPr>
        <w:pBdr>
          <w:top w:val="nil"/>
          <w:left w:val="nil"/>
          <w:bottom w:val="nil"/>
          <w:right w:val="nil"/>
          <w:between w:val="nil"/>
        </w:pBdr>
        <w:jc w:val="both"/>
        <w:rPr>
          <w:rFonts w:ascii="Arial Nova Cond Light" w:hAnsi="Arial Nova Cond Light"/>
          <w:lang w:val="es-CO"/>
        </w:rPr>
      </w:pPr>
    </w:p>
    <w:p w14:paraId="3E8B64AC" w14:textId="4E3E479A" w:rsidR="009A2D34" w:rsidRPr="00522E4E" w:rsidRDefault="000C1883" w:rsidP="00E764AA">
      <w:pPr>
        <w:pBdr>
          <w:top w:val="nil"/>
          <w:left w:val="nil"/>
          <w:bottom w:val="nil"/>
          <w:right w:val="nil"/>
          <w:between w:val="nil"/>
        </w:pBdr>
        <w:jc w:val="both"/>
        <w:rPr>
          <w:rFonts w:ascii="Arial Nova Cond Light" w:hAnsi="Arial Nova Cond Light"/>
          <w:sz w:val="16"/>
          <w:lang w:val="es-CO"/>
        </w:rPr>
      </w:pPr>
      <w:r w:rsidRPr="00522E4E">
        <w:rPr>
          <w:rFonts w:ascii="Arial Nova Cond Light" w:hAnsi="Arial Nova Cond Light"/>
          <w:b/>
          <w:lang w:val="es-CO"/>
        </w:rPr>
        <w:t>Meta</w:t>
      </w:r>
      <w:r w:rsidRPr="00522E4E">
        <w:rPr>
          <w:rFonts w:ascii="Arial Nova Cond Light" w:hAnsi="Arial Nova Cond Light"/>
          <w:lang w:val="es-CO"/>
        </w:rPr>
        <w:t xml:space="preserve">: </w:t>
      </w:r>
      <w:r w:rsidR="00FD3882" w:rsidRPr="00522E4E">
        <w:rPr>
          <w:rFonts w:ascii="Arial Nova Cond Light" w:hAnsi="Arial Nova Cond Light"/>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464DB796" w14:textId="77777777" w:rsidR="00FD3882" w:rsidRPr="00522E4E" w:rsidRDefault="00FD3882" w:rsidP="00E764AA">
      <w:pPr>
        <w:pBdr>
          <w:top w:val="nil"/>
          <w:left w:val="nil"/>
          <w:bottom w:val="nil"/>
          <w:right w:val="nil"/>
          <w:between w:val="nil"/>
        </w:pBdr>
        <w:jc w:val="both"/>
        <w:rPr>
          <w:rFonts w:ascii="Arial Nova Cond Light" w:hAnsi="Arial Nova Cond Light"/>
          <w:lang w:val="es-CO"/>
        </w:rPr>
      </w:pPr>
    </w:p>
    <w:p w14:paraId="04A1F29B" w14:textId="223D74A9" w:rsidR="009A2D34" w:rsidRPr="00522E4E" w:rsidRDefault="000C1883" w:rsidP="00740C26">
      <w:pPr>
        <w:jc w:val="both"/>
        <w:rPr>
          <w:rFonts w:ascii="Arial Nova Cond Light" w:hAnsi="Arial Nova Cond Light"/>
          <w:lang w:val="es-CO"/>
        </w:rPr>
      </w:pPr>
      <w:r w:rsidRPr="00522E4E">
        <w:rPr>
          <w:rFonts w:ascii="Arial Nova Cond Light" w:hAnsi="Arial Nova Cond Light"/>
          <w:lang w:val="es-CO"/>
        </w:rPr>
        <w:t>Esta meta consiste en desarrollar una serie de estrategias para la conservación en diferentes zonas</w:t>
      </w:r>
      <w:r w:rsidR="0069606B" w:rsidRPr="00522E4E">
        <w:rPr>
          <w:rFonts w:ascii="Arial Nova Cond Light" w:hAnsi="Arial Nova Cond Light"/>
          <w:lang w:val="es-CO"/>
        </w:rPr>
        <w:t xml:space="preserve"> de interés ambiental, mediante acuerdos de conservación con privados y procesos de adquisición de predios</w:t>
      </w:r>
      <w:r w:rsidRPr="00522E4E">
        <w:rPr>
          <w:rFonts w:ascii="Arial Nova Cond Light" w:hAnsi="Arial Nova Cond Light"/>
          <w:lang w:val="es-CO"/>
        </w:rPr>
        <w:t xml:space="preserve">. De otro lado, existe una oportunidad apremiante en el conocimiento tradicional y de las ONGs, que puede ser aprovechado para involucrar a los ciudadanos en las acciones de conservación, bien sea a través de incentivos económicos o facilitando la acción participativa de las comunidades en los programas de </w:t>
      </w:r>
      <w:r w:rsidRPr="00522E4E">
        <w:rPr>
          <w:rFonts w:ascii="Arial Nova Cond Light" w:hAnsi="Arial Nova Cond Light"/>
          <w:lang w:val="es-CO"/>
        </w:rPr>
        <w:lastRenderedPageBreak/>
        <w:t>reasentamientos siguiendo las directrices de las Naciones Unidas. Para el cumplimiento de esta meta, se adelantarán las acciones necesarias que conduzcan a la implementación de estrategias para la conservación en las áreas protegidas y otras áreas de interés ambiental.</w:t>
      </w:r>
    </w:p>
    <w:p w14:paraId="2AB14147" w14:textId="6D21F803" w:rsidR="00FD3882" w:rsidRPr="00522E4E" w:rsidRDefault="00FD3882" w:rsidP="00740C26">
      <w:pPr>
        <w:jc w:val="both"/>
        <w:rPr>
          <w:rFonts w:ascii="Arial Nova Cond Light" w:hAnsi="Arial Nova Cond Light"/>
          <w:i/>
          <w:color w:val="FF0000"/>
          <w:lang w:val="es-CO"/>
        </w:rPr>
      </w:pPr>
    </w:p>
    <w:p w14:paraId="4B348646" w14:textId="363D6F43" w:rsidR="00FD3882" w:rsidRPr="00522E4E" w:rsidRDefault="00FD3882" w:rsidP="00740C26">
      <w:pPr>
        <w:jc w:val="both"/>
        <w:rPr>
          <w:rFonts w:ascii="Arial Nova Cond Light" w:hAnsi="Arial Nova Cond Light"/>
          <w:lang w:val="es-CO"/>
        </w:rPr>
      </w:pPr>
      <w:r w:rsidRPr="00522E4E">
        <w:rPr>
          <w:rFonts w:ascii="Arial Nova Cond Light" w:hAnsi="Arial Nova Cond Light"/>
          <w:b/>
          <w:lang w:val="es-CO"/>
        </w:rPr>
        <w:t>Meta</w:t>
      </w:r>
      <w:r w:rsidRPr="00522E4E">
        <w:rPr>
          <w:rFonts w:ascii="Arial Nova Cond Light" w:hAnsi="Arial Nova Cond Light"/>
          <w:lang w:val="es-CO"/>
        </w:rPr>
        <w:t xml:space="preserve">: En cumplimiento del plan de manejo ambiental de la reserva Thomas </w:t>
      </w:r>
      <w:r w:rsidR="00625A5C" w:rsidRPr="00522E4E">
        <w:rPr>
          <w:rFonts w:ascii="Arial Nova Cond Light" w:hAnsi="Arial Nova Cond Light"/>
          <w:lang w:val="es-CO"/>
        </w:rPr>
        <w:t>v</w:t>
      </w:r>
      <w:r w:rsidRPr="00522E4E">
        <w:rPr>
          <w:rFonts w:ascii="Arial Nova Cond Light" w:hAnsi="Arial Nova Cond Light"/>
          <w:lang w:val="es-CO"/>
        </w:rPr>
        <w:t>an</w:t>
      </w:r>
      <w:r w:rsidR="00625A5C" w:rsidRPr="00522E4E">
        <w:rPr>
          <w:rFonts w:ascii="Arial Nova Cond Light" w:hAnsi="Arial Nova Cond Light"/>
          <w:lang w:val="es-CO"/>
        </w:rPr>
        <w:t xml:space="preserve"> </w:t>
      </w:r>
      <w:r w:rsidRPr="00522E4E">
        <w:rPr>
          <w:rFonts w:ascii="Arial Nova Cond Light" w:hAnsi="Arial Nova Cond Light"/>
          <w:lang w:val="es-CO"/>
        </w:rPr>
        <w:t xml:space="preserve">der Hammen en </w:t>
      </w:r>
      <w:r w:rsidR="000D54FE" w:rsidRPr="00522E4E">
        <w:rPr>
          <w:rFonts w:ascii="Arial Nova Cond Light" w:hAnsi="Arial Nova Cond Light"/>
          <w:lang w:val="es-CO"/>
        </w:rPr>
        <w:t>10</w:t>
      </w:r>
      <w:r w:rsidR="00F472A5" w:rsidRPr="00522E4E">
        <w:rPr>
          <w:rFonts w:ascii="Arial Nova Cond Light" w:hAnsi="Arial Nova Cond Light"/>
          <w:lang w:val="es-CO"/>
        </w:rPr>
        <w:t>0</w:t>
      </w:r>
      <w:r w:rsidRPr="00522E4E">
        <w:rPr>
          <w:rFonts w:ascii="Arial Nova Cond Light" w:hAnsi="Arial Nova Cond Light"/>
          <w:lang w:val="es-CO"/>
        </w:rPr>
        <w:t xml:space="preserve"> Hectáreas de la reserva se </w:t>
      </w:r>
      <w:r w:rsidR="00625A5C" w:rsidRPr="00522E4E">
        <w:rPr>
          <w:rFonts w:ascii="Arial Nova Cond Light" w:hAnsi="Arial Nova Cond Light"/>
          <w:lang w:val="es-CO"/>
        </w:rPr>
        <w:t>implementarán</w:t>
      </w:r>
      <w:r w:rsidRPr="00522E4E">
        <w:rPr>
          <w:rFonts w:ascii="Arial Nova Cond Light" w:hAnsi="Arial Nova Cond Light"/>
          <w:lang w:val="es-CO"/>
        </w:rPr>
        <w:t xml:space="preserve"> las siguientes acciones, procesos de restauración en la reserva incluyendo el bosque las mercedes, procesos de adquisición predial; acuerdos de conformación e implementación de herramientas de paisajes con los propietarios y se </w:t>
      </w:r>
      <w:r w:rsidR="00625A5C" w:rsidRPr="00522E4E">
        <w:rPr>
          <w:rFonts w:ascii="Arial Nova Cond Light" w:hAnsi="Arial Nova Cond Light"/>
          <w:lang w:val="es-CO"/>
        </w:rPr>
        <w:t>adelantarán</w:t>
      </w:r>
      <w:r w:rsidRPr="00522E4E">
        <w:rPr>
          <w:rFonts w:ascii="Arial Nova Cond Light" w:hAnsi="Arial Nova Cond Light"/>
          <w:lang w:val="es-CO"/>
        </w:rPr>
        <w:t xml:space="preserve"> el acompañamiento y asesoría </w:t>
      </w:r>
      <w:r w:rsidR="00625A5C" w:rsidRPr="00522E4E">
        <w:rPr>
          <w:rFonts w:ascii="Arial Nova Cond Light" w:hAnsi="Arial Nova Cond Light"/>
          <w:lang w:val="es-CO"/>
        </w:rPr>
        <w:t>al proceso</w:t>
      </w:r>
      <w:r w:rsidRPr="00522E4E">
        <w:rPr>
          <w:rFonts w:ascii="Arial Nova Cond Light" w:hAnsi="Arial Nova Cond Light"/>
          <w:lang w:val="es-CO"/>
        </w:rPr>
        <w:t xml:space="preserve"> de restitución productiva en las zonas de uso sostenible.</w:t>
      </w:r>
    </w:p>
    <w:p w14:paraId="34739316" w14:textId="7D322323" w:rsidR="00FD3882" w:rsidRPr="00522E4E" w:rsidRDefault="00FD3882" w:rsidP="00740C26">
      <w:pPr>
        <w:jc w:val="both"/>
        <w:rPr>
          <w:rFonts w:ascii="Arial Nova Cond Light" w:hAnsi="Arial Nova Cond Light"/>
          <w:lang w:val="es-CO"/>
        </w:rPr>
      </w:pPr>
    </w:p>
    <w:p w14:paraId="077AE357" w14:textId="7A066BA8" w:rsidR="00FD3882" w:rsidRPr="00522E4E" w:rsidRDefault="00FD3882" w:rsidP="00740C26">
      <w:pPr>
        <w:jc w:val="both"/>
        <w:rPr>
          <w:rFonts w:ascii="Arial Nova Cond Light" w:hAnsi="Arial Nova Cond Light"/>
          <w:i/>
          <w:color w:val="FF0000"/>
          <w:lang w:val="es-CO"/>
        </w:rPr>
      </w:pPr>
      <w:r w:rsidRPr="00522E4E">
        <w:rPr>
          <w:rFonts w:ascii="Arial Nova Cond Light" w:hAnsi="Arial Nova Cond Light"/>
          <w:lang w:val="es-CO"/>
        </w:rPr>
        <w:t xml:space="preserve">Esta meta consiste en desarrollar acciones de restauración, rehabilitación y recuperación en áreas degradadas, adquisición predial en áreas </w:t>
      </w:r>
      <w:r w:rsidR="00625A5C" w:rsidRPr="00522E4E">
        <w:rPr>
          <w:rFonts w:ascii="Arial Nova Cond Light" w:hAnsi="Arial Nova Cond Light"/>
          <w:lang w:val="es-CO"/>
        </w:rPr>
        <w:t>estratégicas</w:t>
      </w:r>
      <w:r w:rsidRPr="00522E4E">
        <w:rPr>
          <w:rFonts w:ascii="Arial Nova Cond Light" w:hAnsi="Arial Nova Cond Light"/>
          <w:lang w:val="es-CO"/>
        </w:rPr>
        <w:t xml:space="preserve"> de la reserva, así como establecer acuerdos de conservación con enfoques diferenciales, dada la diversidad de actores presentes en la Reserva y por ende tipificar los esquemas de asocio con cada actor.</w:t>
      </w:r>
    </w:p>
    <w:p w14:paraId="0AF8258F" w14:textId="77777777" w:rsidR="009A2D34" w:rsidRPr="00522E4E" w:rsidRDefault="009A2D34">
      <w:pPr>
        <w:rPr>
          <w:rFonts w:ascii="Arial Nova Cond Light" w:hAnsi="Arial Nova Cond Light"/>
          <w:b/>
          <w:lang w:val="es-CO"/>
        </w:rPr>
      </w:pPr>
    </w:p>
    <w:p w14:paraId="6CC5A48E" w14:textId="6C95BE32" w:rsidR="009A2D34" w:rsidRPr="00522E4E" w:rsidRDefault="000C1883" w:rsidP="00720FC9">
      <w:pPr>
        <w:pStyle w:val="Prrafodelista"/>
        <w:numPr>
          <w:ilvl w:val="4"/>
          <w:numId w:val="17"/>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Anualización</w:t>
      </w:r>
    </w:p>
    <w:p w14:paraId="38F216FF" w14:textId="77777777" w:rsidR="009A2D34" w:rsidRPr="00522E4E" w:rsidRDefault="009A2D34">
      <w:pPr>
        <w:rPr>
          <w:rFonts w:ascii="Arial Nova Cond Light" w:hAnsi="Arial Nova Cond Light"/>
          <w:b/>
        </w:rPr>
      </w:pPr>
    </w:p>
    <w:tbl>
      <w:tblPr>
        <w:tblStyle w:val="affffff2"/>
        <w:tblW w:w="934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04"/>
        <w:gridCol w:w="1667"/>
        <w:gridCol w:w="847"/>
        <w:gridCol w:w="850"/>
        <w:gridCol w:w="851"/>
        <w:gridCol w:w="1275"/>
        <w:gridCol w:w="426"/>
        <w:gridCol w:w="425"/>
        <w:gridCol w:w="425"/>
        <w:gridCol w:w="425"/>
        <w:gridCol w:w="426"/>
        <w:gridCol w:w="425"/>
      </w:tblGrid>
      <w:tr w:rsidR="009A2D34" w:rsidRPr="00522E4E" w14:paraId="70C0CB96" w14:textId="77777777" w:rsidTr="00D1309A">
        <w:trPr>
          <w:trHeight w:val="465"/>
          <w:tblHeader/>
        </w:trPr>
        <w:tc>
          <w:tcPr>
            <w:tcW w:w="1304" w:type="dxa"/>
            <w:vMerge w:val="restart"/>
            <w:tcBorders>
              <w:top w:val="single" w:sz="8" w:space="0" w:color="000000"/>
              <w:left w:val="single" w:sz="8" w:space="0" w:color="000000"/>
              <w:bottom w:val="single" w:sz="8" w:space="0" w:color="000000"/>
              <w:right w:val="single" w:sz="8" w:space="0" w:color="000000"/>
            </w:tcBorders>
            <w:shd w:val="clear" w:color="auto" w:fill="2F5496"/>
            <w:tcMar>
              <w:top w:w="20" w:type="dxa"/>
              <w:left w:w="20" w:type="dxa"/>
              <w:bottom w:w="20" w:type="dxa"/>
              <w:right w:w="20" w:type="dxa"/>
            </w:tcMar>
          </w:tcPr>
          <w:p w14:paraId="3A6910E0"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LÍNEA DE ACCIÓN</w:t>
            </w:r>
          </w:p>
        </w:tc>
        <w:tc>
          <w:tcPr>
            <w:tcW w:w="1667" w:type="dxa"/>
            <w:vMerge w:val="restart"/>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6BB92BDA"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META</w:t>
            </w:r>
          </w:p>
          <w:p w14:paraId="39D4392A"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PROYECTO DE INVERSIÓN</w:t>
            </w:r>
          </w:p>
        </w:tc>
        <w:tc>
          <w:tcPr>
            <w:tcW w:w="847" w:type="dxa"/>
            <w:vMerge w:val="restart"/>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1DA1DA8C"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PROCESO</w:t>
            </w:r>
          </w:p>
        </w:tc>
        <w:tc>
          <w:tcPr>
            <w:tcW w:w="850" w:type="dxa"/>
            <w:vMerge w:val="restart"/>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654A01FA"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MAGNITUD</w:t>
            </w:r>
          </w:p>
        </w:tc>
        <w:tc>
          <w:tcPr>
            <w:tcW w:w="851" w:type="dxa"/>
            <w:vMerge w:val="restart"/>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633ABAD8"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UNIDAD DE MEDIDA</w:t>
            </w:r>
          </w:p>
        </w:tc>
        <w:tc>
          <w:tcPr>
            <w:tcW w:w="1275" w:type="dxa"/>
            <w:vMerge w:val="restart"/>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5F1EE74E"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DESCRIPCIÓN</w:t>
            </w:r>
          </w:p>
        </w:tc>
        <w:tc>
          <w:tcPr>
            <w:tcW w:w="2552" w:type="dxa"/>
            <w:gridSpan w:val="6"/>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3F9C7853"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AÑOS</w:t>
            </w:r>
          </w:p>
        </w:tc>
      </w:tr>
      <w:tr w:rsidR="009A2D34" w:rsidRPr="00522E4E" w14:paraId="708435F5" w14:textId="77777777" w:rsidTr="00AB133D">
        <w:trPr>
          <w:trHeight w:val="270"/>
          <w:tblHeader/>
        </w:trPr>
        <w:tc>
          <w:tcPr>
            <w:tcW w:w="1304" w:type="dxa"/>
            <w:vMerge/>
            <w:tcBorders>
              <w:top w:val="single" w:sz="8" w:space="0" w:color="000000"/>
              <w:left w:val="single" w:sz="8" w:space="0" w:color="000000"/>
              <w:bottom w:val="single" w:sz="8" w:space="0" w:color="000000"/>
              <w:right w:val="single" w:sz="8" w:space="0" w:color="000000"/>
            </w:tcBorders>
            <w:shd w:val="clear" w:color="auto" w:fill="2F5496"/>
            <w:tcMar>
              <w:top w:w="20" w:type="dxa"/>
              <w:left w:w="20" w:type="dxa"/>
              <w:bottom w:w="20" w:type="dxa"/>
              <w:right w:w="20" w:type="dxa"/>
            </w:tcMar>
          </w:tcPr>
          <w:p w14:paraId="2F4F259D"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1667" w:type="dxa"/>
            <w:vMerge/>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0A62D613"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847" w:type="dxa"/>
            <w:vMerge/>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0CBB48CF"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850" w:type="dxa"/>
            <w:vMerge/>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07E4DFA1"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851" w:type="dxa"/>
            <w:vMerge/>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7263E054"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1275" w:type="dxa"/>
            <w:vMerge/>
            <w:tcBorders>
              <w:top w:val="single" w:sz="8" w:space="0" w:color="000000"/>
              <w:left w:val="nil"/>
              <w:bottom w:val="single" w:sz="8" w:space="0" w:color="000000"/>
              <w:right w:val="single" w:sz="8" w:space="0" w:color="000000"/>
            </w:tcBorders>
            <w:shd w:val="clear" w:color="auto" w:fill="2F5496"/>
            <w:tcMar>
              <w:top w:w="20" w:type="dxa"/>
              <w:left w:w="20" w:type="dxa"/>
              <w:bottom w:w="20" w:type="dxa"/>
              <w:right w:w="20" w:type="dxa"/>
            </w:tcMar>
          </w:tcPr>
          <w:p w14:paraId="7CA1E33C"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b/>
                <w:color w:val="FFFFFF"/>
                <w:sz w:val="13"/>
              </w:rPr>
            </w:pPr>
          </w:p>
        </w:tc>
        <w:tc>
          <w:tcPr>
            <w:tcW w:w="426"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69976437"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2020</w:t>
            </w:r>
          </w:p>
        </w:tc>
        <w:tc>
          <w:tcPr>
            <w:tcW w:w="425"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6FEC6FB7"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2021</w:t>
            </w:r>
          </w:p>
        </w:tc>
        <w:tc>
          <w:tcPr>
            <w:tcW w:w="425"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5C86A23C"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2022</w:t>
            </w:r>
          </w:p>
        </w:tc>
        <w:tc>
          <w:tcPr>
            <w:tcW w:w="425"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340AC139"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2023</w:t>
            </w:r>
          </w:p>
        </w:tc>
        <w:tc>
          <w:tcPr>
            <w:tcW w:w="426"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1BA370FD"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2024</w:t>
            </w:r>
          </w:p>
        </w:tc>
        <w:tc>
          <w:tcPr>
            <w:tcW w:w="425" w:type="dxa"/>
            <w:tcBorders>
              <w:top w:val="nil"/>
              <w:left w:val="nil"/>
              <w:bottom w:val="single" w:sz="8" w:space="0" w:color="000000"/>
              <w:right w:val="single" w:sz="8" w:space="0" w:color="000000"/>
            </w:tcBorders>
            <w:shd w:val="clear" w:color="auto" w:fill="2F5496"/>
            <w:tcMar>
              <w:top w:w="20" w:type="dxa"/>
              <w:left w:w="20" w:type="dxa"/>
              <w:bottom w:w="20" w:type="dxa"/>
              <w:right w:w="20" w:type="dxa"/>
            </w:tcMar>
          </w:tcPr>
          <w:p w14:paraId="6832661C" w14:textId="77777777" w:rsidR="009A2D34" w:rsidRPr="00522E4E" w:rsidRDefault="000C1883">
            <w:pPr>
              <w:spacing w:before="240" w:after="240"/>
              <w:jc w:val="center"/>
              <w:rPr>
                <w:rFonts w:ascii="Arial Nova Cond Light" w:hAnsi="Arial Nova Cond Light"/>
                <w:b/>
                <w:color w:val="FFFFFF"/>
                <w:sz w:val="13"/>
              </w:rPr>
            </w:pPr>
            <w:r w:rsidRPr="00522E4E">
              <w:rPr>
                <w:rFonts w:ascii="Arial Nova Cond Light" w:hAnsi="Arial Nova Cond Light"/>
                <w:b/>
                <w:color w:val="FFFFFF"/>
                <w:sz w:val="13"/>
              </w:rPr>
              <w:t>TOTAL</w:t>
            </w:r>
          </w:p>
        </w:tc>
      </w:tr>
      <w:tr w:rsidR="00603E8B" w:rsidRPr="00522E4E" w14:paraId="05506495" w14:textId="77777777" w:rsidTr="00AB133D">
        <w:trPr>
          <w:trHeight w:val="647"/>
        </w:trPr>
        <w:tc>
          <w:tcPr>
            <w:tcW w:w="1304" w:type="dxa"/>
            <w:vMerge w:val="restart"/>
            <w:tcBorders>
              <w:top w:val="nil"/>
              <w:left w:val="single" w:sz="8" w:space="0" w:color="000000"/>
              <w:right w:val="single" w:sz="8" w:space="0" w:color="000000"/>
            </w:tcBorders>
            <w:shd w:val="clear" w:color="auto" w:fill="auto"/>
            <w:tcMar>
              <w:top w:w="20" w:type="dxa"/>
              <w:left w:w="20" w:type="dxa"/>
              <w:bottom w:w="20" w:type="dxa"/>
              <w:right w:w="20" w:type="dxa"/>
            </w:tcMar>
            <w:vAlign w:val="center"/>
          </w:tcPr>
          <w:p w14:paraId="1B16E687" w14:textId="1E2B2EF1" w:rsidR="00603E8B" w:rsidRPr="00522E4E" w:rsidRDefault="00603E8B" w:rsidP="00603E8B">
            <w:pPr>
              <w:spacing w:before="240" w:after="240"/>
              <w:jc w:val="center"/>
              <w:rPr>
                <w:rFonts w:ascii="Arial Nova Cond Light" w:hAnsi="Arial Nova Cond Light"/>
                <w:b/>
                <w:sz w:val="13"/>
                <w:lang w:val="es-CO"/>
              </w:rPr>
            </w:pPr>
            <w:r w:rsidRPr="00522E4E">
              <w:rPr>
                <w:rFonts w:ascii="Arial Nova Cond Light" w:hAnsi="Arial Nova Cond Light"/>
                <w:b/>
                <w:sz w:val="13"/>
                <w:lang w:val="es-CO"/>
              </w:rPr>
              <w:t>Implementación de Estrategias de conservación</w:t>
            </w:r>
          </w:p>
          <w:p w14:paraId="58967985" w14:textId="77777777" w:rsidR="00603E8B" w:rsidRPr="00522E4E" w:rsidRDefault="00603E8B" w:rsidP="00603E8B">
            <w:pPr>
              <w:spacing w:before="240" w:after="240"/>
              <w:jc w:val="center"/>
              <w:rPr>
                <w:rFonts w:ascii="Arial Nova Cond Light" w:hAnsi="Arial Nova Cond Light"/>
                <w:b/>
                <w:sz w:val="13"/>
                <w:lang w:val="es-CO"/>
              </w:rPr>
            </w:pPr>
          </w:p>
        </w:tc>
        <w:tc>
          <w:tcPr>
            <w:tcW w:w="1667"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14:paraId="1FC0D12A" w14:textId="55D59B11" w:rsidR="00603E8B" w:rsidRPr="00522E4E" w:rsidRDefault="00603E8B" w:rsidP="00603E8B">
            <w:pPr>
              <w:spacing w:before="240" w:after="240"/>
              <w:jc w:val="center"/>
              <w:rPr>
                <w:rFonts w:ascii="Arial Nova Cond Light" w:hAnsi="Arial Nova Cond Light"/>
                <w:sz w:val="13"/>
                <w:lang w:val="es-CO"/>
              </w:rPr>
            </w:pPr>
            <w:r w:rsidRPr="00522E4E">
              <w:rPr>
                <w:rFonts w:ascii="Arial Nova Cond Light" w:hAnsi="Arial Nova Cond Light"/>
                <w:sz w:val="13"/>
                <w:lang w:val="es-CO"/>
              </w:rPr>
              <w:t>Recuperar ochenta (80) Ha de áreas protegidas del Parque Ecológico Distrital de Montaña Entrenubes afectadas o vulnerables para evitar actuales y futuros procesos de ocupación ilegal</w:t>
            </w:r>
          </w:p>
        </w:tc>
        <w:tc>
          <w:tcPr>
            <w:tcW w:w="847"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14:paraId="4324F6AC" w14:textId="3CFA3546" w:rsidR="00603E8B" w:rsidRPr="00522E4E" w:rsidRDefault="00603E8B" w:rsidP="00603E8B">
            <w:pPr>
              <w:spacing w:before="240" w:after="240"/>
              <w:jc w:val="center"/>
              <w:rPr>
                <w:rFonts w:ascii="Arial Nova Cond Light" w:hAnsi="Arial Nova Cond Light"/>
                <w:sz w:val="13"/>
              </w:rPr>
            </w:pPr>
            <w:proofErr w:type="spellStart"/>
            <w:r w:rsidRPr="00522E4E">
              <w:rPr>
                <w:rFonts w:ascii="Arial Nova Cond Light" w:hAnsi="Arial Nova Cond Light"/>
                <w:sz w:val="13"/>
              </w:rPr>
              <w:t>Recuperar</w:t>
            </w:r>
            <w:proofErr w:type="spellEnd"/>
            <w:r w:rsidRPr="00522E4E">
              <w:rPr>
                <w:rFonts w:ascii="Arial Nova Cond Light" w:hAnsi="Arial Nova Cond Light"/>
                <w:sz w:val="13"/>
              </w:rPr>
              <w:t xml:space="preserve"> </w:t>
            </w:r>
          </w:p>
        </w:tc>
        <w:tc>
          <w:tcPr>
            <w:tcW w:w="85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14:paraId="7C180A15" w14:textId="453F1C0D" w:rsidR="00603E8B" w:rsidRPr="00522E4E" w:rsidRDefault="00603E8B" w:rsidP="00603E8B">
            <w:pPr>
              <w:spacing w:before="240" w:after="240"/>
              <w:jc w:val="center"/>
              <w:rPr>
                <w:rFonts w:ascii="Arial Nova Cond Light" w:hAnsi="Arial Nova Cond Light"/>
                <w:sz w:val="13"/>
              </w:rPr>
            </w:pPr>
            <w:r w:rsidRPr="00522E4E">
              <w:rPr>
                <w:rFonts w:ascii="Arial Nova Cond Light" w:hAnsi="Arial Nova Cond Light"/>
                <w:sz w:val="13"/>
              </w:rPr>
              <w:t xml:space="preserve">80 </w:t>
            </w:r>
          </w:p>
        </w:tc>
        <w:tc>
          <w:tcPr>
            <w:tcW w:w="851"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14:paraId="4147D385" w14:textId="07CA12C4" w:rsidR="00603E8B" w:rsidRPr="00522E4E" w:rsidRDefault="00603E8B" w:rsidP="00603E8B">
            <w:pPr>
              <w:spacing w:before="240" w:after="240"/>
              <w:jc w:val="both"/>
              <w:rPr>
                <w:rFonts w:ascii="Arial Nova Cond Light" w:hAnsi="Arial Nova Cond Light"/>
                <w:sz w:val="13"/>
              </w:rPr>
            </w:pPr>
            <w:r w:rsidRPr="00522E4E">
              <w:rPr>
                <w:rFonts w:ascii="Arial Nova Cond Light" w:hAnsi="Arial Nova Cond Light"/>
                <w:sz w:val="13"/>
              </w:rPr>
              <w:t>Ha</w:t>
            </w:r>
          </w:p>
        </w:tc>
        <w:tc>
          <w:tcPr>
            <w:tcW w:w="127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14:paraId="7B8A73F3" w14:textId="185DB9F7" w:rsidR="00603E8B" w:rsidRPr="00522E4E" w:rsidRDefault="00603E8B" w:rsidP="00603E8B">
            <w:pPr>
              <w:spacing w:before="240" w:after="240"/>
              <w:jc w:val="center"/>
              <w:rPr>
                <w:rFonts w:ascii="Arial Nova Cond Light" w:hAnsi="Arial Nova Cond Light"/>
                <w:sz w:val="13"/>
                <w:lang w:val="es-CO"/>
              </w:rPr>
            </w:pPr>
            <w:r w:rsidRPr="00522E4E">
              <w:rPr>
                <w:rFonts w:ascii="Arial Nova Cond Light" w:hAnsi="Arial Nova Cond Light"/>
                <w:sz w:val="13"/>
                <w:lang w:val="es-CO"/>
              </w:rPr>
              <w:t>de áreas protegidas del parque Ecológico Distrital de Montaña Entrenubes afectadas o vulnerables para evitar actuales y futuros procesos de ocupación ilegal</w:t>
            </w:r>
          </w:p>
        </w:tc>
        <w:tc>
          <w:tcPr>
            <w:tcW w:w="426"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098F1AEE" w14:textId="664007EA" w:rsidR="00603E8B" w:rsidRPr="00920138" w:rsidRDefault="00603E8B" w:rsidP="00603E8B">
            <w:pPr>
              <w:spacing w:before="240" w:after="240"/>
              <w:jc w:val="center"/>
              <w:rPr>
                <w:rFonts w:ascii="Arial Nova Cond Light" w:hAnsi="Arial Nova Cond Light"/>
                <w:sz w:val="16"/>
                <w:szCs w:val="16"/>
              </w:rPr>
            </w:pPr>
            <w:r w:rsidRPr="00920138">
              <w:rPr>
                <w:rFonts w:ascii="Arial Nova Cond Light" w:hAnsi="Arial Nova Cond Light" w:cs="Calibri"/>
                <w:color w:val="000000"/>
                <w:sz w:val="16"/>
                <w:szCs w:val="16"/>
              </w:rPr>
              <w:t>0.00</w:t>
            </w:r>
          </w:p>
        </w:tc>
        <w:tc>
          <w:tcPr>
            <w:tcW w:w="42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5208D46E" w14:textId="6871C908" w:rsidR="00603E8B" w:rsidRPr="00920138" w:rsidRDefault="00603E8B" w:rsidP="00603E8B">
            <w:pPr>
              <w:spacing w:before="240" w:after="240"/>
              <w:rPr>
                <w:rFonts w:ascii="Arial Nova Cond Light" w:hAnsi="Arial Nova Cond Light"/>
                <w:sz w:val="16"/>
                <w:szCs w:val="16"/>
              </w:rPr>
            </w:pPr>
            <w:r w:rsidRPr="00920138">
              <w:rPr>
                <w:rFonts w:ascii="Arial Nova Cond Light" w:hAnsi="Arial Nova Cond Light" w:cs="Calibri"/>
                <w:color w:val="000000"/>
                <w:sz w:val="16"/>
                <w:szCs w:val="16"/>
              </w:rPr>
              <w:t>19,5</w:t>
            </w:r>
            <w:r w:rsidR="00DA1A30" w:rsidRPr="00920138">
              <w:rPr>
                <w:rFonts w:ascii="Arial Nova Cond Light" w:hAnsi="Arial Nova Cond Light" w:cs="Calibri"/>
                <w:color w:val="000000"/>
                <w:sz w:val="16"/>
                <w:szCs w:val="16"/>
              </w:rPr>
              <w:t>5</w:t>
            </w:r>
          </w:p>
        </w:tc>
        <w:tc>
          <w:tcPr>
            <w:tcW w:w="42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7CA741A" w14:textId="1613D698" w:rsidR="00603E8B" w:rsidRPr="00920138" w:rsidRDefault="00603E8B" w:rsidP="00603E8B">
            <w:pPr>
              <w:spacing w:before="240" w:after="240"/>
              <w:jc w:val="center"/>
              <w:rPr>
                <w:rFonts w:ascii="Arial Nova Cond Light" w:hAnsi="Arial Nova Cond Light"/>
                <w:sz w:val="16"/>
                <w:szCs w:val="16"/>
              </w:rPr>
            </w:pPr>
            <w:r w:rsidRPr="00920138">
              <w:rPr>
                <w:rFonts w:ascii="Arial Nova Cond Light" w:hAnsi="Arial Nova Cond Light" w:cs="Calibri"/>
                <w:color w:val="000000"/>
                <w:sz w:val="16"/>
                <w:szCs w:val="16"/>
              </w:rPr>
              <w:t>22.00</w:t>
            </w:r>
          </w:p>
        </w:tc>
        <w:tc>
          <w:tcPr>
            <w:tcW w:w="42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6CD4D1C0" w14:textId="600852B7" w:rsidR="00603E8B" w:rsidRPr="00920138" w:rsidRDefault="00603E8B" w:rsidP="00603E8B">
            <w:pPr>
              <w:spacing w:before="240" w:after="240"/>
              <w:jc w:val="center"/>
              <w:rPr>
                <w:rFonts w:ascii="Arial Nova Cond Light" w:hAnsi="Arial Nova Cond Light"/>
                <w:sz w:val="16"/>
                <w:szCs w:val="16"/>
              </w:rPr>
            </w:pPr>
            <w:r w:rsidRPr="00920138">
              <w:rPr>
                <w:rFonts w:ascii="Arial Nova Cond Light" w:hAnsi="Arial Nova Cond Light" w:cs="Calibri"/>
                <w:color w:val="000000"/>
                <w:sz w:val="16"/>
                <w:szCs w:val="16"/>
              </w:rPr>
              <w:t>31.90</w:t>
            </w:r>
          </w:p>
        </w:tc>
        <w:tc>
          <w:tcPr>
            <w:tcW w:w="426"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3B7F9774" w14:textId="048A3BB8" w:rsidR="00603E8B" w:rsidRPr="00920138" w:rsidRDefault="00603E8B" w:rsidP="00603E8B">
            <w:pPr>
              <w:spacing w:before="240" w:after="240"/>
              <w:jc w:val="center"/>
              <w:rPr>
                <w:rFonts w:ascii="Arial Nova Cond Light" w:hAnsi="Arial Nova Cond Light"/>
                <w:sz w:val="16"/>
                <w:szCs w:val="16"/>
              </w:rPr>
            </w:pPr>
            <w:r w:rsidRPr="00920138">
              <w:rPr>
                <w:rFonts w:ascii="Arial Nova Cond Light" w:hAnsi="Arial Nova Cond Light" w:cs="Calibri"/>
                <w:color w:val="000000"/>
                <w:sz w:val="16"/>
                <w:szCs w:val="16"/>
              </w:rPr>
              <w:t>6.5</w:t>
            </w:r>
            <w:r w:rsidR="00DA1A30" w:rsidRPr="00920138">
              <w:rPr>
                <w:rFonts w:ascii="Arial Nova Cond Light" w:hAnsi="Arial Nova Cond Light" w:cs="Calibri"/>
                <w:color w:val="000000"/>
                <w:sz w:val="16"/>
                <w:szCs w:val="16"/>
              </w:rPr>
              <w:t>5</w:t>
            </w:r>
          </w:p>
        </w:tc>
        <w:tc>
          <w:tcPr>
            <w:tcW w:w="42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28E21BC7" w14:textId="014A7B2E" w:rsidR="00603E8B" w:rsidRPr="00920138" w:rsidRDefault="00603E8B" w:rsidP="00603E8B">
            <w:pPr>
              <w:spacing w:before="240" w:after="240"/>
              <w:jc w:val="center"/>
              <w:rPr>
                <w:rFonts w:ascii="Arial Nova Cond Light" w:hAnsi="Arial Nova Cond Light"/>
                <w:sz w:val="16"/>
                <w:szCs w:val="16"/>
              </w:rPr>
            </w:pPr>
            <w:r w:rsidRPr="00920138">
              <w:rPr>
                <w:rFonts w:ascii="Arial Nova Cond Light" w:hAnsi="Arial Nova Cond Light"/>
                <w:sz w:val="16"/>
              </w:rPr>
              <w:t>80</w:t>
            </w:r>
          </w:p>
        </w:tc>
      </w:tr>
      <w:tr w:rsidR="00603E8B" w:rsidRPr="00522E4E" w14:paraId="2116815A" w14:textId="77777777" w:rsidTr="006315E8">
        <w:trPr>
          <w:trHeight w:val="86"/>
        </w:trPr>
        <w:tc>
          <w:tcPr>
            <w:tcW w:w="1304" w:type="dxa"/>
            <w:vMerge/>
            <w:tcBorders>
              <w:left w:val="single" w:sz="8" w:space="0" w:color="000000"/>
              <w:right w:val="single" w:sz="8" w:space="0" w:color="000000"/>
            </w:tcBorders>
            <w:shd w:val="clear" w:color="auto" w:fill="auto"/>
            <w:tcMar>
              <w:top w:w="20" w:type="dxa"/>
              <w:left w:w="20" w:type="dxa"/>
              <w:bottom w:w="20" w:type="dxa"/>
              <w:right w:w="20" w:type="dxa"/>
            </w:tcMar>
          </w:tcPr>
          <w:p w14:paraId="782F5FF3" w14:textId="77777777" w:rsidR="00603E8B" w:rsidRPr="00522E4E" w:rsidRDefault="00603E8B" w:rsidP="00603E8B">
            <w:pPr>
              <w:widowControl w:val="0"/>
              <w:pBdr>
                <w:top w:val="nil"/>
                <w:left w:val="nil"/>
                <w:bottom w:val="nil"/>
                <w:right w:val="nil"/>
                <w:between w:val="nil"/>
              </w:pBdr>
              <w:spacing w:line="276" w:lineRule="auto"/>
              <w:rPr>
                <w:rFonts w:ascii="Arial Nova Cond Light" w:hAnsi="Arial Nova Cond Light"/>
                <w:sz w:val="13"/>
              </w:rPr>
            </w:pPr>
          </w:p>
        </w:tc>
        <w:tc>
          <w:tcPr>
            <w:tcW w:w="1667"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4C80D37B" w14:textId="21DA5EC7" w:rsidR="00603E8B" w:rsidRPr="00522E4E" w:rsidRDefault="00603E8B" w:rsidP="00603E8B">
            <w:pPr>
              <w:spacing w:before="240" w:after="240"/>
              <w:jc w:val="center"/>
              <w:rPr>
                <w:rFonts w:ascii="Arial Nova Cond Light" w:hAnsi="Arial Nova Cond Light"/>
                <w:sz w:val="13"/>
                <w:lang w:val="es-CO"/>
              </w:rPr>
            </w:pPr>
            <w:r w:rsidRPr="00522E4E">
              <w:rPr>
                <w:rFonts w:ascii="Arial Nova Cond Light" w:hAnsi="Arial Nova Cond Light"/>
                <w:sz w:val="13"/>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847" w:type="dxa"/>
            <w:tcBorders>
              <w:top w:val="nil"/>
              <w:left w:val="nil"/>
              <w:bottom w:val="single" w:sz="4" w:space="0" w:color="auto"/>
              <w:right w:val="single" w:sz="8" w:space="0" w:color="000000"/>
            </w:tcBorders>
            <w:shd w:val="clear" w:color="auto" w:fill="auto"/>
            <w:tcMar>
              <w:top w:w="20" w:type="dxa"/>
              <w:left w:w="20" w:type="dxa"/>
              <w:bottom w:w="20" w:type="dxa"/>
              <w:right w:w="20" w:type="dxa"/>
            </w:tcMar>
          </w:tcPr>
          <w:p w14:paraId="053DE63C" w14:textId="54E792EC" w:rsidR="00603E8B" w:rsidRPr="00522E4E" w:rsidRDefault="00603E8B" w:rsidP="00603E8B">
            <w:pPr>
              <w:spacing w:before="240" w:after="240"/>
              <w:jc w:val="center"/>
              <w:rPr>
                <w:rFonts w:ascii="Arial Nova Cond Light" w:hAnsi="Arial Nova Cond Light"/>
                <w:sz w:val="13"/>
              </w:rPr>
            </w:pPr>
            <w:r w:rsidRPr="00522E4E">
              <w:rPr>
                <w:rFonts w:ascii="Arial Nova Cond Light" w:hAnsi="Arial Nova Cond Light"/>
                <w:sz w:val="13"/>
              </w:rPr>
              <w:t xml:space="preserve">Consolidar </w:t>
            </w:r>
          </w:p>
        </w:tc>
        <w:tc>
          <w:tcPr>
            <w:tcW w:w="850" w:type="dxa"/>
            <w:tcBorders>
              <w:top w:val="nil"/>
              <w:left w:val="nil"/>
              <w:bottom w:val="single" w:sz="4" w:space="0" w:color="auto"/>
              <w:right w:val="single" w:sz="8" w:space="0" w:color="000000"/>
            </w:tcBorders>
            <w:shd w:val="clear" w:color="auto" w:fill="auto"/>
            <w:tcMar>
              <w:top w:w="20" w:type="dxa"/>
              <w:left w:w="20" w:type="dxa"/>
              <w:bottom w:w="20" w:type="dxa"/>
              <w:right w:w="20" w:type="dxa"/>
            </w:tcMar>
          </w:tcPr>
          <w:p w14:paraId="32B64964" w14:textId="484B1D45" w:rsidR="00603E8B" w:rsidRPr="00522E4E" w:rsidRDefault="00603E8B" w:rsidP="00603E8B">
            <w:pPr>
              <w:spacing w:before="240" w:after="240"/>
              <w:jc w:val="center"/>
              <w:rPr>
                <w:rFonts w:ascii="Arial Nova Cond Light" w:hAnsi="Arial Nova Cond Light"/>
                <w:sz w:val="13"/>
              </w:rPr>
            </w:pPr>
            <w:r w:rsidRPr="00522E4E">
              <w:rPr>
                <w:rFonts w:ascii="Arial Nova Cond Light" w:hAnsi="Arial Nova Cond Light"/>
                <w:sz w:val="13"/>
              </w:rPr>
              <w:t>153</w:t>
            </w:r>
          </w:p>
        </w:tc>
        <w:tc>
          <w:tcPr>
            <w:tcW w:w="851" w:type="dxa"/>
            <w:tcBorders>
              <w:top w:val="nil"/>
              <w:left w:val="nil"/>
              <w:bottom w:val="single" w:sz="4" w:space="0" w:color="auto"/>
              <w:right w:val="single" w:sz="8" w:space="0" w:color="000000"/>
            </w:tcBorders>
            <w:shd w:val="clear" w:color="auto" w:fill="auto"/>
            <w:tcMar>
              <w:top w:w="20" w:type="dxa"/>
              <w:left w:w="20" w:type="dxa"/>
              <w:bottom w:w="20" w:type="dxa"/>
              <w:right w:w="20" w:type="dxa"/>
            </w:tcMar>
          </w:tcPr>
          <w:p w14:paraId="162A40A5" w14:textId="71BC7496" w:rsidR="00603E8B" w:rsidRPr="00522E4E" w:rsidRDefault="00603E8B" w:rsidP="00603E8B">
            <w:pPr>
              <w:spacing w:before="240" w:after="240"/>
              <w:jc w:val="center"/>
              <w:rPr>
                <w:rFonts w:ascii="Arial Nova Cond Light" w:hAnsi="Arial Nova Cond Light"/>
                <w:sz w:val="13"/>
              </w:rPr>
            </w:pPr>
            <w:r w:rsidRPr="00522E4E">
              <w:rPr>
                <w:rFonts w:ascii="Arial Nova Cond Light" w:hAnsi="Arial Nova Cond Light"/>
                <w:sz w:val="13"/>
              </w:rPr>
              <w:t>Ha</w:t>
            </w:r>
          </w:p>
        </w:tc>
        <w:tc>
          <w:tcPr>
            <w:tcW w:w="1275" w:type="dxa"/>
            <w:tcBorders>
              <w:top w:val="nil"/>
              <w:left w:val="nil"/>
              <w:bottom w:val="single" w:sz="4" w:space="0" w:color="auto"/>
              <w:right w:val="single" w:sz="8" w:space="0" w:color="000000"/>
            </w:tcBorders>
            <w:shd w:val="clear" w:color="auto" w:fill="auto"/>
            <w:tcMar>
              <w:top w:w="20" w:type="dxa"/>
              <w:left w:w="20" w:type="dxa"/>
              <w:bottom w:w="20" w:type="dxa"/>
              <w:right w:w="20" w:type="dxa"/>
            </w:tcMar>
          </w:tcPr>
          <w:p w14:paraId="6DFEC012" w14:textId="57CECFB4" w:rsidR="00603E8B" w:rsidRPr="00522E4E" w:rsidRDefault="00603E8B" w:rsidP="00603E8B">
            <w:pPr>
              <w:spacing w:before="240" w:after="240"/>
              <w:jc w:val="center"/>
              <w:rPr>
                <w:rFonts w:ascii="Arial Nova Cond Light" w:hAnsi="Arial Nova Cond Light"/>
                <w:sz w:val="13"/>
                <w:lang w:val="es-CO"/>
              </w:rPr>
            </w:pPr>
            <w:r w:rsidRPr="00522E4E">
              <w:rPr>
                <w:rFonts w:ascii="Arial Nova Cond Light" w:hAnsi="Arial Nova Cond Light"/>
                <w:sz w:val="13"/>
                <w:lang w:val="es-CO"/>
              </w:rPr>
              <w:t>nuevas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426"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611B7357" w14:textId="07103632" w:rsidR="00603E8B" w:rsidRPr="00920138" w:rsidRDefault="00603E8B" w:rsidP="00603E8B">
            <w:pPr>
              <w:spacing w:before="240" w:after="240"/>
              <w:rPr>
                <w:rFonts w:ascii="Arial Nova Cond Light" w:hAnsi="Arial Nova Cond Light"/>
                <w:sz w:val="16"/>
                <w:szCs w:val="16"/>
              </w:rPr>
            </w:pPr>
            <w:r w:rsidRPr="00920138">
              <w:rPr>
                <w:rFonts w:ascii="Arial Nova Cond Light" w:hAnsi="Arial Nova Cond Light"/>
                <w:sz w:val="16"/>
              </w:rPr>
              <w:t>0.00</w:t>
            </w:r>
          </w:p>
        </w:tc>
        <w:tc>
          <w:tcPr>
            <w:tcW w:w="425"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7524B3BC" w14:textId="13FBD902" w:rsidR="00603E8B" w:rsidRPr="00920138" w:rsidRDefault="00603E8B" w:rsidP="00603E8B">
            <w:pPr>
              <w:spacing w:before="240" w:after="240"/>
              <w:rPr>
                <w:rFonts w:ascii="Arial Nova Cond Light" w:hAnsi="Arial Nova Cond Light"/>
                <w:sz w:val="16"/>
                <w:szCs w:val="16"/>
              </w:rPr>
            </w:pPr>
            <w:r w:rsidRPr="00920138">
              <w:rPr>
                <w:rFonts w:ascii="Arial Nova Cond Light" w:hAnsi="Arial Nova Cond Light"/>
                <w:sz w:val="16"/>
              </w:rPr>
              <w:t>25.70</w:t>
            </w:r>
          </w:p>
        </w:tc>
        <w:tc>
          <w:tcPr>
            <w:tcW w:w="425"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1C10190D" w14:textId="44AF003F" w:rsidR="00603E8B" w:rsidRPr="00920138" w:rsidRDefault="00603E8B" w:rsidP="00603E8B">
            <w:pPr>
              <w:spacing w:before="240" w:after="240"/>
              <w:rPr>
                <w:rFonts w:ascii="Arial Nova Cond Light" w:hAnsi="Arial Nova Cond Light"/>
                <w:sz w:val="16"/>
              </w:rPr>
            </w:pPr>
            <w:r w:rsidRPr="00920138">
              <w:rPr>
                <w:rFonts w:ascii="Arial Nova Cond Light" w:hAnsi="Arial Nova Cond Light"/>
                <w:sz w:val="16"/>
              </w:rPr>
              <w:t>51.00</w:t>
            </w:r>
          </w:p>
        </w:tc>
        <w:tc>
          <w:tcPr>
            <w:tcW w:w="425"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309DD4FA" w14:textId="26AA4FF4" w:rsidR="00603E8B" w:rsidRPr="00920138" w:rsidRDefault="00603E8B" w:rsidP="00603E8B">
            <w:pPr>
              <w:spacing w:before="240" w:after="240"/>
              <w:rPr>
                <w:rFonts w:ascii="Arial Nova Cond Light" w:hAnsi="Arial Nova Cond Light"/>
                <w:sz w:val="16"/>
              </w:rPr>
            </w:pPr>
            <w:r w:rsidRPr="00920138">
              <w:rPr>
                <w:rFonts w:ascii="Arial Nova Cond Light" w:hAnsi="Arial Nova Cond Light"/>
                <w:sz w:val="16"/>
              </w:rPr>
              <w:t>75.30</w:t>
            </w:r>
          </w:p>
        </w:tc>
        <w:tc>
          <w:tcPr>
            <w:tcW w:w="426"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320038B6" w14:textId="5AE268F7" w:rsidR="00603E8B" w:rsidRPr="00920138" w:rsidRDefault="00603E8B" w:rsidP="00603E8B">
            <w:pPr>
              <w:spacing w:before="240" w:after="240"/>
              <w:rPr>
                <w:rFonts w:ascii="Arial Nova Cond Light" w:hAnsi="Arial Nova Cond Light"/>
                <w:sz w:val="16"/>
              </w:rPr>
            </w:pPr>
            <w:r w:rsidRPr="00920138">
              <w:rPr>
                <w:rFonts w:ascii="Arial Nova Cond Light" w:hAnsi="Arial Nova Cond Light"/>
                <w:sz w:val="16"/>
              </w:rPr>
              <w:t>1.00</w:t>
            </w:r>
          </w:p>
        </w:tc>
        <w:tc>
          <w:tcPr>
            <w:tcW w:w="425" w:type="dxa"/>
            <w:tcBorders>
              <w:top w:val="nil"/>
              <w:left w:val="nil"/>
              <w:bottom w:val="single" w:sz="4" w:space="0" w:color="auto"/>
              <w:right w:val="single" w:sz="8" w:space="0" w:color="000000"/>
            </w:tcBorders>
            <w:shd w:val="clear" w:color="auto" w:fill="auto"/>
            <w:tcMar>
              <w:top w:w="20" w:type="dxa"/>
              <w:left w:w="20" w:type="dxa"/>
              <w:bottom w:w="20" w:type="dxa"/>
              <w:right w:w="20" w:type="dxa"/>
            </w:tcMar>
            <w:vAlign w:val="center"/>
          </w:tcPr>
          <w:p w14:paraId="4D8C794E" w14:textId="17A4ADF8" w:rsidR="00603E8B" w:rsidRPr="00920138" w:rsidRDefault="00603E8B" w:rsidP="00603E8B">
            <w:pPr>
              <w:spacing w:before="240" w:after="240"/>
              <w:rPr>
                <w:rFonts w:ascii="Arial Nova Cond Light" w:hAnsi="Arial Nova Cond Light"/>
                <w:sz w:val="16"/>
              </w:rPr>
            </w:pPr>
            <w:r w:rsidRPr="00920138">
              <w:rPr>
                <w:rFonts w:ascii="Arial Nova Cond Light" w:hAnsi="Arial Nova Cond Light"/>
                <w:sz w:val="16"/>
              </w:rPr>
              <w:t>153</w:t>
            </w:r>
          </w:p>
        </w:tc>
      </w:tr>
      <w:tr w:rsidR="00730CAB" w:rsidRPr="00FD7018" w14:paraId="26CEC773" w14:textId="77777777" w:rsidTr="00AB133D">
        <w:trPr>
          <w:trHeight w:val="2040"/>
        </w:trPr>
        <w:tc>
          <w:tcPr>
            <w:tcW w:w="1304" w:type="dxa"/>
            <w:vMerge/>
            <w:tcBorders>
              <w:left w:val="single" w:sz="8" w:space="0" w:color="000000"/>
              <w:bottom w:val="single" w:sz="4" w:space="0" w:color="auto"/>
              <w:right w:val="single" w:sz="8" w:space="0" w:color="000000"/>
            </w:tcBorders>
            <w:shd w:val="clear" w:color="auto" w:fill="auto"/>
            <w:tcMar>
              <w:top w:w="20" w:type="dxa"/>
              <w:left w:w="20" w:type="dxa"/>
              <w:bottom w:w="20" w:type="dxa"/>
              <w:right w:w="20" w:type="dxa"/>
            </w:tcMar>
          </w:tcPr>
          <w:p w14:paraId="7F55C166" w14:textId="77777777" w:rsidR="00730CAB" w:rsidRPr="00522E4E" w:rsidRDefault="00730CAB" w:rsidP="00730CAB">
            <w:pPr>
              <w:widowControl w:val="0"/>
              <w:pBdr>
                <w:top w:val="nil"/>
                <w:left w:val="nil"/>
                <w:bottom w:val="nil"/>
                <w:right w:val="nil"/>
                <w:between w:val="nil"/>
              </w:pBdr>
              <w:spacing w:line="276" w:lineRule="auto"/>
              <w:rPr>
                <w:rFonts w:ascii="Arial Nova Cond Light" w:hAnsi="Arial Nova Cond Light"/>
                <w:sz w:val="13"/>
              </w:rPr>
            </w:pPr>
          </w:p>
        </w:tc>
        <w:tc>
          <w:tcPr>
            <w:tcW w:w="1667" w:type="dxa"/>
            <w:tcBorders>
              <w:top w:val="single" w:sz="4" w:space="0" w:color="auto"/>
              <w:left w:val="single" w:sz="8" w:space="0" w:color="000000"/>
              <w:bottom w:val="single" w:sz="4" w:space="0" w:color="auto"/>
              <w:right w:val="single" w:sz="4" w:space="0" w:color="auto"/>
            </w:tcBorders>
            <w:shd w:val="clear" w:color="auto" w:fill="auto"/>
            <w:tcMar>
              <w:top w:w="20" w:type="dxa"/>
              <w:left w:w="20" w:type="dxa"/>
              <w:bottom w:w="20" w:type="dxa"/>
              <w:right w:w="20" w:type="dxa"/>
            </w:tcMar>
            <w:vAlign w:val="center"/>
          </w:tcPr>
          <w:p w14:paraId="1EAB1CD8" w14:textId="02153F0B" w:rsidR="00730CAB" w:rsidRPr="00522E4E" w:rsidRDefault="00730CAB" w:rsidP="00730CAB">
            <w:pPr>
              <w:pBdr>
                <w:top w:val="nil"/>
                <w:left w:val="nil"/>
                <w:bottom w:val="nil"/>
                <w:right w:val="nil"/>
                <w:between w:val="nil"/>
              </w:pBdr>
              <w:jc w:val="center"/>
              <w:rPr>
                <w:rFonts w:ascii="Arial Nova Cond Light" w:hAnsi="Arial Nova Cond Light"/>
                <w:sz w:val="13"/>
                <w:lang w:val="es-CO"/>
              </w:rPr>
            </w:pPr>
            <w:r w:rsidRPr="00522E4E">
              <w:rPr>
                <w:rFonts w:ascii="Arial Nova Cond Light" w:hAnsi="Arial Nova Cond Light"/>
                <w:sz w:val="13"/>
                <w:lang w:val="es-CO"/>
              </w:rPr>
              <w:t>Implementar en 100 Hectáreas 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p w14:paraId="17E9668F" w14:textId="39918514" w:rsidR="00730CAB" w:rsidRPr="00522E4E" w:rsidRDefault="00730CAB" w:rsidP="00730CAB">
            <w:pPr>
              <w:spacing w:before="240" w:after="240"/>
              <w:jc w:val="center"/>
              <w:rPr>
                <w:rFonts w:ascii="Arial Nova Cond Light" w:hAnsi="Arial Nova Cond Light"/>
                <w:sz w:val="13"/>
                <w:lang w:val="es-CO"/>
              </w:rPr>
            </w:pPr>
          </w:p>
        </w:tc>
        <w:tc>
          <w:tcPr>
            <w:tcW w:w="847"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70104334" w14:textId="17BEECA6" w:rsidR="00730CAB" w:rsidRPr="00522E4E" w:rsidRDefault="00730CAB" w:rsidP="00730CAB">
            <w:pPr>
              <w:spacing w:before="240" w:after="240"/>
              <w:jc w:val="center"/>
              <w:rPr>
                <w:rFonts w:ascii="Arial Nova Cond Light" w:hAnsi="Arial Nova Cond Light"/>
                <w:sz w:val="13"/>
              </w:rPr>
            </w:pPr>
            <w:proofErr w:type="spellStart"/>
            <w:r w:rsidRPr="00522E4E">
              <w:rPr>
                <w:rFonts w:ascii="Arial Nova Cond Light" w:hAnsi="Arial Nova Cond Light"/>
                <w:sz w:val="13"/>
              </w:rPr>
              <w:t>Implementar</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3AEF1821" w14:textId="28BD7714" w:rsidR="00730CAB" w:rsidRPr="00522E4E" w:rsidRDefault="00730CAB" w:rsidP="00730CAB">
            <w:pPr>
              <w:spacing w:before="240" w:after="240"/>
              <w:jc w:val="center"/>
              <w:rPr>
                <w:rFonts w:ascii="Arial Nova Cond Light" w:hAnsi="Arial Nova Cond Light"/>
                <w:sz w:val="13"/>
              </w:rPr>
            </w:pPr>
            <w:r w:rsidRPr="00522E4E">
              <w:rPr>
                <w:rFonts w:ascii="Arial Nova Cond Light" w:hAnsi="Arial Nova Cond Light"/>
                <w:sz w:val="13"/>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017D75BF" w14:textId="0507103E" w:rsidR="00730CAB" w:rsidRPr="00522E4E" w:rsidRDefault="00730CAB" w:rsidP="00730CAB">
            <w:pPr>
              <w:spacing w:before="240" w:after="240"/>
              <w:jc w:val="center"/>
              <w:rPr>
                <w:rFonts w:ascii="Arial Nova Cond Light" w:hAnsi="Arial Nova Cond Light"/>
                <w:sz w:val="13"/>
              </w:rPr>
            </w:pPr>
            <w:r w:rsidRPr="00522E4E">
              <w:rPr>
                <w:rFonts w:ascii="Arial Nova Cond Light" w:hAnsi="Arial Nova Cond Light"/>
                <w:sz w:val="13"/>
              </w:rPr>
              <w:t>Ha</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451AC600" w14:textId="3091A730" w:rsidR="00730CAB" w:rsidRPr="00522E4E" w:rsidRDefault="00730CAB" w:rsidP="00730CAB">
            <w:pPr>
              <w:spacing w:before="240" w:after="240"/>
              <w:jc w:val="center"/>
              <w:rPr>
                <w:rFonts w:ascii="Arial Nova Cond Light" w:hAnsi="Arial Nova Cond Light"/>
                <w:sz w:val="13"/>
                <w:lang w:val="es-CO"/>
              </w:rPr>
            </w:pPr>
            <w:r w:rsidRPr="00522E4E">
              <w:rPr>
                <w:rFonts w:ascii="Arial Nova Cond Light" w:hAnsi="Arial Nova Cond Light"/>
                <w:sz w:val="13"/>
                <w:lang w:val="es-CO"/>
              </w:rPr>
              <w:t>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426"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2F2ACEE3" w14:textId="5EB7EEFC" w:rsidR="00730CAB" w:rsidRPr="00920138" w:rsidRDefault="00730CAB" w:rsidP="00730CAB">
            <w:pPr>
              <w:spacing w:before="240" w:after="240"/>
              <w:jc w:val="center"/>
              <w:rPr>
                <w:rFonts w:ascii="Arial Nova Cond Light" w:hAnsi="Arial Nova Cond Light"/>
                <w:sz w:val="16"/>
                <w:szCs w:val="16"/>
              </w:rPr>
            </w:pPr>
            <w:r w:rsidRPr="00920138">
              <w:rPr>
                <w:rFonts w:ascii="Arial Nova Cond Light" w:hAnsi="Arial Nova Cond Light"/>
                <w:sz w:val="16"/>
              </w:rPr>
              <w:t>19.24</w:t>
            </w:r>
          </w:p>
        </w:tc>
        <w:tc>
          <w:tcPr>
            <w:tcW w:w="425"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184F9416" w14:textId="3EDAA15F" w:rsidR="00730CAB" w:rsidRPr="00920138" w:rsidRDefault="00730CAB" w:rsidP="00730CAB">
            <w:pPr>
              <w:spacing w:before="240" w:after="240"/>
              <w:jc w:val="center"/>
              <w:rPr>
                <w:rFonts w:ascii="Arial Nova Cond Light" w:hAnsi="Arial Nova Cond Light"/>
                <w:sz w:val="16"/>
                <w:szCs w:val="16"/>
              </w:rPr>
            </w:pPr>
            <w:r w:rsidRPr="00920138">
              <w:rPr>
                <w:rFonts w:ascii="Arial Nova Cond Light" w:hAnsi="Arial Nova Cond Light"/>
                <w:sz w:val="16"/>
              </w:rPr>
              <w:t>32.94</w:t>
            </w:r>
          </w:p>
        </w:tc>
        <w:tc>
          <w:tcPr>
            <w:tcW w:w="425"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3FF0DD9E" w14:textId="5CF99B80" w:rsidR="00730CAB" w:rsidRPr="00920138" w:rsidRDefault="00730CAB" w:rsidP="00730CAB">
            <w:pPr>
              <w:spacing w:before="240" w:after="240"/>
              <w:rPr>
                <w:rFonts w:ascii="Arial Nova Cond Light" w:hAnsi="Arial Nova Cond Light"/>
                <w:sz w:val="16"/>
                <w:szCs w:val="16"/>
              </w:rPr>
            </w:pPr>
            <w:r w:rsidRPr="00920138">
              <w:rPr>
                <w:rFonts w:ascii="Arial Nova Cond Light" w:hAnsi="Arial Nova Cond Light"/>
                <w:sz w:val="16"/>
              </w:rPr>
              <w:t>21.00</w:t>
            </w:r>
          </w:p>
        </w:tc>
        <w:tc>
          <w:tcPr>
            <w:tcW w:w="425"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1672D722" w14:textId="263C14EA" w:rsidR="00730CAB" w:rsidRPr="00920138" w:rsidRDefault="00730CAB" w:rsidP="00730CAB">
            <w:pPr>
              <w:spacing w:before="240" w:after="240"/>
              <w:rPr>
                <w:rFonts w:ascii="Arial Nova Cond Light" w:hAnsi="Arial Nova Cond Light"/>
                <w:sz w:val="16"/>
                <w:szCs w:val="16"/>
              </w:rPr>
            </w:pPr>
            <w:r w:rsidRPr="00920138">
              <w:rPr>
                <w:rFonts w:ascii="Arial Nova Cond Light" w:hAnsi="Arial Nova Cond Light"/>
                <w:sz w:val="16"/>
              </w:rPr>
              <w:t>25.82</w:t>
            </w:r>
          </w:p>
        </w:tc>
        <w:tc>
          <w:tcPr>
            <w:tcW w:w="426"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4EB3F9EF" w14:textId="6013BC9D" w:rsidR="00730CAB" w:rsidRPr="00920138" w:rsidRDefault="00730CAB" w:rsidP="00730CAB">
            <w:pPr>
              <w:spacing w:before="240" w:after="240"/>
              <w:rPr>
                <w:rFonts w:ascii="Arial Nova Cond Light" w:hAnsi="Arial Nova Cond Light"/>
                <w:sz w:val="16"/>
                <w:szCs w:val="16"/>
              </w:rPr>
            </w:pPr>
            <w:r w:rsidRPr="00920138">
              <w:rPr>
                <w:rFonts w:ascii="Arial Nova Cond Light" w:hAnsi="Arial Nova Cond Light"/>
                <w:sz w:val="16"/>
              </w:rPr>
              <w:t>1.00</w:t>
            </w:r>
          </w:p>
        </w:tc>
        <w:tc>
          <w:tcPr>
            <w:tcW w:w="425"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vAlign w:val="center"/>
          </w:tcPr>
          <w:p w14:paraId="698823B5" w14:textId="22A52269" w:rsidR="00730CAB" w:rsidRPr="00920138" w:rsidRDefault="00730CAB" w:rsidP="00730CAB">
            <w:pPr>
              <w:spacing w:before="240" w:after="240"/>
              <w:jc w:val="center"/>
              <w:rPr>
                <w:rFonts w:ascii="Arial Nova Cond Light" w:hAnsi="Arial Nova Cond Light"/>
                <w:sz w:val="13"/>
              </w:rPr>
            </w:pPr>
            <w:r w:rsidRPr="00920138">
              <w:rPr>
                <w:rFonts w:ascii="Arial Nova Cond Light" w:hAnsi="Arial Nova Cond Light"/>
                <w:sz w:val="16"/>
              </w:rPr>
              <w:t>100</w:t>
            </w:r>
          </w:p>
        </w:tc>
      </w:tr>
    </w:tbl>
    <w:p w14:paraId="776D0F44" w14:textId="77777777" w:rsidR="009A2D34" w:rsidRPr="00522E4E" w:rsidRDefault="009A2D34" w:rsidP="001A487B">
      <w:pPr>
        <w:pBdr>
          <w:top w:val="nil"/>
          <w:left w:val="nil"/>
          <w:bottom w:val="nil"/>
          <w:right w:val="nil"/>
          <w:between w:val="nil"/>
        </w:pBdr>
        <w:rPr>
          <w:rFonts w:ascii="Arial Nova Cond Light" w:hAnsi="Arial Nova Cond Light"/>
          <w:b/>
        </w:rPr>
      </w:pPr>
    </w:p>
    <w:p w14:paraId="2DEF9F09" w14:textId="156703D6" w:rsidR="009A2D34" w:rsidRPr="00522E4E" w:rsidRDefault="000C1883" w:rsidP="00720FC9">
      <w:pPr>
        <w:pStyle w:val="Prrafodelista"/>
        <w:numPr>
          <w:ilvl w:val="3"/>
          <w:numId w:val="17"/>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Indicadores de</w:t>
      </w:r>
      <w:r w:rsidR="000D5AE7" w:rsidRPr="00522E4E">
        <w:rPr>
          <w:rFonts w:ascii="Arial Nova Cond Light" w:hAnsi="Arial Nova Cond Light"/>
          <w:b/>
          <w:color w:val="000000"/>
        </w:rPr>
        <w:t xml:space="preserve"> </w:t>
      </w:r>
      <w:r w:rsidRPr="00522E4E">
        <w:rPr>
          <w:rFonts w:ascii="Arial Nova Cond Light" w:hAnsi="Arial Nova Cond Light"/>
          <w:b/>
          <w:color w:val="000000"/>
        </w:rPr>
        <w:t>l</w:t>
      </w:r>
      <w:r w:rsidR="000D5AE7" w:rsidRPr="00522E4E">
        <w:rPr>
          <w:rFonts w:ascii="Arial Nova Cond Light" w:hAnsi="Arial Nova Cond Light"/>
          <w:b/>
          <w:color w:val="000000"/>
        </w:rPr>
        <w:t>os</w:t>
      </w:r>
      <w:r w:rsidRPr="00522E4E">
        <w:rPr>
          <w:rFonts w:ascii="Arial Nova Cond Light" w:hAnsi="Arial Nova Cond Light"/>
          <w:b/>
          <w:color w:val="000000"/>
        </w:rPr>
        <w:t xml:space="preserve"> </w:t>
      </w:r>
      <w:r w:rsidR="001A745B" w:rsidRPr="00522E4E">
        <w:rPr>
          <w:rFonts w:ascii="Arial Nova Cond Light" w:hAnsi="Arial Nova Cond Light"/>
          <w:b/>
          <w:color w:val="000000"/>
        </w:rPr>
        <w:t>objetivos específicos</w:t>
      </w:r>
    </w:p>
    <w:p w14:paraId="5CB4F582" w14:textId="77777777" w:rsidR="009A2D34" w:rsidRPr="00522E4E" w:rsidRDefault="009A2D34">
      <w:pPr>
        <w:pBdr>
          <w:top w:val="nil"/>
          <w:left w:val="nil"/>
          <w:bottom w:val="nil"/>
          <w:right w:val="nil"/>
          <w:between w:val="nil"/>
        </w:pBdr>
        <w:ind w:left="1440" w:hanging="708"/>
        <w:rPr>
          <w:rFonts w:ascii="Arial Nova Cond Light" w:hAnsi="Arial Nova Cond Light"/>
          <w:color w:val="000000"/>
        </w:rPr>
      </w:pPr>
    </w:p>
    <w:tbl>
      <w:tblPr>
        <w:tblStyle w:val="affffff3"/>
        <w:tblW w:w="8629" w:type="dxa"/>
        <w:tblInd w:w="-5" w:type="dxa"/>
        <w:tblLayout w:type="fixed"/>
        <w:tblLook w:val="0400" w:firstRow="0" w:lastRow="0" w:firstColumn="0" w:lastColumn="0" w:noHBand="0" w:noVBand="1"/>
      </w:tblPr>
      <w:tblGrid>
        <w:gridCol w:w="1834"/>
        <w:gridCol w:w="1680"/>
        <w:gridCol w:w="1110"/>
        <w:gridCol w:w="1980"/>
        <w:gridCol w:w="2025"/>
      </w:tblGrid>
      <w:tr w:rsidR="009A2D34" w:rsidRPr="00522E4E" w14:paraId="155BCFBF" w14:textId="77777777">
        <w:trPr>
          <w:trHeight w:val="708"/>
        </w:trPr>
        <w:tc>
          <w:tcPr>
            <w:tcW w:w="1834"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253B62E1" w14:textId="77777777" w:rsidR="009A2D34" w:rsidRPr="00522E4E" w:rsidRDefault="000C1883">
            <w:pPr>
              <w:jc w:val="center"/>
              <w:rPr>
                <w:rFonts w:ascii="Arial Nova Cond Light" w:hAnsi="Arial Nova Cond Light"/>
                <w:b/>
                <w:color w:val="FFFFFF"/>
                <w:sz w:val="20"/>
              </w:rPr>
            </w:pPr>
            <w:r w:rsidRPr="00522E4E">
              <w:rPr>
                <w:rFonts w:ascii="Arial Nova Cond Light" w:hAnsi="Arial Nova Cond Light"/>
                <w:b/>
                <w:color w:val="FFFFFF"/>
                <w:sz w:val="20"/>
              </w:rPr>
              <w:t>INDICADOR</w:t>
            </w:r>
          </w:p>
        </w:tc>
        <w:tc>
          <w:tcPr>
            <w:tcW w:w="1680" w:type="dxa"/>
            <w:tcBorders>
              <w:top w:val="single" w:sz="4" w:space="0" w:color="000000"/>
              <w:left w:val="nil"/>
              <w:bottom w:val="single" w:sz="4" w:space="0" w:color="000000"/>
              <w:right w:val="single" w:sz="4" w:space="0" w:color="000000"/>
            </w:tcBorders>
            <w:shd w:val="clear" w:color="auto" w:fill="2F5496"/>
            <w:vAlign w:val="center"/>
          </w:tcPr>
          <w:p w14:paraId="724D25BB" w14:textId="77777777" w:rsidR="009A2D34" w:rsidRPr="00522E4E" w:rsidRDefault="000C1883">
            <w:pPr>
              <w:jc w:val="center"/>
              <w:rPr>
                <w:rFonts w:ascii="Arial Nova Cond Light" w:hAnsi="Arial Nova Cond Light"/>
                <w:b/>
                <w:color w:val="FFFFFF"/>
                <w:sz w:val="20"/>
              </w:rPr>
            </w:pPr>
            <w:r w:rsidRPr="00522E4E">
              <w:rPr>
                <w:rFonts w:ascii="Arial Nova Cond Light" w:hAnsi="Arial Nova Cond Light"/>
                <w:b/>
                <w:color w:val="FFFFFF"/>
                <w:sz w:val="20"/>
              </w:rPr>
              <w:t>UNIDAD DE MEDIDA</w:t>
            </w:r>
          </w:p>
        </w:tc>
        <w:tc>
          <w:tcPr>
            <w:tcW w:w="1110" w:type="dxa"/>
            <w:tcBorders>
              <w:top w:val="single" w:sz="4" w:space="0" w:color="000000"/>
              <w:left w:val="nil"/>
              <w:bottom w:val="single" w:sz="4" w:space="0" w:color="000000"/>
              <w:right w:val="single" w:sz="4" w:space="0" w:color="000000"/>
            </w:tcBorders>
            <w:shd w:val="clear" w:color="auto" w:fill="2F5496"/>
            <w:vAlign w:val="center"/>
          </w:tcPr>
          <w:p w14:paraId="14AD6887" w14:textId="77777777" w:rsidR="009A2D34" w:rsidRPr="00522E4E" w:rsidRDefault="000C1883">
            <w:pPr>
              <w:jc w:val="center"/>
              <w:rPr>
                <w:rFonts w:ascii="Arial Nova Cond Light" w:hAnsi="Arial Nova Cond Light"/>
                <w:b/>
                <w:color w:val="FFFFFF"/>
                <w:sz w:val="20"/>
              </w:rPr>
            </w:pPr>
            <w:r w:rsidRPr="00522E4E">
              <w:rPr>
                <w:rFonts w:ascii="Arial Nova Cond Light" w:hAnsi="Arial Nova Cond Light"/>
                <w:b/>
                <w:color w:val="FFFFFF"/>
                <w:sz w:val="20"/>
              </w:rPr>
              <w:t>META</w:t>
            </w:r>
          </w:p>
        </w:tc>
        <w:tc>
          <w:tcPr>
            <w:tcW w:w="1980" w:type="dxa"/>
            <w:tcBorders>
              <w:top w:val="single" w:sz="4" w:space="0" w:color="000000"/>
              <w:left w:val="nil"/>
              <w:bottom w:val="single" w:sz="4" w:space="0" w:color="000000"/>
              <w:right w:val="single" w:sz="4" w:space="0" w:color="000000"/>
            </w:tcBorders>
            <w:shd w:val="clear" w:color="auto" w:fill="2F5496"/>
            <w:vAlign w:val="center"/>
          </w:tcPr>
          <w:p w14:paraId="5B8FC49B" w14:textId="77777777" w:rsidR="009A2D34" w:rsidRPr="00522E4E" w:rsidRDefault="000C1883">
            <w:pPr>
              <w:jc w:val="center"/>
              <w:rPr>
                <w:rFonts w:ascii="Arial Nova Cond Light" w:hAnsi="Arial Nova Cond Light"/>
                <w:b/>
                <w:color w:val="FFFFFF"/>
                <w:sz w:val="20"/>
              </w:rPr>
            </w:pPr>
            <w:r w:rsidRPr="00522E4E">
              <w:rPr>
                <w:rFonts w:ascii="Arial Nova Cond Light" w:hAnsi="Arial Nova Cond Light"/>
                <w:b/>
                <w:color w:val="FFFFFF"/>
                <w:sz w:val="20"/>
              </w:rPr>
              <w:t xml:space="preserve">TIPO DE FUENTE </w:t>
            </w:r>
          </w:p>
        </w:tc>
        <w:tc>
          <w:tcPr>
            <w:tcW w:w="2025" w:type="dxa"/>
            <w:tcBorders>
              <w:top w:val="single" w:sz="4" w:space="0" w:color="000000"/>
              <w:left w:val="nil"/>
              <w:bottom w:val="single" w:sz="4" w:space="0" w:color="000000"/>
              <w:right w:val="single" w:sz="4" w:space="0" w:color="000000"/>
            </w:tcBorders>
            <w:shd w:val="clear" w:color="auto" w:fill="2F5496"/>
            <w:vAlign w:val="center"/>
          </w:tcPr>
          <w:p w14:paraId="357645AD" w14:textId="77777777" w:rsidR="009A2D34" w:rsidRPr="00522E4E" w:rsidRDefault="000C1883">
            <w:pPr>
              <w:jc w:val="center"/>
              <w:rPr>
                <w:rFonts w:ascii="Arial Nova Cond Light" w:hAnsi="Arial Nova Cond Light"/>
                <w:b/>
                <w:color w:val="FFFFFF"/>
                <w:sz w:val="20"/>
              </w:rPr>
            </w:pPr>
            <w:r w:rsidRPr="00522E4E">
              <w:rPr>
                <w:rFonts w:ascii="Arial Nova Cond Light" w:hAnsi="Arial Nova Cond Light"/>
                <w:b/>
                <w:color w:val="FFFFFF"/>
                <w:sz w:val="20"/>
              </w:rPr>
              <w:t>FUENTE DE VERIFICACIÓN</w:t>
            </w:r>
          </w:p>
        </w:tc>
      </w:tr>
      <w:tr w:rsidR="009A2D34" w:rsidRPr="009A6055" w14:paraId="6C2B6C5C" w14:textId="77777777" w:rsidTr="001A487B">
        <w:trPr>
          <w:trHeight w:val="1215"/>
        </w:trPr>
        <w:tc>
          <w:tcPr>
            <w:tcW w:w="1834" w:type="dxa"/>
            <w:tcBorders>
              <w:top w:val="nil"/>
              <w:left w:val="single" w:sz="4" w:space="0" w:color="000000"/>
              <w:bottom w:val="single" w:sz="4" w:space="0" w:color="auto"/>
              <w:right w:val="single" w:sz="4" w:space="0" w:color="000000"/>
            </w:tcBorders>
            <w:shd w:val="clear" w:color="auto" w:fill="auto"/>
            <w:vAlign w:val="center"/>
          </w:tcPr>
          <w:p w14:paraId="7E3D9A50" w14:textId="122478D8" w:rsidR="009A2D34" w:rsidRPr="00522E4E" w:rsidRDefault="00E85EDD">
            <w:pPr>
              <w:jc w:val="center"/>
              <w:rPr>
                <w:rFonts w:ascii="Arial Nova Cond Light" w:hAnsi="Arial Nova Cond Light"/>
                <w:sz w:val="20"/>
              </w:rPr>
            </w:pPr>
            <w:proofErr w:type="spellStart"/>
            <w:r w:rsidRPr="00522E4E">
              <w:rPr>
                <w:rFonts w:ascii="Arial Nova Cond Light" w:hAnsi="Arial Nova Cond Light"/>
                <w:sz w:val="20"/>
              </w:rPr>
              <w:t>Áreas</w:t>
            </w:r>
            <w:proofErr w:type="spellEnd"/>
            <w:r w:rsidRPr="00522E4E">
              <w:rPr>
                <w:rFonts w:ascii="Arial Nova Cond Light" w:hAnsi="Arial Nova Cond Light"/>
                <w:sz w:val="20"/>
              </w:rPr>
              <w:t xml:space="preserve"> </w:t>
            </w:r>
            <w:proofErr w:type="spellStart"/>
            <w:r w:rsidRPr="00522E4E">
              <w:rPr>
                <w:rFonts w:ascii="Arial Nova Cond Light" w:hAnsi="Arial Nova Cond Light"/>
                <w:sz w:val="20"/>
              </w:rPr>
              <w:t>administradas</w:t>
            </w:r>
            <w:proofErr w:type="spellEnd"/>
          </w:p>
        </w:tc>
        <w:tc>
          <w:tcPr>
            <w:tcW w:w="1680" w:type="dxa"/>
            <w:tcBorders>
              <w:top w:val="nil"/>
              <w:left w:val="nil"/>
              <w:bottom w:val="single" w:sz="4" w:space="0" w:color="auto"/>
              <w:right w:val="single" w:sz="4" w:space="0" w:color="000000"/>
            </w:tcBorders>
            <w:shd w:val="clear" w:color="auto" w:fill="auto"/>
            <w:vAlign w:val="center"/>
          </w:tcPr>
          <w:p w14:paraId="1C55FDA7" w14:textId="77777777" w:rsidR="009A2D34" w:rsidRPr="00522E4E" w:rsidRDefault="000C1883">
            <w:pPr>
              <w:jc w:val="center"/>
              <w:rPr>
                <w:rFonts w:ascii="Arial Nova Cond Light" w:hAnsi="Arial Nova Cond Light"/>
                <w:sz w:val="20"/>
              </w:rPr>
            </w:pPr>
            <w:r w:rsidRPr="00522E4E">
              <w:rPr>
                <w:rFonts w:ascii="Arial Nova Cond Light" w:hAnsi="Arial Nova Cond Light"/>
                <w:sz w:val="20"/>
              </w:rPr>
              <w:t xml:space="preserve">ha </w:t>
            </w:r>
          </w:p>
        </w:tc>
        <w:tc>
          <w:tcPr>
            <w:tcW w:w="1110" w:type="dxa"/>
            <w:tcBorders>
              <w:top w:val="nil"/>
              <w:left w:val="nil"/>
              <w:bottom w:val="single" w:sz="4" w:space="0" w:color="auto"/>
              <w:right w:val="single" w:sz="4" w:space="0" w:color="000000"/>
            </w:tcBorders>
            <w:shd w:val="clear" w:color="auto" w:fill="auto"/>
            <w:vAlign w:val="center"/>
          </w:tcPr>
          <w:p w14:paraId="29F0BC9F" w14:textId="77777777" w:rsidR="009A2D34" w:rsidRPr="00522E4E" w:rsidRDefault="000C1883">
            <w:pPr>
              <w:jc w:val="center"/>
              <w:rPr>
                <w:rFonts w:ascii="Arial Nova Cond Light" w:hAnsi="Arial Nova Cond Light"/>
                <w:sz w:val="20"/>
              </w:rPr>
            </w:pPr>
            <w:r w:rsidRPr="00522E4E">
              <w:rPr>
                <w:rFonts w:ascii="Arial Nova Cond Light" w:hAnsi="Arial Nova Cond Light"/>
                <w:sz w:val="20"/>
              </w:rPr>
              <w:t>80</w:t>
            </w:r>
          </w:p>
        </w:tc>
        <w:tc>
          <w:tcPr>
            <w:tcW w:w="1980" w:type="dxa"/>
            <w:tcBorders>
              <w:top w:val="nil"/>
              <w:left w:val="nil"/>
              <w:bottom w:val="single" w:sz="4" w:space="0" w:color="auto"/>
              <w:right w:val="single" w:sz="4" w:space="0" w:color="000000"/>
            </w:tcBorders>
            <w:shd w:val="clear" w:color="auto" w:fill="auto"/>
            <w:vAlign w:val="center"/>
          </w:tcPr>
          <w:p w14:paraId="1380E825" w14:textId="77777777" w:rsidR="009A2D34" w:rsidRPr="00522E4E" w:rsidRDefault="000C1883">
            <w:pPr>
              <w:jc w:val="center"/>
              <w:rPr>
                <w:rFonts w:ascii="Arial Nova Cond Light" w:hAnsi="Arial Nova Cond Light"/>
                <w:sz w:val="20"/>
              </w:rPr>
            </w:pPr>
            <w:proofErr w:type="spellStart"/>
            <w:r w:rsidRPr="00522E4E">
              <w:rPr>
                <w:rFonts w:ascii="Arial Nova Cond Light" w:hAnsi="Arial Nova Cond Light"/>
                <w:sz w:val="20"/>
              </w:rPr>
              <w:t>Documento</w:t>
            </w:r>
            <w:proofErr w:type="spellEnd"/>
            <w:r w:rsidRPr="00522E4E">
              <w:rPr>
                <w:rFonts w:ascii="Arial Nova Cond Light" w:hAnsi="Arial Nova Cond Light"/>
                <w:sz w:val="20"/>
              </w:rPr>
              <w:t xml:space="preserve"> </w:t>
            </w:r>
            <w:proofErr w:type="spellStart"/>
            <w:r w:rsidRPr="00522E4E">
              <w:rPr>
                <w:rFonts w:ascii="Arial Nova Cond Light" w:hAnsi="Arial Nova Cond Light"/>
                <w:sz w:val="20"/>
              </w:rPr>
              <w:t>Oficial</w:t>
            </w:r>
            <w:proofErr w:type="spellEnd"/>
          </w:p>
        </w:tc>
        <w:tc>
          <w:tcPr>
            <w:tcW w:w="2025" w:type="dxa"/>
            <w:tcBorders>
              <w:top w:val="nil"/>
              <w:left w:val="nil"/>
              <w:bottom w:val="single" w:sz="4" w:space="0" w:color="auto"/>
              <w:right w:val="single" w:sz="4" w:space="0" w:color="000000"/>
            </w:tcBorders>
            <w:shd w:val="clear" w:color="auto" w:fill="auto"/>
            <w:vAlign w:val="center"/>
          </w:tcPr>
          <w:p w14:paraId="535698C0" w14:textId="77777777" w:rsidR="009A2D34" w:rsidRPr="00522E4E" w:rsidRDefault="000C1883">
            <w:pPr>
              <w:jc w:val="center"/>
              <w:rPr>
                <w:rFonts w:ascii="Arial Nova Cond Light" w:hAnsi="Arial Nova Cond Light"/>
                <w:sz w:val="20"/>
              </w:rPr>
            </w:pPr>
            <w:proofErr w:type="spellStart"/>
            <w:r w:rsidRPr="00522E4E">
              <w:rPr>
                <w:rFonts w:ascii="Arial Nova Cond Light" w:hAnsi="Arial Nova Cond Light"/>
                <w:sz w:val="20"/>
              </w:rPr>
              <w:t>Actas</w:t>
            </w:r>
            <w:proofErr w:type="spellEnd"/>
            <w:r w:rsidRPr="00522E4E">
              <w:rPr>
                <w:rFonts w:ascii="Arial Nova Cond Light" w:hAnsi="Arial Nova Cond Light"/>
                <w:sz w:val="20"/>
              </w:rPr>
              <w:t xml:space="preserve"> de </w:t>
            </w:r>
            <w:proofErr w:type="spellStart"/>
            <w:r w:rsidRPr="00522E4E">
              <w:rPr>
                <w:rFonts w:ascii="Arial Nova Cond Light" w:hAnsi="Arial Nova Cond Light"/>
                <w:sz w:val="20"/>
              </w:rPr>
              <w:t>asistencia</w:t>
            </w:r>
            <w:proofErr w:type="spellEnd"/>
            <w:r w:rsidRPr="00522E4E">
              <w:rPr>
                <w:rFonts w:ascii="Arial Nova Cond Light" w:hAnsi="Arial Nova Cond Light"/>
                <w:sz w:val="20"/>
              </w:rPr>
              <w:t xml:space="preserve"> participación </w:t>
            </w:r>
            <w:proofErr w:type="spellStart"/>
            <w:r w:rsidRPr="00522E4E">
              <w:rPr>
                <w:rFonts w:ascii="Arial Nova Cond Light" w:hAnsi="Arial Nova Cond Light"/>
                <w:sz w:val="20"/>
              </w:rPr>
              <w:t>interinstitucional</w:t>
            </w:r>
            <w:proofErr w:type="spellEnd"/>
          </w:p>
          <w:p w14:paraId="3C2ED844" w14:textId="77777777" w:rsidR="009A2D34" w:rsidRPr="00522E4E" w:rsidRDefault="000C1883">
            <w:pPr>
              <w:pBdr>
                <w:top w:val="nil"/>
                <w:left w:val="nil"/>
                <w:bottom w:val="nil"/>
                <w:right w:val="nil"/>
                <w:between w:val="nil"/>
              </w:pBdr>
              <w:jc w:val="center"/>
              <w:rPr>
                <w:rFonts w:ascii="Arial Nova Cond Light" w:hAnsi="Arial Nova Cond Light"/>
                <w:sz w:val="20"/>
                <w:lang w:val="es-CO"/>
              </w:rPr>
            </w:pPr>
            <w:r w:rsidRPr="00522E4E">
              <w:rPr>
                <w:rFonts w:ascii="Arial Nova Cond Light" w:hAnsi="Arial Nova Cond Light"/>
                <w:sz w:val="20"/>
                <w:lang w:val="es-CO"/>
              </w:rPr>
              <w:t xml:space="preserve">  Informes de avance caso Entrenubes</w:t>
            </w:r>
          </w:p>
        </w:tc>
      </w:tr>
      <w:tr w:rsidR="009A2D34" w:rsidRPr="009A6055" w14:paraId="7C8FFCC9" w14:textId="77777777" w:rsidTr="001A487B">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58E90672" w14:textId="4A793F51" w:rsidR="009A2D34" w:rsidRPr="00522E4E" w:rsidRDefault="00E85EDD">
            <w:pPr>
              <w:jc w:val="center"/>
              <w:rPr>
                <w:rFonts w:ascii="Arial Nova Cond Light" w:hAnsi="Arial Nova Cond Light"/>
                <w:sz w:val="20"/>
              </w:rPr>
            </w:pPr>
            <w:proofErr w:type="spellStart"/>
            <w:r w:rsidRPr="00522E4E">
              <w:rPr>
                <w:rFonts w:ascii="Arial Nova Cond Light" w:hAnsi="Arial Nova Cond Light"/>
                <w:sz w:val="20"/>
              </w:rPr>
              <w:t>Áreas</w:t>
            </w:r>
            <w:proofErr w:type="spellEnd"/>
            <w:r w:rsidRPr="00522E4E">
              <w:rPr>
                <w:rFonts w:ascii="Arial Nova Cond Light" w:hAnsi="Arial Nova Cond Light"/>
                <w:sz w:val="20"/>
              </w:rPr>
              <w:t xml:space="preserve"> de </w:t>
            </w:r>
            <w:proofErr w:type="spellStart"/>
            <w:r w:rsidRPr="00522E4E">
              <w:rPr>
                <w:rFonts w:ascii="Arial Nova Cond Light" w:hAnsi="Arial Nova Cond Light"/>
                <w:sz w:val="20"/>
              </w:rPr>
              <w:t>ecosistemas</w:t>
            </w:r>
            <w:proofErr w:type="spellEnd"/>
            <w:r w:rsidRPr="00522E4E">
              <w:rPr>
                <w:rFonts w:ascii="Arial Nova Cond Light" w:hAnsi="Arial Nova Cond Light"/>
                <w:sz w:val="20"/>
              </w:rPr>
              <w:t xml:space="preserve"> </w:t>
            </w:r>
            <w:proofErr w:type="spellStart"/>
            <w:r w:rsidRPr="00522E4E">
              <w:rPr>
                <w:rFonts w:ascii="Arial Nova Cond Light" w:hAnsi="Arial Nova Cond Light"/>
                <w:sz w:val="20"/>
              </w:rPr>
              <w:t>protegidas</w:t>
            </w:r>
            <w:proofErr w:type="spellEnd"/>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7EA93B85" w14:textId="77777777" w:rsidR="009A2D34" w:rsidRPr="00522E4E" w:rsidRDefault="000C1883">
            <w:pPr>
              <w:jc w:val="center"/>
              <w:rPr>
                <w:rFonts w:ascii="Arial Nova Cond Light" w:hAnsi="Arial Nova Cond Light"/>
                <w:sz w:val="20"/>
              </w:rPr>
            </w:pPr>
            <w:r w:rsidRPr="00522E4E">
              <w:rPr>
                <w:rFonts w:ascii="Arial Nova Cond Light" w:hAnsi="Arial Nova Cond Light"/>
                <w:sz w:val="20"/>
              </w:rPr>
              <w:t>ha</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3D5D640A" w14:textId="45B13B73" w:rsidR="009A2D34" w:rsidRPr="00522E4E" w:rsidRDefault="000D54FE" w:rsidP="00E85EDD">
            <w:pPr>
              <w:jc w:val="center"/>
              <w:rPr>
                <w:rFonts w:ascii="Arial Nova Cond Light" w:hAnsi="Arial Nova Cond Light"/>
                <w:sz w:val="20"/>
              </w:rPr>
            </w:pPr>
            <w:r w:rsidRPr="00522E4E">
              <w:rPr>
                <w:rFonts w:ascii="Arial Nova Cond Light" w:hAnsi="Arial Nova Cond Light"/>
                <w:sz w:val="20"/>
              </w:rPr>
              <w:t>253</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42D39DE3" w14:textId="77777777" w:rsidR="009A2D34" w:rsidRPr="00522E4E" w:rsidRDefault="000C1883">
            <w:pPr>
              <w:jc w:val="center"/>
              <w:rPr>
                <w:rFonts w:ascii="Arial Nova Cond Light" w:hAnsi="Arial Nova Cond Light"/>
                <w:sz w:val="20"/>
              </w:rPr>
            </w:pPr>
            <w:proofErr w:type="spellStart"/>
            <w:r w:rsidRPr="00522E4E">
              <w:rPr>
                <w:rFonts w:ascii="Arial Nova Cond Light" w:hAnsi="Arial Nova Cond Light"/>
                <w:sz w:val="20"/>
              </w:rPr>
              <w:t>Documento</w:t>
            </w:r>
            <w:proofErr w:type="spellEnd"/>
            <w:r w:rsidRPr="00522E4E">
              <w:rPr>
                <w:rFonts w:ascii="Arial Nova Cond Light" w:hAnsi="Arial Nova Cond Light"/>
                <w:sz w:val="20"/>
              </w:rPr>
              <w:t xml:space="preserve"> </w:t>
            </w:r>
            <w:proofErr w:type="spellStart"/>
            <w:r w:rsidRPr="00522E4E">
              <w:rPr>
                <w:rFonts w:ascii="Arial Nova Cond Light" w:hAnsi="Arial Nova Cond Light"/>
                <w:sz w:val="20"/>
              </w:rPr>
              <w:t>Oficial</w:t>
            </w:r>
            <w:proofErr w:type="spellEnd"/>
          </w:p>
        </w:tc>
        <w:tc>
          <w:tcPr>
            <w:tcW w:w="2025" w:type="dxa"/>
            <w:tcBorders>
              <w:top w:val="single" w:sz="4" w:space="0" w:color="auto"/>
              <w:left w:val="single" w:sz="4" w:space="0" w:color="auto"/>
              <w:bottom w:val="single" w:sz="4" w:space="0" w:color="auto"/>
              <w:right w:val="single" w:sz="4" w:space="0" w:color="auto"/>
            </w:tcBorders>
            <w:shd w:val="clear" w:color="auto" w:fill="auto"/>
            <w:vAlign w:val="center"/>
          </w:tcPr>
          <w:p w14:paraId="4B5CE787" w14:textId="77777777" w:rsidR="009A2D34" w:rsidRPr="00522E4E" w:rsidRDefault="000C1883">
            <w:pPr>
              <w:jc w:val="center"/>
              <w:rPr>
                <w:rFonts w:ascii="Arial Nova Cond Light" w:hAnsi="Arial Nova Cond Light"/>
                <w:sz w:val="20"/>
                <w:lang w:val="es-CO"/>
              </w:rPr>
            </w:pPr>
            <w:r w:rsidRPr="00522E4E">
              <w:rPr>
                <w:rFonts w:ascii="Arial Nova Cond Light" w:hAnsi="Arial Nova Cond Light"/>
                <w:sz w:val="20"/>
                <w:lang w:val="es-CO"/>
              </w:rPr>
              <w:t xml:space="preserve">Actas de concertación o alianzas, </w:t>
            </w:r>
          </w:p>
          <w:p w14:paraId="462B0C9F" w14:textId="77777777" w:rsidR="009A2D34" w:rsidRPr="00522E4E" w:rsidRDefault="000C1883">
            <w:pPr>
              <w:pBdr>
                <w:top w:val="nil"/>
                <w:left w:val="nil"/>
                <w:bottom w:val="nil"/>
                <w:right w:val="nil"/>
                <w:between w:val="nil"/>
              </w:pBdr>
              <w:jc w:val="center"/>
              <w:rPr>
                <w:rFonts w:ascii="Arial Nova Cond Light" w:hAnsi="Arial Nova Cond Light"/>
                <w:sz w:val="20"/>
                <w:lang w:val="es-CO"/>
              </w:rPr>
            </w:pPr>
            <w:r w:rsidRPr="00522E4E">
              <w:rPr>
                <w:rFonts w:ascii="Arial Nova Cond Light" w:hAnsi="Arial Nova Cond Light"/>
                <w:sz w:val="20"/>
                <w:lang w:val="es-CO"/>
              </w:rPr>
              <w:t>Informe sobre avances técnicos, jurídicos y económicos</w:t>
            </w:r>
          </w:p>
        </w:tc>
      </w:tr>
    </w:tbl>
    <w:p w14:paraId="6265B01A" w14:textId="77777777" w:rsidR="00472EF1" w:rsidRPr="00522E4E" w:rsidRDefault="00472EF1" w:rsidP="00472EF1">
      <w:pPr>
        <w:pBdr>
          <w:top w:val="nil"/>
          <w:left w:val="nil"/>
          <w:bottom w:val="nil"/>
          <w:right w:val="nil"/>
          <w:between w:val="nil"/>
        </w:pBdr>
        <w:rPr>
          <w:rFonts w:ascii="Arial Nova Cond Light" w:hAnsi="Arial Nova Cond Light"/>
          <w:b/>
          <w:color w:val="000000"/>
          <w:sz w:val="28"/>
          <w:szCs w:val="22"/>
          <w:lang w:val="es-CO"/>
        </w:rPr>
      </w:pPr>
    </w:p>
    <w:p w14:paraId="16619ABD" w14:textId="77777777" w:rsidR="00472EF1" w:rsidRPr="00522E4E" w:rsidRDefault="00472EF1" w:rsidP="00472EF1">
      <w:pPr>
        <w:pBdr>
          <w:top w:val="nil"/>
          <w:left w:val="nil"/>
          <w:bottom w:val="nil"/>
          <w:right w:val="nil"/>
          <w:between w:val="nil"/>
        </w:pBdr>
        <w:rPr>
          <w:rFonts w:ascii="Arial Nova Cond Light" w:hAnsi="Arial Nova Cond Light"/>
          <w:b/>
          <w:color w:val="000000"/>
          <w:sz w:val="28"/>
          <w:szCs w:val="22"/>
          <w:lang w:val="es-CO"/>
        </w:rPr>
      </w:pPr>
    </w:p>
    <w:p w14:paraId="11B9F7BC" w14:textId="7221D126" w:rsidR="00472EF1" w:rsidRPr="00522E4E" w:rsidRDefault="00472EF1" w:rsidP="00472EF1">
      <w:pPr>
        <w:pBdr>
          <w:top w:val="nil"/>
          <w:left w:val="nil"/>
          <w:bottom w:val="nil"/>
          <w:right w:val="nil"/>
          <w:between w:val="nil"/>
        </w:pBdr>
        <w:rPr>
          <w:rFonts w:ascii="Arial Nova Cond Light" w:hAnsi="Arial Nova Cond Light"/>
          <w:b/>
          <w:color w:val="000000"/>
          <w:sz w:val="28"/>
          <w:szCs w:val="22"/>
        </w:rPr>
      </w:pPr>
      <w:r w:rsidRPr="00522E4E">
        <w:rPr>
          <w:rFonts w:ascii="Arial Nova Cond Light" w:hAnsi="Arial Nova Cond Light"/>
          <w:b/>
          <w:color w:val="000000"/>
          <w:sz w:val="28"/>
          <w:szCs w:val="22"/>
        </w:rPr>
        <w:t xml:space="preserve">1.6.3 </w:t>
      </w:r>
      <w:proofErr w:type="spellStart"/>
      <w:r w:rsidRPr="00522E4E">
        <w:rPr>
          <w:rFonts w:ascii="Arial Nova Cond Light" w:hAnsi="Arial Nova Cond Light"/>
          <w:b/>
          <w:color w:val="000000"/>
          <w:sz w:val="28"/>
          <w:szCs w:val="22"/>
        </w:rPr>
        <w:t>Acciones</w:t>
      </w:r>
      <w:proofErr w:type="spellEnd"/>
    </w:p>
    <w:p w14:paraId="394193E7" w14:textId="77777777" w:rsidR="00472EF1" w:rsidRPr="00522E4E" w:rsidRDefault="00472EF1" w:rsidP="00472EF1">
      <w:pPr>
        <w:pStyle w:val="Prrafodelista"/>
        <w:pBdr>
          <w:top w:val="nil"/>
          <w:left w:val="nil"/>
          <w:bottom w:val="nil"/>
          <w:right w:val="nil"/>
          <w:between w:val="nil"/>
        </w:pBdr>
        <w:ind w:left="720"/>
        <w:rPr>
          <w:rFonts w:ascii="Arial Nova Cond Light" w:hAnsi="Arial Nova Cond Light"/>
          <w:color w:val="000000"/>
        </w:rPr>
      </w:pPr>
    </w:p>
    <w:p w14:paraId="348A939F" w14:textId="254524A2" w:rsidR="003B5F50" w:rsidRPr="00522E4E" w:rsidRDefault="00625A5C" w:rsidP="00720FC9">
      <w:pPr>
        <w:numPr>
          <w:ilvl w:val="0"/>
          <w:numId w:val="2"/>
        </w:num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bCs/>
          <w:lang w:val="es-CO"/>
        </w:rPr>
        <w:t>Recuperar ochenta (80) Ha de áreas protegidas del Parque Ecológico Distrital de Montaña Entrenubes afectadas o vulnerables para evitar actuales y futuros procesos de ocupación ilegal</w:t>
      </w:r>
      <w:r w:rsidR="000C1883" w:rsidRPr="00522E4E">
        <w:rPr>
          <w:rFonts w:ascii="Arial Nova Cond Light" w:hAnsi="Arial Nova Cond Light"/>
          <w:bCs/>
          <w:lang w:val="es-CO"/>
        </w:rPr>
        <w:t xml:space="preserve">. </w:t>
      </w:r>
    </w:p>
    <w:p w14:paraId="689B1717" w14:textId="77777777" w:rsidR="000D54FE" w:rsidRPr="00522E4E" w:rsidRDefault="000D54FE" w:rsidP="000D54FE">
      <w:pPr>
        <w:pBdr>
          <w:top w:val="nil"/>
          <w:left w:val="nil"/>
          <w:bottom w:val="nil"/>
          <w:right w:val="nil"/>
          <w:between w:val="nil"/>
        </w:pBdr>
        <w:ind w:left="720"/>
        <w:jc w:val="both"/>
        <w:rPr>
          <w:rFonts w:ascii="Arial Nova Cond Light" w:hAnsi="Arial Nova Cond Light"/>
          <w:lang w:val="es-CO"/>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85"/>
        <w:gridCol w:w="4961"/>
      </w:tblGrid>
      <w:tr w:rsidR="00472C21" w:rsidRPr="00522E4E" w14:paraId="43194694" w14:textId="77777777" w:rsidTr="0076244E">
        <w:trPr>
          <w:trHeight w:val="12"/>
        </w:trPr>
        <w:tc>
          <w:tcPr>
            <w:tcW w:w="4385" w:type="dxa"/>
            <w:shd w:val="clear" w:color="auto" w:fill="auto"/>
            <w:tcMar>
              <w:top w:w="72" w:type="dxa"/>
              <w:left w:w="144" w:type="dxa"/>
              <w:bottom w:w="72" w:type="dxa"/>
              <w:right w:w="144" w:type="dxa"/>
            </w:tcMar>
            <w:vAlign w:val="center"/>
            <w:hideMark/>
          </w:tcPr>
          <w:p w14:paraId="4F83C2DD" w14:textId="2E235B55" w:rsidR="00472C21" w:rsidRPr="00522E4E" w:rsidRDefault="00492D97" w:rsidP="0076244E">
            <w:pPr>
              <w:pBdr>
                <w:top w:val="nil"/>
                <w:left w:val="nil"/>
                <w:bottom w:val="nil"/>
                <w:right w:val="nil"/>
                <w:between w:val="nil"/>
              </w:pBdr>
              <w:jc w:val="center"/>
              <w:rPr>
                <w:rFonts w:ascii="Arial Nova Cond Light" w:hAnsi="Arial Nova Cond Light"/>
                <w:b/>
                <w:sz w:val="18"/>
              </w:rPr>
            </w:pPr>
            <w:r w:rsidRPr="00522E4E">
              <w:rPr>
                <w:rFonts w:ascii="Arial Nova Cond Light" w:hAnsi="Arial Nova Cond Light"/>
                <w:b/>
                <w:sz w:val="18"/>
                <w:szCs w:val="18"/>
              </w:rPr>
              <w:t xml:space="preserve">Actividad </w:t>
            </w:r>
            <w:proofErr w:type="spellStart"/>
            <w:r w:rsidRPr="00522E4E">
              <w:rPr>
                <w:rFonts w:ascii="Arial Nova Cond Light" w:hAnsi="Arial Nova Cond Light"/>
                <w:b/>
                <w:sz w:val="18"/>
                <w:szCs w:val="18"/>
              </w:rPr>
              <w:t>especificas</w:t>
            </w:r>
            <w:proofErr w:type="spellEnd"/>
          </w:p>
        </w:tc>
        <w:tc>
          <w:tcPr>
            <w:tcW w:w="4961" w:type="dxa"/>
            <w:shd w:val="clear" w:color="auto" w:fill="auto"/>
            <w:tcMar>
              <w:top w:w="72" w:type="dxa"/>
              <w:left w:w="144" w:type="dxa"/>
              <w:bottom w:w="72" w:type="dxa"/>
              <w:right w:w="144" w:type="dxa"/>
            </w:tcMar>
            <w:vAlign w:val="center"/>
            <w:hideMark/>
          </w:tcPr>
          <w:p w14:paraId="0CD78516" w14:textId="77777777" w:rsidR="00472C21" w:rsidRPr="00522E4E" w:rsidRDefault="00472C21" w:rsidP="0076244E">
            <w:pPr>
              <w:pBdr>
                <w:top w:val="nil"/>
                <w:left w:val="nil"/>
                <w:bottom w:val="nil"/>
                <w:right w:val="nil"/>
                <w:between w:val="nil"/>
              </w:pBdr>
              <w:jc w:val="center"/>
              <w:rPr>
                <w:rFonts w:ascii="Arial Nova Cond Light" w:hAnsi="Arial Nova Cond Light"/>
                <w:b/>
                <w:sz w:val="18"/>
              </w:rPr>
            </w:pPr>
            <w:proofErr w:type="spellStart"/>
            <w:r w:rsidRPr="00522E4E">
              <w:rPr>
                <w:rFonts w:ascii="Arial Nova Cond Light" w:hAnsi="Arial Nova Cond Light"/>
                <w:b/>
                <w:sz w:val="18"/>
              </w:rPr>
              <w:t>Descripción</w:t>
            </w:r>
            <w:proofErr w:type="spellEnd"/>
          </w:p>
        </w:tc>
      </w:tr>
      <w:tr w:rsidR="00472C21" w:rsidRPr="00522E4E" w14:paraId="2C18332E" w14:textId="77777777" w:rsidTr="00724C51">
        <w:trPr>
          <w:trHeight w:val="365"/>
        </w:trPr>
        <w:tc>
          <w:tcPr>
            <w:tcW w:w="4385" w:type="dxa"/>
            <w:shd w:val="clear" w:color="auto" w:fill="auto"/>
            <w:tcMar>
              <w:top w:w="72" w:type="dxa"/>
              <w:left w:w="144" w:type="dxa"/>
              <w:bottom w:w="72" w:type="dxa"/>
              <w:right w:w="144" w:type="dxa"/>
            </w:tcMar>
            <w:hideMark/>
          </w:tcPr>
          <w:p w14:paraId="3BB56E56" w14:textId="749E8412" w:rsidR="00472C21" w:rsidRPr="00522E4E" w:rsidRDefault="00472C21" w:rsidP="00724C5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t xml:space="preserve">1. </w:t>
            </w:r>
            <w:r w:rsidR="00492D97" w:rsidRPr="00522E4E">
              <w:rPr>
                <w:rFonts w:ascii="Arial Nova Cond Light" w:hAnsi="Arial Nova Cond Light"/>
                <w:sz w:val="18"/>
                <w:lang w:val="es-CO"/>
              </w:rPr>
              <w:t>A</w:t>
            </w:r>
            <w:r w:rsidR="00724C51" w:rsidRPr="00522E4E">
              <w:rPr>
                <w:rFonts w:ascii="Arial Nova Cond Light" w:hAnsi="Arial Nova Cond Light"/>
                <w:sz w:val="18"/>
                <w:lang w:val="es-CO"/>
              </w:rPr>
              <w:t xml:space="preserve">poyar las </w:t>
            </w:r>
            <w:r w:rsidR="0076244E" w:rsidRPr="00522E4E">
              <w:rPr>
                <w:rFonts w:ascii="Arial Nova Cond Light" w:hAnsi="Arial Nova Cond Light"/>
                <w:sz w:val="18"/>
                <w:lang w:val="es-CO"/>
              </w:rPr>
              <w:t>a</w:t>
            </w:r>
            <w:r w:rsidR="00724C51" w:rsidRPr="00522E4E">
              <w:rPr>
                <w:rFonts w:ascii="Arial Nova Cond Light" w:hAnsi="Arial Nova Cond Light"/>
                <w:sz w:val="18"/>
                <w:lang w:val="es-CO"/>
              </w:rPr>
              <w:t xml:space="preserve">cciones de </w:t>
            </w:r>
            <w:r w:rsidRPr="00522E4E">
              <w:rPr>
                <w:rFonts w:ascii="Arial Nova Cond Light" w:hAnsi="Arial Nova Cond Light"/>
                <w:bCs/>
                <w:sz w:val="18"/>
                <w:lang w:val="es-CO"/>
              </w:rPr>
              <w:t>Reasentamientos - Universo a intervenir</w:t>
            </w:r>
          </w:p>
        </w:tc>
        <w:tc>
          <w:tcPr>
            <w:tcW w:w="4961" w:type="dxa"/>
            <w:shd w:val="clear" w:color="auto" w:fill="auto"/>
            <w:tcMar>
              <w:top w:w="72" w:type="dxa"/>
              <w:left w:w="144" w:type="dxa"/>
              <w:bottom w:w="72" w:type="dxa"/>
              <w:right w:w="144" w:type="dxa"/>
            </w:tcMar>
            <w:hideMark/>
          </w:tcPr>
          <w:p w14:paraId="02328F71" w14:textId="641CE013" w:rsidR="00472C21" w:rsidRPr="00522E4E" w:rsidRDefault="00472C21" w:rsidP="00472C2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t xml:space="preserve">En las áreas donde se desarrollarán </w:t>
            </w:r>
            <w:r w:rsidRPr="00522E4E">
              <w:rPr>
                <w:rFonts w:ascii="Arial Nova Cond Light" w:hAnsi="Arial Nova Cond Light"/>
                <w:sz w:val="18"/>
                <w:lang w:val="es-ES"/>
              </w:rPr>
              <w:t xml:space="preserve">reasentamientos, éstas se abordarán en sus modalidades: </w:t>
            </w:r>
          </w:p>
          <w:p w14:paraId="68B58198" w14:textId="77777777" w:rsidR="00724C51" w:rsidRPr="00522E4E" w:rsidRDefault="00724C51" w:rsidP="00720FC9">
            <w:pPr>
              <w:numPr>
                <w:ilvl w:val="0"/>
                <w:numId w:val="9"/>
              </w:numPr>
              <w:pBdr>
                <w:top w:val="nil"/>
                <w:left w:val="nil"/>
                <w:bottom w:val="nil"/>
                <w:right w:val="nil"/>
                <w:between w:val="nil"/>
              </w:pBdr>
              <w:jc w:val="both"/>
              <w:rPr>
                <w:rFonts w:ascii="Arial Nova Cond Light" w:hAnsi="Arial Nova Cond Light"/>
                <w:sz w:val="18"/>
              </w:rPr>
            </w:pPr>
            <w:r w:rsidRPr="00522E4E">
              <w:rPr>
                <w:rFonts w:ascii="Arial Nova Cond Light" w:hAnsi="Arial Nova Cond Light"/>
                <w:sz w:val="18"/>
                <w:lang w:val="es-ES"/>
              </w:rPr>
              <w:t xml:space="preserve">Reubicación </w:t>
            </w:r>
          </w:p>
          <w:p w14:paraId="3A56B987" w14:textId="7D863772" w:rsidR="00472C21" w:rsidRPr="00522E4E" w:rsidRDefault="00724C51" w:rsidP="00720FC9">
            <w:pPr>
              <w:numPr>
                <w:ilvl w:val="0"/>
                <w:numId w:val="9"/>
              </w:numPr>
              <w:pBdr>
                <w:top w:val="nil"/>
                <w:left w:val="nil"/>
                <w:bottom w:val="nil"/>
                <w:right w:val="nil"/>
                <w:between w:val="nil"/>
              </w:pBdr>
              <w:jc w:val="both"/>
              <w:rPr>
                <w:rFonts w:ascii="Arial Nova Cond Light" w:hAnsi="Arial Nova Cond Light"/>
                <w:sz w:val="18"/>
              </w:rPr>
            </w:pPr>
            <w:r w:rsidRPr="00522E4E">
              <w:rPr>
                <w:rFonts w:ascii="Arial Nova Cond Light" w:hAnsi="Arial Nova Cond Light"/>
                <w:sz w:val="18"/>
                <w:lang w:val="es-ES"/>
              </w:rPr>
              <w:lastRenderedPageBreak/>
              <w:t>Relocalización transitoria</w:t>
            </w:r>
          </w:p>
        </w:tc>
      </w:tr>
      <w:tr w:rsidR="00472C21" w:rsidRPr="009A6055" w14:paraId="42524F93" w14:textId="77777777" w:rsidTr="0076244E">
        <w:trPr>
          <w:trHeight w:val="641"/>
        </w:trPr>
        <w:tc>
          <w:tcPr>
            <w:tcW w:w="4385" w:type="dxa"/>
            <w:shd w:val="clear" w:color="auto" w:fill="auto"/>
            <w:tcMar>
              <w:top w:w="72" w:type="dxa"/>
              <w:left w:w="144" w:type="dxa"/>
              <w:bottom w:w="72" w:type="dxa"/>
              <w:right w:w="144" w:type="dxa"/>
            </w:tcMar>
            <w:hideMark/>
          </w:tcPr>
          <w:p w14:paraId="13A21600" w14:textId="39159074" w:rsidR="0076244E" w:rsidRPr="00522E4E" w:rsidRDefault="00472C21" w:rsidP="0076244E">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lastRenderedPageBreak/>
              <w:t xml:space="preserve">2. </w:t>
            </w:r>
            <w:r w:rsidR="0076244E" w:rsidRPr="00522E4E">
              <w:rPr>
                <w:rFonts w:ascii="Arial Nova Cond Light" w:hAnsi="Arial Nova Cond Light"/>
                <w:sz w:val="18"/>
                <w:lang w:val="es-CO"/>
              </w:rPr>
              <w:t xml:space="preserve">Realizar la </w:t>
            </w:r>
            <w:r w:rsidR="0076244E" w:rsidRPr="00522E4E">
              <w:rPr>
                <w:rFonts w:ascii="Arial Nova Cond Light" w:hAnsi="Arial Nova Cond Light"/>
                <w:bCs/>
                <w:sz w:val="18"/>
                <w:lang w:val="es-ES"/>
              </w:rPr>
              <w:t>revisión técnica y jurídica para la atención de las familias que habitan las ocupaciones recomendadas</w:t>
            </w:r>
          </w:p>
          <w:p w14:paraId="37703BF6" w14:textId="3A313638" w:rsidR="00472C21" w:rsidRPr="00522E4E" w:rsidRDefault="00472C21" w:rsidP="00724C51">
            <w:pPr>
              <w:pBdr>
                <w:top w:val="nil"/>
                <w:left w:val="nil"/>
                <w:bottom w:val="nil"/>
                <w:right w:val="nil"/>
                <w:between w:val="nil"/>
              </w:pBdr>
              <w:jc w:val="both"/>
              <w:rPr>
                <w:rFonts w:ascii="Arial Nova Cond Light" w:hAnsi="Arial Nova Cond Light"/>
                <w:sz w:val="18"/>
                <w:lang w:val="es-CO"/>
              </w:rPr>
            </w:pPr>
          </w:p>
        </w:tc>
        <w:tc>
          <w:tcPr>
            <w:tcW w:w="4961" w:type="dxa"/>
            <w:shd w:val="clear" w:color="auto" w:fill="auto"/>
            <w:tcMar>
              <w:top w:w="72" w:type="dxa"/>
              <w:left w:w="144" w:type="dxa"/>
              <w:bottom w:w="72" w:type="dxa"/>
              <w:right w:w="144" w:type="dxa"/>
            </w:tcMar>
            <w:hideMark/>
          </w:tcPr>
          <w:p w14:paraId="67B91472" w14:textId="28CD1A1E" w:rsidR="00472C21" w:rsidRPr="00522E4E" w:rsidRDefault="0076244E" w:rsidP="00724C5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ES"/>
              </w:rPr>
              <w:t>Se realizará la revisión técnica y jurídica para la viabilidad de brindar opción de reasentamiento a las familias que habitan las ocupaciones recomendadas. De esta manera se revisará lo consignado en el Criterio 3 del Marco Técnico del Decreto 227 de 2015.</w:t>
            </w:r>
          </w:p>
        </w:tc>
      </w:tr>
      <w:tr w:rsidR="00472C21" w:rsidRPr="009A6055" w14:paraId="03147085" w14:textId="77777777" w:rsidTr="0076244E">
        <w:trPr>
          <w:trHeight w:val="12"/>
        </w:trPr>
        <w:tc>
          <w:tcPr>
            <w:tcW w:w="4385" w:type="dxa"/>
            <w:shd w:val="clear" w:color="auto" w:fill="auto"/>
            <w:tcMar>
              <w:top w:w="72" w:type="dxa"/>
              <w:left w:w="144" w:type="dxa"/>
              <w:bottom w:w="72" w:type="dxa"/>
              <w:right w:w="144" w:type="dxa"/>
            </w:tcMar>
          </w:tcPr>
          <w:p w14:paraId="1F8CD269" w14:textId="08462BB9" w:rsidR="0076244E" w:rsidRPr="00522E4E" w:rsidRDefault="00472C21" w:rsidP="0076244E">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t xml:space="preserve">3. </w:t>
            </w:r>
            <w:r w:rsidR="0076244E" w:rsidRPr="00522E4E">
              <w:rPr>
                <w:rFonts w:ascii="Arial Nova Cond Light" w:hAnsi="Arial Nova Cond Light"/>
                <w:sz w:val="18"/>
                <w:lang w:val="es-CO"/>
              </w:rPr>
              <w:t xml:space="preserve">Participar en </w:t>
            </w:r>
            <w:r w:rsidR="00625A5C" w:rsidRPr="00522E4E">
              <w:rPr>
                <w:rFonts w:ascii="Arial Nova Cond Light" w:hAnsi="Arial Nova Cond Light"/>
                <w:sz w:val="18"/>
                <w:lang w:val="es-CO"/>
              </w:rPr>
              <w:t xml:space="preserve">las </w:t>
            </w:r>
            <w:r w:rsidR="00625A5C" w:rsidRPr="00522E4E">
              <w:rPr>
                <w:rFonts w:ascii="Arial Nova Cond Light" w:hAnsi="Arial Nova Cond Light"/>
                <w:bCs/>
                <w:sz w:val="18"/>
                <w:lang w:val="es-ES"/>
              </w:rPr>
              <w:t>mesas</w:t>
            </w:r>
            <w:r w:rsidR="0076244E" w:rsidRPr="00522E4E">
              <w:rPr>
                <w:rFonts w:ascii="Arial Nova Cond Light" w:hAnsi="Arial Nova Cond Light"/>
                <w:bCs/>
                <w:sz w:val="18"/>
                <w:lang w:val="es-ES"/>
              </w:rPr>
              <w:t xml:space="preserve"> de trabajo para la Atención Social, Convivencia y Seguridad </w:t>
            </w:r>
          </w:p>
          <w:p w14:paraId="6AC3A566" w14:textId="5748D128" w:rsidR="00472C21" w:rsidRPr="00522E4E" w:rsidRDefault="00472C21" w:rsidP="00724C51">
            <w:pPr>
              <w:pBdr>
                <w:top w:val="nil"/>
                <w:left w:val="nil"/>
                <w:bottom w:val="nil"/>
                <w:right w:val="nil"/>
                <w:between w:val="nil"/>
              </w:pBdr>
              <w:jc w:val="both"/>
              <w:rPr>
                <w:rFonts w:ascii="Arial Nova Cond Light" w:hAnsi="Arial Nova Cond Light"/>
                <w:sz w:val="18"/>
                <w:lang w:val="es-CO"/>
              </w:rPr>
            </w:pPr>
          </w:p>
        </w:tc>
        <w:tc>
          <w:tcPr>
            <w:tcW w:w="4961" w:type="dxa"/>
            <w:shd w:val="clear" w:color="auto" w:fill="auto"/>
            <w:tcMar>
              <w:top w:w="72" w:type="dxa"/>
              <w:left w:w="144" w:type="dxa"/>
              <w:bottom w:w="72" w:type="dxa"/>
              <w:right w:w="144" w:type="dxa"/>
            </w:tcMar>
          </w:tcPr>
          <w:p w14:paraId="6EAD2294" w14:textId="4613679A" w:rsidR="00472C21" w:rsidRPr="00522E4E" w:rsidRDefault="0076244E" w:rsidP="00724C5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ES"/>
              </w:rPr>
              <w:t xml:space="preserve">Se realizará las gestiones para garantizar el ágil ingreso de la población objeto a la oferta de servicios distritales que puedan garantizar los derechos de la población. </w:t>
            </w:r>
          </w:p>
        </w:tc>
      </w:tr>
      <w:tr w:rsidR="00472C21" w:rsidRPr="009A6055" w14:paraId="75747EC2" w14:textId="77777777" w:rsidTr="0076244E">
        <w:trPr>
          <w:trHeight w:val="108"/>
        </w:trPr>
        <w:tc>
          <w:tcPr>
            <w:tcW w:w="4385" w:type="dxa"/>
            <w:shd w:val="clear" w:color="auto" w:fill="auto"/>
            <w:tcMar>
              <w:top w:w="72" w:type="dxa"/>
              <w:left w:w="144" w:type="dxa"/>
              <w:bottom w:w="72" w:type="dxa"/>
              <w:right w:w="144" w:type="dxa"/>
            </w:tcMar>
          </w:tcPr>
          <w:p w14:paraId="422D4F65" w14:textId="09E6D4B7" w:rsidR="00472C21" w:rsidRPr="00522E4E" w:rsidRDefault="00472C21" w:rsidP="00F3361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t xml:space="preserve">4. </w:t>
            </w:r>
            <w:r w:rsidR="0076244E" w:rsidRPr="00522E4E">
              <w:rPr>
                <w:rFonts w:ascii="Arial Nova Cond Light" w:hAnsi="Arial Nova Cond Light"/>
                <w:sz w:val="18"/>
                <w:lang w:val="es-CO"/>
              </w:rPr>
              <w:t>Participar en l</w:t>
            </w:r>
            <w:r w:rsidR="00F33611" w:rsidRPr="00522E4E">
              <w:rPr>
                <w:rFonts w:ascii="Arial Nova Cond Light" w:hAnsi="Arial Nova Cond Light"/>
                <w:sz w:val="18"/>
                <w:lang w:val="es-CO"/>
              </w:rPr>
              <w:t>o</w:t>
            </w:r>
            <w:r w:rsidR="0076244E" w:rsidRPr="00522E4E">
              <w:rPr>
                <w:rFonts w:ascii="Arial Nova Cond Light" w:hAnsi="Arial Nova Cond Light"/>
                <w:sz w:val="18"/>
                <w:lang w:val="es-CO"/>
              </w:rPr>
              <w:t>s espacios</w:t>
            </w:r>
            <w:r w:rsidR="0076244E" w:rsidRPr="00522E4E">
              <w:rPr>
                <w:rFonts w:ascii="Arial Nova Cond Light" w:hAnsi="Arial Nova Cond Light"/>
                <w:bCs/>
                <w:sz w:val="18"/>
                <w:lang w:val="es-ES"/>
              </w:rPr>
              <w:t xml:space="preserve"> de trabajo para la Gestión del Territorio y/o soluciones habitacionales</w:t>
            </w:r>
            <w:r w:rsidRPr="00522E4E">
              <w:rPr>
                <w:rFonts w:ascii="Arial Nova Cond Light" w:hAnsi="Arial Nova Cond Light"/>
                <w:sz w:val="18"/>
                <w:lang w:val="es-CO"/>
              </w:rPr>
              <w:t>.</w:t>
            </w:r>
          </w:p>
        </w:tc>
        <w:tc>
          <w:tcPr>
            <w:tcW w:w="4961" w:type="dxa"/>
            <w:shd w:val="clear" w:color="auto" w:fill="auto"/>
            <w:tcMar>
              <w:top w:w="72" w:type="dxa"/>
              <w:left w:w="144" w:type="dxa"/>
              <w:bottom w:w="72" w:type="dxa"/>
              <w:right w:w="144" w:type="dxa"/>
            </w:tcMar>
          </w:tcPr>
          <w:p w14:paraId="28CEC63D" w14:textId="5B146861" w:rsidR="0076244E" w:rsidRPr="00522E4E" w:rsidRDefault="0076244E" w:rsidP="0076244E">
            <w:pPr>
              <w:pBdr>
                <w:top w:val="nil"/>
                <w:left w:val="nil"/>
                <w:bottom w:val="nil"/>
                <w:right w:val="nil"/>
                <w:between w:val="nil"/>
              </w:pBdr>
              <w:jc w:val="both"/>
              <w:rPr>
                <w:rFonts w:ascii="Arial Nova Cond Light" w:hAnsi="Arial Nova Cond Light"/>
                <w:sz w:val="18"/>
                <w:lang w:val="es-ES"/>
              </w:rPr>
            </w:pPr>
            <w:r w:rsidRPr="00522E4E">
              <w:rPr>
                <w:rFonts w:ascii="Arial Nova Cond Light" w:hAnsi="Arial Nova Cond Light"/>
                <w:sz w:val="18"/>
                <w:lang w:val="es-CO"/>
              </w:rPr>
              <w:t>S</w:t>
            </w:r>
            <w:r w:rsidRPr="00522E4E">
              <w:rPr>
                <w:rFonts w:ascii="Arial Nova Cond Light" w:hAnsi="Arial Nova Cond Light"/>
                <w:sz w:val="18"/>
                <w:lang w:val="es-ES"/>
              </w:rPr>
              <w:t>e establecerán las soluciones transitorias o definitivas a la población ocupante de los predios objeto de recuperación, realizando a su vez las actividades necesarias para garantizar la protección y recuperación del medio ambiente, administración, vigilancia, custodia y control de predios libres de ocupaciones, así como el inicio de las gestiones judiciales o administrativas para la recuperación de predios.</w:t>
            </w:r>
          </w:p>
          <w:p w14:paraId="5F4BAE8F" w14:textId="74C05802" w:rsidR="00472C21" w:rsidRPr="00522E4E" w:rsidRDefault="00625A5C" w:rsidP="00724C51">
            <w:pPr>
              <w:pBdr>
                <w:top w:val="nil"/>
                <w:left w:val="nil"/>
                <w:bottom w:val="nil"/>
                <w:right w:val="nil"/>
                <w:between w:val="nil"/>
              </w:pBdr>
              <w:jc w:val="both"/>
              <w:rPr>
                <w:rFonts w:ascii="Arial Nova Cond Light" w:hAnsi="Arial Nova Cond Light"/>
                <w:sz w:val="18"/>
                <w:lang w:val="es-CO"/>
              </w:rPr>
            </w:pPr>
            <w:r w:rsidRPr="00522E4E">
              <w:rPr>
                <w:rFonts w:ascii="Arial Nova Cond Light" w:hAnsi="Arial Nova Cond Light"/>
                <w:sz w:val="18"/>
                <w:lang w:val="es-CO"/>
              </w:rPr>
              <w:t xml:space="preserve">Así mismo, se definirán las </w:t>
            </w:r>
            <w:r w:rsidRPr="00522E4E">
              <w:rPr>
                <w:rFonts w:ascii="Arial Nova Cond Light" w:hAnsi="Arial Nova Cond Light"/>
                <w:sz w:val="18"/>
                <w:lang w:val="es-ES"/>
              </w:rPr>
              <w:t>estrategias</w:t>
            </w:r>
            <w:r w:rsidR="0076244E" w:rsidRPr="00522E4E">
              <w:rPr>
                <w:rFonts w:ascii="Arial Nova Cond Light" w:hAnsi="Arial Nova Cond Light"/>
                <w:sz w:val="18"/>
                <w:lang w:val="es-ES"/>
              </w:rPr>
              <w:t xml:space="preserve"> para el control y prevención de nuevas ocupaciones, así: </w:t>
            </w:r>
            <w:r w:rsidR="00724C51" w:rsidRPr="00522E4E">
              <w:rPr>
                <w:rFonts w:ascii="Arial Nova Cond Light" w:hAnsi="Arial Nova Cond Light"/>
                <w:sz w:val="18"/>
                <w:lang w:val="es-ES"/>
              </w:rPr>
              <w:t>Saneamiento y adquisición predial, bien sea por enajenación voluntaria, procesos declarativos de pertenencia, expropiación administrativa o judicial, e</w:t>
            </w:r>
            <w:r w:rsidR="0076244E" w:rsidRPr="00522E4E">
              <w:rPr>
                <w:rFonts w:ascii="Arial Nova Cond Light" w:hAnsi="Arial Nova Cond Light"/>
                <w:sz w:val="18"/>
                <w:lang w:val="es-ES"/>
              </w:rPr>
              <w:t>ntre otras.</w:t>
            </w:r>
            <w:r w:rsidR="00724C51" w:rsidRPr="00522E4E">
              <w:rPr>
                <w:rFonts w:ascii="Arial Nova Cond Light" w:hAnsi="Arial Nova Cond Light"/>
                <w:sz w:val="18"/>
                <w:lang w:val="es-ES"/>
              </w:rPr>
              <w:t xml:space="preserve"> </w:t>
            </w:r>
          </w:p>
        </w:tc>
      </w:tr>
    </w:tbl>
    <w:p w14:paraId="3FC368E1" w14:textId="77777777" w:rsidR="003B5F50" w:rsidRPr="00522E4E" w:rsidRDefault="003B5F50" w:rsidP="0076244E">
      <w:pPr>
        <w:pBdr>
          <w:top w:val="nil"/>
          <w:left w:val="nil"/>
          <w:bottom w:val="nil"/>
          <w:right w:val="nil"/>
          <w:between w:val="nil"/>
        </w:pBdr>
        <w:rPr>
          <w:rFonts w:ascii="Arial Nova Cond Light" w:hAnsi="Arial Nova Cond Light"/>
          <w:lang w:val="es-CO"/>
        </w:rPr>
      </w:pPr>
    </w:p>
    <w:p w14:paraId="3F046906" w14:textId="77777777" w:rsidR="009A2D34" w:rsidRPr="00522E4E" w:rsidRDefault="009A2D34">
      <w:pPr>
        <w:pBdr>
          <w:top w:val="nil"/>
          <w:left w:val="nil"/>
          <w:bottom w:val="nil"/>
          <w:right w:val="nil"/>
          <w:between w:val="nil"/>
        </w:pBdr>
        <w:rPr>
          <w:rFonts w:ascii="Arial Nova Cond Light" w:hAnsi="Arial Nova Cond Light"/>
          <w:lang w:val="es-CO"/>
        </w:rPr>
      </w:pPr>
    </w:p>
    <w:p w14:paraId="273DDE80" w14:textId="1F62424F" w:rsidR="009A2D34" w:rsidRPr="00522E4E" w:rsidRDefault="00323E91" w:rsidP="00720FC9">
      <w:pPr>
        <w:pStyle w:val="Prrafodelista"/>
        <w:numPr>
          <w:ilvl w:val="0"/>
          <w:numId w:val="2"/>
        </w:numPr>
        <w:pBdr>
          <w:top w:val="nil"/>
          <w:left w:val="nil"/>
          <w:bottom w:val="nil"/>
          <w:right w:val="nil"/>
          <w:between w:val="nil"/>
        </w:pBdr>
        <w:jc w:val="both"/>
        <w:rPr>
          <w:rFonts w:ascii="Arial Nova Cond Light" w:hAnsi="Arial Nova Cond Light"/>
          <w:bCs/>
        </w:rPr>
      </w:pPr>
      <w:r w:rsidRPr="00522E4E">
        <w:rPr>
          <w:rFonts w:ascii="Arial Nova Cond Light" w:hAnsi="Arial Nova Cond Light"/>
        </w:rPr>
        <w:t>Consolidar 153 nuevas hectáreas con estrategias de conservación para la preservación, uso y manejo sostenible de la biodiversidad y sus servicios ecosistémicos, en áreas protegidas</w:t>
      </w:r>
    </w:p>
    <w:p w14:paraId="6D9B72C1" w14:textId="77777777" w:rsidR="003B5F50" w:rsidRPr="00522E4E" w:rsidRDefault="003B5F50" w:rsidP="003B5F50">
      <w:pPr>
        <w:pStyle w:val="Prrafodelista"/>
        <w:rPr>
          <w:rFonts w:ascii="Arial Nova Cond Light" w:hAnsi="Arial Nova Cond Light"/>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85"/>
        <w:gridCol w:w="4961"/>
      </w:tblGrid>
      <w:tr w:rsidR="003B5F50" w:rsidRPr="00522E4E" w14:paraId="7DB5C85C" w14:textId="77777777" w:rsidTr="0076244E">
        <w:trPr>
          <w:trHeight w:val="12"/>
        </w:trPr>
        <w:tc>
          <w:tcPr>
            <w:tcW w:w="4385" w:type="dxa"/>
            <w:shd w:val="clear" w:color="auto" w:fill="auto"/>
            <w:tcMar>
              <w:top w:w="72" w:type="dxa"/>
              <w:left w:w="144" w:type="dxa"/>
              <w:bottom w:w="72" w:type="dxa"/>
              <w:right w:w="144" w:type="dxa"/>
            </w:tcMar>
            <w:vAlign w:val="center"/>
            <w:hideMark/>
          </w:tcPr>
          <w:p w14:paraId="06AF1749" w14:textId="473B2959" w:rsidR="003B5F50" w:rsidRPr="00522E4E" w:rsidRDefault="00492D97" w:rsidP="0076244E">
            <w:pPr>
              <w:pBdr>
                <w:top w:val="nil"/>
                <w:left w:val="nil"/>
                <w:bottom w:val="nil"/>
                <w:right w:val="nil"/>
                <w:between w:val="nil"/>
              </w:pBdr>
              <w:jc w:val="center"/>
              <w:rPr>
                <w:rFonts w:ascii="Arial Nova Cond Light" w:hAnsi="Arial Nova Cond Light"/>
                <w:b/>
                <w:sz w:val="18"/>
                <w:szCs w:val="18"/>
              </w:rPr>
            </w:pPr>
            <w:r w:rsidRPr="00522E4E">
              <w:rPr>
                <w:rFonts w:ascii="Arial Nova Cond Light" w:hAnsi="Arial Nova Cond Light"/>
                <w:b/>
                <w:sz w:val="18"/>
                <w:szCs w:val="18"/>
              </w:rPr>
              <w:t xml:space="preserve">Actividad </w:t>
            </w:r>
            <w:proofErr w:type="spellStart"/>
            <w:r w:rsidRPr="00522E4E">
              <w:rPr>
                <w:rFonts w:ascii="Arial Nova Cond Light" w:hAnsi="Arial Nova Cond Light"/>
                <w:b/>
                <w:sz w:val="18"/>
                <w:szCs w:val="18"/>
              </w:rPr>
              <w:t>especificas</w:t>
            </w:r>
            <w:proofErr w:type="spellEnd"/>
          </w:p>
        </w:tc>
        <w:tc>
          <w:tcPr>
            <w:tcW w:w="4961" w:type="dxa"/>
            <w:shd w:val="clear" w:color="auto" w:fill="auto"/>
            <w:tcMar>
              <w:top w:w="72" w:type="dxa"/>
              <w:left w:w="144" w:type="dxa"/>
              <w:bottom w:w="72" w:type="dxa"/>
              <w:right w:w="144" w:type="dxa"/>
            </w:tcMar>
            <w:vAlign w:val="center"/>
            <w:hideMark/>
          </w:tcPr>
          <w:p w14:paraId="061CF901" w14:textId="77777777" w:rsidR="003B5F50" w:rsidRPr="00522E4E" w:rsidRDefault="003B5F50" w:rsidP="0076244E">
            <w:pPr>
              <w:pBdr>
                <w:top w:val="nil"/>
                <w:left w:val="nil"/>
                <w:bottom w:val="nil"/>
                <w:right w:val="nil"/>
                <w:between w:val="nil"/>
              </w:pBdr>
              <w:jc w:val="center"/>
              <w:rPr>
                <w:rFonts w:ascii="Arial Nova Cond Light" w:hAnsi="Arial Nova Cond Light"/>
                <w:b/>
                <w:sz w:val="18"/>
                <w:szCs w:val="18"/>
              </w:rPr>
            </w:pPr>
            <w:proofErr w:type="spellStart"/>
            <w:r w:rsidRPr="00522E4E">
              <w:rPr>
                <w:rFonts w:ascii="Arial Nova Cond Light" w:hAnsi="Arial Nova Cond Light"/>
                <w:b/>
                <w:sz w:val="18"/>
                <w:szCs w:val="18"/>
              </w:rPr>
              <w:t>Descripción</w:t>
            </w:r>
            <w:proofErr w:type="spellEnd"/>
          </w:p>
        </w:tc>
      </w:tr>
      <w:tr w:rsidR="003B5F50" w:rsidRPr="009A6055" w14:paraId="6231CCAC" w14:textId="77777777" w:rsidTr="0076244E">
        <w:trPr>
          <w:trHeight w:val="374"/>
        </w:trPr>
        <w:tc>
          <w:tcPr>
            <w:tcW w:w="4385" w:type="dxa"/>
            <w:shd w:val="clear" w:color="auto" w:fill="auto"/>
            <w:tcMar>
              <w:top w:w="72" w:type="dxa"/>
              <w:left w:w="144" w:type="dxa"/>
              <w:bottom w:w="72" w:type="dxa"/>
              <w:right w:w="144" w:type="dxa"/>
            </w:tcMar>
            <w:hideMark/>
          </w:tcPr>
          <w:p w14:paraId="41D46290" w14:textId="77777777"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1. Identificar y priorizar las áreas que contienen valores ecosistémicos y ambientales, susceptibles de intervención con estrategias de conservación y/o adquisición predial, y elaboración de portafolio.</w:t>
            </w:r>
          </w:p>
        </w:tc>
        <w:tc>
          <w:tcPr>
            <w:tcW w:w="4961" w:type="dxa"/>
            <w:shd w:val="clear" w:color="auto" w:fill="auto"/>
            <w:tcMar>
              <w:top w:w="72" w:type="dxa"/>
              <w:left w:w="144" w:type="dxa"/>
              <w:bottom w:w="72" w:type="dxa"/>
              <w:right w:w="144" w:type="dxa"/>
            </w:tcMar>
            <w:hideMark/>
          </w:tcPr>
          <w:p w14:paraId="0BD612F2" w14:textId="77777777"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Identificar áreas que dadas sus condiciones ecosistémicas y tensionantes deban ser objeto de implementación de acciones para el mantenimiento, restauración (recuperación, rehabilitación o restauración ecológica) y uso sostenible y/o adquisición predial.</w:t>
            </w:r>
          </w:p>
        </w:tc>
      </w:tr>
      <w:tr w:rsidR="003B5F50" w:rsidRPr="009A6055" w14:paraId="2633B8B8" w14:textId="77777777" w:rsidTr="0076244E">
        <w:trPr>
          <w:trHeight w:val="641"/>
        </w:trPr>
        <w:tc>
          <w:tcPr>
            <w:tcW w:w="4385" w:type="dxa"/>
            <w:shd w:val="clear" w:color="auto" w:fill="auto"/>
            <w:tcMar>
              <w:top w:w="72" w:type="dxa"/>
              <w:left w:w="144" w:type="dxa"/>
              <w:bottom w:w="72" w:type="dxa"/>
              <w:right w:w="144" w:type="dxa"/>
            </w:tcMar>
            <w:hideMark/>
          </w:tcPr>
          <w:p w14:paraId="2B85C7A4" w14:textId="77777777"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2. Elaborar la propuesta de estrategias de conservación, basadas en la caracterización socio-ambiental de las áreas priorizadas y oportunidades de compensación en biodiversidad.</w:t>
            </w:r>
          </w:p>
        </w:tc>
        <w:tc>
          <w:tcPr>
            <w:tcW w:w="4961" w:type="dxa"/>
            <w:shd w:val="clear" w:color="auto" w:fill="auto"/>
            <w:tcMar>
              <w:top w:w="72" w:type="dxa"/>
              <w:left w:w="144" w:type="dxa"/>
              <w:bottom w:w="72" w:type="dxa"/>
              <w:right w:w="144" w:type="dxa"/>
            </w:tcMar>
            <w:hideMark/>
          </w:tcPr>
          <w:p w14:paraId="46489A4C" w14:textId="77777777"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Formular líneas de intervención (árbol de decisión), basadas en las condiciones particulares y especificas desde contextos socioambientales.</w:t>
            </w:r>
          </w:p>
        </w:tc>
      </w:tr>
      <w:tr w:rsidR="003B5F50" w:rsidRPr="009A6055" w14:paraId="1C05B4B1" w14:textId="77777777" w:rsidTr="0076244E">
        <w:trPr>
          <w:trHeight w:val="12"/>
        </w:trPr>
        <w:tc>
          <w:tcPr>
            <w:tcW w:w="4385" w:type="dxa"/>
            <w:shd w:val="clear" w:color="auto" w:fill="auto"/>
            <w:tcMar>
              <w:top w:w="72" w:type="dxa"/>
              <w:left w:w="144" w:type="dxa"/>
              <w:bottom w:w="72" w:type="dxa"/>
              <w:right w:w="144" w:type="dxa"/>
            </w:tcMar>
          </w:tcPr>
          <w:p w14:paraId="0C186EA4" w14:textId="738FE980"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3. Elaborar una propuesta para la gobernanza y manejo de las estrategias de conservación priorizadas.</w:t>
            </w:r>
          </w:p>
        </w:tc>
        <w:tc>
          <w:tcPr>
            <w:tcW w:w="4961" w:type="dxa"/>
            <w:shd w:val="clear" w:color="auto" w:fill="auto"/>
            <w:tcMar>
              <w:top w:w="72" w:type="dxa"/>
              <w:left w:w="144" w:type="dxa"/>
              <w:bottom w:w="72" w:type="dxa"/>
              <w:right w:w="144" w:type="dxa"/>
            </w:tcMar>
          </w:tcPr>
          <w:p w14:paraId="20593ABC" w14:textId="72FDC158"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Generar con diferentes actores espacios de construcción colectiva orientados a formular esquemas de gobernanza y manejo para las líneas de intervención en la implementación de estrategias de conservación.</w:t>
            </w:r>
          </w:p>
        </w:tc>
      </w:tr>
      <w:tr w:rsidR="003B5F50" w:rsidRPr="009A6055" w14:paraId="3C102795" w14:textId="77777777" w:rsidTr="0076244E">
        <w:trPr>
          <w:trHeight w:val="108"/>
        </w:trPr>
        <w:tc>
          <w:tcPr>
            <w:tcW w:w="4385" w:type="dxa"/>
            <w:shd w:val="clear" w:color="auto" w:fill="auto"/>
            <w:tcMar>
              <w:top w:w="72" w:type="dxa"/>
              <w:left w:w="144" w:type="dxa"/>
              <w:bottom w:w="72" w:type="dxa"/>
              <w:right w:w="144" w:type="dxa"/>
            </w:tcMar>
          </w:tcPr>
          <w:p w14:paraId="5949D863" w14:textId="0BEF31E7"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4. Elaborar propuesta de acuerdos para la conservación con participación de actores, orientados al mantenimiento, restauración (recuperación, rehabilitación o restauración ecológica) y uso sostenible.</w:t>
            </w:r>
          </w:p>
        </w:tc>
        <w:tc>
          <w:tcPr>
            <w:tcW w:w="4961" w:type="dxa"/>
            <w:shd w:val="clear" w:color="auto" w:fill="auto"/>
            <w:tcMar>
              <w:top w:w="72" w:type="dxa"/>
              <w:left w:w="144" w:type="dxa"/>
              <w:bottom w:w="72" w:type="dxa"/>
              <w:right w:w="144" w:type="dxa"/>
            </w:tcMar>
          </w:tcPr>
          <w:p w14:paraId="00FF378B" w14:textId="725A11CE"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Tipificación de acuerdos para la conservación con participación de actores, en donde se definan los mecanismos de monitoreo participativo y seguimiento.</w:t>
            </w:r>
          </w:p>
        </w:tc>
      </w:tr>
      <w:tr w:rsidR="003B5F50" w:rsidRPr="009A6055" w14:paraId="60E084DA" w14:textId="77777777" w:rsidTr="0076244E">
        <w:trPr>
          <w:trHeight w:val="12"/>
        </w:trPr>
        <w:tc>
          <w:tcPr>
            <w:tcW w:w="4385" w:type="dxa"/>
            <w:shd w:val="clear" w:color="auto" w:fill="auto"/>
            <w:tcMar>
              <w:top w:w="72" w:type="dxa"/>
              <w:left w:w="144" w:type="dxa"/>
              <w:bottom w:w="72" w:type="dxa"/>
              <w:right w:w="144" w:type="dxa"/>
            </w:tcMar>
          </w:tcPr>
          <w:p w14:paraId="52CB4257" w14:textId="67AD2914"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5. Suscribir e implementar los acuerdos para la conservación.</w:t>
            </w:r>
          </w:p>
        </w:tc>
        <w:tc>
          <w:tcPr>
            <w:tcW w:w="4961" w:type="dxa"/>
            <w:shd w:val="clear" w:color="auto" w:fill="auto"/>
            <w:tcMar>
              <w:top w:w="72" w:type="dxa"/>
              <w:left w:w="144" w:type="dxa"/>
              <w:bottom w:w="72" w:type="dxa"/>
              <w:right w:w="144" w:type="dxa"/>
            </w:tcMar>
          </w:tcPr>
          <w:p w14:paraId="5ABCDAD2" w14:textId="790DC2D2"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Implementación de estrategias de conservación.</w:t>
            </w:r>
          </w:p>
        </w:tc>
      </w:tr>
      <w:tr w:rsidR="003B5F50" w:rsidRPr="009A6055" w14:paraId="48EAA343" w14:textId="77777777" w:rsidTr="0076244E">
        <w:trPr>
          <w:trHeight w:val="12"/>
        </w:trPr>
        <w:tc>
          <w:tcPr>
            <w:tcW w:w="4385" w:type="dxa"/>
            <w:shd w:val="clear" w:color="auto" w:fill="auto"/>
            <w:tcMar>
              <w:top w:w="72" w:type="dxa"/>
              <w:left w:w="144" w:type="dxa"/>
              <w:bottom w:w="72" w:type="dxa"/>
              <w:right w:w="144" w:type="dxa"/>
            </w:tcMar>
          </w:tcPr>
          <w:p w14:paraId="63C17A39" w14:textId="72B8CE32"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 xml:space="preserve">6. Realizar la gestión predial requerida para la adquisición de predios en </w:t>
            </w:r>
            <w:r w:rsidR="00625A5C" w:rsidRPr="00522E4E">
              <w:rPr>
                <w:rFonts w:ascii="Arial Nova Cond Light" w:hAnsi="Arial Nova Cond Light"/>
                <w:sz w:val="18"/>
                <w:szCs w:val="18"/>
                <w:lang w:val="es-CO"/>
              </w:rPr>
              <w:t>áreas protegidas</w:t>
            </w:r>
            <w:r w:rsidRPr="00522E4E">
              <w:rPr>
                <w:rFonts w:ascii="Arial Nova Cond Light" w:hAnsi="Arial Nova Cond Light"/>
                <w:sz w:val="18"/>
                <w:szCs w:val="18"/>
                <w:lang w:val="es-CO"/>
              </w:rPr>
              <w:t xml:space="preserve"> y de especial interés ambiental de Bogotá D.C. priorizadas. </w:t>
            </w:r>
          </w:p>
        </w:tc>
        <w:tc>
          <w:tcPr>
            <w:tcW w:w="4961" w:type="dxa"/>
            <w:shd w:val="clear" w:color="auto" w:fill="auto"/>
            <w:tcMar>
              <w:top w:w="72" w:type="dxa"/>
              <w:left w:w="144" w:type="dxa"/>
              <w:bottom w:w="72" w:type="dxa"/>
              <w:right w:w="144" w:type="dxa"/>
            </w:tcMar>
          </w:tcPr>
          <w:p w14:paraId="107ABE1E" w14:textId="0771CE43" w:rsidR="003B5F50" w:rsidRPr="00522E4E" w:rsidRDefault="003B5F50" w:rsidP="003B5F50">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 xml:space="preserve">Gestión catastral, avaluó predial, ofertas comerciales, enajenación voluntaria y/o expropiación de áreas priorizadas. </w:t>
            </w:r>
          </w:p>
        </w:tc>
      </w:tr>
    </w:tbl>
    <w:p w14:paraId="7631BFE4" w14:textId="77777777" w:rsidR="003B5F50" w:rsidRPr="00522E4E" w:rsidRDefault="003B5F50" w:rsidP="003B5F50">
      <w:pPr>
        <w:pBdr>
          <w:top w:val="nil"/>
          <w:left w:val="nil"/>
          <w:bottom w:val="nil"/>
          <w:right w:val="nil"/>
          <w:between w:val="nil"/>
        </w:pBdr>
        <w:rPr>
          <w:rFonts w:ascii="Arial Nova Cond Light" w:hAnsi="Arial Nova Cond Light"/>
          <w:lang w:val="es-CO"/>
        </w:rPr>
      </w:pPr>
    </w:p>
    <w:p w14:paraId="2D3BDC12" w14:textId="77777777" w:rsidR="000D5AE7" w:rsidRPr="00522E4E" w:rsidRDefault="000D5AE7" w:rsidP="000D5AE7">
      <w:pPr>
        <w:pStyle w:val="Prrafodelista"/>
        <w:rPr>
          <w:rFonts w:ascii="Arial Nova Cond Light" w:hAnsi="Arial Nova Cond Light"/>
        </w:rPr>
      </w:pPr>
    </w:p>
    <w:p w14:paraId="5D58A842" w14:textId="343E4E4D" w:rsidR="000D5AE7" w:rsidRPr="00522E4E" w:rsidRDefault="00625A5C" w:rsidP="00720FC9">
      <w:pPr>
        <w:numPr>
          <w:ilvl w:val="0"/>
          <w:numId w:val="2"/>
        </w:num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Implementar en </w:t>
      </w:r>
      <w:r w:rsidR="000D54FE" w:rsidRPr="00522E4E">
        <w:rPr>
          <w:rFonts w:ascii="Arial Nova Cond Light" w:hAnsi="Arial Nova Cond Light"/>
          <w:lang w:val="es-CO"/>
        </w:rPr>
        <w:t>10</w:t>
      </w:r>
      <w:r w:rsidRPr="00522E4E">
        <w:rPr>
          <w:rFonts w:ascii="Arial Nova Cond Light" w:hAnsi="Arial Nova Cond Light"/>
          <w:lang w:val="es-CO"/>
        </w:rPr>
        <w:t>0 Hectáreas 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r w:rsidR="00B72185" w:rsidRPr="00522E4E">
        <w:rPr>
          <w:rFonts w:ascii="Arial Nova Cond Light" w:hAnsi="Arial Nova Cond Light"/>
          <w:lang w:val="es-CO"/>
        </w:rPr>
        <w:t>.</w:t>
      </w:r>
    </w:p>
    <w:p w14:paraId="0B8DADBE" w14:textId="52BB844A" w:rsidR="009A2D34" w:rsidRPr="00522E4E" w:rsidRDefault="009A2D34" w:rsidP="00657B52">
      <w:pPr>
        <w:pBdr>
          <w:top w:val="nil"/>
          <w:left w:val="nil"/>
          <w:bottom w:val="nil"/>
          <w:right w:val="nil"/>
          <w:between w:val="nil"/>
        </w:pBdr>
        <w:rPr>
          <w:rFonts w:ascii="Arial Nova Cond Light" w:hAnsi="Arial Nova Cond Light"/>
          <w:lang w:val="es-CO"/>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385"/>
        <w:gridCol w:w="4961"/>
      </w:tblGrid>
      <w:tr w:rsidR="003B5F50" w:rsidRPr="00522E4E" w14:paraId="761257A8" w14:textId="77777777" w:rsidTr="0076244E">
        <w:trPr>
          <w:trHeight w:val="12"/>
        </w:trPr>
        <w:tc>
          <w:tcPr>
            <w:tcW w:w="4385" w:type="dxa"/>
            <w:shd w:val="clear" w:color="auto" w:fill="auto"/>
            <w:tcMar>
              <w:top w:w="72" w:type="dxa"/>
              <w:left w:w="144" w:type="dxa"/>
              <w:bottom w:w="72" w:type="dxa"/>
              <w:right w:w="144" w:type="dxa"/>
            </w:tcMar>
            <w:vAlign w:val="center"/>
            <w:hideMark/>
          </w:tcPr>
          <w:p w14:paraId="732DD7DB" w14:textId="4E40E948" w:rsidR="003B5F50" w:rsidRPr="00522E4E" w:rsidRDefault="003B5F50" w:rsidP="0076244E">
            <w:pPr>
              <w:pBdr>
                <w:top w:val="nil"/>
                <w:left w:val="nil"/>
                <w:bottom w:val="nil"/>
                <w:right w:val="nil"/>
                <w:between w:val="nil"/>
              </w:pBdr>
              <w:jc w:val="center"/>
              <w:rPr>
                <w:rFonts w:ascii="Arial Nova Cond Light" w:hAnsi="Arial Nova Cond Light"/>
                <w:b/>
                <w:sz w:val="18"/>
                <w:szCs w:val="18"/>
              </w:rPr>
            </w:pPr>
            <w:r w:rsidRPr="00522E4E">
              <w:rPr>
                <w:rFonts w:ascii="Arial Nova Cond Light" w:hAnsi="Arial Nova Cond Light"/>
                <w:b/>
                <w:sz w:val="18"/>
                <w:szCs w:val="18"/>
              </w:rPr>
              <w:t>Actividad</w:t>
            </w:r>
            <w:r w:rsidR="00492D97" w:rsidRPr="00522E4E">
              <w:rPr>
                <w:rFonts w:ascii="Arial Nova Cond Light" w:hAnsi="Arial Nova Cond Light"/>
                <w:b/>
                <w:sz w:val="18"/>
                <w:szCs w:val="18"/>
              </w:rPr>
              <w:t xml:space="preserve"> </w:t>
            </w:r>
            <w:proofErr w:type="spellStart"/>
            <w:r w:rsidR="00492D97" w:rsidRPr="00522E4E">
              <w:rPr>
                <w:rFonts w:ascii="Arial Nova Cond Light" w:hAnsi="Arial Nova Cond Light"/>
                <w:b/>
                <w:sz w:val="18"/>
                <w:szCs w:val="18"/>
              </w:rPr>
              <w:t>especificas</w:t>
            </w:r>
            <w:proofErr w:type="spellEnd"/>
          </w:p>
        </w:tc>
        <w:tc>
          <w:tcPr>
            <w:tcW w:w="4961" w:type="dxa"/>
            <w:shd w:val="clear" w:color="auto" w:fill="auto"/>
            <w:tcMar>
              <w:top w:w="72" w:type="dxa"/>
              <w:left w:w="144" w:type="dxa"/>
              <w:bottom w:w="72" w:type="dxa"/>
              <w:right w:w="144" w:type="dxa"/>
            </w:tcMar>
            <w:vAlign w:val="center"/>
            <w:hideMark/>
          </w:tcPr>
          <w:p w14:paraId="40BEE2DF" w14:textId="77777777" w:rsidR="003B5F50" w:rsidRPr="00522E4E" w:rsidRDefault="003B5F50" w:rsidP="0076244E">
            <w:pPr>
              <w:pBdr>
                <w:top w:val="nil"/>
                <w:left w:val="nil"/>
                <w:bottom w:val="nil"/>
                <w:right w:val="nil"/>
                <w:between w:val="nil"/>
              </w:pBdr>
              <w:jc w:val="center"/>
              <w:rPr>
                <w:rFonts w:ascii="Arial Nova Cond Light" w:hAnsi="Arial Nova Cond Light"/>
                <w:b/>
                <w:sz w:val="18"/>
                <w:szCs w:val="18"/>
              </w:rPr>
            </w:pPr>
            <w:proofErr w:type="spellStart"/>
            <w:r w:rsidRPr="00522E4E">
              <w:rPr>
                <w:rFonts w:ascii="Arial Nova Cond Light" w:hAnsi="Arial Nova Cond Light"/>
                <w:b/>
                <w:sz w:val="18"/>
                <w:szCs w:val="18"/>
              </w:rPr>
              <w:t>Descripción</w:t>
            </w:r>
            <w:proofErr w:type="spellEnd"/>
          </w:p>
        </w:tc>
      </w:tr>
      <w:tr w:rsidR="003B5F50" w:rsidRPr="009A6055" w14:paraId="27B91223" w14:textId="77777777" w:rsidTr="0076244E">
        <w:trPr>
          <w:trHeight w:val="374"/>
        </w:trPr>
        <w:tc>
          <w:tcPr>
            <w:tcW w:w="4385" w:type="dxa"/>
            <w:shd w:val="clear" w:color="auto" w:fill="auto"/>
            <w:tcMar>
              <w:top w:w="72" w:type="dxa"/>
              <w:left w:w="144" w:type="dxa"/>
              <w:bottom w:w="72" w:type="dxa"/>
              <w:right w:w="144" w:type="dxa"/>
            </w:tcMar>
            <w:hideMark/>
          </w:tcPr>
          <w:p w14:paraId="38B9AF49" w14:textId="680A7FA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1. Identificar y priorizar las áreas que contienen valores ecosistémicos y ambientales, susceptibles de intervención con estrategias de conservación y/o adquisición predial, y elaboración de portafolio, de la reserva Thomas Vander Hammen</w:t>
            </w:r>
          </w:p>
        </w:tc>
        <w:tc>
          <w:tcPr>
            <w:tcW w:w="4961" w:type="dxa"/>
            <w:shd w:val="clear" w:color="auto" w:fill="auto"/>
            <w:tcMar>
              <w:top w:w="72" w:type="dxa"/>
              <w:left w:w="144" w:type="dxa"/>
              <w:bottom w:w="72" w:type="dxa"/>
              <w:right w:w="144" w:type="dxa"/>
            </w:tcMar>
            <w:hideMark/>
          </w:tcPr>
          <w:p w14:paraId="468642AF"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Identificar áreas que dadas sus condiciones ecosistémicas y tensionantes deban ser objeto de implementación de acciones para el mantenimiento, restauración (recuperación, rehabilitación o restauración ecológica) y uso sostenible y/o adquisición predial.</w:t>
            </w:r>
          </w:p>
        </w:tc>
      </w:tr>
      <w:tr w:rsidR="003B5F50" w:rsidRPr="009A6055" w14:paraId="056B0B73" w14:textId="77777777" w:rsidTr="0076244E">
        <w:trPr>
          <w:trHeight w:val="641"/>
        </w:trPr>
        <w:tc>
          <w:tcPr>
            <w:tcW w:w="4385" w:type="dxa"/>
            <w:shd w:val="clear" w:color="auto" w:fill="auto"/>
            <w:tcMar>
              <w:top w:w="72" w:type="dxa"/>
              <w:left w:w="144" w:type="dxa"/>
              <w:bottom w:w="72" w:type="dxa"/>
              <w:right w:w="144" w:type="dxa"/>
            </w:tcMar>
            <w:hideMark/>
          </w:tcPr>
          <w:p w14:paraId="01F98509" w14:textId="0F6C3314"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2. Elaborar la propuesta de estrategias de conservación, basadas en la caracterización socio-ambiental de las áreas priorizadas y oportunidades de compensación en biodiversidad, de la reserva Thomas Vander Hammen</w:t>
            </w:r>
          </w:p>
        </w:tc>
        <w:tc>
          <w:tcPr>
            <w:tcW w:w="4961" w:type="dxa"/>
            <w:shd w:val="clear" w:color="auto" w:fill="auto"/>
            <w:tcMar>
              <w:top w:w="72" w:type="dxa"/>
              <w:left w:w="144" w:type="dxa"/>
              <w:bottom w:w="72" w:type="dxa"/>
              <w:right w:w="144" w:type="dxa"/>
            </w:tcMar>
            <w:hideMark/>
          </w:tcPr>
          <w:p w14:paraId="5C716636"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Formular líneas de intervención (árbol de decisión), basadas en las condiciones particulares y especificas desde contextos socioambientales.</w:t>
            </w:r>
          </w:p>
        </w:tc>
      </w:tr>
      <w:tr w:rsidR="003B5F50" w:rsidRPr="009A6055" w14:paraId="6069BDC3" w14:textId="77777777" w:rsidTr="0076244E">
        <w:trPr>
          <w:trHeight w:val="12"/>
        </w:trPr>
        <w:tc>
          <w:tcPr>
            <w:tcW w:w="4385" w:type="dxa"/>
            <w:shd w:val="clear" w:color="auto" w:fill="auto"/>
            <w:tcMar>
              <w:top w:w="72" w:type="dxa"/>
              <w:left w:w="144" w:type="dxa"/>
              <w:bottom w:w="72" w:type="dxa"/>
              <w:right w:w="144" w:type="dxa"/>
            </w:tcMar>
          </w:tcPr>
          <w:p w14:paraId="76A2FF7C" w14:textId="465F429E"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3. Elaborar una propuesta para la gobernanza y manejo de las estrategias de conservación priorizadas, de la reserva Thomas Vander Hammen</w:t>
            </w:r>
          </w:p>
        </w:tc>
        <w:tc>
          <w:tcPr>
            <w:tcW w:w="4961" w:type="dxa"/>
            <w:shd w:val="clear" w:color="auto" w:fill="auto"/>
            <w:tcMar>
              <w:top w:w="72" w:type="dxa"/>
              <w:left w:w="144" w:type="dxa"/>
              <w:bottom w:w="72" w:type="dxa"/>
              <w:right w:w="144" w:type="dxa"/>
            </w:tcMar>
          </w:tcPr>
          <w:p w14:paraId="6630278A"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Generar con diferentes actores espacios de construcción colectiva orientados a formular esquemas de gobernanza y manejo para las líneas de intervención en la implementación de estrategias de conservación.</w:t>
            </w:r>
          </w:p>
        </w:tc>
      </w:tr>
      <w:tr w:rsidR="003B5F50" w:rsidRPr="009A6055" w14:paraId="56385FA9" w14:textId="77777777" w:rsidTr="0076244E">
        <w:trPr>
          <w:trHeight w:val="108"/>
        </w:trPr>
        <w:tc>
          <w:tcPr>
            <w:tcW w:w="4385" w:type="dxa"/>
            <w:shd w:val="clear" w:color="auto" w:fill="auto"/>
            <w:tcMar>
              <w:top w:w="72" w:type="dxa"/>
              <w:left w:w="144" w:type="dxa"/>
              <w:bottom w:w="72" w:type="dxa"/>
              <w:right w:w="144" w:type="dxa"/>
            </w:tcMar>
          </w:tcPr>
          <w:p w14:paraId="53A1B981" w14:textId="37CB79F1"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4. Elaborar propuesta de acuerdos para la conservación con participación de actores, orientados al mantenimiento, restauración (recuperación, rehabilitación o restauración ecológica) y uso sostenible, de la reserva Thomas Vander Hammen</w:t>
            </w:r>
          </w:p>
        </w:tc>
        <w:tc>
          <w:tcPr>
            <w:tcW w:w="4961" w:type="dxa"/>
            <w:shd w:val="clear" w:color="auto" w:fill="auto"/>
            <w:tcMar>
              <w:top w:w="72" w:type="dxa"/>
              <w:left w:w="144" w:type="dxa"/>
              <w:bottom w:w="72" w:type="dxa"/>
              <w:right w:w="144" w:type="dxa"/>
            </w:tcMar>
          </w:tcPr>
          <w:p w14:paraId="7E5677A1"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Tipificación de acuerdos para la conservación con participación de actores, en donde se definan los mecanismos de monitoreo participativo y seguimiento.</w:t>
            </w:r>
          </w:p>
        </w:tc>
      </w:tr>
      <w:tr w:rsidR="003B5F50" w:rsidRPr="009A6055" w14:paraId="1A98E8CE" w14:textId="77777777" w:rsidTr="0076244E">
        <w:trPr>
          <w:trHeight w:val="12"/>
        </w:trPr>
        <w:tc>
          <w:tcPr>
            <w:tcW w:w="4385" w:type="dxa"/>
            <w:shd w:val="clear" w:color="auto" w:fill="auto"/>
            <w:tcMar>
              <w:top w:w="72" w:type="dxa"/>
              <w:left w:w="144" w:type="dxa"/>
              <w:bottom w:w="72" w:type="dxa"/>
              <w:right w:w="144" w:type="dxa"/>
            </w:tcMar>
          </w:tcPr>
          <w:p w14:paraId="4BBAC01E" w14:textId="1E50308F"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5. Suscribir e implementar los acuerdos para la conservación, de la reserva Thomas Vander Hammen</w:t>
            </w:r>
          </w:p>
        </w:tc>
        <w:tc>
          <w:tcPr>
            <w:tcW w:w="4961" w:type="dxa"/>
            <w:shd w:val="clear" w:color="auto" w:fill="auto"/>
            <w:tcMar>
              <w:top w:w="72" w:type="dxa"/>
              <w:left w:w="144" w:type="dxa"/>
              <w:bottom w:w="72" w:type="dxa"/>
              <w:right w:w="144" w:type="dxa"/>
            </w:tcMar>
          </w:tcPr>
          <w:p w14:paraId="5669240D"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Implementación de estrategias de conservación.</w:t>
            </w:r>
          </w:p>
        </w:tc>
      </w:tr>
      <w:tr w:rsidR="003B5F50" w:rsidRPr="009A6055" w14:paraId="0C1494CC" w14:textId="77777777" w:rsidTr="0076244E">
        <w:trPr>
          <w:trHeight w:val="12"/>
        </w:trPr>
        <w:tc>
          <w:tcPr>
            <w:tcW w:w="4385" w:type="dxa"/>
            <w:shd w:val="clear" w:color="auto" w:fill="auto"/>
            <w:tcMar>
              <w:top w:w="72" w:type="dxa"/>
              <w:left w:w="144" w:type="dxa"/>
              <w:bottom w:w="72" w:type="dxa"/>
              <w:right w:w="144" w:type="dxa"/>
            </w:tcMar>
          </w:tcPr>
          <w:p w14:paraId="7727F7C1" w14:textId="299C5689"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 xml:space="preserve">6. Realizar la gestión predial requerida para la adquisición de predios en </w:t>
            </w:r>
            <w:r w:rsidR="00994869" w:rsidRPr="00522E4E">
              <w:rPr>
                <w:rFonts w:ascii="Arial Nova Cond Light" w:hAnsi="Arial Nova Cond Light"/>
                <w:sz w:val="18"/>
                <w:szCs w:val="18"/>
                <w:lang w:val="es-CO"/>
              </w:rPr>
              <w:t>áreas protegidas</w:t>
            </w:r>
            <w:r w:rsidRPr="00522E4E">
              <w:rPr>
                <w:rFonts w:ascii="Arial Nova Cond Light" w:hAnsi="Arial Nova Cond Light"/>
                <w:sz w:val="18"/>
                <w:szCs w:val="18"/>
                <w:lang w:val="es-CO"/>
              </w:rPr>
              <w:t xml:space="preserve"> y de especial interés ambiental de Bogotá D.C. priorizadas, de la reserva Thomas Vander Hammen</w:t>
            </w:r>
          </w:p>
        </w:tc>
        <w:tc>
          <w:tcPr>
            <w:tcW w:w="4961" w:type="dxa"/>
            <w:shd w:val="clear" w:color="auto" w:fill="auto"/>
            <w:tcMar>
              <w:top w:w="72" w:type="dxa"/>
              <w:left w:w="144" w:type="dxa"/>
              <w:bottom w:w="72" w:type="dxa"/>
              <w:right w:w="144" w:type="dxa"/>
            </w:tcMar>
          </w:tcPr>
          <w:p w14:paraId="5358ADE9" w14:textId="77777777" w:rsidR="003B5F50" w:rsidRPr="00522E4E" w:rsidRDefault="003B5F50" w:rsidP="00724C51">
            <w:pPr>
              <w:pBdr>
                <w:top w:val="nil"/>
                <w:left w:val="nil"/>
                <w:bottom w:val="nil"/>
                <w:right w:val="nil"/>
                <w:between w:val="nil"/>
              </w:pBdr>
              <w:jc w:val="both"/>
              <w:rPr>
                <w:rFonts w:ascii="Arial Nova Cond Light" w:hAnsi="Arial Nova Cond Light"/>
                <w:sz w:val="18"/>
                <w:szCs w:val="18"/>
                <w:lang w:val="es-CO"/>
              </w:rPr>
            </w:pPr>
            <w:r w:rsidRPr="00522E4E">
              <w:rPr>
                <w:rFonts w:ascii="Arial Nova Cond Light" w:hAnsi="Arial Nova Cond Light"/>
                <w:sz w:val="18"/>
                <w:szCs w:val="18"/>
                <w:lang w:val="es-CO"/>
              </w:rPr>
              <w:t xml:space="preserve">Gestión catastral, avaluó predial, ofertas comerciales, enajenación voluntaria y/o expropiación de áreas priorizadas. </w:t>
            </w:r>
          </w:p>
        </w:tc>
      </w:tr>
    </w:tbl>
    <w:p w14:paraId="554F1250" w14:textId="77777777" w:rsidR="009A2D34" w:rsidRPr="00522E4E" w:rsidRDefault="000C1883">
      <w:pPr>
        <w:spacing w:before="240" w:after="240"/>
        <w:rPr>
          <w:rFonts w:ascii="Arial Nova Cond Light" w:hAnsi="Arial Nova Cond Light"/>
          <w:i/>
          <w:color w:val="FF0000"/>
          <w:lang w:val="es-CO"/>
        </w:rPr>
      </w:pPr>
      <w:r w:rsidRPr="00522E4E">
        <w:rPr>
          <w:rFonts w:ascii="Arial Nova Cond Light" w:hAnsi="Arial Nova Cond Light"/>
          <w:b/>
          <w:lang w:val="es-CO"/>
        </w:rPr>
        <w:t>Fuentes de verificación</w:t>
      </w:r>
      <w:r w:rsidRPr="00522E4E">
        <w:rPr>
          <w:rFonts w:ascii="Arial Nova Cond Light" w:hAnsi="Arial Nova Cond Light"/>
          <w:lang w:val="es-CO"/>
        </w:rPr>
        <w:t>: Informe sobre avances técnicos, jurídicos y económicos, actas de asistencia en instancias interinstitucionales, actas de concertación de acuerdos o alianzas</w:t>
      </w:r>
    </w:p>
    <w:p w14:paraId="6B7819AD" w14:textId="2F4A03B6" w:rsidR="009A2D34" w:rsidRPr="00522E4E" w:rsidRDefault="00552134" w:rsidP="00552134">
      <w:pPr>
        <w:pBdr>
          <w:top w:val="nil"/>
          <w:left w:val="nil"/>
          <w:bottom w:val="nil"/>
          <w:right w:val="nil"/>
          <w:between w:val="nil"/>
        </w:pBdr>
        <w:rPr>
          <w:rFonts w:ascii="Arial Nova Cond Light" w:hAnsi="Arial Nova Cond Light"/>
          <w:b/>
        </w:rPr>
      </w:pPr>
      <w:r w:rsidRPr="00522E4E">
        <w:rPr>
          <w:rFonts w:ascii="Arial Nova Cond Light" w:hAnsi="Arial Nova Cond Light"/>
          <w:b/>
        </w:rPr>
        <w:t xml:space="preserve">1.7 </w:t>
      </w:r>
      <w:hyperlink r:id="rId16">
        <w:proofErr w:type="spellStart"/>
        <w:r w:rsidR="000C1883" w:rsidRPr="00522E4E">
          <w:rPr>
            <w:rFonts w:ascii="Arial Nova Cond Light" w:hAnsi="Arial Nova Cond Light"/>
            <w:b/>
          </w:rPr>
          <w:t>Alternativas</w:t>
        </w:r>
        <w:proofErr w:type="spellEnd"/>
        <w:r w:rsidR="000C1883" w:rsidRPr="00522E4E">
          <w:rPr>
            <w:rFonts w:ascii="Arial Nova Cond Light" w:hAnsi="Arial Nova Cond Light"/>
            <w:b/>
          </w:rPr>
          <w:t xml:space="preserve"> de </w:t>
        </w:r>
        <w:proofErr w:type="spellStart"/>
        <w:r w:rsidR="000C1883" w:rsidRPr="00522E4E">
          <w:rPr>
            <w:rFonts w:ascii="Arial Nova Cond Light" w:hAnsi="Arial Nova Cond Light"/>
            <w:b/>
          </w:rPr>
          <w:t>solución</w:t>
        </w:r>
        <w:proofErr w:type="spellEnd"/>
      </w:hyperlink>
    </w:p>
    <w:p w14:paraId="797DE9C5" w14:textId="77777777" w:rsidR="009A2D34" w:rsidRPr="00522E4E" w:rsidRDefault="009A2D34">
      <w:pPr>
        <w:pBdr>
          <w:top w:val="nil"/>
          <w:left w:val="nil"/>
          <w:bottom w:val="nil"/>
          <w:right w:val="nil"/>
          <w:between w:val="nil"/>
        </w:pBdr>
        <w:rPr>
          <w:rFonts w:ascii="Arial Nova Cond Light" w:hAnsi="Arial Nova Cond Light"/>
          <w:b/>
          <w:color w:val="FF0000"/>
        </w:rPr>
      </w:pPr>
    </w:p>
    <w:p w14:paraId="6E7E285E" w14:textId="77777777" w:rsidR="009A2D34" w:rsidRPr="00522E4E" w:rsidRDefault="000C1883" w:rsidP="00720FC9">
      <w:pPr>
        <w:numPr>
          <w:ilvl w:val="0"/>
          <w:numId w:val="7"/>
        </w:num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Programa de Compra de predios en áreas de interés ambiental para lograr su conservación a través del dominio exclusivo del Distrito.  Esta alternativa de solución permite acceder a los espacios amenazados para que sean administrados bajo el dominio del Distrito, lo cual favorece su conservación al darles el uso acorde a su vocación; sin embargo, contemplar esta alternativa como el único medio es limitada debido a que requiere altos costos de inversión dado el valor de la tierra en diferentes sectores, al cuidado que demandan una vez adquiridas para que no sean ocupadas para vivienda informal, a los procesos de adquisición de predios que pueden llegar a ser muy largos y desgastantes si no hay receptividad para la venta por parte de los propietarios, </w:t>
      </w:r>
      <w:r w:rsidRPr="00522E4E">
        <w:rPr>
          <w:rFonts w:ascii="Arial Nova Cond Light" w:hAnsi="Arial Nova Cond Light"/>
          <w:lang w:val="es-CO"/>
        </w:rPr>
        <w:lastRenderedPageBreak/>
        <w:t>y en procesos donde hay ocupaciones informales, no es garantía para que se logre la liberación y no vuelva a ser invadido.  Por lo anterior, esta alternativa única no permite garantizar el objetivo del proyecto de forma eficiente en las diferentes áreas donde se implementará.</w:t>
      </w:r>
    </w:p>
    <w:p w14:paraId="78DF9D73" w14:textId="77777777" w:rsidR="009A2D34" w:rsidRPr="00522E4E" w:rsidRDefault="009A2D34" w:rsidP="00535A68">
      <w:pPr>
        <w:pBdr>
          <w:top w:val="nil"/>
          <w:left w:val="nil"/>
          <w:bottom w:val="nil"/>
          <w:right w:val="nil"/>
          <w:between w:val="nil"/>
        </w:pBdr>
        <w:jc w:val="both"/>
        <w:rPr>
          <w:rFonts w:ascii="Arial Nova Cond Light" w:hAnsi="Arial Nova Cond Light"/>
          <w:lang w:val="es-CO"/>
        </w:rPr>
      </w:pPr>
    </w:p>
    <w:p w14:paraId="445C4C97" w14:textId="13DB2DB0" w:rsidR="00740C26" w:rsidRPr="00522E4E" w:rsidRDefault="000C1883" w:rsidP="00720FC9">
      <w:pPr>
        <w:numPr>
          <w:ilvl w:val="0"/>
          <w:numId w:val="4"/>
        </w:numPr>
        <w:jc w:val="both"/>
        <w:rPr>
          <w:rFonts w:ascii="Arial Nova Cond Light" w:hAnsi="Arial Nova Cond Light"/>
          <w:lang w:val="es-CO"/>
        </w:rPr>
      </w:pPr>
      <w:r w:rsidRPr="00522E4E">
        <w:rPr>
          <w:rFonts w:ascii="Arial Nova Cond Light" w:hAnsi="Arial Nova Cond Light"/>
          <w:lang w:val="es-CO"/>
        </w:rPr>
        <w:t>Estrategia integral que permita la conservación y recuperación de áreas con alto valor ecosistémico en el Distrito Capital. Mediante esta alternativa se podrá abordar de manera integral las diferentes tipologías de conflictos por el uso del suelo a partir de la articulación integral (interinstitucional, institucional y actores comunitarios) que permitan la conservación y recuperación de áreas con alto valor ecosistémico en el Distrito Capital, logrando considerar un abanico de alternativas para las diferentes zonas, seleccionando la que mejor se adapte a sus particularidades sociales, económicas y ambientales, al igual que a la limitación de presupuesto del proyecto.</w:t>
      </w:r>
    </w:p>
    <w:p w14:paraId="0B6620A8" w14:textId="77777777" w:rsidR="00472EF1" w:rsidRPr="00522E4E" w:rsidRDefault="00472EF1" w:rsidP="00472EF1">
      <w:pPr>
        <w:pBdr>
          <w:top w:val="nil"/>
          <w:left w:val="nil"/>
          <w:bottom w:val="nil"/>
          <w:right w:val="nil"/>
          <w:between w:val="nil"/>
        </w:pBdr>
        <w:tabs>
          <w:tab w:val="center" w:pos="4252"/>
          <w:tab w:val="right" w:pos="8504"/>
        </w:tabs>
        <w:rPr>
          <w:rFonts w:ascii="Arial Nova Cond Light" w:hAnsi="Arial Nova Cond Light"/>
          <w:b/>
          <w:color w:val="000000"/>
          <w:lang w:val="es-CO"/>
        </w:rPr>
      </w:pPr>
    </w:p>
    <w:p w14:paraId="51E36DD7" w14:textId="7ADEFD2E" w:rsidR="009A2D34" w:rsidRPr="00522E4E" w:rsidRDefault="00472EF1" w:rsidP="00720FC9">
      <w:pPr>
        <w:pStyle w:val="Prrafodelista"/>
        <w:numPr>
          <w:ilvl w:val="3"/>
          <w:numId w:val="2"/>
        </w:numPr>
        <w:pBdr>
          <w:top w:val="nil"/>
          <w:left w:val="nil"/>
          <w:bottom w:val="nil"/>
          <w:right w:val="nil"/>
          <w:between w:val="nil"/>
        </w:pBdr>
        <w:tabs>
          <w:tab w:val="center" w:pos="4252"/>
          <w:tab w:val="right" w:pos="8504"/>
        </w:tabs>
        <w:ind w:left="426"/>
        <w:rPr>
          <w:rFonts w:ascii="Arial Nova Cond Light" w:hAnsi="Arial Nova Cond Light"/>
        </w:rPr>
      </w:pPr>
      <w:r w:rsidRPr="00522E4E">
        <w:rPr>
          <w:rFonts w:ascii="Arial Nova Cond Light" w:hAnsi="Arial Nova Cond Light"/>
          <w:b/>
          <w:color w:val="000000"/>
        </w:rPr>
        <w:t xml:space="preserve">Modulo II </w:t>
      </w:r>
      <w:r w:rsidR="000C1883" w:rsidRPr="00522E4E">
        <w:rPr>
          <w:rFonts w:ascii="Arial Nova Cond Light" w:hAnsi="Arial Nova Cond Light"/>
          <w:b/>
          <w:color w:val="000000"/>
        </w:rPr>
        <w:t>PREPARAR ALTERNATIVAS DE SOLUCIÓN</w:t>
      </w:r>
    </w:p>
    <w:p w14:paraId="1CF9AB06" w14:textId="4616BC81" w:rsidR="009A2D34" w:rsidRPr="00522E4E" w:rsidRDefault="009A2D34">
      <w:pPr>
        <w:pBdr>
          <w:top w:val="nil"/>
          <w:left w:val="nil"/>
          <w:bottom w:val="nil"/>
          <w:right w:val="nil"/>
          <w:between w:val="nil"/>
        </w:pBdr>
        <w:ind w:left="720" w:hanging="708"/>
        <w:rPr>
          <w:rFonts w:ascii="Arial Nova Cond Light" w:hAnsi="Arial Nova Cond Light"/>
          <w:b/>
          <w:color w:val="000000"/>
          <w:lang w:val="es-CO"/>
        </w:rPr>
      </w:pPr>
    </w:p>
    <w:p w14:paraId="3122B775" w14:textId="7CCC74D0" w:rsidR="009A2D34" w:rsidRPr="00522E4E" w:rsidRDefault="000C1883" w:rsidP="00720FC9">
      <w:pPr>
        <w:pStyle w:val="Prrafodelista"/>
        <w:numPr>
          <w:ilvl w:val="1"/>
          <w:numId w:val="18"/>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Estudio de necesidades </w:t>
      </w:r>
    </w:p>
    <w:p w14:paraId="4AAA3DC8" w14:textId="43197853" w:rsidR="00472EF1" w:rsidRPr="00522E4E" w:rsidRDefault="00472EF1" w:rsidP="00472EF1">
      <w:pPr>
        <w:pBdr>
          <w:top w:val="nil"/>
          <w:left w:val="nil"/>
          <w:bottom w:val="nil"/>
          <w:right w:val="nil"/>
          <w:between w:val="nil"/>
        </w:pBdr>
        <w:rPr>
          <w:rFonts w:ascii="Arial Nova Cond Light" w:hAnsi="Arial Nova Cond Light"/>
          <w:b/>
          <w:color w:val="000000"/>
        </w:rPr>
      </w:pPr>
    </w:p>
    <w:tbl>
      <w:tblPr>
        <w:tblStyle w:val="25"/>
        <w:tblW w:w="9161"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472EF1" w:rsidRPr="00522E4E" w14:paraId="7183066C" w14:textId="77777777" w:rsidTr="00CE110A">
        <w:trPr>
          <w:trHeight w:val="348"/>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505BEC3F"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ESTUDIO DE NECESIDADES</w:t>
            </w:r>
          </w:p>
        </w:tc>
      </w:tr>
      <w:tr w:rsidR="00472EF1" w:rsidRPr="009A6055" w14:paraId="1F587F81" w14:textId="77777777" w:rsidTr="00CE110A">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A9A5FC2" w14:textId="77777777" w:rsidR="00472EF1" w:rsidRPr="00522E4E" w:rsidRDefault="00472EF1" w:rsidP="00CE110A">
            <w:pPr>
              <w:jc w:val="center"/>
              <w:rPr>
                <w:rFonts w:ascii="Arial Nova Cond Light" w:eastAsia="Calibri" w:hAnsi="Arial Nova Cond Light"/>
                <w:b/>
                <w:color w:val="FFFFFF"/>
                <w:sz w:val="22"/>
                <w:szCs w:val="22"/>
                <w:lang w:val="es-CO"/>
              </w:rPr>
            </w:pPr>
            <w:r w:rsidRPr="00522E4E">
              <w:rPr>
                <w:rFonts w:ascii="Arial Nova Cond Light" w:eastAsia="Calibri" w:hAnsi="Arial Nova Cond Light"/>
                <w:b/>
                <w:color w:val="FFFFFF"/>
                <w:sz w:val="22"/>
                <w:szCs w:val="22"/>
                <w:lang w:val="es-CO"/>
              </w:rPr>
              <w:t>BIEN O SERVICIO A ENTREGAR O DEMANDA A SATISFACER NO. 1</w:t>
            </w:r>
          </w:p>
        </w:tc>
      </w:tr>
      <w:tr w:rsidR="00472EF1" w:rsidRPr="00522E4E" w14:paraId="6A4B18DA" w14:textId="77777777" w:rsidTr="00CE110A">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21202C2A" w14:textId="77777777" w:rsidR="00472EF1" w:rsidRPr="00522E4E" w:rsidRDefault="00472EF1" w:rsidP="00CE110A">
            <w:pPr>
              <w:jc w:val="center"/>
              <w:rPr>
                <w:rFonts w:ascii="Arial Nova Cond Light" w:eastAsia="Calibri" w:hAnsi="Arial Nova Cond Light"/>
                <w:b/>
                <w:sz w:val="22"/>
                <w:szCs w:val="22"/>
              </w:rPr>
            </w:pPr>
            <w:r w:rsidRPr="00522E4E">
              <w:rPr>
                <w:rFonts w:ascii="Arial Nova Cond Light" w:eastAsia="Calibri" w:hAnsi="Arial Nova Cond Light"/>
                <w:b/>
                <w:sz w:val="22"/>
                <w:szCs w:val="22"/>
              </w:rPr>
              <w:t xml:space="preserve">Información Ambiental </w:t>
            </w:r>
            <w:proofErr w:type="spellStart"/>
            <w:r w:rsidRPr="00522E4E">
              <w:rPr>
                <w:rFonts w:ascii="Arial Nova Cond Light" w:eastAsia="Calibri" w:hAnsi="Arial Nova Cond Light"/>
                <w:b/>
                <w:sz w:val="22"/>
                <w:szCs w:val="22"/>
              </w:rPr>
              <w:t>priorizada</w:t>
            </w:r>
            <w:proofErr w:type="spellEnd"/>
            <w:r w:rsidRPr="00522E4E">
              <w:rPr>
                <w:rFonts w:ascii="Arial Nova Cond Light" w:eastAsia="Calibri" w:hAnsi="Arial Nova Cond Light"/>
                <w:b/>
                <w:sz w:val="22"/>
                <w:szCs w:val="22"/>
              </w:rPr>
              <w:t xml:space="preserve"> </w:t>
            </w:r>
            <w:proofErr w:type="spellStart"/>
            <w:r w:rsidRPr="00522E4E">
              <w:rPr>
                <w:rFonts w:ascii="Arial Nova Cond Light" w:eastAsia="Calibri" w:hAnsi="Arial Nova Cond Light"/>
                <w:b/>
                <w:sz w:val="22"/>
                <w:szCs w:val="22"/>
              </w:rPr>
              <w:t>gestionada</w:t>
            </w:r>
            <w:proofErr w:type="spellEnd"/>
          </w:p>
        </w:tc>
      </w:tr>
      <w:tr w:rsidR="00472EF1" w:rsidRPr="00522E4E" w14:paraId="2450F2C9" w14:textId="77777777" w:rsidTr="00CE110A">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5E055BFA" w14:textId="77777777" w:rsidR="00472EF1" w:rsidRPr="00522E4E" w:rsidRDefault="00472EF1" w:rsidP="00CE110A">
            <w:pPr>
              <w:jc w:val="center"/>
              <w:rPr>
                <w:rFonts w:ascii="Arial Nova Cond Light" w:eastAsia="Calibri" w:hAnsi="Arial Nova Cond Light"/>
                <w:b/>
                <w:sz w:val="22"/>
                <w:szCs w:val="22"/>
              </w:rPr>
            </w:pPr>
            <w:proofErr w:type="spellStart"/>
            <w:r w:rsidRPr="00522E4E">
              <w:rPr>
                <w:rFonts w:ascii="Arial Nova Cond Light" w:eastAsia="Calibri" w:hAnsi="Arial Nova Cond Light"/>
                <w:b/>
                <w:sz w:val="22"/>
                <w:szCs w:val="22"/>
              </w:rPr>
              <w:t>Medida</w:t>
            </w:r>
            <w:proofErr w:type="spellEnd"/>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0EA67E88" w14:textId="77777777" w:rsidR="00472EF1" w:rsidRPr="00522E4E" w:rsidRDefault="00472EF1" w:rsidP="00CE110A">
            <w:pPr>
              <w:jc w:val="center"/>
              <w:rPr>
                <w:rFonts w:ascii="Arial Nova Cond Light" w:eastAsia="Calibri" w:hAnsi="Arial Nova Cond Light"/>
                <w:sz w:val="22"/>
                <w:szCs w:val="22"/>
              </w:rPr>
            </w:pPr>
            <w:proofErr w:type="spellStart"/>
            <w:r w:rsidRPr="00522E4E">
              <w:rPr>
                <w:rFonts w:ascii="Arial Nova Cond Light" w:eastAsia="Calibri" w:hAnsi="Arial Nova Cond Light"/>
                <w:sz w:val="22"/>
                <w:szCs w:val="22"/>
              </w:rPr>
              <w:t>Porcentaje</w:t>
            </w:r>
            <w:proofErr w:type="spellEnd"/>
          </w:p>
        </w:tc>
      </w:tr>
      <w:tr w:rsidR="00472EF1" w:rsidRPr="009A6055" w14:paraId="532002B2" w14:textId="77777777" w:rsidTr="00CE110A">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507ED885" w14:textId="77777777" w:rsidR="00472EF1" w:rsidRPr="00522E4E" w:rsidRDefault="00472EF1" w:rsidP="00CE110A">
            <w:pPr>
              <w:rPr>
                <w:rFonts w:ascii="Arial Nova Cond Light" w:eastAsia="Calibri" w:hAnsi="Arial Nova Cond Light"/>
                <w:b/>
                <w:sz w:val="22"/>
                <w:szCs w:val="22"/>
              </w:rPr>
            </w:pPr>
            <w:proofErr w:type="spellStart"/>
            <w:r w:rsidRPr="00522E4E">
              <w:rPr>
                <w:rFonts w:ascii="Arial Nova Cond Light" w:eastAsia="Calibri" w:hAnsi="Arial Nova Cond Light"/>
                <w:b/>
                <w:color w:val="FFFFFF" w:themeColor="background1"/>
                <w:sz w:val="22"/>
                <w:szCs w:val="22"/>
              </w:rPr>
              <w:t>Descripción</w:t>
            </w:r>
            <w:proofErr w:type="spellEnd"/>
            <w:r w:rsidRPr="00522E4E">
              <w:rPr>
                <w:rFonts w:ascii="Arial Nova Cond Light" w:eastAsia="Calibri" w:hAnsi="Arial Nova Cond Light"/>
                <w:b/>
                <w:color w:val="FFFFFF" w:themeColor="background1"/>
                <w:sz w:val="22"/>
                <w:szCs w:val="22"/>
              </w:rPr>
              <w:t>:</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2D453571" w14:textId="77777777" w:rsidR="00472EF1" w:rsidRPr="00522E4E" w:rsidRDefault="00472EF1" w:rsidP="00CE110A">
            <w:pPr>
              <w:rPr>
                <w:rFonts w:ascii="Arial Nova Cond Light" w:eastAsia="Calibri" w:hAnsi="Arial Nova Cond Light"/>
                <w:sz w:val="22"/>
                <w:szCs w:val="22"/>
                <w:lang w:val="es-CO"/>
              </w:rPr>
            </w:pPr>
            <w:r w:rsidRPr="00522E4E">
              <w:rPr>
                <w:rFonts w:ascii="Arial Nova Cond Light" w:eastAsia="Calibri" w:hAnsi="Arial Nova Cond Light"/>
                <w:sz w:val="20"/>
                <w:szCs w:val="22"/>
                <w:lang w:val="es-CO"/>
              </w:rPr>
              <w:t>Información Ambiental priorizada y gestiona por la entidad que es demandada por los diferentes interesados, en donde se incluye población, entidades públicas y entidades privadas. La ponderación de oferta se realizó por medio de instrumentos de autoevaluación realizados en la entidad y la proyección mediante los diferentes incrementos proyectados por periodo para cada producto</w:t>
            </w:r>
            <w:r w:rsidRPr="00522E4E">
              <w:rPr>
                <w:rFonts w:ascii="Arial Nova Cond Light" w:eastAsia="Calibri" w:hAnsi="Arial Nova Cond Light"/>
                <w:sz w:val="22"/>
                <w:szCs w:val="22"/>
                <w:lang w:val="es-CO"/>
              </w:rPr>
              <w:t>.</w:t>
            </w:r>
          </w:p>
        </w:tc>
      </w:tr>
      <w:tr w:rsidR="00472EF1" w:rsidRPr="00522E4E" w14:paraId="7DA930D4" w14:textId="77777777" w:rsidTr="00CE110A">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0E144DEB"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BFDEF63"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17D57997"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3A65A69"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4FE77610"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DÉFICIT</w:t>
            </w:r>
          </w:p>
        </w:tc>
      </w:tr>
      <w:tr w:rsidR="00472EF1" w:rsidRPr="00522E4E" w14:paraId="773653C7" w14:textId="77777777" w:rsidTr="00CE110A">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5EC3403B"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3840429"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A03B82"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17E747"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0109523" w14:textId="77777777" w:rsidR="00472EF1" w:rsidRPr="00522E4E" w:rsidRDefault="00472EF1" w:rsidP="00CE110A">
            <w:pPr>
              <w:jc w:val="right"/>
              <w:rPr>
                <w:rFonts w:ascii="Arial Nova Cond Light" w:eastAsia="Calibri" w:hAnsi="Arial Nova Cond Light"/>
                <w:i/>
                <w:sz w:val="22"/>
                <w:szCs w:val="22"/>
              </w:rPr>
            </w:pPr>
          </w:p>
        </w:tc>
      </w:tr>
      <w:tr w:rsidR="00472EF1" w:rsidRPr="00522E4E" w14:paraId="25997745" w14:textId="77777777" w:rsidTr="00CE110A">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A38E0FE" w14:textId="77777777" w:rsidR="00472EF1" w:rsidRPr="00522E4E" w:rsidRDefault="00472EF1" w:rsidP="00CE110A">
            <w:pPr>
              <w:ind w:left="720" w:hanging="708"/>
              <w:rPr>
                <w:rFonts w:ascii="Arial Nova Cond Light" w:hAnsi="Arial Nova Cond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31C5918"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92F26B"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D6AC0B9"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370487C" w14:textId="77777777" w:rsidR="00472EF1" w:rsidRPr="00522E4E" w:rsidRDefault="00472EF1" w:rsidP="00CE110A">
            <w:pPr>
              <w:jc w:val="right"/>
              <w:rPr>
                <w:rFonts w:ascii="Arial Nova Cond Light" w:eastAsia="Calibri" w:hAnsi="Arial Nova Cond Light"/>
                <w:i/>
                <w:sz w:val="22"/>
                <w:szCs w:val="22"/>
              </w:rPr>
            </w:pPr>
          </w:p>
        </w:tc>
      </w:tr>
      <w:tr w:rsidR="00472EF1" w:rsidRPr="00522E4E" w14:paraId="62B24703" w14:textId="77777777" w:rsidTr="00CE110A">
        <w:trPr>
          <w:trHeight w:val="349"/>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0B814AB7" w14:textId="77777777" w:rsidR="00472EF1" w:rsidRPr="00522E4E" w:rsidRDefault="00472EF1" w:rsidP="00CE110A">
            <w:pPr>
              <w:ind w:left="720" w:hanging="708"/>
              <w:rPr>
                <w:rFonts w:ascii="Arial Nova Cond Light" w:hAnsi="Arial Nova Cond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1C0E3E"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5B5078"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72ACD75"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018CE61" w14:textId="77777777" w:rsidR="00472EF1" w:rsidRPr="00522E4E" w:rsidRDefault="00472EF1" w:rsidP="00CE110A">
            <w:pPr>
              <w:jc w:val="right"/>
              <w:rPr>
                <w:rFonts w:ascii="Arial Nova Cond Light" w:eastAsia="Calibri" w:hAnsi="Arial Nova Cond Light"/>
                <w:i/>
                <w:sz w:val="22"/>
                <w:szCs w:val="22"/>
              </w:rPr>
            </w:pPr>
          </w:p>
        </w:tc>
      </w:tr>
      <w:tr w:rsidR="00472EF1" w:rsidRPr="00522E4E" w14:paraId="27169458" w14:textId="77777777" w:rsidTr="00CE110A">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C5B2DE1" w14:textId="77777777" w:rsidR="00472EF1" w:rsidRPr="00522E4E" w:rsidRDefault="00472EF1" w:rsidP="00CE110A">
            <w:pPr>
              <w:jc w:val="center"/>
              <w:rPr>
                <w:rFonts w:ascii="Arial Nova Cond Light" w:eastAsia="Calibri" w:hAnsi="Arial Nova Cond Light"/>
                <w:b/>
                <w:color w:val="FFFFFF"/>
                <w:sz w:val="22"/>
                <w:szCs w:val="22"/>
              </w:rPr>
            </w:pPr>
            <w:r w:rsidRPr="00522E4E">
              <w:rPr>
                <w:rFonts w:ascii="Arial Nova Cond Light" w:eastAsia="Calibri" w:hAnsi="Arial Nova Cond Light"/>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FC113F"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12E3EC7"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62B4E88"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6708E7A" w14:textId="77777777" w:rsidR="00472EF1" w:rsidRPr="00522E4E" w:rsidRDefault="00472EF1" w:rsidP="00CE110A">
            <w:pPr>
              <w:jc w:val="right"/>
              <w:rPr>
                <w:rFonts w:ascii="Arial Nova Cond Light" w:eastAsia="Calibri" w:hAnsi="Arial Nova Cond Light"/>
                <w:i/>
                <w:sz w:val="22"/>
                <w:szCs w:val="22"/>
              </w:rPr>
            </w:pPr>
          </w:p>
        </w:tc>
      </w:tr>
      <w:tr w:rsidR="00472EF1" w:rsidRPr="00522E4E" w14:paraId="7B3A8A6A" w14:textId="77777777" w:rsidTr="00CE110A">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2845CC63" w14:textId="77777777" w:rsidR="00472EF1" w:rsidRPr="00522E4E" w:rsidRDefault="00472EF1" w:rsidP="00CE110A">
            <w:pPr>
              <w:ind w:left="720" w:hanging="708"/>
              <w:rPr>
                <w:rFonts w:ascii="Arial Nova Cond Light" w:hAnsi="Arial Nova Cond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8BEB255"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6CC1B7A"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4704CA"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8FA1AF" w14:textId="77777777" w:rsidR="00472EF1" w:rsidRPr="00522E4E" w:rsidRDefault="00472EF1" w:rsidP="00CE110A">
            <w:pPr>
              <w:jc w:val="right"/>
              <w:rPr>
                <w:rFonts w:ascii="Arial Nova Cond Light" w:eastAsia="Calibri" w:hAnsi="Arial Nova Cond Light"/>
                <w:i/>
                <w:sz w:val="22"/>
                <w:szCs w:val="22"/>
              </w:rPr>
            </w:pPr>
          </w:p>
        </w:tc>
      </w:tr>
      <w:tr w:rsidR="00472EF1" w:rsidRPr="00522E4E" w14:paraId="5FBBC4D9" w14:textId="77777777" w:rsidTr="00CE110A">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FDD0E87" w14:textId="77777777" w:rsidR="00472EF1" w:rsidRPr="00522E4E" w:rsidRDefault="00472EF1" w:rsidP="00CE110A">
            <w:pPr>
              <w:ind w:left="720" w:hanging="708"/>
              <w:rPr>
                <w:rFonts w:ascii="Arial Nova Cond Light" w:hAnsi="Arial Nova Cond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E831B00" w14:textId="77777777" w:rsidR="00472EF1" w:rsidRPr="00522E4E" w:rsidRDefault="00472EF1" w:rsidP="00CE110A">
            <w:pPr>
              <w:jc w:val="center"/>
              <w:rPr>
                <w:rFonts w:ascii="Arial Nova Cond Light" w:eastAsia="Calibri" w:hAnsi="Arial Nova Cond Light"/>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6AF8D30" w14:textId="77777777" w:rsidR="00472EF1" w:rsidRPr="00522E4E" w:rsidRDefault="00472EF1" w:rsidP="00CE110A">
            <w:pPr>
              <w:jc w:val="right"/>
              <w:rPr>
                <w:rFonts w:ascii="Arial Nova Cond Light" w:eastAsia="Calibri" w:hAnsi="Arial Nova Cond Light"/>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7C86180" w14:textId="77777777" w:rsidR="00472EF1" w:rsidRPr="00522E4E" w:rsidRDefault="00472EF1" w:rsidP="00CE110A">
            <w:pPr>
              <w:jc w:val="right"/>
              <w:rPr>
                <w:rFonts w:ascii="Arial Nova Cond Light" w:eastAsia="Calibri" w:hAnsi="Arial Nova Cond Light"/>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D51371A" w14:textId="77777777" w:rsidR="00472EF1" w:rsidRPr="00522E4E" w:rsidRDefault="00472EF1" w:rsidP="00CE110A">
            <w:pPr>
              <w:jc w:val="right"/>
              <w:rPr>
                <w:rFonts w:ascii="Arial Nova Cond Light" w:eastAsia="Calibri" w:hAnsi="Arial Nova Cond Light"/>
                <w:i/>
                <w:sz w:val="22"/>
                <w:szCs w:val="22"/>
              </w:rPr>
            </w:pPr>
          </w:p>
        </w:tc>
      </w:tr>
    </w:tbl>
    <w:p w14:paraId="1BE4D8C6" w14:textId="417BA1F5" w:rsidR="009A2D34" w:rsidRPr="00522E4E" w:rsidRDefault="009A2D34">
      <w:pPr>
        <w:pBdr>
          <w:top w:val="nil"/>
          <w:left w:val="nil"/>
          <w:bottom w:val="nil"/>
          <w:right w:val="nil"/>
          <w:between w:val="nil"/>
        </w:pBdr>
        <w:ind w:left="720" w:hanging="708"/>
        <w:rPr>
          <w:rFonts w:ascii="Arial Nova Cond Light" w:hAnsi="Arial Nova Cond Light"/>
          <w:i/>
        </w:rPr>
      </w:pPr>
    </w:p>
    <w:p w14:paraId="3F0107C6" w14:textId="77777777" w:rsidR="00472EF1" w:rsidRPr="00522E4E" w:rsidRDefault="00472EF1">
      <w:pPr>
        <w:pBdr>
          <w:top w:val="nil"/>
          <w:left w:val="nil"/>
          <w:bottom w:val="nil"/>
          <w:right w:val="nil"/>
          <w:between w:val="nil"/>
        </w:pBdr>
        <w:ind w:left="720" w:hanging="708"/>
        <w:rPr>
          <w:rFonts w:ascii="Arial Nova Cond Light" w:hAnsi="Arial Nova Cond Light"/>
          <w:i/>
        </w:rPr>
      </w:pPr>
    </w:p>
    <w:p w14:paraId="355CF288" w14:textId="77777777" w:rsidR="009A2D34" w:rsidRPr="00522E4E" w:rsidRDefault="000C1883" w:rsidP="00025D4C">
      <w:pPr>
        <w:spacing w:line="256" w:lineRule="auto"/>
        <w:jc w:val="both"/>
        <w:rPr>
          <w:rFonts w:ascii="Arial Nova Cond Light" w:hAnsi="Arial Nova Cond Light"/>
          <w:color w:val="FF0000"/>
          <w:lang w:val="es-CO"/>
        </w:rPr>
      </w:pPr>
      <w:r w:rsidRPr="00522E4E">
        <w:rPr>
          <w:rFonts w:ascii="Arial Nova Cond Light" w:hAnsi="Arial Nova Cond Light"/>
          <w:lang w:val="es-CO"/>
        </w:rPr>
        <w:t>Como se indicó con anterioridad, los ecosistemas presentan diversas presiones que amenazan su sostenibilidad, dentro de ellas se encuentran la apropiación de estos espacios para asentamientos habitacionales informales. En la actualidad, se encuentran 192 ha que corresponden a 17 polígonos que ha demarcado cartográficamente la Secretaría Distrital de Hábitat para realizar el seguimiento de las ocupaciones informales que se presentan en el Parque Ecológico Distrital de Montaña Entrenubes -PEDMEN y su área de influencia. Para el año 2016, la SDA ofertó la atención de 9 polígonos que cuentan con una extensión de 96 ha, en cumplimiento del Decreto 227 de 2015, sin embargo, una vez presentado el Plan de Acción la Subcomisión Intersectorial solicita la intervención de la totalidad de los polígonos afectados por ocupaciones informales que se relacionan con el Parque Entrenubes. De esta manera, a partir del año 2017, se demandó la atención sobre 13 polígonos que corresponden a 170 ha que tienen ocupaciones informales, dentro de las cuales, 113 ha se encuentran totalmente inmersas en el PEDMEN, siendo ofertadas por la SDA. De las 113 ha se priorizan en este proyecto 80 ha que corresponden a aquellas áreas de interés ambiental en las que los ejercicios jurídicos y administrativos se encuentran en una etapa de avance que permiten aumentar la viabilidad para la implementación de estrategias de conservación.</w:t>
      </w:r>
    </w:p>
    <w:p w14:paraId="49D113A3" w14:textId="77777777" w:rsidR="009A2D34" w:rsidRPr="00522E4E" w:rsidRDefault="000C1883" w:rsidP="00025D4C">
      <w:pPr>
        <w:spacing w:line="256" w:lineRule="auto"/>
        <w:jc w:val="both"/>
        <w:rPr>
          <w:rFonts w:ascii="Arial Nova Cond Light" w:hAnsi="Arial Nova Cond Light"/>
          <w:lang w:val="es-CO"/>
        </w:rPr>
      </w:pPr>
      <w:r w:rsidRPr="00522E4E">
        <w:rPr>
          <w:rFonts w:ascii="Arial Nova Cond Light" w:hAnsi="Arial Nova Cond Light"/>
          <w:lang w:val="es-CO"/>
        </w:rPr>
        <w:t xml:space="preserve"> </w:t>
      </w:r>
    </w:p>
    <w:p w14:paraId="74EB31F2" w14:textId="7EC62F48" w:rsidR="009A2D34" w:rsidRPr="00522E4E" w:rsidRDefault="000C1883" w:rsidP="00025D4C">
      <w:pPr>
        <w:spacing w:line="256" w:lineRule="auto"/>
        <w:jc w:val="both"/>
        <w:rPr>
          <w:rFonts w:ascii="Arial Nova Cond Light" w:hAnsi="Arial Nova Cond Light"/>
          <w:lang w:val="es-CO"/>
        </w:rPr>
      </w:pPr>
      <w:r w:rsidRPr="00522E4E">
        <w:rPr>
          <w:rFonts w:ascii="Arial Nova Cond Light" w:hAnsi="Arial Nova Cond Light"/>
          <w:lang w:val="es-CO"/>
        </w:rPr>
        <w:t xml:space="preserve">Otras presiones que enfrentan los ecosistemas, son los cambios en el uso del suelo por parte de los propietarios, en actividades no acordes a su vocación, sobre lo cual es pertinente realizar acciones que motiven la conservación de estos espacios o le permitan al Distrito su manejo directo. </w:t>
      </w:r>
      <w:r w:rsidR="0020599B" w:rsidRPr="00522E4E">
        <w:rPr>
          <w:rFonts w:ascii="Arial Nova Cond Light" w:hAnsi="Arial Nova Cond Light"/>
          <w:lang w:val="es-CO"/>
        </w:rPr>
        <w:t>D</w:t>
      </w:r>
      <w:r w:rsidRPr="00522E4E">
        <w:rPr>
          <w:rFonts w:ascii="Arial Nova Cond Light" w:hAnsi="Arial Nova Cond Light"/>
          <w:lang w:val="es-CO"/>
        </w:rPr>
        <w:t xml:space="preserve">urante el periodo 2016-2019, se propuso adelantar la adquisición de 60 ha, pero por la complejidad en los procesos técnicos, jurídicos y económicos involucrados se logró la adquisición de 10,95 ha </w:t>
      </w:r>
      <w:r w:rsidR="00625A5C" w:rsidRPr="00522E4E">
        <w:rPr>
          <w:rFonts w:ascii="Arial Nova Cond Light" w:hAnsi="Arial Nova Cond Light"/>
          <w:lang w:val="es-CO"/>
        </w:rPr>
        <w:t>quedando</w:t>
      </w:r>
      <w:r w:rsidRPr="00522E4E">
        <w:rPr>
          <w:rFonts w:ascii="Arial Nova Cond Light" w:hAnsi="Arial Nova Cond Light"/>
          <w:lang w:val="es-CO"/>
        </w:rPr>
        <w:t xml:space="preserve"> en firme el dominio a nombre del Distrito Capital; al igual que se adelantó la gestión para adquirir 100 ha adicionales mediante procesos de enajenación voluntaria y expropiación judicial. </w:t>
      </w:r>
    </w:p>
    <w:p w14:paraId="7DE81A08" w14:textId="77777777" w:rsidR="009A2D34" w:rsidRPr="00522E4E" w:rsidRDefault="009A2D34" w:rsidP="00025D4C">
      <w:pPr>
        <w:spacing w:line="256" w:lineRule="auto"/>
        <w:jc w:val="both"/>
        <w:rPr>
          <w:rFonts w:ascii="Arial Nova Cond Light" w:hAnsi="Arial Nova Cond Light"/>
          <w:lang w:val="es-CO"/>
        </w:rPr>
      </w:pPr>
    </w:p>
    <w:p w14:paraId="4C3B8E54" w14:textId="0D826DDC" w:rsidR="009A2D34" w:rsidRPr="00522E4E" w:rsidRDefault="000C1883" w:rsidP="00025D4C">
      <w:pPr>
        <w:spacing w:line="256" w:lineRule="auto"/>
        <w:jc w:val="both"/>
        <w:rPr>
          <w:rFonts w:ascii="Arial Nova Cond Light" w:hAnsi="Arial Nova Cond Light"/>
          <w:lang w:val="es-CO"/>
        </w:rPr>
      </w:pPr>
      <w:r w:rsidRPr="00522E4E">
        <w:rPr>
          <w:rFonts w:ascii="Arial Nova Cond Light" w:hAnsi="Arial Nova Cond Light"/>
          <w:lang w:val="es-CO"/>
        </w:rPr>
        <w:t>De otro lado, el Distrito Capital cuenta con instrumentos de incentivos a la conservación, los cuales se otorgan a los predios localizados parcial o totalmente en el Sistema de Áreas Protegidas del Distrito Capital.</w:t>
      </w:r>
      <w:r w:rsidR="0020599B" w:rsidRPr="00522E4E">
        <w:rPr>
          <w:rFonts w:ascii="Arial Nova Cond Light" w:hAnsi="Arial Nova Cond Light"/>
          <w:lang w:val="es-CO"/>
        </w:rPr>
        <w:t xml:space="preserve"> Al respecto, la SDA implementó el incentivo de Certificado de Estado de Conservación Ambiental (CECAs), aplicado sobre 20,5 ha durante los últimos 5 años y generando con ello beneficios tributarios en el impuesto predial conforme al estado de conservación de los predios. </w:t>
      </w:r>
      <w:r w:rsidRPr="00522E4E">
        <w:rPr>
          <w:rFonts w:ascii="Arial Nova Cond Light" w:hAnsi="Arial Nova Cond Light"/>
          <w:lang w:val="es-CO"/>
        </w:rPr>
        <w:t>A través de este instrumento, se otorga a los propietarios un</w:t>
      </w:r>
      <w:r w:rsidR="00595DF7" w:rsidRPr="00522E4E">
        <w:rPr>
          <w:rFonts w:ascii="Arial Nova Cond Light" w:hAnsi="Arial Nova Cond Light"/>
          <w:lang w:val="es-CO"/>
        </w:rPr>
        <w:t>a</w:t>
      </w:r>
      <w:r w:rsidRPr="00522E4E">
        <w:rPr>
          <w:rFonts w:ascii="Arial Nova Cond Light" w:hAnsi="Arial Nova Cond Light"/>
          <w:lang w:val="es-CO"/>
        </w:rPr>
        <w:t xml:space="preserve"> asignación de tarifa especial en el Impuesto Predial Unificado en la vigencia tributaria siguiente a la expedición de la certificación, de acuerdo al estado de conservación ambiental del predio. Para que los propietarios puedan acceder a este incentivo, el predio debe cumplir </w:t>
      </w:r>
      <w:r w:rsidRPr="00522E4E">
        <w:rPr>
          <w:rFonts w:ascii="Arial Nova Cond Light" w:hAnsi="Arial Nova Cond Light"/>
          <w:lang w:val="es-CO"/>
        </w:rPr>
        <w:lastRenderedPageBreak/>
        <w:t>criterios como: área de cobertura vegetal nativa, ausencia de áreas erosionadas, ausencia de construcciones o no aumento del área construida, entre otros. Estos certificados se expiden a solicitud de los propietarios interesados, y han dejado como resultado la incorporación de 4 has en 2015, 5</w:t>
      </w:r>
      <w:r w:rsidR="00852326" w:rsidRPr="00522E4E">
        <w:rPr>
          <w:rFonts w:ascii="Arial Nova Cond Light" w:hAnsi="Arial Nova Cond Light"/>
          <w:lang w:val="es-CO"/>
        </w:rPr>
        <w:t xml:space="preserve"> </w:t>
      </w:r>
      <w:r w:rsidRPr="00522E4E">
        <w:rPr>
          <w:rFonts w:ascii="Arial Nova Cond Light" w:hAnsi="Arial Nova Cond Light"/>
          <w:lang w:val="es-CO"/>
        </w:rPr>
        <w:t>ha</w:t>
      </w:r>
      <w:r w:rsidR="00852326" w:rsidRPr="00522E4E">
        <w:rPr>
          <w:rFonts w:ascii="Arial Nova Cond Light" w:hAnsi="Arial Nova Cond Light"/>
          <w:lang w:val="es-CO"/>
        </w:rPr>
        <w:t>s</w:t>
      </w:r>
      <w:r w:rsidRPr="00522E4E">
        <w:rPr>
          <w:rFonts w:ascii="Arial Nova Cond Light" w:hAnsi="Arial Nova Cond Light"/>
          <w:lang w:val="es-CO"/>
        </w:rPr>
        <w:t xml:space="preserve"> en 2016, 4 has en 2017, 3 has en 2018 y 3 has en 2019 en programas de incentivos a la conservación.</w:t>
      </w:r>
    </w:p>
    <w:p w14:paraId="23D01C3C" w14:textId="77777777" w:rsidR="009A2D34" w:rsidRPr="00522E4E" w:rsidRDefault="009A2D34" w:rsidP="00025D4C">
      <w:pPr>
        <w:spacing w:line="256" w:lineRule="auto"/>
        <w:jc w:val="both"/>
        <w:rPr>
          <w:rFonts w:ascii="Arial Nova Cond Light" w:hAnsi="Arial Nova Cond Light"/>
          <w:lang w:val="es-CO"/>
        </w:rPr>
      </w:pPr>
    </w:p>
    <w:p w14:paraId="01D7FCF9" w14:textId="4C49B42C" w:rsidR="009A2D34" w:rsidRPr="00522E4E" w:rsidRDefault="000C1883" w:rsidP="00FA35CF">
      <w:pPr>
        <w:spacing w:line="256" w:lineRule="auto"/>
        <w:jc w:val="both"/>
        <w:rPr>
          <w:rFonts w:ascii="Arial Nova Cond Light" w:hAnsi="Arial Nova Cond Light"/>
          <w:lang w:val="es-CO"/>
        </w:rPr>
      </w:pPr>
      <w:r w:rsidRPr="00522E4E">
        <w:rPr>
          <w:rFonts w:ascii="Arial Nova Cond Light" w:hAnsi="Arial Nova Cond Light"/>
          <w:lang w:val="es-CO"/>
        </w:rPr>
        <w:t xml:space="preserve">El impacto de esta estrategia ha sido amplio en cuanto al número de propietarios beneficiados: 274 certificados expedidos en el año 2019, 304 en 2018, 369 en 2017, 387 en 2016 y 360 en 2017, sin embargo, el impacto en el número de hectáreas ha sido bajo teniendo en cuenta que los principales beneficiarios cuentan con pequeñas superficies que aplican para el certificado. Para lograr un aumento significativo en el número de áreas con estrategias de conservación, se requiere entonces ampliar la oferta de estrategias que permitan integrar áreas de importancia ambiental a esquemas de manejo compartido entre propietarios y la administración distrital o la aplicación de instrumentos de gestión del suelo como transferencia de derechos, entre otros, conforme al tipo de presión que se presente en el territorio y a su complejidad. Con este nuevo abordaje se realizará la gestión para la implementación de estrategias integrales que permitan alternativas de conservación en un área equivalente a </w:t>
      </w:r>
      <w:r w:rsidR="00FA35CF" w:rsidRPr="00522E4E">
        <w:rPr>
          <w:rFonts w:ascii="Arial Nova Cond Light" w:hAnsi="Arial Nova Cond Light"/>
          <w:lang w:val="es-CO"/>
        </w:rPr>
        <w:t>153</w:t>
      </w:r>
      <w:r w:rsidRPr="00522E4E">
        <w:rPr>
          <w:rFonts w:ascii="Arial Nova Cond Light" w:hAnsi="Arial Nova Cond Light"/>
          <w:lang w:val="es-CO"/>
        </w:rPr>
        <w:t xml:space="preserve"> ha que presentan alto valor ecosistémico y ambiental.</w:t>
      </w:r>
    </w:p>
    <w:p w14:paraId="5B9A9B92" w14:textId="150C8314" w:rsidR="00725427" w:rsidRPr="00522E4E" w:rsidRDefault="00725427" w:rsidP="00FA35CF">
      <w:pPr>
        <w:pStyle w:val="NormalWeb"/>
        <w:jc w:val="both"/>
        <w:rPr>
          <w:rFonts w:ascii="Arial Nova Cond Light" w:hAnsi="Arial Nova Cond Light"/>
        </w:rPr>
      </w:pPr>
      <w:r w:rsidRPr="00522E4E">
        <w:rPr>
          <w:rFonts w:ascii="Arial Nova Cond Light" w:hAnsi="Arial Nova Cond Light"/>
        </w:rPr>
        <w:t xml:space="preserve">La reserva Thomas </w:t>
      </w:r>
      <w:r w:rsidR="00625A5C" w:rsidRPr="00522E4E">
        <w:rPr>
          <w:rFonts w:ascii="Arial Nova Cond Light" w:hAnsi="Arial Nova Cond Light"/>
        </w:rPr>
        <w:t>v</w:t>
      </w:r>
      <w:r w:rsidRPr="00522E4E">
        <w:rPr>
          <w:rFonts w:ascii="Arial Nova Cond Light" w:hAnsi="Arial Nova Cond Light"/>
        </w:rPr>
        <w:t>an</w:t>
      </w:r>
      <w:r w:rsidR="00625A5C" w:rsidRPr="00522E4E">
        <w:rPr>
          <w:rFonts w:ascii="Arial Nova Cond Light" w:hAnsi="Arial Nova Cond Light"/>
        </w:rPr>
        <w:t xml:space="preserve"> </w:t>
      </w:r>
      <w:r w:rsidRPr="00522E4E">
        <w:rPr>
          <w:rFonts w:ascii="Arial Nova Cond Light" w:hAnsi="Arial Nova Cond Light"/>
        </w:rPr>
        <w:t>der Hammen</w:t>
      </w:r>
      <w:r w:rsidR="00FA35CF" w:rsidRPr="00522E4E">
        <w:rPr>
          <w:rFonts w:ascii="Arial Nova Cond Light" w:hAnsi="Arial Nova Cond Light"/>
        </w:rPr>
        <w:t>, tal como lo expre</w:t>
      </w:r>
      <w:r w:rsidR="006462A2" w:rsidRPr="00522E4E">
        <w:rPr>
          <w:rFonts w:ascii="Arial Nova Cond Light" w:hAnsi="Arial Nova Cond Light"/>
        </w:rPr>
        <w:t>s</w:t>
      </w:r>
      <w:r w:rsidR="00FA35CF" w:rsidRPr="00522E4E">
        <w:rPr>
          <w:rFonts w:ascii="Arial Nova Cond Light" w:hAnsi="Arial Nova Cond Light"/>
        </w:rPr>
        <w:t>a su plan de manejo ambiental,</w:t>
      </w:r>
      <w:r w:rsidRPr="00522E4E">
        <w:rPr>
          <w:rFonts w:ascii="Arial Nova Cond Light" w:hAnsi="Arial Nova Cond Light"/>
        </w:rPr>
        <w:t xml:space="preserve"> es concebida como la alternativa de reconstrucción de un espacio natural altamente intervenido, en el </w:t>
      </w:r>
      <w:r w:rsidR="00625A5C" w:rsidRPr="00522E4E">
        <w:rPr>
          <w:rFonts w:ascii="Arial Nova Cond Light" w:hAnsi="Arial Nova Cond Light"/>
        </w:rPr>
        <w:t>propósito</w:t>
      </w:r>
      <w:r w:rsidRPr="00522E4E">
        <w:rPr>
          <w:rFonts w:ascii="Arial Nova Cond Light" w:hAnsi="Arial Nova Cond Light"/>
        </w:rPr>
        <w:t xml:space="preserve"> de restituir el equilibrio natural, consolidar los ecosistemas naturales en peligro de extinción como es la única área representante del “bosque medio denso subhúmedo secundario en planicie aluvial del río Bogotá</w:t>
      </w:r>
      <w:r w:rsidR="006462A2" w:rsidRPr="00522E4E">
        <w:rPr>
          <w:rFonts w:ascii="Arial Nova Cond Light" w:hAnsi="Arial Nova Cond Light"/>
        </w:rPr>
        <w:t xml:space="preserve"> </w:t>
      </w:r>
      <w:r w:rsidRPr="00522E4E">
        <w:rPr>
          <w:rFonts w:ascii="Arial Nova Cond Light" w:hAnsi="Arial Nova Cond Light"/>
        </w:rPr>
        <w:t xml:space="preserve">(Bosque de Las Mercedes) y propiciar el retorno y enriquecimiento de sus ecosistemas y consecuentemente de sus elementos de fauna y flora nativa, y la migratoria conexa. </w:t>
      </w:r>
    </w:p>
    <w:p w14:paraId="554F15CA" w14:textId="76E68851" w:rsidR="00725427" w:rsidRPr="00522E4E" w:rsidRDefault="00725427" w:rsidP="00FA35CF">
      <w:pPr>
        <w:pStyle w:val="NormalWeb"/>
        <w:jc w:val="both"/>
        <w:rPr>
          <w:rFonts w:ascii="Arial Nova Cond Light" w:hAnsi="Arial Nova Cond Light"/>
        </w:rPr>
      </w:pPr>
      <w:r w:rsidRPr="00522E4E">
        <w:rPr>
          <w:rFonts w:ascii="Arial Nova Cond Light" w:hAnsi="Arial Nova Cond Light"/>
        </w:rPr>
        <w:t>La alta vulnerabilidad de los ecosistemas remanentes y de los humedales sobrevivientes a las intensas labores de relleno antrópico justifican la importancia de implementar esta medida estructural, para posibilitar la interconexión de áreas protegidas adyacentes de importancia para la Sabana de Bogotá, tales como la Reserva Forestal Protectora Bosque Oriental de Bogotá, la Zona de Manejo y Preservación Ambiental- ZMPA del río Bogotá y potencialmente el cerro de Majui en el municipio de Cota, así como el sistema de áreas protegidas de orden distrital</w:t>
      </w:r>
      <w:r w:rsidR="006462A2" w:rsidRPr="00522E4E">
        <w:rPr>
          <w:rFonts w:ascii="Arial Nova Cond Light" w:hAnsi="Arial Nova Cond Light"/>
        </w:rPr>
        <w:t xml:space="preserve"> </w:t>
      </w:r>
      <w:r w:rsidRPr="00522E4E">
        <w:rPr>
          <w:rFonts w:ascii="Arial Nova Cond Light" w:hAnsi="Arial Nova Cond Light"/>
        </w:rPr>
        <w:t xml:space="preserve">(Parque Ecológico Distrital: Cerro Conejera y Humedales de La Conejera, Guaymaral y Torca), enmarcados todos ellos dentro de una dinámica de consolidación para garantizar la adecuada preservación de la estructura ecológica principal de la Sabana de Bogotá. </w:t>
      </w:r>
    </w:p>
    <w:p w14:paraId="56108165" w14:textId="4621B0D3" w:rsidR="009A2D34" w:rsidRDefault="00725427" w:rsidP="00FA35CF">
      <w:pPr>
        <w:pStyle w:val="NormalWeb"/>
        <w:jc w:val="both"/>
        <w:rPr>
          <w:rFonts w:ascii="Arial Nova Cond Light" w:hAnsi="Arial Nova Cond Light"/>
        </w:rPr>
      </w:pPr>
      <w:r w:rsidRPr="00522E4E">
        <w:rPr>
          <w:rFonts w:ascii="Arial Nova Cond Light" w:hAnsi="Arial Nova Cond Light"/>
        </w:rPr>
        <w:t>Consolidar la reserva es pensar en futuro; futuro visto desde los nuevos escenarios de cambio climáti</w:t>
      </w:r>
      <w:r w:rsidR="006462A2" w:rsidRPr="00522E4E">
        <w:rPr>
          <w:rFonts w:ascii="Arial Nova Cond Light" w:hAnsi="Arial Nova Cond Light"/>
        </w:rPr>
        <w:t>co global, a los cuales el p</w:t>
      </w:r>
      <w:r w:rsidRPr="00522E4E">
        <w:rPr>
          <w:rFonts w:ascii="Arial Nova Cond Light" w:hAnsi="Arial Nova Cond Light"/>
        </w:rPr>
        <w:t xml:space="preserve">aís, la Sabana y el Distrito Capital deben responder con medidas contundentes que favorezcan su mitigación o adaptación. </w:t>
      </w:r>
    </w:p>
    <w:p w14:paraId="15896439" w14:textId="77777777" w:rsidR="00DA1A30" w:rsidRPr="00522E4E" w:rsidRDefault="00DA1A30" w:rsidP="00FA35CF">
      <w:pPr>
        <w:pStyle w:val="NormalWeb"/>
        <w:jc w:val="both"/>
        <w:rPr>
          <w:rFonts w:ascii="Arial Nova Cond Light" w:hAnsi="Arial Nova Cond Light"/>
        </w:rPr>
      </w:pPr>
    </w:p>
    <w:p w14:paraId="5240EE96" w14:textId="76E7ABB0" w:rsidR="009A2D34" w:rsidRPr="00522E4E" w:rsidRDefault="00472EF1" w:rsidP="00720FC9">
      <w:pPr>
        <w:pStyle w:val="Prrafodelista"/>
        <w:numPr>
          <w:ilvl w:val="1"/>
          <w:numId w:val="19"/>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lastRenderedPageBreak/>
        <w:t xml:space="preserve"> </w:t>
      </w:r>
      <w:r w:rsidR="000C1883" w:rsidRPr="00522E4E">
        <w:rPr>
          <w:rFonts w:ascii="Arial Nova Cond Light" w:hAnsi="Arial Nova Cond Light"/>
          <w:b/>
          <w:color w:val="000000"/>
        </w:rPr>
        <w:t>Análisis técnico</w:t>
      </w:r>
      <w:r w:rsidR="000C1883" w:rsidRPr="00522E4E">
        <w:rPr>
          <w:rFonts w:ascii="Arial Nova Cond Light" w:hAnsi="Arial Nova Cond Light"/>
          <w:color w:val="000000"/>
        </w:rPr>
        <w:t xml:space="preserve"> </w:t>
      </w:r>
    </w:p>
    <w:p w14:paraId="200DDABE" w14:textId="77777777" w:rsidR="009A2D34" w:rsidRPr="00522E4E" w:rsidRDefault="009A2D34">
      <w:pPr>
        <w:pBdr>
          <w:top w:val="nil"/>
          <w:left w:val="nil"/>
          <w:bottom w:val="nil"/>
          <w:right w:val="nil"/>
          <w:between w:val="nil"/>
        </w:pBdr>
        <w:ind w:left="720" w:hanging="708"/>
        <w:rPr>
          <w:rFonts w:ascii="Arial Nova Cond Light" w:hAnsi="Arial Nova Cond Light"/>
          <w:b/>
          <w:color w:val="000000"/>
        </w:rPr>
      </w:pPr>
    </w:p>
    <w:p w14:paraId="23B0C0AB" w14:textId="0F36362B" w:rsidR="009A2D34" w:rsidRPr="00522E4E" w:rsidRDefault="000C1883" w:rsidP="00720FC9">
      <w:pPr>
        <w:pStyle w:val="Prrafodelista"/>
        <w:numPr>
          <w:ilvl w:val="2"/>
          <w:numId w:val="20"/>
        </w:numPr>
        <w:pBdr>
          <w:top w:val="nil"/>
          <w:left w:val="nil"/>
          <w:bottom w:val="nil"/>
          <w:right w:val="nil"/>
          <w:between w:val="nil"/>
        </w:pBdr>
        <w:spacing w:line="276" w:lineRule="auto"/>
        <w:rPr>
          <w:rFonts w:ascii="Arial Nova Cond Light" w:hAnsi="Arial Nova Cond Light"/>
          <w:b/>
        </w:rPr>
      </w:pPr>
      <w:r w:rsidRPr="00522E4E">
        <w:rPr>
          <w:rFonts w:ascii="Arial Nova Cond Light" w:hAnsi="Arial Nova Cond Light"/>
          <w:b/>
          <w:color w:val="000000"/>
        </w:rPr>
        <w:t>Nombre de la alternativa seleccionada</w:t>
      </w:r>
      <w:r w:rsidR="00D05909" w:rsidRPr="00522E4E">
        <w:rPr>
          <w:rFonts w:ascii="Arial Nova Cond Light" w:hAnsi="Arial Nova Cond Light"/>
          <w:color w:val="000000"/>
        </w:rPr>
        <w:t>.</w:t>
      </w:r>
    </w:p>
    <w:p w14:paraId="5B610478" w14:textId="77777777" w:rsidR="00FA35CF" w:rsidRPr="00522E4E" w:rsidRDefault="00FA35CF" w:rsidP="00FA35CF">
      <w:pPr>
        <w:pBdr>
          <w:top w:val="nil"/>
          <w:left w:val="nil"/>
          <w:bottom w:val="nil"/>
          <w:right w:val="nil"/>
          <w:between w:val="nil"/>
        </w:pBdr>
        <w:spacing w:line="276" w:lineRule="auto"/>
        <w:ind w:left="1440"/>
        <w:rPr>
          <w:rFonts w:ascii="Arial Nova Cond Light" w:hAnsi="Arial Nova Cond Light"/>
          <w:b/>
          <w:lang w:val="es-CO"/>
        </w:rPr>
      </w:pPr>
    </w:p>
    <w:p w14:paraId="113312D7" w14:textId="66BCDFE7" w:rsidR="00FA35CF" w:rsidRPr="00522E4E" w:rsidRDefault="00FA35CF" w:rsidP="001A745B">
      <w:pPr>
        <w:spacing w:line="276" w:lineRule="auto"/>
        <w:jc w:val="both"/>
        <w:rPr>
          <w:rFonts w:ascii="Arial Nova Cond Light" w:hAnsi="Arial Nova Cond Light"/>
          <w:lang w:val="es-CO"/>
        </w:rPr>
      </w:pPr>
      <w:r w:rsidRPr="00522E4E">
        <w:rPr>
          <w:rFonts w:ascii="Arial Nova Cond Light" w:hAnsi="Arial Nova Cond Light"/>
          <w:lang w:val="es-CO"/>
        </w:rPr>
        <w:t>Se considera que mediante e</w:t>
      </w:r>
      <w:r w:rsidR="000C1883" w:rsidRPr="00522E4E">
        <w:rPr>
          <w:rFonts w:ascii="Arial Nova Cond Light" w:hAnsi="Arial Nova Cond Light"/>
          <w:lang w:val="es-CO"/>
        </w:rPr>
        <w:t>strategia integral para abordar las diferentes tipologías de conflicto socio-ambiental</w:t>
      </w:r>
      <w:r w:rsidRPr="00522E4E">
        <w:rPr>
          <w:rFonts w:ascii="Arial Nova Cond Light" w:hAnsi="Arial Nova Cond Light"/>
          <w:lang w:val="es-CO"/>
        </w:rPr>
        <w:t>, en áreas de importancia ecosi</w:t>
      </w:r>
      <w:r w:rsidR="006462A2" w:rsidRPr="00522E4E">
        <w:rPr>
          <w:rFonts w:ascii="Arial Nova Cond Light" w:hAnsi="Arial Nova Cond Light"/>
          <w:lang w:val="es-CO"/>
        </w:rPr>
        <w:t>s</w:t>
      </w:r>
      <w:r w:rsidRPr="00522E4E">
        <w:rPr>
          <w:rFonts w:ascii="Arial Nova Cond Light" w:hAnsi="Arial Nova Cond Light"/>
          <w:lang w:val="es-CO"/>
        </w:rPr>
        <w:t xml:space="preserve">témica. </w:t>
      </w:r>
    </w:p>
    <w:p w14:paraId="70B6EEE6" w14:textId="77777777" w:rsidR="009A2D34" w:rsidRPr="00522E4E" w:rsidRDefault="009A2D34">
      <w:pPr>
        <w:pBdr>
          <w:top w:val="nil"/>
          <w:left w:val="nil"/>
          <w:bottom w:val="nil"/>
          <w:right w:val="nil"/>
          <w:between w:val="nil"/>
        </w:pBdr>
        <w:ind w:left="1440" w:hanging="708"/>
        <w:rPr>
          <w:rFonts w:ascii="Arial Nova Cond Light" w:hAnsi="Arial Nova Cond Light"/>
          <w:b/>
          <w:lang w:val="es-CO"/>
        </w:rPr>
      </w:pPr>
    </w:p>
    <w:p w14:paraId="34F7EE35" w14:textId="799B0CC6" w:rsidR="009A2D34" w:rsidRPr="00522E4E" w:rsidRDefault="000C1883" w:rsidP="00720FC9">
      <w:pPr>
        <w:pStyle w:val="Prrafodelista"/>
        <w:numPr>
          <w:ilvl w:val="2"/>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Aspectos generales</w:t>
      </w:r>
    </w:p>
    <w:p w14:paraId="267A3C73" w14:textId="77777777" w:rsidR="009A2D34" w:rsidRPr="00522E4E" w:rsidRDefault="009A2D34">
      <w:pPr>
        <w:rPr>
          <w:rFonts w:ascii="Arial Nova Cond Light" w:hAnsi="Arial Nova Cond Light"/>
        </w:rPr>
      </w:pPr>
    </w:p>
    <w:p w14:paraId="3A6DCF69"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La ciudad de Bogotá cuenta con ecosistemas de alto interés ambiental, para los cuales el Distrito ha abordado diferentes herramientas en aras de promover su conservación.</w:t>
      </w:r>
    </w:p>
    <w:p w14:paraId="21BABB80"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13B7D480"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Teniendo en cuenta las complejas dimensiones que se presentan en eventos de ocupación de origen informal en áreas protegidas, es necesario contar con articulación interinstitucional con enfoque diferencial que permita intervenciones oportunas y eficaces en el territorio, que permitan abordar esta presión desde las diferentes competencias de las Secretarías y otras entidades involucradas. Además de las presiones existentes por ocupaciones informales, es necesario asegurar la gobernabilidad pública tanto en áreas protegidas como en otras áreas de interés ambiental. </w:t>
      </w:r>
    </w:p>
    <w:p w14:paraId="0E5FF26B" w14:textId="77777777" w:rsidR="009A2D34" w:rsidRPr="00522E4E" w:rsidRDefault="009A2D34" w:rsidP="00D05909">
      <w:pPr>
        <w:jc w:val="both"/>
        <w:rPr>
          <w:rFonts w:ascii="Arial Nova Cond Light" w:hAnsi="Arial Nova Cond Light"/>
          <w:lang w:val="es-CO"/>
        </w:rPr>
      </w:pPr>
    </w:p>
    <w:p w14:paraId="11E3A407"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Uno de los mecanismos para favorecer la gobernabilidad es adelantar los procesos de adquisición predial. La adquisición es entonces, una de las medidas que permite la presencia institucional a través de posteriores acciones de vigilancia y recuperación ambiental de áreas afectadas. Este proceso se lleva a cabo conforme a lo dispuesto en el Capítulo VII de la Ley 388 de 1997 que define el proceso de adquisición de inmuebles por enajenación voluntaria y expropiación judicial, es aplicable en concordancia con lo dispuesto en el Decreto compilatorio 190 de 2004, correspondiente al Plan de Ordenamiento Territorial de Bogotá. Sin embargo, los procesos de adquisición predial tienden a ser demorados debido a la realización de los estudios previos exigidos por la norma como estudios de títulos, levantamientos topográficos y avalúos comerciales; así como los procesos de negociación con los propietarios que no siempre llegan a buen término mediante enajenación voluntaria siendo necesario apelar a la expropiación por vía judicial aumentando considerablemente los tiempos de adquisición.</w:t>
      </w:r>
    </w:p>
    <w:p w14:paraId="65185A03"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72420B24"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El principal inconveniente presentado en el proceso de negociación corresponde al valor de la oferta de compra, puesto que los avalúos comerciales realizados a los predios que presentan una afectación normativa de tipo ambiental, arrojan resultados significativamente bajos comparados con otro tipo de predios que pueden ser desarrollados urbanísticamente, conduciendo a que los valores de las ofertas de compra no satisfagan las expectativas de los propietarios, retrasando los procesos de adquisición predial.</w:t>
      </w:r>
    </w:p>
    <w:p w14:paraId="6AB24D0D" w14:textId="77777777" w:rsidR="009A2D34" w:rsidRPr="00522E4E" w:rsidRDefault="009A2D34" w:rsidP="00D05909">
      <w:pPr>
        <w:jc w:val="both"/>
        <w:rPr>
          <w:rFonts w:ascii="Arial Nova Cond Light" w:hAnsi="Arial Nova Cond Light"/>
          <w:lang w:val="es-CO"/>
        </w:rPr>
      </w:pPr>
    </w:p>
    <w:p w14:paraId="5542D7FE"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Otro factor limitante para la adquisición tiene que ver con el estado legal de los predios, ya que algunos presentan limitaciones al dominio, gravámenes, afectaciones o falsa tradición que impiden adelantar el </w:t>
      </w:r>
      <w:r w:rsidRPr="00522E4E">
        <w:rPr>
          <w:rFonts w:ascii="Arial Nova Cond Light" w:hAnsi="Arial Nova Cond Light"/>
          <w:lang w:val="es-CO"/>
        </w:rPr>
        <w:lastRenderedPageBreak/>
        <w:t>proceso de adquisición, toda vez que la solución de los mismos está en manos de los propietarios. Sumado a esto, la mayoría de los predios cuentan con grandes extensiones de terreno lo que conlleva a que presenten inconsistencias en su cabida y linderos por procesos de ventas parciales no registradas adecuadamente o por la inadecuada conversión de unidades de área en predios de mayor extensión.</w:t>
      </w:r>
    </w:p>
    <w:p w14:paraId="0065172D"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4136BC0A"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Por lo anterior, se hace necesario contar con </w:t>
      </w:r>
      <w:r w:rsidRPr="00522E4E">
        <w:rPr>
          <w:rFonts w:ascii="Arial Nova Cond Light" w:hAnsi="Arial Nova Cond Light"/>
          <w:u w:val="single"/>
          <w:lang w:val="es-CO"/>
        </w:rPr>
        <w:t>estrategias integrales que permitan la conservación y recuperación de áreas con alto valor ecosistémico en el Distrito Capital,</w:t>
      </w:r>
      <w:r w:rsidRPr="00522E4E">
        <w:rPr>
          <w:rFonts w:ascii="Arial Nova Cond Light" w:hAnsi="Arial Nova Cond Light"/>
          <w:lang w:val="es-CO"/>
        </w:rPr>
        <w:t xml:space="preserve"> que acompañen y complementen los complejos procesos de adquisición predial. Para esto, es necesario involucrar a diferentes actores con quienes se pueda llegar a acuerdos y alianzas para la conservación conjunta del territorio.</w:t>
      </w:r>
    </w:p>
    <w:p w14:paraId="6BD8A94B"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71E38C6B"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Respecto a las áreas que se identifican para implementar estrategias de conservación, está el Parque Ecológico Distrital de Montaña Entrenubes – PEDMEN, que cuenta con categoría de Protección a través del Plan de Ordenamiento Territorial (Decreto 190 de 2004) y con normativa que propende por la “Gestión integral para la conservación, recuperación y conectividad de la estructura ecológica principal y otras áreas de interés ambiental en el Distrito Capital”, que incluye el sector denominado “Cuchilla del Gavilán del Parque Ecológico Distrital de Montaña Entrenubes” (Decreto 484 de 2018), los cuales son importantes para el Distrito por motivos de utilidad pública e interés social, así como área estratégica para el abastecimiento del recurso hídrico. </w:t>
      </w:r>
    </w:p>
    <w:p w14:paraId="418ECD8C" w14:textId="77777777" w:rsidR="009A2D34" w:rsidRPr="00522E4E" w:rsidRDefault="009A2D34">
      <w:pPr>
        <w:rPr>
          <w:rFonts w:ascii="Arial Nova Cond Light" w:hAnsi="Arial Nova Cond Light"/>
          <w:lang w:val="es-CO"/>
        </w:rPr>
      </w:pPr>
    </w:p>
    <w:p w14:paraId="1E704443"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lang w:val="es-CO"/>
        </w:rPr>
        <w:t xml:space="preserve">Es preciso recordar, que el derecho que tiene la ciudadanía a tomar parte en las decisiones que  afectan su vida,  se encuentra establecido en primera instancia por la Constitución Política de Colombia 1991, Art 2: </w:t>
      </w:r>
      <w:r w:rsidRPr="00522E4E">
        <w:rPr>
          <w:rFonts w:ascii="Arial Nova Cond Light" w:hAnsi="Arial Nova Cond Light"/>
          <w:i/>
          <w:lang w:val="es-CO"/>
        </w:rPr>
        <w:t>“Son fines esenciales del estado servir a la comunidad (…) facilitar la participación de todos, en las decisiones que los afectan   y en la vida económica, política, administrativa y cultural de la nación”</w:t>
      </w:r>
      <w:r w:rsidRPr="00522E4E">
        <w:rPr>
          <w:rFonts w:ascii="Arial Nova Cond Light" w:hAnsi="Arial Nova Cond Light"/>
          <w:lang w:val="es-CO"/>
        </w:rPr>
        <w:t xml:space="preserve">,  y a nivel distrital es importante resaltar el Decreto 503 de 2011, </w:t>
      </w:r>
      <w:r w:rsidRPr="00522E4E">
        <w:rPr>
          <w:rFonts w:ascii="Arial Nova Cond Light" w:hAnsi="Arial Nova Cond Light"/>
          <w:i/>
          <w:lang w:val="es-CO"/>
        </w:rPr>
        <w:t>"Por el cual se adopta la Política Pública de Participación Incidente para el Distrito Capital."</w:t>
      </w:r>
      <w:r w:rsidRPr="00522E4E">
        <w:rPr>
          <w:rFonts w:ascii="Arial Nova Cond Light" w:hAnsi="Arial Nova Cond Light"/>
          <w:lang w:val="es-CO"/>
        </w:rPr>
        <w:t>; por tal razón, se hace fundamental desarrollar estrategias participativas que conlleven a la conservación de áreas de interés ambiental. Así mismo, las directrices proporcionadas por Naciones Unidas consideran la necesidad de actuar en los procesos de reasentamientos de manera participativa con las comunidades afectadas; debe garantizar que se protegen por igual los derechos humanos de las mujeres, los niños, los pueblos indígenas y otros grupos vulnerables, por lo tanto, es imperativo contar con un abordaje territorial de la mano con la comunidad. Teniendo en cuenta la importancia para la provisión de recurso hídrico del Parque Entrenubes, la Secretaría Distrital de Ambiente postuló el caso para atender de manera integral la problemática de ocupaciones en área protegidas y poder proceder posteriormente a la recuperación ambiental.</w:t>
      </w:r>
    </w:p>
    <w:p w14:paraId="53F76DFE" w14:textId="77777777" w:rsidR="009A2D34" w:rsidRPr="00522E4E" w:rsidRDefault="009A2D34" w:rsidP="00D05909">
      <w:pPr>
        <w:jc w:val="both"/>
        <w:rPr>
          <w:rFonts w:ascii="Arial Nova Cond Light" w:hAnsi="Arial Nova Cond Light"/>
          <w:lang w:val="es-CO"/>
        </w:rPr>
      </w:pPr>
    </w:p>
    <w:p w14:paraId="56439731"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Otra de las áreas con alto valor ambiental es la Reserva Forestal Regional Productora del Norte de Bogotá D.C. “Thomas van der Hammen”, localizada al noroccidente de la ciudad de Bogotá, en la Sabana de Bogotá, la cual permite la conectividad ecológica entre los Cerros Orientales y el río Bogotá. Esta Reserva, junto al Cerro de la Conejera, y otros importantes accidentes orográficos de la Altiplanicie Cundiboyacense, constituye una bioregión homogénea, propicia para el mantenimiento y oferta de servicios ecosistémicos.</w:t>
      </w:r>
    </w:p>
    <w:p w14:paraId="7A0C1E8B"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lastRenderedPageBreak/>
        <w:t>Frente a esta área, vale la pena resaltar el estudio presentado por el Biólogo-etnobotánico Darío Pérez[1], en la cual el profesor van der Hammen, principal artífice de la Reserva, dejó como legado un magnífico ejemplo de cómo se puede restaurar un ecosistema totalmente degradado, y transformar unos “potreros” en un bosque andino de planicie. Con sus propios recursos y esfuerzos en su finca “Santa Clara” (en la cual se cultivaba maíz) en el área rural del municipio de Chía, aplicó el modelo de restauración ecológica que desarrolló a partir del conocimiento de la historia de la dinámica de las comunidades vegetales de la Sabana, el cual es replicable en la Reserva Forestal del Norte- TVdH.</w:t>
      </w:r>
    </w:p>
    <w:p w14:paraId="3DFCC257"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El proceso comienza en el año 1979 adicionando suelo proveniente del Cerro de Majuy, con el propósito de restituir el horizonte orgánico, a partir de 1992, comenzó la siembra de especies de árboles nativos consideradas pioneras en programas de restauración; la siembra programada de especies nativas se extendió con un manejo periódico hasta el año 1995. En los años siguientes fueron sembradas las especies nativas restantes, intentando recrear la estructura y composición de los bosques andinos que dominaban la Sabana de</w:t>
      </w:r>
      <w:r w:rsidRPr="00522E4E">
        <w:rPr>
          <w:rFonts w:ascii="Arial Nova Cond Light" w:hAnsi="Arial Nova Cond Light"/>
          <w:color w:val="444444"/>
          <w:lang w:val="es-CO"/>
        </w:rPr>
        <w:t xml:space="preserve"> </w:t>
      </w:r>
      <w:r w:rsidRPr="00522E4E">
        <w:rPr>
          <w:rFonts w:ascii="Arial Nova Cond Light" w:hAnsi="Arial Nova Cond Light"/>
          <w:lang w:val="es-CO"/>
        </w:rPr>
        <w:t>Bogotá, entre los años 2000 y 2007, se evidenció el arribo de las especies vegetales provenientes del Cerro de Majuy, gracias a procesos de dispersión natural.</w:t>
      </w:r>
    </w:p>
    <w:p w14:paraId="24B86996"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A partir del año 2008, comienzan los estudios de la estructura y composición florística de este bosque, arrojando como resultado que, el bosque regenerado de la Finca ‘Santa Clara’ comparte el 21% de la proporción de las especies arbóreas y arbustivas pertenecientes a las comunidades vegetales registradas en el cerro de Majuy, cerca del 60% de la cobertura de los estratos superiores del bosque regenerado corresponde a las especies seleccionadas para la siembra inicial, mientras que el restante porcentaje son especies que han arribado luego de la dispersión natural de las semillas, en comunión con los ecosistemas cercanos; es decir, se prueba la conectividad entre los ecosistemas nativos y los proyectos de restauración ecológica.</w:t>
      </w:r>
    </w:p>
    <w:p w14:paraId="51B75B22"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Con esto se comprueba el potencial de trabajo recíproco social y ecosistémico, pues al crear las condiciones favorables, la naturaleza misma se encarga de completar su propia restauración. El establecimiento de este bosque es un excelente ejemplo de conservación biológica que permite probar que las áreas restauradas pueden servir como conectores de los remanentes de vegetación original y, a mediano plazo, lograr que “la biodiversidad atraiga biodiversidad”.</w:t>
      </w:r>
    </w:p>
    <w:p w14:paraId="023017AC" w14:textId="314BE261"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Esta experiencia sustenta la pertinencia de implementar esta u otras estrategias de conservación en áreas de la reserva TVdH; pues, a pesar de que actualmente se encuentra fuertemente transformada en una matriz agropecuaria, tienen el potencial de recuperar su estructura y función</w:t>
      </w:r>
      <w:r w:rsidR="00F5101F" w:rsidRPr="00522E4E">
        <w:rPr>
          <w:rFonts w:ascii="Arial Nova Cond Light" w:hAnsi="Arial Nova Cond Light"/>
          <w:lang w:val="es-CO"/>
        </w:rPr>
        <w:tab/>
      </w:r>
      <w:r w:rsidRPr="00522E4E">
        <w:rPr>
          <w:rFonts w:ascii="Arial Nova Cond Light" w:hAnsi="Arial Nova Cond Light"/>
          <w:lang w:val="es-CO"/>
        </w:rPr>
        <w:t xml:space="preserve"> ecológica.</w:t>
      </w:r>
    </w:p>
    <w:p w14:paraId="0A08DFAE" w14:textId="1EF05733"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Por otro lado, teniendo en cuenta que el proyecto plantea la implementación de estrategias de conservación que involucren diferentes actores, es importante mencionar que durante el proceso de formulación del plan de manejo ambiental de la reserva forestal, iniciado desde el año 2012, la Corporación propició diferentes espacios de participación de los actores sociales de la reserva, tales como: talleres comunitarios y reuniones sectoriales y/o grupos de interés y reuniones de la Mesa Técnica Ampliada, entre otros, que le permitieron a la entidad, recoger sus percepciones y expectativas sobre la </w:t>
      </w:r>
      <w:r w:rsidRPr="00522E4E">
        <w:rPr>
          <w:rFonts w:ascii="Arial Nova Cond Light" w:hAnsi="Arial Nova Cond Light"/>
          <w:lang w:val="es-CO"/>
        </w:rPr>
        <w:lastRenderedPageBreak/>
        <w:t xml:space="preserve">Reserva Forestal Regional Productora del Norte de Bogotá, D. C., “Thomas </w:t>
      </w:r>
      <w:r w:rsidR="00E85EDD" w:rsidRPr="00522E4E">
        <w:rPr>
          <w:rFonts w:ascii="Arial Nova Cond Light" w:hAnsi="Arial Nova Cond Light"/>
          <w:lang w:val="es-CO"/>
        </w:rPr>
        <w:t>v</w:t>
      </w:r>
      <w:r w:rsidRPr="00522E4E">
        <w:rPr>
          <w:rFonts w:ascii="Arial Nova Cond Light" w:hAnsi="Arial Nova Cond Light"/>
          <w:lang w:val="es-CO"/>
        </w:rPr>
        <w:t>an der Hammen”. Estas percepciones y expectativas varían de acuerdo a las experiencias, motivaciones, intereses y necesidades de cada uno de los actores sociales de la misma.</w:t>
      </w:r>
    </w:p>
    <w:p w14:paraId="1179C08D" w14:textId="64F2B8E9"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Lo anterior establece que el proyecto ya cuenta con un avance en el componente participativo, resaltando el consolidado de actores y sus percepciones y expectativas, resultado del proceso participativo llevado a cabo hasta el momento por la Corporación.</w:t>
      </w:r>
    </w:p>
    <w:p w14:paraId="06DC9D62"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De igual manera, áreas como Cerro Seco, que han presentado en los últimos años un proceso de urbanización informal conduciendo a una degradación paulatina de las condiciones ambientales del territorio, requiere contar con estrategias para su conservación. Se ubica en el sector de Arborizadora Alta de la UPZ de Jerusalén, es una zona con una gran importancia ambiental, debido a que sobresale el ecosistema subxerofítico que representa enclaves de flora y fauna únicos de la región por sus formaciones vegetales únicas en su género, localizadas a una altura mayor a 2500 msnm, donde la combinación de cuerpos de agua y la presencia de zonas secas aisladas facilitan el desarrollo de una gran riqueza biológica.</w:t>
      </w:r>
    </w:p>
    <w:p w14:paraId="588E7DB9" w14:textId="5092037F"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En esta zona,</w:t>
      </w:r>
      <w:r w:rsidRPr="00522E4E">
        <w:rPr>
          <w:rFonts w:ascii="Arial Nova Cond Light" w:hAnsi="Arial Nova Cond Light"/>
          <w:b/>
          <w:lang w:val="es-CO"/>
        </w:rPr>
        <w:t xml:space="preserve"> </w:t>
      </w:r>
      <w:r w:rsidRPr="00522E4E">
        <w:rPr>
          <w:rFonts w:ascii="Arial Nova Cond Light" w:hAnsi="Arial Nova Cond Light"/>
          <w:lang w:val="es-CO"/>
        </w:rPr>
        <w:t xml:space="preserve">la Secretaría Distrital de Ambiente y otras entidades gubernamentales, distritales y locales, han venido adelantando procesos en beneficio de este ecosistema; lo cual es un antecedente de base para la implementación de otras estrategias integrales de conservación, que propicien la participación de diferentes actores. A </w:t>
      </w:r>
      <w:r w:rsidR="00625A5C" w:rsidRPr="00522E4E">
        <w:rPr>
          <w:rFonts w:ascii="Arial Nova Cond Light" w:hAnsi="Arial Nova Cond Light"/>
          <w:lang w:val="es-CO"/>
        </w:rPr>
        <w:t>continuación,</w:t>
      </w:r>
      <w:r w:rsidRPr="00522E4E">
        <w:rPr>
          <w:rFonts w:ascii="Arial Nova Cond Light" w:hAnsi="Arial Nova Cond Light"/>
          <w:lang w:val="es-CO"/>
        </w:rPr>
        <w:t xml:space="preserve"> se resaltan algunas de ellas:</w:t>
      </w:r>
    </w:p>
    <w:p w14:paraId="6D79FE7B" w14:textId="4B71AAFD"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La alcaldía local de Ciudad Bolívar y el antiguo DAMA, hoy Secretaría Distrital de Ambiente, desde 1993 han venido ejecutando una serie de acciones y proyectos tendientes a buscar su consolidación como suelo de protección, con el propósito de rehabilitar y recuperar estos ecosistemas degradados y proponerlos como Aula Ambiental para la localidad y la ciudad; ese mismo año, el DAMA y la CAR, tomando como modelo el proyecto Checua, que desarrollaba por ese entonces la CAR en algunos municipios de Cundinamarca, realiza</w:t>
      </w:r>
      <w:r w:rsidR="00D65CFE" w:rsidRPr="00522E4E">
        <w:rPr>
          <w:rFonts w:ascii="Arial Nova Cond Light" w:hAnsi="Arial Nova Cond Light"/>
          <w:lang w:val="es-CO"/>
        </w:rPr>
        <w:t>ron</w:t>
      </w:r>
      <w:r w:rsidRPr="00522E4E">
        <w:rPr>
          <w:rFonts w:ascii="Arial Nova Cond Light" w:hAnsi="Arial Nova Cond Light"/>
          <w:lang w:val="es-CO"/>
        </w:rPr>
        <w:t xml:space="preserve"> una intervención inicial de recuperación de suelos mediante el establecimiento de banquetas y la plantación de acacias[1].</w:t>
      </w:r>
    </w:p>
    <w:p w14:paraId="7C2495CA" w14:textId="62B992A3"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Entre los años 1995 y 2003, se realizó la plantación de especies nativas mediante tratamientos de restauración ecológica, con el ánimo de sustituir paulatinamente las acacias y para garantizar la continuidad en el proceso de recuperación y rehabilitación ambiental del área; con recursos del DAMA y la Alcaldía Local de Ciudad Bolívar, se realizó el cerramiento del área; ejecución y readecuación de banquetas; caracterización físico – biótica del área; diseño de ruta ecológica; formación de promotores ambientales; promoción de la participación comunitaria para el área (con </w:t>
      </w:r>
      <w:r w:rsidR="00D65CFE" w:rsidRPr="00522E4E">
        <w:rPr>
          <w:rFonts w:ascii="Arial Nova Cond Light" w:hAnsi="Arial Nova Cond Light"/>
          <w:lang w:val="es-CO"/>
        </w:rPr>
        <w:t>c</w:t>
      </w:r>
      <w:r w:rsidRPr="00522E4E">
        <w:rPr>
          <w:rFonts w:ascii="Arial Nova Cond Light" w:hAnsi="Arial Nova Cond Light"/>
          <w:lang w:val="es-CO"/>
        </w:rPr>
        <w:t>olegios y comunidad aledaña) y diseño para la instalación base del Aula Ambiental.</w:t>
      </w:r>
    </w:p>
    <w:p w14:paraId="22934FCF" w14:textId="0F310A0A"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 xml:space="preserve">En el año 2004, se realiza la Formulación Participativa del Plan de Manejo Ambiental del Área de Manejo Especial (A.M.E.); se realizan evaluaciones de la caracterización biofísica de la zona, presentado por el Jardín Botánico; se realizan propuestas para que la zona sea formalizada, mediante ajustes POT, dentro de una de las categorías del Sistema de Áreas Protegidas del Distrito Capital, (actividad liderada por la </w:t>
      </w:r>
      <w:r w:rsidRPr="00522E4E">
        <w:rPr>
          <w:rFonts w:ascii="Arial Nova Cond Light" w:hAnsi="Arial Nova Cond Light"/>
          <w:lang w:val="es-CO"/>
        </w:rPr>
        <w:lastRenderedPageBreak/>
        <w:t>Secretaría Distrital de Ambiente)</w:t>
      </w:r>
      <w:r w:rsidR="00D65CFE" w:rsidRPr="00522E4E">
        <w:rPr>
          <w:rFonts w:ascii="Arial Nova Cond Light" w:hAnsi="Arial Nova Cond Light"/>
          <w:lang w:val="es-CO"/>
        </w:rPr>
        <w:t>. Adicionalmente,</w:t>
      </w:r>
      <w:r w:rsidRPr="00522E4E">
        <w:rPr>
          <w:rFonts w:ascii="Arial Nova Cond Light" w:hAnsi="Arial Nova Cond Light"/>
          <w:lang w:val="es-CO"/>
        </w:rPr>
        <w:t xml:space="preserve"> el IDRD adelantó el Plan </w:t>
      </w:r>
      <w:r w:rsidR="00DA1A30" w:rsidRPr="00522E4E">
        <w:rPr>
          <w:rFonts w:ascii="Arial Nova Cond Light" w:hAnsi="Arial Nova Cond Light"/>
          <w:lang w:val="es-CO"/>
        </w:rPr>
        <w:t>director</w:t>
      </w:r>
      <w:r w:rsidRPr="00522E4E">
        <w:rPr>
          <w:rFonts w:ascii="Arial Nova Cond Light" w:hAnsi="Arial Nova Cond Light"/>
          <w:lang w:val="es-CO"/>
        </w:rPr>
        <w:t xml:space="preserve"> para la construcción de un parque zonal en el sector del polígono correspondiente a las 30 ha, entre otras actividades desarrolladas por las diferentes instituciones.</w:t>
      </w:r>
    </w:p>
    <w:p w14:paraId="0869818F" w14:textId="77777777" w:rsidR="009A2D34" w:rsidRPr="00522E4E" w:rsidRDefault="000C1883" w:rsidP="00D05909">
      <w:pPr>
        <w:spacing w:before="240" w:after="240"/>
        <w:jc w:val="both"/>
        <w:rPr>
          <w:rFonts w:ascii="Arial Nova Cond Light" w:hAnsi="Arial Nova Cond Light"/>
          <w:lang w:val="es-CO"/>
        </w:rPr>
      </w:pPr>
      <w:r w:rsidRPr="00522E4E">
        <w:rPr>
          <w:rFonts w:ascii="Arial Nova Cond Light" w:hAnsi="Arial Nova Cond Light"/>
          <w:lang w:val="es-CO"/>
        </w:rPr>
        <w:t>Durante el año 2012, se desarrollaron varias actividades - algunas apoyadas directamente por la Secretaria Distrital de Ambiente -, para el fortalecimiento del sentido de pertenencia.</w:t>
      </w:r>
    </w:p>
    <w:p w14:paraId="08940975" w14:textId="77777777" w:rsidR="006462A2" w:rsidRPr="00522E4E" w:rsidRDefault="000C1883" w:rsidP="00CC6965">
      <w:pPr>
        <w:pBdr>
          <w:top w:val="nil"/>
          <w:left w:val="nil"/>
          <w:bottom w:val="nil"/>
          <w:right w:val="nil"/>
          <w:between w:val="nil"/>
        </w:pBdr>
        <w:jc w:val="both"/>
        <w:rPr>
          <w:rFonts w:ascii="Arial Nova Cond Light" w:hAnsi="Arial Nova Cond Light"/>
          <w:b/>
          <w:color w:val="000000"/>
          <w:lang w:val="es-CO"/>
        </w:rPr>
      </w:pPr>
      <w:r w:rsidRPr="00522E4E">
        <w:rPr>
          <w:rFonts w:ascii="Arial Nova Cond Light" w:hAnsi="Arial Nova Cond Light"/>
          <w:lang w:val="es-CO"/>
        </w:rPr>
        <w:t>Así mismo, es importante resaltar la actividad “</w:t>
      </w:r>
      <w:r w:rsidRPr="00522E4E">
        <w:rPr>
          <w:rFonts w:ascii="Arial Nova Cond Light" w:hAnsi="Arial Nova Cond Light"/>
          <w:i/>
          <w:lang w:val="es-CO"/>
        </w:rPr>
        <w:t>Replantamos confianza con la comunidad de Ciudad Bolívar”</w:t>
      </w:r>
      <w:r w:rsidRPr="00522E4E">
        <w:rPr>
          <w:rFonts w:ascii="Arial Nova Cond Light" w:hAnsi="Arial Nova Cond Light"/>
          <w:lang w:val="es-CO"/>
        </w:rPr>
        <w:t>, desarrollada el 16 enero de 2020, la cual incluyó un recorrido por el sector de Cerro Seco, en el que la Secretaria de Ambiente, Carolina Urrutia, y la directora del Jardín Botánico, Martha Perdomo, escucharon a la comunidad para identificar la problemática ambiental del territorio y restaurar la confianza con la comunidad. Durante el recorrido, los habitantes de la comunidad tuvieron la oportunidad de expresarse y de tener un contacto directo con los funcionarios, reafirmando el compromiso mutuo para trabajar por la zona.</w:t>
      </w:r>
    </w:p>
    <w:p w14:paraId="2F23821E" w14:textId="77777777" w:rsidR="006462A2" w:rsidRPr="00522E4E" w:rsidRDefault="006462A2" w:rsidP="00625A5C">
      <w:pPr>
        <w:pBdr>
          <w:top w:val="nil"/>
          <w:left w:val="nil"/>
          <w:bottom w:val="nil"/>
          <w:right w:val="nil"/>
          <w:between w:val="nil"/>
        </w:pBdr>
        <w:ind w:left="720"/>
        <w:jc w:val="both"/>
        <w:rPr>
          <w:rFonts w:ascii="Arial Nova Cond Light" w:hAnsi="Arial Nova Cond Light"/>
          <w:b/>
          <w:color w:val="000000"/>
          <w:lang w:val="es-CO"/>
        </w:rPr>
      </w:pPr>
    </w:p>
    <w:p w14:paraId="4E5B3AB7" w14:textId="77777777" w:rsidR="00472EF1" w:rsidRPr="00522E4E" w:rsidRDefault="00472EF1" w:rsidP="00472EF1">
      <w:pPr>
        <w:ind w:left="1080"/>
        <w:rPr>
          <w:rFonts w:ascii="Arial Nova Cond Light" w:hAnsi="Arial Nova Cond Light"/>
          <w:sz w:val="22"/>
          <w:szCs w:val="22"/>
          <w:lang w:val="es-CO"/>
        </w:rPr>
      </w:pPr>
    </w:p>
    <w:p w14:paraId="1CE85E04" w14:textId="042C9A23" w:rsidR="00472EF1" w:rsidRPr="00522E4E" w:rsidRDefault="00472EF1" w:rsidP="00720FC9">
      <w:pPr>
        <w:pStyle w:val="Prrafodelista"/>
        <w:numPr>
          <w:ilvl w:val="2"/>
          <w:numId w:val="21"/>
        </w:numPr>
        <w:pBdr>
          <w:top w:val="nil"/>
          <w:left w:val="nil"/>
          <w:bottom w:val="nil"/>
          <w:right w:val="nil"/>
          <w:between w:val="nil"/>
        </w:pBdr>
        <w:tabs>
          <w:tab w:val="center" w:pos="4252"/>
          <w:tab w:val="right" w:pos="8504"/>
        </w:tabs>
        <w:jc w:val="both"/>
        <w:rPr>
          <w:rFonts w:ascii="Arial Nova Cond Light" w:hAnsi="Arial Nova Cond Light"/>
          <w:b/>
          <w:color w:val="000000"/>
          <w:sz w:val="28"/>
          <w:szCs w:val="22"/>
        </w:rPr>
      </w:pPr>
      <w:r w:rsidRPr="00522E4E">
        <w:rPr>
          <w:rFonts w:ascii="Arial Nova Cond Light" w:hAnsi="Arial Nova Cond Light"/>
          <w:b/>
          <w:color w:val="000000"/>
          <w:sz w:val="28"/>
          <w:szCs w:val="22"/>
        </w:rPr>
        <w:t>Aspectos Legales y estudios que respalda la formulación del proyecto.</w:t>
      </w:r>
    </w:p>
    <w:p w14:paraId="7AFDF92F" w14:textId="748D181A" w:rsidR="009A2D34" w:rsidRPr="00522E4E" w:rsidRDefault="009A2D34" w:rsidP="00472EF1">
      <w:pPr>
        <w:pBdr>
          <w:top w:val="nil"/>
          <w:left w:val="nil"/>
          <w:bottom w:val="nil"/>
          <w:right w:val="nil"/>
          <w:between w:val="nil"/>
        </w:pBdr>
        <w:jc w:val="both"/>
        <w:rPr>
          <w:rFonts w:ascii="Arial Nova Cond Light" w:hAnsi="Arial Nova Cond Light"/>
          <w:b/>
          <w:color w:val="000000"/>
          <w:lang w:val="es-CO"/>
        </w:rPr>
      </w:pPr>
    </w:p>
    <w:p w14:paraId="63E28E36" w14:textId="057695B2" w:rsidR="007A5F9B" w:rsidRPr="00522E4E" w:rsidRDefault="007A5F9B" w:rsidP="00472EF1">
      <w:pPr>
        <w:pBdr>
          <w:top w:val="nil"/>
          <w:left w:val="nil"/>
          <w:bottom w:val="nil"/>
          <w:right w:val="nil"/>
          <w:between w:val="nil"/>
        </w:pBdr>
        <w:jc w:val="both"/>
        <w:rPr>
          <w:rFonts w:ascii="Arial Nova Cond Light" w:hAnsi="Arial Nova Cond Light"/>
          <w:b/>
          <w:color w:val="000000"/>
          <w:lang w:val="es-CO"/>
        </w:rPr>
      </w:pPr>
    </w:p>
    <w:tbl>
      <w:tblPr>
        <w:tblW w:w="0" w:type="auto"/>
        <w:tblCellMar>
          <w:left w:w="70" w:type="dxa"/>
          <w:right w:w="70" w:type="dxa"/>
        </w:tblCellMar>
        <w:tblLook w:val="04A0" w:firstRow="1" w:lastRow="0" w:firstColumn="1" w:lastColumn="0" w:noHBand="0" w:noVBand="1"/>
      </w:tblPr>
      <w:tblGrid>
        <w:gridCol w:w="3171"/>
        <w:gridCol w:w="4455"/>
        <w:gridCol w:w="1202"/>
      </w:tblGrid>
      <w:tr w:rsidR="007A5F9B" w:rsidRPr="00FD7018" w14:paraId="49D1DA02" w14:textId="77777777" w:rsidTr="00FD7018">
        <w:trPr>
          <w:trHeight w:val="51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D8F907" w14:textId="77777777" w:rsidR="007A5F9B" w:rsidRPr="00FD7018" w:rsidRDefault="007A5F9B" w:rsidP="00DE3810">
            <w:pPr>
              <w:jc w:val="center"/>
              <w:rPr>
                <w:rFonts w:ascii="Arial Nova Cond Light" w:hAnsi="Arial Nova Cond Light"/>
                <w:b/>
                <w:bCs/>
                <w:sz w:val="16"/>
                <w:szCs w:val="16"/>
                <w:lang w:val="es-CO" w:eastAsia="es-CO"/>
              </w:rPr>
            </w:pPr>
            <w:r w:rsidRPr="00FD7018">
              <w:rPr>
                <w:rFonts w:ascii="Arial Nova Cond Light" w:hAnsi="Arial Nova Cond Light"/>
                <w:b/>
                <w:bCs/>
                <w:sz w:val="16"/>
                <w:szCs w:val="16"/>
                <w:lang w:eastAsia="es-CO"/>
              </w:rPr>
              <w:t>NUMERO DE LA NORMA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D65EAF" w14:textId="77777777" w:rsidR="007A5F9B" w:rsidRPr="00FD7018" w:rsidRDefault="007A5F9B" w:rsidP="00DE3810">
            <w:pPr>
              <w:jc w:val="center"/>
              <w:rPr>
                <w:rFonts w:ascii="Arial Nova Cond Light" w:hAnsi="Arial Nova Cond Light"/>
                <w:b/>
                <w:bCs/>
                <w:sz w:val="16"/>
                <w:szCs w:val="16"/>
                <w:lang w:val="es-CO" w:eastAsia="es-CO"/>
              </w:rPr>
            </w:pPr>
            <w:r w:rsidRPr="00FD7018">
              <w:rPr>
                <w:rFonts w:ascii="Arial Nova Cond Light" w:hAnsi="Arial Nova Cond Light"/>
                <w:b/>
                <w:bCs/>
                <w:sz w:val="16"/>
                <w:szCs w:val="16"/>
                <w:lang w:eastAsia="es-CO"/>
              </w:rPr>
              <w:t>NOMBRE DE LA NORMA</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FB0A95" w14:textId="77777777" w:rsidR="007A5F9B" w:rsidRPr="00FD7018" w:rsidRDefault="007A5F9B" w:rsidP="00DE3810">
            <w:pPr>
              <w:jc w:val="center"/>
              <w:rPr>
                <w:rFonts w:ascii="Arial Nova Cond Light" w:hAnsi="Arial Nova Cond Light"/>
                <w:b/>
                <w:bCs/>
                <w:sz w:val="16"/>
                <w:szCs w:val="16"/>
                <w:lang w:val="es-CO" w:eastAsia="es-CO"/>
              </w:rPr>
            </w:pPr>
            <w:r w:rsidRPr="00FD7018">
              <w:rPr>
                <w:rFonts w:ascii="Arial Nova Cond Light" w:hAnsi="Arial Nova Cond Light"/>
                <w:b/>
                <w:bCs/>
                <w:sz w:val="16"/>
                <w:szCs w:val="16"/>
                <w:lang w:eastAsia="es-CO"/>
              </w:rPr>
              <w:t xml:space="preserve">FECHA DE PROMULGACION </w:t>
            </w:r>
          </w:p>
        </w:tc>
      </w:tr>
      <w:tr w:rsidR="007A5F9B" w:rsidRPr="00FD7018" w14:paraId="027C9BC4" w14:textId="77777777" w:rsidTr="00FD7018">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2A55D70" w14:textId="77777777" w:rsidR="007A5F9B" w:rsidRPr="00FD7018" w:rsidRDefault="007A5F9B" w:rsidP="00DE3810">
            <w:pPr>
              <w:rPr>
                <w:rFonts w:ascii="Arial Nova Cond Light" w:hAnsi="Arial Nova Cond Light"/>
                <w:b/>
                <w:bCs/>
                <w:sz w:val="16"/>
                <w:szCs w:val="16"/>
                <w:lang w:val="es-CO"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FE5BF0" w14:textId="77777777" w:rsidR="007A5F9B" w:rsidRPr="00FD7018" w:rsidRDefault="007A5F9B" w:rsidP="00DE3810">
            <w:pPr>
              <w:rPr>
                <w:rFonts w:ascii="Arial Nova Cond Light" w:hAnsi="Arial Nova Cond Light"/>
                <w:b/>
                <w:bCs/>
                <w:sz w:val="16"/>
                <w:szCs w:val="16"/>
                <w:lang w:val="es-CO"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1A069D" w14:textId="77777777" w:rsidR="007A5F9B" w:rsidRPr="00FD7018" w:rsidRDefault="007A5F9B" w:rsidP="00DE3810">
            <w:pPr>
              <w:rPr>
                <w:rFonts w:ascii="Arial Nova Cond Light" w:hAnsi="Arial Nova Cond Light"/>
                <w:b/>
                <w:bCs/>
                <w:sz w:val="16"/>
                <w:szCs w:val="16"/>
                <w:lang w:val="es-CO" w:eastAsia="es-CO"/>
              </w:rPr>
            </w:pPr>
          </w:p>
        </w:tc>
      </w:tr>
      <w:tr w:rsidR="007A5F9B" w:rsidRPr="00FD7018" w14:paraId="0C505613" w14:textId="77777777" w:rsidTr="00FD7018">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17062E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Constitución Política De Colombia de 1991 Artículo 8.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F8E1FD1"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Es obligación del Estado y de las personas proteger las riquezas culturales y naturales de la Nación</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6769BE" w14:textId="77777777" w:rsidR="007A5F9B" w:rsidRPr="00FD7018" w:rsidRDefault="007A5F9B" w:rsidP="00DE3810">
            <w:pPr>
              <w:jc w:val="center"/>
              <w:rPr>
                <w:rFonts w:ascii="Arial Nova Cond Light" w:hAnsi="Arial Nova Cond Light"/>
                <w:sz w:val="16"/>
                <w:szCs w:val="16"/>
                <w:lang w:val="es-CO" w:eastAsia="es-CO"/>
              </w:rPr>
            </w:pPr>
            <w:r w:rsidRPr="00FD7018">
              <w:rPr>
                <w:rFonts w:ascii="Arial Nova Cond Light" w:hAnsi="Arial Nova Cond Light"/>
                <w:sz w:val="16"/>
                <w:szCs w:val="16"/>
                <w:lang w:eastAsia="es-CO"/>
              </w:rPr>
              <w:t>1991</w:t>
            </w:r>
          </w:p>
        </w:tc>
      </w:tr>
      <w:tr w:rsidR="007A5F9B" w:rsidRPr="00FD7018" w14:paraId="0304B52D" w14:textId="77777777" w:rsidTr="00FD7018">
        <w:trPr>
          <w:trHeight w:val="300"/>
        </w:trPr>
        <w:tc>
          <w:tcPr>
            <w:tcW w:w="0" w:type="auto"/>
            <w:vMerge/>
            <w:tcBorders>
              <w:top w:val="nil"/>
              <w:left w:val="single" w:sz="4" w:space="0" w:color="auto"/>
              <w:bottom w:val="single" w:sz="4" w:space="0" w:color="000000"/>
              <w:right w:val="single" w:sz="4" w:space="0" w:color="auto"/>
            </w:tcBorders>
            <w:vAlign w:val="center"/>
            <w:hideMark/>
          </w:tcPr>
          <w:p w14:paraId="0102C54A" w14:textId="77777777" w:rsidR="007A5F9B" w:rsidRPr="00FD7018" w:rsidRDefault="007A5F9B" w:rsidP="00DE3810">
            <w:pPr>
              <w:rPr>
                <w:rFonts w:ascii="Arial Nova Cond Light" w:hAnsi="Arial Nova Cond Light"/>
                <w:sz w:val="16"/>
                <w:szCs w:val="16"/>
                <w:lang w:val="es-CO" w:eastAsia="es-CO"/>
              </w:rPr>
            </w:pPr>
          </w:p>
        </w:tc>
        <w:tc>
          <w:tcPr>
            <w:tcW w:w="0" w:type="auto"/>
            <w:vMerge/>
            <w:tcBorders>
              <w:top w:val="nil"/>
              <w:left w:val="single" w:sz="4" w:space="0" w:color="auto"/>
              <w:bottom w:val="single" w:sz="4" w:space="0" w:color="auto"/>
              <w:right w:val="single" w:sz="4" w:space="0" w:color="auto"/>
            </w:tcBorders>
            <w:vAlign w:val="center"/>
            <w:hideMark/>
          </w:tcPr>
          <w:p w14:paraId="625745B4" w14:textId="77777777" w:rsidR="007A5F9B" w:rsidRPr="00FD7018" w:rsidRDefault="007A5F9B" w:rsidP="00DE3810">
            <w:pPr>
              <w:rPr>
                <w:rFonts w:ascii="Arial Nova Cond Light" w:hAnsi="Arial Nova Cond Light"/>
                <w:i/>
                <w:iCs/>
                <w:sz w:val="16"/>
                <w:szCs w:val="16"/>
                <w:lang w:val="es-CO" w:eastAsia="es-CO"/>
              </w:rPr>
            </w:pPr>
          </w:p>
        </w:tc>
        <w:tc>
          <w:tcPr>
            <w:tcW w:w="0" w:type="auto"/>
            <w:vMerge/>
            <w:tcBorders>
              <w:top w:val="nil"/>
              <w:left w:val="single" w:sz="4" w:space="0" w:color="auto"/>
              <w:bottom w:val="single" w:sz="4" w:space="0" w:color="auto"/>
              <w:right w:val="single" w:sz="4" w:space="0" w:color="auto"/>
            </w:tcBorders>
            <w:vAlign w:val="center"/>
            <w:hideMark/>
          </w:tcPr>
          <w:p w14:paraId="4919EF78" w14:textId="77777777" w:rsidR="007A5F9B" w:rsidRPr="00FD7018" w:rsidRDefault="007A5F9B" w:rsidP="00DE3810">
            <w:pPr>
              <w:rPr>
                <w:rFonts w:ascii="Arial Nova Cond Light" w:hAnsi="Arial Nova Cond Light"/>
                <w:sz w:val="16"/>
                <w:szCs w:val="16"/>
                <w:lang w:val="es-CO" w:eastAsia="es-CO"/>
              </w:rPr>
            </w:pPr>
          </w:p>
        </w:tc>
      </w:tr>
      <w:tr w:rsidR="007A5F9B" w:rsidRPr="00FD7018" w14:paraId="0E87F759" w14:textId="77777777" w:rsidTr="00FD7018">
        <w:trPr>
          <w:trHeight w:val="15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A7260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Artículo 58</w:t>
            </w:r>
          </w:p>
        </w:tc>
        <w:tc>
          <w:tcPr>
            <w:tcW w:w="0" w:type="auto"/>
            <w:tcBorders>
              <w:top w:val="nil"/>
              <w:left w:val="nil"/>
              <w:bottom w:val="single" w:sz="4" w:space="0" w:color="auto"/>
              <w:right w:val="single" w:sz="4" w:space="0" w:color="auto"/>
            </w:tcBorders>
            <w:shd w:val="clear" w:color="auto" w:fill="auto"/>
            <w:vAlign w:val="center"/>
            <w:hideMark/>
          </w:tcPr>
          <w:p w14:paraId="356A1071"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Se garantizan la propiedad privada y los demás derechos adquiridos con arreglo a las leyes civiles, los cuales no pueden ser desconocidos ni vulnerados por leyes posteriores. Cuando de la aplicación de una ley expedida por motivos de utilidad pública o interés social, resultaren en conflicto los derechos de los particulares con la necesidad por ella reconocida, el interés privado deberá ceder al interés público o social.”.</w:t>
            </w:r>
          </w:p>
        </w:tc>
        <w:tc>
          <w:tcPr>
            <w:tcW w:w="0" w:type="auto"/>
            <w:tcBorders>
              <w:top w:val="nil"/>
              <w:left w:val="nil"/>
              <w:bottom w:val="single" w:sz="4" w:space="0" w:color="auto"/>
              <w:right w:val="single" w:sz="4" w:space="0" w:color="auto"/>
            </w:tcBorders>
            <w:shd w:val="clear" w:color="auto" w:fill="auto"/>
            <w:vAlign w:val="center"/>
            <w:hideMark/>
          </w:tcPr>
          <w:p w14:paraId="4105973E" w14:textId="77777777" w:rsidR="007A5F9B" w:rsidRPr="00FD7018" w:rsidRDefault="007A5F9B" w:rsidP="00DE3810">
            <w:pPr>
              <w:jc w:val="center"/>
              <w:rPr>
                <w:rFonts w:ascii="Arial Nova Cond Light" w:hAnsi="Arial Nova Cond Light"/>
                <w:sz w:val="16"/>
                <w:szCs w:val="16"/>
                <w:lang w:val="es-CO" w:eastAsia="es-CO"/>
              </w:rPr>
            </w:pPr>
            <w:r w:rsidRPr="00FD7018">
              <w:rPr>
                <w:rFonts w:ascii="Arial Nova Cond Light" w:hAnsi="Arial Nova Cond Light"/>
                <w:sz w:val="16"/>
                <w:szCs w:val="16"/>
                <w:lang w:eastAsia="es-CO"/>
              </w:rPr>
              <w:t>1991</w:t>
            </w:r>
          </w:p>
        </w:tc>
      </w:tr>
      <w:tr w:rsidR="007A5F9B" w:rsidRPr="00FD7018" w14:paraId="42003024"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28D24C"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Artículo 313. Numeral 7</w:t>
            </w:r>
          </w:p>
        </w:tc>
        <w:tc>
          <w:tcPr>
            <w:tcW w:w="0" w:type="auto"/>
            <w:tcBorders>
              <w:top w:val="nil"/>
              <w:left w:val="nil"/>
              <w:bottom w:val="single" w:sz="4" w:space="0" w:color="auto"/>
              <w:right w:val="single" w:sz="4" w:space="0" w:color="auto"/>
            </w:tcBorders>
            <w:shd w:val="clear" w:color="auto" w:fill="auto"/>
            <w:vAlign w:val="center"/>
            <w:hideMark/>
          </w:tcPr>
          <w:p w14:paraId="6618739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“Reglamentar los usos del suelo y, dentro de los límites que fije la ley, vigilar y controlar las actividades relacionadas con la construcción y enajenación de inmuebles destinados a vivienda”.</w:t>
            </w:r>
          </w:p>
        </w:tc>
        <w:tc>
          <w:tcPr>
            <w:tcW w:w="0" w:type="auto"/>
            <w:tcBorders>
              <w:top w:val="nil"/>
              <w:left w:val="nil"/>
              <w:bottom w:val="single" w:sz="4" w:space="0" w:color="auto"/>
              <w:right w:val="single" w:sz="4" w:space="0" w:color="auto"/>
            </w:tcBorders>
            <w:shd w:val="clear" w:color="auto" w:fill="auto"/>
            <w:vAlign w:val="center"/>
            <w:hideMark/>
          </w:tcPr>
          <w:p w14:paraId="53175AB8" w14:textId="77777777" w:rsidR="007A5F9B" w:rsidRPr="00FD7018" w:rsidRDefault="007A5F9B" w:rsidP="00DE3810">
            <w:pPr>
              <w:jc w:val="center"/>
              <w:rPr>
                <w:rFonts w:ascii="Arial Nova Cond Light" w:hAnsi="Arial Nova Cond Light"/>
                <w:sz w:val="16"/>
                <w:szCs w:val="16"/>
                <w:lang w:val="es-CO" w:eastAsia="es-CO"/>
              </w:rPr>
            </w:pPr>
            <w:r w:rsidRPr="00FD7018">
              <w:rPr>
                <w:rFonts w:ascii="Arial Nova Cond Light" w:hAnsi="Arial Nova Cond Light"/>
                <w:sz w:val="16"/>
                <w:szCs w:val="16"/>
                <w:lang w:eastAsia="es-CO"/>
              </w:rPr>
              <w:t>1991</w:t>
            </w:r>
          </w:p>
        </w:tc>
      </w:tr>
      <w:tr w:rsidR="007A5F9B" w:rsidRPr="00FD7018" w14:paraId="2C89C99F" w14:textId="77777777" w:rsidTr="00FD7018">
        <w:trPr>
          <w:trHeight w:val="12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43B31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Decreto 2811 de 1974</w:t>
            </w:r>
          </w:p>
        </w:tc>
        <w:tc>
          <w:tcPr>
            <w:tcW w:w="0" w:type="auto"/>
            <w:tcBorders>
              <w:top w:val="nil"/>
              <w:left w:val="nil"/>
              <w:bottom w:val="single" w:sz="4" w:space="0" w:color="auto"/>
              <w:right w:val="single" w:sz="4" w:space="0" w:color="auto"/>
            </w:tcBorders>
            <w:shd w:val="clear" w:color="auto" w:fill="auto"/>
            <w:vAlign w:val="bottom"/>
            <w:hideMark/>
          </w:tcPr>
          <w:p w14:paraId="6C3B37CC" w14:textId="77777777" w:rsidR="007A5F9B" w:rsidRPr="00FD7018" w:rsidRDefault="007A5F9B" w:rsidP="00DE3810">
            <w:pP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La actividad administrativa en relación con el manejo de los recursos naturales renovables se ajustará a las siguientes reglas:” e. “Se zonificará el país y se delimitaran áreas de manejo especial que aseguren el desarrollo de la política ambiental y de recursos naturales. Igualmente, se dará prioridad a la ejecución de programas en zonas que tengan graves problemas ambientales y de manejo de los recursos”.</w:t>
            </w:r>
          </w:p>
        </w:tc>
        <w:tc>
          <w:tcPr>
            <w:tcW w:w="0" w:type="auto"/>
            <w:tcBorders>
              <w:top w:val="nil"/>
              <w:left w:val="nil"/>
              <w:bottom w:val="single" w:sz="4" w:space="0" w:color="auto"/>
              <w:right w:val="single" w:sz="4" w:space="0" w:color="auto"/>
            </w:tcBorders>
            <w:shd w:val="clear" w:color="auto" w:fill="auto"/>
            <w:noWrap/>
            <w:vAlign w:val="bottom"/>
            <w:hideMark/>
          </w:tcPr>
          <w:p w14:paraId="36D88C4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1974</w:t>
            </w:r>
          </w:p>
        </w:tc>
      </w:tr>
      <w:tr w:rsidR="007A5F9B" w:rsidRPr="00FD7018" w14:paraId="1906B6C0" w14:textId="77777777" w:rsidTr="00FD7018">
        <w:trPr>
          <w:trHeight w:val="12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08A61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Artículo 45. </w:t>
            </w:r>
          </w:p>
        </w:tc>
        <w:tc>
          <w:tcPr>
            <w:tcW w:w="0" w:type="auto"/>
            <w:tcBorders>
              <w:top w:val="nil"/>
              <w:left w:val="nil"/>
              <w:bottom w:val="single" w:sz="4" w:space="0" w:color="auto"/>
              <w:right w:val="single" w:sz="4" w:space="0" w:color="auto"/>
            </w:tcBorders>
            <w:shd w:val="clear" w:color="auto" w:fill="auto"/>
            <w:vAlign w:val="bottom"/>
            <w:hideMark/>
          </w:tcPr>
          <w:p w14:paraId="0FD88538" w14:textId="77777777" w:rsidR="007A5F9B" w:rsidRPr="00FD7018" w:rsidRDefault="007A5F9B" w:rsidP="00DE3810">
            <w:pP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“La actividad administrativa en relación con el manejo de los recursos naturales renovables se ajustará a las siguientes reglas:” e. “Se zonificará el país y se delimitaran áreas de manejo especial que aseguren el desarrollo de la política ambiental y de recursos naturales. Igualmente, se dará prioridad a la ejecución de programas en zonas que tengan graves problemas ambientales y de manejo de los recursos”.</w:t>
            </w:r>
          </w:p>
        </w:tc>
        <w:tc>
          <w:tcPr>
            <w:tcW w:w="0" w:type="auto"/>
            <w:tcBorders>
              <w:top w:val="nil"/>
              <w:left w:val="nil"/>
              <w:bottom w:val="single" w:sz="4" w:space="0" w:color="auto"/>
              <w:right w:val="single" w:sz="4" w:space="0" w:color="auto"/>
            </w:tcBorders>
            <w:shd w:val="clear" w:color="auto" w:fill="auto"/>
            <w:noWrap/>
            <w:vAlign w:val="bottom"/>
            <w:hideMark/>
          </w:tcPr>
          <w:p w14:paraId="007B660D"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1974</w:t>
            </w:r>
          </w:p>
        </w:tc>
      </w:tr>
      <w:tr w:rsidR="007A5F9B" w:rsidRPr="00FD7018" w14:paraId="29C30A19" w14:textId="77777777" w:rsidTr="00FD7018">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9D95C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lastRenderedPageBreak/>
              <w:t>Artículo 47</w:t>
            </w:r>
          </w:p>
        </w:tc>
        <w:tc>
          <w:tcPr>
            <w:tcW w:w="0" w:type="auto"/>
            <w:tcBorders>
              <w:top w:val="nil"/>
              <w:left w:val="nil"/>
              <w:bottom w:val="single" w:sz="4" w:space="0" w:color="auto"/>
              <w:right w:val="single" w:sz="4" w:space="0" w:color="auto"/>
            </w:tcBorders>
            <w:shd w:val="clear" w:color="auto" w:fill="auto"/>
            <w:vAlign w:val="center"/>
            <w:hideMark/>
          </w:tcPr>
          <w:p w14:paraId="0588CBB4"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 </w:t>
            </w:r>
            <w:r w:rsidRPr="00FD7018">
              <w:rPr>
                <w:rFonts w:ascii="Arial Nova Cond Light" w:hAnsi="Arial Nova Cond Light"/>
                <w:i/>
                <w:iCs/>
                <w:sz w:val="16"/>
                <w:szCs w:val="16"/>
                <w:lang w:val="es-CO" w:eastAsia="es-CO"/>
              </w:rPr>
              <w:t>Sin perjuicio de derechos legítimamente adquiridos por terceros o de las normas especiales de este Código, podrá declararse reservada una porción determinada o la totalidad de recursos naturales renovables de una región o zona cuando sea necesario para organizar o facilitar la prestación de un servicio público, adelantar programas de restauración, conservación o preservación de esos recursos y del ambiente, o cuando el Estado resuelva explotarlos. Mientras la reserva esté vigente, los bienes afectados quedarán excluidos de concesión o autorización de uso a particulares.</w:t>
            </w:r>
          </w:p>
        </w:tc>
        <w:tc>
          <w:tcPr>
            <w:tcW w:w="0" w:type="auto"/>
            <w:tcBorders>
              <w:top w:val="nil"/>
              <w:left w:val="nil"/>
              <w:bottom w:val="single" w:sz="4" w:space="0" w:color="auto"/>
              <w:right w:val="single" w:sz="4" w:space="0" w:color="auto"/>
            </w:tcBorders>
            <w:shd w:val="clear" w:color="auto" w:fill="auto"/>
            <w:noWrap/>
            <w:vAlign w:val="bottom"/>
            <w:hideMark/>
          </w:tcPr>
          <w:p w14:paraId="6BFB7BA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1974</w:t>
            </w:r>
          </w:p>
        </w:tc>
      </w:tr>
      <w:tr w:rsidR="007A5F9B" w:rsidRPr="00FD7018" w14:paraId="744255A3" w14:textId="77777777" w:rsidTr="00FD7018">
        <w:trPr>
          <w:trHeight w:val="9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67364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Artículo 63</w:t>
            </w:r>
          </w:p>
        </w:tc>
        <w:tc>
          <w:tcPr>
            <w:tcW w:w="0" w:type="auto"/>
            <w:tcBorders>
              <w:top w:val="nil"/>
              <w:left w:val="nil"/>
              <w:bottom w:val="single" w:sz="4" w:space="0" w:color="auto"/>
              <w:right w:val="single" w:sz="4" w:space="0" w:color="auto"/>
            </w:tcBorders>
            <w:shd w:val="clear" w:color="auto" w:fill="auto"/>
            <w:vAlign w:val="center"/>
            <w:hideMark/>
          </w:tcPr>
          <w:p w14:paraId="249A096D"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Los bienes de uso público, los parques naturales, las tierras comunales de grupos étnicos, las tierras de resguardo, el patrimonio arqueológico de la Nación y los demás bienes que determine la ley, son inalienables, imprescriptibles e inembargables.</w:t>
            </w:r>
            <w:r w:rsidRPr="00FD7018">
              <w:rPr>
                <w:rFonts w:ascii="Arial Nova Cond Light" w:hAnsi="Arial Nova Cond Light"/>
                <w:sz w:val="16"/>
                <w:szCs w:val="16"/>
                <w:lang w:val="es-CO"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14:paraId="446866F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1974</w:t>
            </w:r>
          </w:p>
        </w:tc>
      </w:tr>
      <w:tr w:rsidR="007A5F9B" w:rsidRPr="00FD7018" w14:paraId="02115F6D" w14:textId="77777777" w:rsidTr="00FD7018">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DC347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Artículo 79</w:t>
            </w:r>
          </w:p>
        </w:tc>
        <w:tc>
          <w:tcPr>
            <w:tcW w:w="0" w:type="auto"/>
            <w:tcBorders>
              <w:top w:val="nil"/>
              <w:left w:val="nil"/>
              <w:bottom w:val="single" w:sz="4" w:space="0" w:color="auto"/>
              <w:right w:val="single" w:sz="4" w:space="0" w:color="auto"/>
            </w:tcBorders>
            <w:shd w:val="clear" w:color="auto" w:fill="auto"/>
            <w:vAlign w:val="center"/>
            <w:hideMark/>
          </w:tcPr>
          <w:p w14:paraId="2DD69D5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Todas las personas tienen derecho a gozar de un ambiente sano. La ley garantizará la participación de la comunidad en las decisiones que puedan afectar. Es deber del Estado proteger la diversidad e integridad del ambiente, conservar las áreas de especial importancia ecológica y fomentar la educación para el logro de estos fines”.</w:t>
            </w:r>
          </w:p>
        </w:tc>
        <w:tc>
          <w:tcPr>
            <w:tcW w:w="0" w:type="auto"/>
            <w:tcBorders>
              <w:top w:val="nil"/>
              <w:left w:val="nil"/>
              <w:bottom w:val="single" w:sz="4" w:space="0" w:color="auto"/>
              <w:right w:val="single" w:sz="4" w:space="0" w:color="auto"/>
            </w:tcBorders>
            <w:shd w:val="clear" w:color="auto" w:fill="auto"/>
            <w:noWrap/>
            <w:vAlign w:val="bottom"/>
            <w:hideMark/>
          </w:tcPr>
          <w:p w14:paraId="1D5FDF97"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1974</w:t>
            </w:r>
          </w:p>
        </w:tc>
      </w:tr>
      <w:tr w:rsidR="007A5F9B" w:rsidRPr="00FD7018" w14:paraId="270D223E" w14:textId="77777777" w:rsidTr="00FD7018">
        <w:trPr>
          <w:trHeight w:val="9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869B95"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Ley 99 de 1993</w:t>
            </w:r>
          </w:p>
        </w:tc>
        <w:tc>
          <w:tcPr>
            <w:tcW w:w="0" w:type="auto"/>
            <w:tcBorders>
              <w:top w:val="nil"/>
              <w:left w:val="nil"/>
              <w:bottom w:val="single" w:sz="4" w:space="0" w:color="auto"/>
              <w:right w:val="single" w:sz="4" w:space="0" w:color="auto"/>
            </w:tcBorders>
            <w:shd w:val="clear" w:color="auto" w:fill="auto"/>
            <w:vAlign w:val="center"/>
            <w:hideMark/>
          </w:tcPr>
          <w:p w14:paraId="1A0B8BCF"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Por la cual se crea el Ministerio del Medio Ambiente, se reordena el Sector Público encargado de la gestión y conservación del medio ambiente y los recursos naturales renovables, se organiza el Sistema Nacional Ambiental, SINA y se dictan otras disposiciones.</w:t>
            </w:r>
          </w:p>
        </w:tc>
        <w:tc>
          <w:tcPr>
            <w:tcW w:w="0" w:type="auto"/>
            <w:tcBorders>
              <w:top w:val="nil"/>
              <w:left w:val="nil"/>
              <w:bottom w:val="single" w:sz="4" w:space="0" w:color="auto"/>
              <w:right w:val="single" w:sz="4" w:space="0" w:color="auto"/>
            </w:tcBorders>
            <w:shd w:val="clear" w:color="auto" w:fill="auto"/>
            <w:noWrap/>
            <w:vAlign w:val="bottom"/>
            <w:hideMark/>
          </w:tcPr>
          <w:p w14:paraId="47FF4529"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1993</w:t>
            </w:r>
          </w:p>
        </w:tc>
      </w:tr>
      <w:tr w:rsidR="007A5F9B" w:rsidRPr="00FD7018" w14:paraId="1E029767" w14:textId="77777777" w:rsidTr="00FD7018">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E7710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Artículo 1. Numeral 6. </w:t>
            </w:r>
          </w:p>
        </w:tc>
        <w:tc>
          <w:tcPr>
            <w:tcW w:w="0" w:type="auto"/>
            <w:tcBorders>
              <w:top w:val="nil"/>
              <w:left w:val="nil"/>
              <w:bottom w:val="single" w:sz="4" w:space="0" w:color="auto"/>
              <w:right w:val="single" w:sz="4" w:space="0" w:color="auto"/>
            </w:tcBorders>
            <w:shd w:val="clear" w:color="auto" w:fill="auto"/>
            <w:vAlign w:val="center"/>
            <w:hideMark/>
          </w:tcPr>
          <w:p w14:paraId="72E7DE79"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En la utilización de los recursos hídricos, el consumo humano tendrá prioridad sobre cualquier otro uso”</w:t>
            </w:r>
          </w:p>
        </w:tc>
        <w:tc>
          <w:tcPr>
            <w:tcW w:w="0" w:type="auto"/>
            <w:tcBorders>
              <w:top w:val="nil"/>
              <w:left w:val="nil"/>
              <w:bottom w:val="single" w:sz="4" w:space="0" w:color="auto"/>
              <w:right w:val="single" w:sz="4" w:space="0" w:color="auto"/>
            </w:tcBorders>
            <w:shd w:val="clear" w:color="auto" w:fill="auto"/>
            <w:noWrap/>
            <w:vAlign w:val="bottom"/>
            <w:hideMark/>
          </w:tcPr>
          <w:p w14:paraId="444ECC5B"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1993</w:t>
            </w:r>
          </w:p>
        </w:tc>
      </w:tr>
      <w:tr w:rsidR="007A5F9B" w:rsidRPr="00FD7018" w14:paraId="4726D917" w14:textId="77777777" w:rsidTr="00FD7018">
        <w:trPr>
          <w:trHeight w:val="283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7703D0"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Artículo 66.</w:t>
            </w:r>
          </w:p>
        </w:tc>
        <w:tc>
          <w:tcPr>
            <w:tcW w:w="0" w:type="auto"/>
            <w:tcBorders>
              <w:top w:val="nil"/>
              <w:left w:val="nil"/>
              <w:bottom w:val="single" w:sz="4" w:space="0" w:color="auto"/>
              <w:right w:val="single" w:sz="4" w:space="0" w:color="auto"/>
            </w:tcBorders>
            <w:shd w:val="clear" w:color="auto" w:fill="auto"/>
            <w:vAlign w:val="center"/>
            <w:hideMark/>
          </w:tcPr>
          <w:p w14:paraId="44DA21A6"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Competencias de los grandes centros urbanos. “</w:t>
            </w:r>
            <w:r w:rsidRPr="00FD7018">
              <w:rPr>
                <w:rFonts w:ascii="Arial Nova Cond Light" w:hAnsi="Arial Nova Cond Light"/>
                <w:i/>
                <w:iCs/>
                <w:sz w:val="16"/>
                <w:szCs w:val="16"/>
                <w:lang w:val="es-CO" w:eastAsia="es-CO"/>
              </w:rPr>
              <w:t>Los municipios, distritos o áreas metropolitanas cuya población urbana fuere igual o superior a un millón de habitantes (1.000.000): ejercerán dentro del perímetro urbano las mismas funciones atribuidas a las Corporaciones Autónomas Regionales, en lo que fuere aplicable al medio ambiente urbano. Además licencias ambientales, concesiones , permisos y autorizaciones que les corresponda otorgar para el ejercicio de actividades o la ejecución de obras dentro del territorio de su jurisdicción, las autoridades municipales, distritales o metropolitanas tendrán la responsabilidad de efectuar el control de vertimiento y emisiones contaminantes, disposición de desechos sólidos y de residuos tóxicos y peligrosos, dictar medidas de corrección o mitigación de daños ambientales y adelantar proyectos de saneamiento y descontaminación</w:t>
            </w:r>
            <w:r w:rsidRPr="00FD7018">
              <w:rPr>
                <w:rFonts w:ascii="Arial Nova Cond Light" w:hAnsi="Arial Nova Cond Light"/>
                <w:sz w:val="16"/>
                <w:szCs w:val="16"/>
                <w:lang w:val="es-CO"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14:paraId="7F49A409"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1993</w:t>
            </w:r>
          </w:p>
        </w:tc>
      </w:tr>
      <w:tr w:rsidR="007A5F9B" w:rsidRPr="00FD7018" w14:paraId="1CAF5952" w14:textId="77777777" w:rsidTr="00FD7018">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632FE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Acuerdo CAR No. 05 de 1993. </w:t>
            </w:r>
          </w:p>
        </w:tc>
        <w:tc>
          <w:tcPr>
            <w:tcW w:w="0" w:type="auto"/>
            <w:tcBorders>
              <w:top w:val="nil"/>
              <w:left w:val="nil"/>
              <w:bottom w:val="single" w:sz="4" w:space="0" w:color="auto"/>
              <w:right w:val="single" w:sz="4" w:space="0" w:color="auto"/>
            </w:tcBorders>
            <w:shd w:val="clear" w:color="auto" w:fill="auto"/>
            <w:vAlign w:val="center"/>
            <w:hideMark/>
          </w:tcPr>
          <w:p w14:paraId="5030B37D"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Declaró como Área de Manejo Especial los predios localizados dentro de los Globos 1 y 2, ubicados en la zona aledaña, al tanque de la Sierra Morena de la Empresa de Acueducto y Alcantarillado de Bogotá, parte alta del Barrio Perdomo Alto y parte alta del Barrio Jerusalén de la Localidad de Ciudad Bolívar, área que se encuentra dentro del área inicialmente contemplada para ser incorporada a la Estructura Ecológica Principal en el Decreto 364 de 2013, bajo el nombre de PEDM CERRO SECO - ARBORIZADORA ALTA, hoy suspendido por la Sección Primera del Consejo de Estado.</w:t>
            </w:r>
          </w:p>
        </w:tc>
        <w:tc>
          <w:tcPr>
            <w:tcW w:w="0" w:type="auto"/>
            <w:tcBorders>
              <w:top w:val="nil"/>
              <w:left w:val="nil"/>
              <w:bottom w:val="single" w:sz="4" w:space="0" w:color="auto"/>
              <w:right w:val="single" w:sz="4" w:space="0" w:color="auto"/>
            </w:tcBorders>
            <w:shd w:val="clear" w:color="auto" w:fill="auto"/>
            <w:noWrap/>
            <w:vAlign w:val="bottom"/>
            <w:hideMark/>
          </w:tcPr>
          <w:p w14:paraId="776299B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1993</w:t>
            </w:r>
          </w:p>
        </w:tc>
      </w:tr>
      <w:tr w:rsidR="007A5F9B" w:rsidRPr="00FD7018" w14:paraId="2450B970" w14:textId="77777777" w:rsidTr="00FD7018">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026AD8"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Ley 388 de 1997. </w:t>
            </w:r>
          </w:p>
        </w:tc>
        <w:tc>
          <w:tcPr>
            <w:tcW w:w="0" w:type="auto"/>
            <w:tcBorders>
              <w:top w:val="nil"/>
              <w:left w:val="nil"/>
              <w:bottom w:val="single" w:sz="4" w:space="0" w:color="auto"/>
              <w:right w:val="single" w:sz="4" w:space="0" w:color="auto"/>
            </w:tcBorders>
            <w:shd w:val="clear" w:color="auto" w:fill="auto"/>
            <w:vAlign w:val="center"/>
            <w:hideMark/>
          </w:tcPr>
          <w:p w14:paraId="0DC9A1F6"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la cual se modifica la Ley 9ª de 1989, y la Ley 3ª de 1991 y se dictan otras disposiciones”</w:t>
            </w:r>
            <w:r w:rsidRPr="00FD7018">
              <w:rPr>
                <w:rFonts w:ascii="Arial Nova Cond Light" w:hAnsi="Arial Nova Cond Light"/>
                <w:sz w:val="16"/>
                <w:szCs w:val="16"/>
                <w:lang w:val="es-CO"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14:paraId="0B570468"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1997</w:t>
            </w:r>
          </w:p>
        </w:tc>
      </w:tr>
      <w:tr w:rsidR="007A5F9B" w:rsidRPr="00FD7018" w14:paraId="699977D6"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E6C53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Decreto 190 de 2004.</w:t>
            </w:r>
          </w:p>
        </w:tc>
        <w:tc>
          <w:tcPr>
            <w:tcW w:w="0" w:type="auto"/>
            <w:tcBorders>
              <w:top w:val="nil"/>
              <w:left w:val="nil"/>
              <w:bottom w:val="single" w:sz="4" w:space="0" w:color="auto"/>
              <w:right w:val="single" w:sz="4" w:space="0" w:color="auto"/>
            </w:tcBorders>
            <w:shd w:val="clear" w:color="auto" w:fill="auto"/>
            <w:vAlign w:val="center"/>
            <w:hideMark/>
          </w:tcPr>
          <w:p w14:paraId="7B29C744"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“Por medio del cual se compilan las disposiciones contenidas en los Decretos Distritales 619 de 2000 y 469 de 2003. Plan de Ordenamiento Territorial de Bogotá”.</w:t>
            </w:r>
          </w:p>
        </w:tc>
        <w:tc>
          <w:tcPr>
            <w:tcW w:w="0" w:type="auto"/>
            <w:tcBorders>
              <w:top w:val="nil"/>
              <w:left w:val="nil"/>
              <w:bottom w:val="single" w:sz="4" w:space="0" w:color="auto"/>
              <w:right w:val="single" w:sz="4" w:space="0" w:color="auto"/>
            </w:tcBorders>
            <w:shd w:val="clear" w:color="auto" w:fill="auto"/>
            <w:noWrap/>
            <w:vAlign w:val="bottom"/>
            <w:hideMark/>
          </w:tcPr>
          <w:p w14:paraId="0CCE838D"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2004</w:t>
            </w:r>
          </w:p>
        </w:tc>
      </w:tr>
      <w:tr w:rsidR="007A5F9B" w:rsidRPr="00FD7018" w14:paraId="5A928A9C" w14:textId="77777777" w:rsidTr="00FD7018">
        <w:trPr>
          <w:trHeight w:val="346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972EC0"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lastRenderedPageBreak/>
              <w:t>Acuerdo CAR No. 0025 de 17 de noviembre de 2004.</w:t>
            </w:r>
          </w:p>
        </w:tc>
        <w:tc>
          <w:tcPr>
            <w:tcW w:w="0" w:type="auto"/>
            <w:tcBorders>
              <w:top w:val="nil"/>
              <w:left w:val="nil"/>
              <w:bottom w:val="single" w:sz="4" w:space="0" w:color="auto"/>
              <w:right w:val="single" w:sz="4" w:space="0" w:color="auto"/>
            </w:tcBorders>
            <w:shd w:val="clear" w:color="auto" w:fill="auto"/>
            <w:vAlign w:val="center"/>
            <w:hideMark/>
          </w:tcPr>
          <w:p w14:paraId="25E945B5"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Sustrajo el Área de Manejo Especial denominada Sierra Morena, conformada por los Globos de Terreno 1 y 2, ubicada en la localidad de Ciudad Bolívar del Distrito Capital, vertiente norte y sur de la quebrada Tibanica o Terrero, y declarada como tal por el Acuerdo 05 del 30 de abril de 1993 y por la Resolución 99 de 23 de julio del mismo año del Departamento Nacional de Planeación, lo anterior con fundamento en los Informes Técnicos Nos. 261 del 1 de noviembre de 2002 y 257 del 19 de mayo de 2003, ratificados por el Informe Técnico No. 360 del cinco de noviembre de 2004, estableció que: Frente al Globo 1, el desarrollo urbanístico era del 100% sin que actualmente se encuentre algún valor ecológico, biológico o histórico - cultural que justifique la existencia de esta área protegida cuya afectación es irreversible, y frente al Globo 2, estableció que aunque presenta dominancia de una cobertura vegetal herbácea a manera de matriz en la cual se encuentran inmersos algunos arbustos dispersos, no reúne las condiciones establecidas en las normas ambientales vigentes para mantener la calidad de Área de Manejo Especial.</w:t>
            </w:r>
          </w:p>
        </w:tc>
        <w:tc>
          <w:tcPr>
            <w:tcW w:w="0" w:type="auto"/>
            <w:tcBorders>
              <w:top w:val="nil"/>
              <w:left w:val="nil"/>
              <w:bottom w:val="single" w:sz="4" w:space="0" w:color="auto"/>
              <w:right w:val="single" w:sz="4" w:space="0" w:color="auto"/>
            </w:tcBorders>
            <w:shd w:val="clear" w:color="auto" w:fill="auto"/>
            <w:noWrap/>
            <w:vAlign w:val="bottom"/>
            <w:hideMark/>
          </w:tcPr>
          <w:p w14:paraId="0123EEF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2004</w:t>
            </w:r>
          </w:p>
        </w:tc>
      </w:tr>
      <w:tr w:rsidR="007A5F9B" w:rsidRPr="00FD7018" w14:paraId="3B803C85" w14:textId="77777777" w:rsidTr="00FD7018">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DC7490"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Resolución SDA 1197 del 02 de agosto de 2013</w:t>
            </w:r>
          </w:p>
        </w:tc>
        <w:tc>
          <w:tcPr>
            <w:tcW w:w="0" w:type="auto"/>
            <w:tcBorders>
              <w:top w:val="nil"/>
              <w:left w:val="nil"/>
              <w:bottom w:val="single" w:sz="4" w:space="0" w:color="auto"/>
              <w:right w:val="single" w:sz="4" w:space="0" w:color="auto"/>
            </w:tcBorders>
            <w:shd w:val="clear" w:color="auto" w:fill="auto"/>
            <w:vAlign w:val="center"/>
            <w:hideMark/>
          </w:tcPr>
          <w:p w14:paraId="1E70A13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Por la cual se adoptan medidas de protección de un ecosistema, se efectúa su delimitación dentro del perímetro urbano de Bogotá, D.C. y se toman otras determinaciones. La Secretaría Distrital de Ambiente en aplicación del principio de precaución, implementó medidas de protección ambiental en el sector denominado CERRO SECO - ARBORIZADORA ALTA-, ubicado en ciento cuarenta y ocho puntos catorce (148.14) hectáreas, en un área del perímetro urbano de Bogotá, D.C.”</w:t>
            </w:r>
          </w:p>
        </w:tc>
        <w:tc>
          <w:tcPr>
            <w:tcW w:w="0" w:type="auto"/>
            <w:tcBorders>
              <w:top w:val="nil"/>
              <w:left w:val="nil"/>
              <w:bottom w:val="single" w:sz="4" w:space="0" w:color="auto"/>
              <w:right w:val="single" w:sz="4" w:space="0" w:color="auto"/>
            </w:tcBorders>
            <w:shd w:val="clear" w:color="auto" w:fill="auto"/>
            <w:noWrap/>
            <w:vAlign w:val="bottom"/>
            <w:hideMark/>
          </w:tcPr>
          <w:p w14:paraId="61E579D8"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2013</w:t>
            </w:r>
          </w:p>
        </w:tc>
      </w:tr>
      <w:tr w:rsidR="007A5F9B" w:rsidRPr="00FD7018" w14:paraId="411EDD2D" w14:textId="77777777" w:rsidTr="00FD7018">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9E871E"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Decreto Distrital No. 364 de 2013</w:t>
            </w:r>
          </w:p>
        </w:tc>
        <w:tc>
          <w:tcPr>
            <w:tcW w:w="0" w:type="auto"/>
            <w:tcBorders>
              <w:top w:val="nil"/>
              <w:left w:val="nil"/>
              <w:bottom w:val="single" w:sz="4" w:space="0" w:color="auto"/>
              <w:right w:val="single" w:sz="4" w:space="0" w:color="auto"/>
            </w:tcBorders>
            <w:shd w:val="clear" w:color="auto" w:fill="auto"/>
            <w:vAlign w:val="center"/>
            <w:hideMark/>
          </w:tcPr>
          <w:p w14:paraId="79B26AB4"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Por el cual se modifican excepcionalmente las normas urbanísticas del Plan de Ordenamiento Territorial de Bogotá D.C, adoptado mediante Decreto Distrital 619 de 2000, revisado por el Decreto Distrital 469 de 2003 y compilado por el Decreto Distrital 190 de 2004. Incluyó el área de Cerro Seco- Arborizadora Alta, bajo la figura de Parque Ecológico Distrital de Montaña. (Suspendido mediante Auto No. 2013-00624-00 del 27 de marzo de 2014)</w:t>
            </w:r>
          </w:p>
        </w:tc>
        <w:tc>
          <w:tcPr>
            <w:tcW w:w="0" w:type="auto"/>
            <w:tcBorders>
              <w:top w:val="nil"/>
              <w:left w:val="nil"/>
              <w:bottom w:val="single" w:sz="4" w:space="0" w:color="auto"/>
              <w:right w:val="single" w:sz="4" w:space="0" w:color="auto"/>
            </w:tcBorders>
            <w:shd w:val="clear" w:color="auto" w:fill="auto"/>
            <w:noWrap/>
            <w:vAlign w:val="bottom"/>
            <w:hideMark/>
          </w:tcPr>
          <w:p w14:paraId="4CB46F4E"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2013</w:t>
            </w:r>
          </w:p>
        </w:tc>
      </w:tr>
      <w:tr w:rsidR="007A5F9B" w:rsidRPr="00FD7018" w14:paraId="29A3FB70" w14:textId="77777777" w:rsidTr="00FD7018">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17D905"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Resolución SDA 520 del 23 de febrero de 2017.</w:t>
            </w:r>
          </w:p>
        </w:tc>
        <w:tc>
          <w:tcPr>
            <w:tcW w:w="0" w:type="auto"/>
            <w:tcBorders>
              <w:top w:val="nil"/>
              <w:left w:val="nil"/>
              <w:bottom w:val="single" w:sz="4" w:space="0" w:color="auto"/>
              <w:right w:val="single" w:sz="4" w:space="0" w:color="auto"/>
            </w:tcBorders>
            <w:shd w:val="clear" w:color="auto" w:fill="auto"/>
            <w:vAlign w:val="center"/>
            <w:hideMark/>
          </w:tcPr>
          <w:p w14:paraId="25ED6E35"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Por la cual se deroga la Resolución No. 01197 de 2013, y se toman otras determinaciones”.</w:t>
            </w:r>
          </w:p>
        </w:tc>
        <w:tc>
          <w:tcPr>
            <w:tcW w:w="0" w:type="auto"/>
            <w:tcBorders>
              <w:top w:val="nil"/>
              <w:left w:val="nil"/>
              <w:bottom w:val="single" w:sz="4" w:space="0" w:color="auto"/>
              <w:right w:val="single" w:sz="4" w:space="0" w:color="auto"/>
            </w:tcBorders>
            <w:shd w:val="clear" w:color="auto" w:fill="auto"/>
            <w:noWrap/>
            <w:vAlign w:val="bottom"/>
            <w:hideMark/>
          </w:tcPr>
          <w:p w14:paraId="20A9B57B"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2017</w:t>
            </w:r>
          </w:p>
        </w:tc>
      </w:tr>
      <w:tr w:rsidR="007A5F9B" w:rsidRPr="00FD7018" w14:paraId="44B6D5BA" w14:textId="77777777" w:rsidTr="00FD7018">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F1C3AB"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Ley 99 de, 1993. </w:t>
            </w:r>
          </w:p>
        </w:tc>
        <w:tc>
          <w:tcPr>
            <w:tcW w:w="0" w:type="auto"/>
            <w:tcBorders>
              <w:top w:val="nil"/>
              <w:left w:val="nil"/>
              <w:bottom w:val="single" w:sz="4" w:space="0" w:color="auto"/>
              <w:right w:val="single" w:sz="4" w:space="0" w:color="auto"/>
            </w:tcBorders>
            <w:shd w:val="clear" w:color="auto" w:fill="auto"/>
            <w:vAlign w:val="center"/>
            <w:hideMark/>
          </w:tcPr>
          <w:p w14:paraId="5FEC31A3"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r w:rsidRPr="00FD7018">
              <w:rPr>
                <w:rFonts w:ascii="Arial Nova Cond Light" w:hAnsi="Arial Nova Cond Light"/>
                <w:sz w:val="16"/>
                <w:szCs w:val="16"/>
                <w:lang w:val="es-CO" w:eastAsia="es-CO"/>
              </w:rPr>
              <w:t>Artículo 61</w:t>
            </w:r>
            <w:r w:rsidRPr="00FD7018">
              <w:rPr>
                <w:rFonts w:ascii="Arial Nova Cond Light" w:hAnsi="Arial Nova Cond Light"/>
                <w:i/>
                <w:iCs/>
                <w:sz w:val="16"/>
                <w:szCs w:val="16"/>
                <w:lang w:val="es-CO" w:eastAsia="es-CO"/>
              </w:rPr>
              <w:t xml:space="preserve"> “Declárase la Sabana de Bogotá, sus páramos, aguas, valles aledaños, cerros circundantes y sistemas montañosos como de interés ecológico nacional, cuya destinación prioritaria será la agropecuaria y forestal”</w:t>
            </w:r>
          </w:p>
        </w:tc>
        <w:tc>
          <w:tcPr>
            <w:tcW w:w="0" w:type="auto"/>
            <w:tcBorders>
              <w:top w:val="nil"/>
              <w:left w:val="nil"/>
              <w:bottom w:val="single" w:sz="4" w:space="0" w:color="auto"/>
              <w:right w:val="single" w:sz="4" w:space="0" w:color="auto"/>
            </w:tcBorders>
            <w:shd w:val="clear" w:color="auto" w:fill="auto"/>
            <w:noWrap/>
            <w:vAlign w:val="bottom"/>
            <w:hideMark/>
          </w:tcPr>
          <w:p w14:paraId="0339351A"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1993</w:t>
            </w:r>
          </w:p>
        </w:tc>
      </w:tr>
      <w:tr w:rsidR="007A5F9B" w:rsidRPr="00FD7018" w14:paraId="6A0C0C23" w14:textId="77777777" w:rsidTr="00FD7018">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320BA7"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Ley 388 de 1997. </w:t>
            </w:r>
          </w:p>
        </w:tc>
        <w:tc>
          <w:tcPr>
            <w:tcW w:w="0" w:type="auto"/>
            <w:tcBorders>
              <w:top w:val="nil"/>
              <w:left w:val="nil"/>
              <w:bottom w:val="single" w:sz="4" w:space="0" w:color="auto"/>
              <w:right w:val="single" w:sz="4" w:space="0" w:color="auto"/>
            </w:tcBorders>
            <w:shd w:val="clear" w:color="auto" w:fill="auto"/>
            <w:vAlign w:val="center"/>
            <w:hideMark/>
          </w:tcPr>
          <w:p w14:paraId="5BF5D04C"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la cual se modifica la Ley 9ª de 1989, y la Ley 3ª de 1991 y se dictan otras disposiciones”</w:t>
            </w:r>
            <w:r w:rsidRPr="00FD7018">
              <w:rPr>
                <w:rFonts w:ascii="Arial Nova Cond Light" w:hAnsi="Arial Nova Cond Light"/>
                <w:sz w:val="16"/>
                <w:szCs w:val="16"/>
                <w:lang w:val="es-CO" w:eastAsia="es-CO"/>
              </w:rPr>
              <w:t xml:space="preserve">. A raíz de esta norma la Dirección de la Corporación Autónoma Regional de Cundinamarca - CAR solicitó, en ese mismo año, al profesor Thomas van der Hammen que preparara un texto que sirviera de guía para el manejo ambiental integral de la Cuenca Alta del río Bogotá. </w:t>
            </w:r>
          </w:p>
        </w:tc>
        <w:tc>
          <w:tcPr>
            <w:tcW w:w="0" w:type="auto"/>
            <w:tcBorders>
              <w:top w:val="nil"/>
              <w:left w:val="nil"/>
              <w:bottom w:val="single" w:sz="4" w:space="0" w:color="auto"/>
              <w:right w:val="single" w:sz="4" w:space="0" w:color="auto"/>
            </w:tcBorders>
            <w:shd w:val="clear" w:color="auto" w:fill="auto"/>
            <w:noWrap/>
            <w:vAlign w:val="bottom"/>
            <w:hideMark/>
          </w:tcPr>
          <w:p w14:paraId="0044CA28"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1997</w:t>
            </w:r>
          </w:p>
        </w:tc>
      </w:tr>
      <w:tr w:rsidR="007A5F9B" w:rsidRPr="00FD7018" w14:paraId="3E548798" w14:textId="77777777" w:rsidTr="00FD7018">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3A8FFA"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Resolución 475 de 2000, </w:t>
            </w:r>
          </w:p>
        </w:tc>
        <w:tc>
          <w:tcPr>
            <w:tcW w:w="0" w:type="auto"/>
            <w:tcBorders>
              <w:top w:val="nil"/>
              <w:left w:val="nil"/>
              <w:bottom w:val="single" w:sz="4" w:space="0" w:color="auto"/>
              <w:right w:val="single" w:sz="4" w:space="0" w:color="auto"/>
            </w:tcBorders>
            <w:shd w:val="clear" w:color="auto" w:fill="auto"/>
            <w:vAlign w:val="center"/>
            <w:hideMark/>
          </w:tcPr>
          <w:p w14:paraId="40B25C50"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 xml:space="preserve">"Por la cual se adoptan unas decisiones sobre las áreas denominadas borde norte y borde noroccidental del proyecto de Plan de Ordenamiento Territorial del Distrito Capital de Santa Fe de Bogotá". </w:t>
            </w:r>
            <w:r w:rsidRPr="00FD7018">
              <w:rPr>
                <w:rFonts w:ascii="Arial Nova Cond Light" w:hAnsi="Arial Nova Cond Light"/>
                <w:sz w:val="16"/>
                <w:szCs w:val="16"/>
                <w:lang w:val="es-CO" w:eastAsia="es-CO"/>
              </w:rPr>
              <w:t xml:space="preserve">Lo anterior en desarrollo de una actuación obligada por la falta de concertación entre la CAR y el gobierno distrital sobre el carácter del Plan de Ordenamiento Territorial de Bogotá, el Ministerio del Medio Ambiente expidió la resolución 475, por medio de la cual, entre otras cosas, ordenó a la CAR delimitar y hacer el Plan de Manejo de la que se denominó Reserva Forestal Regional del Norte. </w:t>
            </w:r>
          </w:p>
        </w:tc>
        <w:tc>
          <w:tcPr>
            <w:tcW w:w="0" w:type="auto"/>
            <w:tcBorders>
              <w:top w:val="nil"/>
              <w:left w:val="nil"/>
              <w:bottom w:val="single" w:sz="4" w:space="0" w:color="auto"/>
              <w:right w:val="single" w:sz="4" w:space="0" w:color="auto"/>
            </w:tcBorders>
            <w:shd w:val="clear" w:color="auto" w:fill="auto"/>
            <w:noWrap/>
            <w:vAlign w:val="bottom"/>
            <w:hideMark/>
          </w:tcPr>
          <w:p w14:paraId="158C3185"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2000</w:t>
            </w:r>
          </w:p>
        </w:tc>
      </w:tr>
      <w:tr w:rsidR="007A5F9B" w:rsidRPr="00FD7018" w14:paraId="54ACE691" w14:textId="77777777" w:rsidTr="00FD7018">
        <w:trPr>
          <w:trHeight w:val="18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E2A89C"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lastRenderedPageBreak/>
              <w:t>Resolución 0621 de 2000.</w:t>
            </w:r>
          </w:p>
        </w:tc>
        <w:tc>
          <w:tcPr>
            <w:tcW w:w="0" w:type="auto"/>
            <w:tcBorders>
              <w:top w:val="nil"/>
              <w:left w:val="nil"/>
              <w:bottom w:val="single" w:sz="4" w:space="0" w:color="auto"/>
              <w:right w:val="single" w:sz="4" w:space="0" w:color="auto"/>
            </w:tcBorders>
            <w:shd w:val="clear" w:color="auto" w:fill="auto"/>
            <w:vAlign w:val="center"/>
            <w:hideMark/>
          </w:tcPr>
          <w:p w14:paraId="516B531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w:t>
            </w:r>
            <w:r w:rsidRPr="00FD7018">
              <w:rPr>
                <w:rFonts w:ascii="Arial Nova Cond Light" w:hAnsi="Arial Nova Cond Light"/>
                <w:i/>
                <w:iCs/>
                <w:sz w:val="16"/>
                <w:szCs w:val="16"/>
                <w:lang w:val="es-CO" w:eastAsia="es-CO"/>
              </w:rPr>
              <w:t xml:space="preserve">Por la cual resuelven unos recursos de reposición , en el desarrollo de los establecido en el título II del Código Contencioso administrativo y.”, </w:t>
            </w:r>
            <w:r w:rsidRPr="00FD7018">
              <w:rPr>
                <w:rFonts w:ascii="Arial Nova Cond Light" w:hAnsi="Arial Nova Cond Light"/>
                <w:sz w:val="16"/>
                <w:szCs w:val="16"/>
                <w:lang w:val="es-CO" w:eastAsia="es-CO"/>
              </w:rPr>
              <w:t xml:space="preserve"> resolución generada por el Ministerio del  Medio Ambiente, debido a que Distrito Capital y la Corporación Autónoma Regional de Cundinamarca - CAR interpusieron sendos recursos de reposición, los cuales fueron resueltos mediante la Resolución No. 0621 del 28 de junio de 2000, que respecto de la subzona 3 dispuso modificar el inciso 1º del artículo 5º, parágrafo primero del artículo 5º, el parágrafo tercero del artículo quinto, el parágrafo cuarto del artículo 5º </w:t>
            </w:r>
          </w:p>
        </w:tc>
        <w:tc>
          <w:tcPr>
            <w:tcW w:w="0" w:type="auto"/>
            <w:tcBorders>
              <w:top w:val="nil"/>
              <w:left w:val="nil"/>
              <w:bottom w:val="single" w:sz="4" w:space="0" w:color="auto"/>
              <w:right w:val="single" w:sz="4" w:space="0" w:color="auto"/>
            </w:tcBorders>
            <w:shd w:val="clear" w:color="auto" w:fill="auto"/>
            <w:noWrap/>
            <w:vAlign w:val="bottom"/>
            <w:hideMark/>
          </w:tcPr>
          <w:p w14:paraId="1D5EB0AF"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2000</w:t>
            </w:r>
          </w:p>
        </w:tc>
      </w:tr>
      <w:tr w:rsidR="007A5F9B" w:rsidRPr="00FD7018" w14:paraId="784FD92C" w14:textId="77777777" w:rsidTr="00FD7018">
        <w:trPr>
          <w:trHeight w:val="9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161CF9"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Acuerdo 011 de 2011</w:t>
            </w:r>
          </w:p>
        </w:tc>
        <w:tc>
          <w:tcPr>
            <w:tcW w:w="0" w:type="auto"/>
            <w:tcBorders>
              <w:top w:val="nil"/>
              <w:left w:val="nil"/>
              <w:bottom w:val="single" w:sz="4" w:space="0" w:color="auto"/>
              <w:right w:val="single" w:sz="4" w:space="0" w:color="auto"/>
            </w:tcBorders>
            <w:shd w:val="clear" w:color="auto" w:fill="auto"/>
            <w:vAlign w:val="center"/>
            <w:hideMark/>
          </w:tcPr>
          <w:p w14:paraId="53623D3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 la Corporación Autónoma Regional de Cundinamarca - CAR.  “</w:t>
            </w:r>
            <w:r w:rsidRPr="00FD7018">
              <w:rPr>
                <w:rFonts w:ascii="Arial Nova Cond Light" w:hAnsi="Arial Nova Cond Light"/>
                <w:i/>
                <w:iCs/>
                <w:sz w:val="16"/>
                <w:szCs w:val="16"/>
                <w:lang w:val="es-CO" w:eastAsia="es-CO"/>
              </w:rPr>
              <w:t>Por medio de la cual se declara la Reserva Forestal Regional Productora del Norte de Bogotá Thomas van der Hammen, se adoptan unas determinantes ambientales para su manejo, y se dictan otras disposiciones”</w:t>
            </w:r>
          </w:p>
        </w:tc>
        <w:tc>
          <w:tcPr>
            <w:tcW w:w="0" w:type="auto"/>
            <w:tcBorders>
              <w:top w:val="nil"/>
              <w:left w:val="nil"/>
              <w:bottom w:val="single" w:sz="4" w:space="0" w:color="auto"/>
              <w:right w:val="single" w:sz="4" w:space="0" w:color="auto"/>
            </w:tcBorders>
            <w:shd w:val="clear" w:color="auto" w:fill="auto"/>
            <w:noWrap/>
            <w:vAlign w:val="bottom"/>
            <w:hideMark/>
          </w:tcPr>
          <w:p w14:paraId="7AD27E9A"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2011</w:t>
            </w:r>
          </w:p>
        </w:tc>
      </w:tr>
      <w:tr w:rsidR="007A5F9B" w:rsidRPr="00FD7018" w14:paraId="00BECC3A" w14:textId="77777777" w:rsidTr="00FD7018">
        <w:trPr>
          <w:trHeight w:val="94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4B574F"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Acuerdo 021 de 2014 </w:t>
            </w:r>
          </w:p>
        </w:tc>
        <w:tc>
          <w:tcPr>
            <w:tcW w:w="0" w:type="auto"/>
            <w:tcBorders>
              <w:top w:val="nil"/>
              <w:left w:val="nil"/>
              <w:bottom w:val="single" w:sz="4" w:space="0" w:color="auto"/>
              <w:right w:val="single" w:sz="4" w:space="0" w:color="auto"/>
            </w:tcBorders>
            <w:shd w:val="clear" w:color="auto" w:fill="auto"/>
            <w:vAlign w:val="center"/>
            <w:hideMark/>
          </w:tcPr>
          <w:p w14:paraId="276141F3"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 la Corporación Autónoma Regional de Cundinamarca - CAR. “</w:t>
            </w:r>
            <w:r w:rsidRPr="00FD7018">
              <w:rPr>
                <w:rFonts w:ascii="Arial Nova Cond Light" w:hAnsi="Arial Nova Cond Light"/>
                <w:i/>
                <w:iCs/>
                <w:sz w:val="16"/>
                <w:szCs w:val="16"/>
                <w:lang w:val="es-CO" w:eastAsia="es-CO"/>
              </w:rPr>
              <w:t>Por medio de la cual se adopta el Plan de Manejo ambiental de la Reserva a Forestal Regional Productora del Norte de Bogotá D.C Thomas van der Hammen”</w:t>
            </w:r>
          </w:p>
        </w:tc>
        <w:tc>
          <w:tcPr>
            <w:tcW w:w="0" w:type="auto"/>
            <w:tcBorders>
              <w:top w:val="nil"/>
              <w:left w:val="nil"/>
              <w:bottom w:val="single" w:sz="4" w:space="0" w:color="auto"/>
              <w:right w:val="single" w:sz="4" w:space="0" w:color="auto"/>
            </w:tcBorders>
            <w:shd w:val="clear" w:color="auto" w:fill="auto"/>
            <w:noWrap/>
            <w:vAlign w:val="bottom"/>
            <w:hideMark/>
          </w:tcPr>
          <w:p w14:paraId="592BCF5B"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2014</w:t>
            </w:r>
          </w:p>
        </w:tc>
      </w:tr>
      <w:tr w:rsidR="007A5F9B" w:rsidRPr="00FD7018" w14:paraId="3FBEB110"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AD6B58"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Ley 388 de 1997. Art. 121. </w:t>
            </w:r>
          </w:p>
        </w:tc>
        <w:tc>
          <w:tcPr>
            <w:tcW w:w="0" w:type="auto"/>
            <w:tcBorders>
              <w:top w:val="nil"/>
              <w:left w:val="nil"/>
              <w:bottom w:val="single" w:sz="4" w:space="0" w:color="auto"/>
              <w:right w:val="single" w:sz="4" w:space="0" w:color="auto"/>
            </w:tcBorders>
            <w:shd w:val="clear" w:color="auto" w:fill="auto"/>
            <w:vAlign w:val="center"/>
            <w:hideMark/>
          </w:tcPr>
          <w:p w14:paraId="41FBD12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Establece que los predios que han sido objeto de procesos de reasentamiento por ser catalogados como de riesgo no mitigable, se deben declarar como suelos de protección y ser administrados por la autoridad ambiental</w:t>
            </w:r>
          </w:p>
        </w:tc>
        <w:tc>
          <w:tcPr>
            <w:tcW w:w="0" w:type="auto"/>
            <w:tcBorders>
              <w:top w:val="nil"/>
              <w:left w:val="nil"/>
              <w:bottom w:val="single" w:sz="4" w:space="0" w:color="auto"/>
              <w:right w:val="single" w:sz="4" w:space="0" w:color="auto"/>
            </w:tcBorders>
            <w:shd w:val="clear" w:color="auto" w:fill="auto"/>
            <w:noWrap/>
            <w:vAlign w:val="bottom"/>
            <w:hideMark/>
          </w:tcPr>
          <w:p w14:paraId="7492D33D"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1997</w:t>
            </w:r>
          </w:p>
        </w:tc>
      </w:tr>
      <w:tr w:rsidR="007A5F9B" w:rsidRPr="00FD7018" w14:paraId="2A83761C" w14:textId="77777777" w:rsidTr="00FD7018">
        <w:trPr>
          <w:trHeight w:val="22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9B8DDB"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Decreto 190 de 2004. </w:t>
            </w:r>
          </w:p>
        </w:tc>
        <w:tc>
          <w:tcPr>
            <w:tcW w:w="0" w:type="auto"/>
            <w:tcBorders>
              <w:top w:val="nil"/>
              <w:left w:val="nil"/>
              <w:bottom w:val="single" w:sz="4" w:space="0" w:color="auto"/>
              <w:right w:val="single" w:sz="4" w:space="0" w:color="auto"/>
            </w:tcBorders>
            <w:shd w:val="clear" w:color="auto" w:fill="auto"/>
            <w:vAlign w:val="center"/>
            <w:hideMark/>
          </w:tcPr>
          <w:p w14:paraId="179DB246"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Establece que cada una de las áreas declaradas por el Distrito Capital como parte del Sistema de Áreas Protegidas contará con un Plan de Manejo, que deberá ser aprobado por la autoridad ambiental competente, y debe contener como mínimo el alinderamiento y amojonamiento definitivo a partir de las áreas propuestas en el Plan de Ordenamiento Territorial, la zonificación ecológica; los aspectos técnicos de las acciones de preservación, restauración y aprovechamiento sostenible y la definición de los equipamientos necesarios para la implementación de las acciones de preservación, restauración y aprovechamiento sostenible, atendiendo al régimen de uso del presente Plan y aplicándolo a las condiciones propias de cada categoría del Sistema de Áreas Protegidas.</w:t>
            </w:r>
          </w:p>
        </w:tc>
        <w:tc>
          <w:tcPr>
            <w:tcW w:w="0" w:type="auto"/>
            <w:tcBorders>
              <w:top w:val="nil"/>
              <w:left w:val="nil"/>
              <w:bottom w:val="single" w:sz="4" w:space="0" w:color="auto"/>
              <w:right w:val="single" w:sz="4" w:space="0" w:color="auto"/>
            </w:tcBorders>
            <w:shd w:val="clear" w:color="auto" w:fill="auto"/>
            <w:noWrap/>
            <w:vAlign w:val="bottom"/>
            <w:hideMark/>
          </w:tcPr>
          <w:p w14:paraId="17CCE540"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2004</w:t>
            </w:r>
          </w:p>
        </w:tc>
      </w:tr>
      <w:tr w:rsidR="007A5F9B" w:rsidRPr="00FD7018" w14:paraId="0F950EF4" w14:textId="77777777" w:rsidTr="00FD7018">
        <w:trPr>
          <w:trHeight w:val="126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56C9F2"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Decreto 190 de 2004 Art. 140. </w:t>
            </w:r>
          </w:p>
        </w:tc>
        <w:tc>
          <w:tcPr>
            <w:tcW w:w="0" w:type="auto"/>
            <w:tcBorders>
              <w:top w:val="nil"/>
              <w:left w:val="nil"/>
              <w:bottom w:val="single" w:sz="4" w:space="0" w:color="auto"/>
              <w:right w:val="single" w:sz="4" w:space="0" w:color="auto"/>
            </w:tcBorders>
            <w:shd w:val="clear" w:color="auto" w:fill="auto"/>
            <w:vAlign w:val="center"/>
            <w:hideMark/>
          </w:tcPr>
          <w:p w14:paraId="6C8DFE1C"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Establece que en las zonas desocupadas por reasentamiento de población en alto riesgo no mitigable, deberá efectuarse la adecuación, demarcación y señalización de los predios; implementar medidas de recuperación y rehabilitación; y la incorporación en el inventario Distrital de predios para su control y manejo por parte de las entidades correspondientes.</w:t>
            </w:r>
          </w:p>
        </w:tc>
        <w:tc>
          <w:tcPr>
            <w:tcW w:w="0" w:type="auto"/>
            <w:tcBorders>
              <w:top w:val="nil"/>
              <w:left w:val="nil"/>
              <w:bottom w:val="single" w:sz="4" w:space="0" w:color="auto"/>
              <w:right w:val="single" w:sz="4" w:space="0" w:color="auto"/>
            </w:tcBorders>
            <w:shd w:val="clear" w:color="auto" w:fill="auto"/>
            <w:noWrap/>
            <w:vAlign w:val="bottom"/>
            <w:hideMark/>
          </w:tcPr>
          <w:p w14:paraId="1E5A7707"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2005</w:t>
            </w:r>
          </w:p>
        </w:tc>
      </w:tr>
      <w:tr w:rsidR="007A5F9B" w:rsidRPr="00FD7018" w14:paraId="083408F0"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6B5E16"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 xml:space="preserve">Decreto Distrital 437 de 2005 </w:t>
            </w:r>
          </w:p>
        </w:tc>
        <w:tc>
          <w:tcPr>
            <w:tcW w:w="0" w:type="auto"/>
            <w:tcBorders>
              <w:top w:val="nil"/>
              <w:left w:val="nil"/>
              <w:bottom w:val="single" w:sz="4" w:space="0" w:color="auto"/>
              <w:right w:val="single" w:sz="4" w:space="0" w:color="auto"/>
            </w:tcBorders>
            <w:shd w:val="clear" w:color="auto" w:fill="auto"/>
            <w:vAlign w:val="center"/>
            <w:hideMark/>
          </w:tcPr>
          <w:p w14:paraId="06055BB8"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el cual se adopta el Plan de Ordenamiento y Manejo Ambiental del Parque Ecológico Distrital de Montaña Entrenubes y del Corredor de Restauración Santa Librada Bolonia".</w:t>
            </w:r>
          </w:p>
        </w:tc>
        <w:tc>
          <w:tcPr>
            <w:tcW w:w="0" w:type="auto"/>
            <w:tcBorders>
              <w:top w:val="nil"/>
              <w:left w:val="nil"/>
              <w:bottom w:val="single" w:sz="4" w:space="0" w:color="auto"/>
              <w:right w:val="single" w:sz="4" w:space="0" w:color="auto"/>
            </w:tcBorders>
            <w:shd w:val="clear" w:color="auto" w:fill="auto"/>
            <w:noWrap/>
            <w:vAlign w:val="bottom"/>
            <w:hideMark/>
          </w:tcPr>
          <w:p w14:paraId="169C60A3"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2005</w:t>
            </w:r>
          </w:p>
        </w:tc>
      </w:tr>
      <w:tr w:rsidR="007A5F9B" w:rsidRPr="00FD7018" w14:paraId="1ECCA0CB"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4789BF"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Resolución SDA 077 de 2005.</w:t>
            </w:r>
          </w:p>
        </w:tc>
        <w:tc>
          <w:tcPr>
            <w:tcW w:w="0" w:type="auto"/>
            <w:tcBorders>
              <w:top w:val="nil"/>
              <w:left w:val="nil"/>
              <w:bottom w:val="single" w:sz="4" w:space="0" w:color="auto"/>
              <w:right w:val="single" w:sz="4" w:space="0" w:color="auto"/>
            </w:tcBorders>
            <w:shd w:val="clear" w:color="auto" w:fill="auto"/>
            <w:vAlign w:val="center"/>
            <w:hideMark/>
          </w:tcPr>
          <w:p w14:paraId="067C44D3"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la cual se asigna una función al Departamento Técnico Administrativo del Medio Ambiente - DAMA - en coordinación con el Departamento Administrativo Planeación Distrital”</w:t>
            </w:r>
            <w:r w:rsidRPr="00FD7018">
              <w:rPr>
                <w:rFonts w:ascii="Arial Nova Cond Light" w:hAnsi="Arial Nova Cond Light"/>
                <w:sz w:val="16"/>
                <w:szCs w:val="16"/>
                <w:lang w:val="es-CO"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14:paraId="6868FD5C"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2005</w:t>
            </w:r>
          </w:p>
        </w:tc>
      </w:tr>
      <w:tr w:rsidR="007A5F9B" w:rsidRPr="00FD7018" w14:paraId="1BC84981" w14:textId="77777777" w:rsidTr="00FD7018">
        <w:trPr>
          <w:trHeight w:val="15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15494"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Decreto 227 de 2015.</w:t>
            </w:r>
          </w:p>
        </w:tc>
        <w:tc>
          <w:tcPr>
            <w:tcW w:w="0" w:type="auto"/>
            <w:tcBorders>
              <w:top w:val="nil"/>
              <w:left w:val="nil"/>
              <w:bottom w:val="single" w:sz="4" w:space="0" w:color="auto"/>
              <w:right w:val="single" w:sz="4" w:space="0" w:color="auto"/>
            </w:tcBorders>
            <w:shd w:val="clear" w:color="auto" w:fill="auto"/>
            <w:vAlign w:val="center"/>
            <w:hideMark/>
          </w:tcPr>
          <w:p w14:paraId="04567A86"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medio del cual se adopta el programa de Acompañamiento Integral para Mitigación del Impacto Social Derivado de las acciones de recuperación de bienes fiscales, uso público, espacio público u objeto de recuperación ecológica o preservación ambiental y se dictan otras disposiciones. Artículo 7º-. Proyectos priorizados Numeral 1. Asentamientos de origen informal localizados al interior del Parque Ecológico Distrital de Montaña Entrenubes.</w:t>
            </w:r>
          </w:p>
        </w:tc>
        <w:tc>
          <w:tcPr>
            <w:tcW w:w="0" w:type="auto"/>
            <w:tcBorders>
              <w:top w:val="nil"/>
              <w:left w:val="nil"/>
              <w:bottom w:val="single" w:sz="4" w:space="0" w:color="auto"/>
              <w:right w:val="single" w:sz="4" w:space="0" w:color="auto"/>
            </w:tcBorders>
            <w:shd w:val="clear" w:color="auto" w:fill="auto"/>
            <w:noWrap/>
            <w:vAlign w:val="bottom"/>
            <w:hideMark/>
          </w:tcPr>
          <w:p w14:paraId="04A72878"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2015</w:t>
            </w:r>
          </w:p>
        </w:tc>
      </w:tr>
      <w:tr w:rsidR="007A5F9B" w:rsidRPr="00FD7018" w14:paraId="56C35709"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B89F65"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Decreto Distrital 484 de 2018</w:t>
            </w:r>
          </w:p>
        </w:tc>
        <w:tc>
          <w:tcPr>
            <w:tcW w:w="0" w:type="auto"/>
            <w:tcBorders>
              <w:top w:val="nil"/>
              <w:left w:val="nil"/>
              <w:bottom w:val="single" w:sz="4" w:space="0" w:color="auto"/>
              <w:right w:val="single" w:sz="4" w:space="0" w:color="auto"/>
            </w:tcBorders>
            <w:shd w:val="clear" w:color="auto" w:fill="auto"/>
            <w:vAlign w:val="center"/>
            <w:hideMark/>
          </w:tcPr>
          <w:p w14:paraId="5EC7D51C"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t>(Acometida y anuncio del proyecto de conservación, recuperación y conectividad de la EEP para los sectores Juan Rey y Cuchilla el Gavilán).</w:t>
            </w:r>
          </w:p>
        </w:tc>
        <w:tc>
          <w:tcPr>
            <w:tcW w:w="0" w:type="auto"/>
            <w:tcBorders>
              <w:top w:val="nil"/>
              <w:left w:val="nil"/>
              <w:bottom w:val="single" w:sz="4" w:space="0" w:color="auto"/>
              <w:right w:val="single" w:sz="4" w:space="0" w:color="auto"/>
            </w:tcBorders>
            <w:shd w:val="clear" w:color="auto" w:fill="auto"/>
            <w:noWrap/>
            <w:vAlign w:val="bottom"/>
            <w:hideMark/>
          </w:tcPr>
          <w:p w14:paraId="334770E9"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2018</w:t>
            </w:r>
          </w:p>
        </w:tc>
      </w:tr>
      <w:tr w:rsidR="007A5F9B" w:rsidRPr="00FD7018" w14:paraId="5A59ABEA" w14:textId="77777777" w:rsidTr="00FD7018">
        <w:trPr>
          <w:trHeight w:val="6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EEDD8C" w14:textId="77777777" w:rsidR="007A5F9B" w:rsidRPr="00FD7018" w:rsidRDefault="007A5F9B" w:rsidP="00DE3810">
            <w:pPr>
              <w:rPr>
                <w:rFonts w:ascii="Arial Nova Cond Light" w:hAnsi="Arial Nova Cond Light"/>
                <w:sz w:val="16"/>
                <w:szCs w:val="16"/>
                <w:lang w:val="es-CO" w:eastAsia="es-CO"/>
              </w:rPr>
            </w:pPr>
            <w:r w:rsidRPr="00FD7018">
              <w:rPr>
                <w:rFonts w:ascii="Arial Nova Cond Light" w:hAnsi="Arial Nova Cond Light"/>
                <w:sz w:val="16"/>
                <w:szCs w:val="16"/>
                <w:lang w:val="es-CO" w:eastAsia="es-CO"/>
              </w:rPr>
              <w:lastRenderedPageBreak/>
              <w:t xml:space="preserve">Resolución SDA 2332 de 2018. </w:t>
            </w:r>
          </w:p>
        </w:tc>
        <w:tc>
          <w:tcPr>
            <w:tcW w:w="0" w:type="auto"/>
            <w:tcBorders>
              <w:top w:val="nil"/>
              <w:left w:val="nil"/>
              <w:bottom w:val="single" w:sz="4" w:space="0" w:color="auto"/>
              <w:right w:val="single" w:sz="4" w:space="0" w:color="auto"/>
            </w:tcBorders>
            <w:shd w:val="clear" w:color="auto" w:fill="auto"/>
            <w:vAlign w:val="center"/>
            <w:hideMark/>
          </w:tcPr>
          <w:p w14:paraId="4CB5FF34" w14:textId="77777777" w:rsidR="007A5F9B" w:rsidRPr="00FD7018" w:rsidRDefault="007A5F9B" w:rsidP="00DE3810">
            <w:pPr>
              <w:rPr>
                <w:rFonts w:ascii="Arial Nova Cond Light" w:hAnsi="Arial Nova Cond Light"/>
                <w:i/>
                <w:iCs/>
                <w:sz w:val="16"/>
                <w:szCs w:val="16"/>
                <w:lang w:val="es-CO" w:eastAsia="es-CO"/>
              </w:rPr>
            </w:pPr>
            <w:r w:rsidRPr="00FD7018">
              <w:rPr>
                <w:rFonts w:ascii="Arial Nova Cond Light" w:hAnsi="Arial Nova Cond Light"/>
                <w:i/>
                <w:iCs/>
                <w:sz w:val="16"/>
                <w:szCs w:val="16"/>
                <w:lang w:val="es-CO" w:eastAsia="es-CO"/>
              </w:rPr>
              <w:t>“Por medio de la cual se declaran concertadas las áreas de Importancia Estratégica para el Abastecimiento Hídrico del Distrito Capital.</w:t>
            </w:r>
            <w:r w:rsidRPr="00FD7018">
              <w:rPr>
                <w:rFonts w:ascii="Arial Nova Cond Light" w:hAnsi="Arial Nova Cond Light"/>
                <w:sz w:val="16"/>
                <w:szCs w:val="16"/>
                <w:lang w:val="es-CO" w:eastAsia="es-CO"/>
              </w:rPr>
              <w:t>”</w:t>
            </w:r>
          </w:p>
        </w:tc>
        <w:tc>
          <w:tcPr>
            <w:tcW w:w="0" w:type="auto"/>
            <w:tcBorders>
              <w:top w:val="nil"/>
              <w:left w:val="nil"/>
              <w:bottom w:val="single" w:sz="4" w:space="0" w:color="auto"/>
              <w:right w:val="single" w:sz="4" w:space="0" w:color="auto"/>
            </w:tcBorders>
            <w:shd w:val="clear" w:color="auto" w:fill="auto"/>
            <w:noWrap/>
            <w:vAlign w:val="bottom"/>
            <w:hideMark/>
          </w:tcPr>
          <w:p w14:paraId="7D0C4255" w14:textId="77777777" w:rsidR="007A5F9B" w:rsidRPr="00FD7018" w:rsidRDefault="007A5F9B" w:rsidP="00DE3810">
            <w:pPr>
              <w:jc w:val="center"/>
              <w:rPr>
                <w:rFonts w:ascii="Arial Nova Cond Light" w:hAnsi="Arial Nova Cond Light" w:cs="Calibri"/>
                <w:sz w:val="16"/>
                <w:szCs w:val="16"/>
                <w:lang w:val="es-CO" w:eastAsia="es-CO"/>
              </w:rPr>
            </w:pPr>
            <w:r w:rsidRPr="00FD7018">
              <w:rPr>
                <w:rFonts w:ascii="Arial Nova Cond Light" w:hAnsi="Arial Nova Cond Light" w:cs="Calibri"/>
                <w:sz w:val="16"/>
                <w:szCs w:val="16"/>
                <w:lang w:val="es-CO" w:eastAsia="es-CO"/>
              </w:rPr>
              <w:t>2018</w:t>
            </w:r>
          </w:p>
        </w:tc>
      </w:tr>
    </w:tbl>
    <w:p w14:paraId="31598C9B" w14:textId="77777777" w:rsidR="007A5F9B" w:rsidRPr="00522E4E" w:rsidRDefault="007A5F9B" w:rsidP="00472EF1">
      <w:pPr>
        <w:pBdr>
          <w:top w:val="nil"/>
          <w:left w:val="nil"/>
          <w:bottom w:val="nil"/>
          <w:right w:val="nil"/>
          <w:between w:val="nil"/>
        </w:pBdr>
        <w:jc w:val="both"/>
        <w:rPr>
          <w:rFonts w:ascii="Arial Nova Cond Light" w:hAnsi="Arial Nova Cond Light"/>
          <w:b/>
          <w:color w:val="000000"/>
        </w:rPr>
      </w:pPr>
    </w:p>
    <w:p w14:paraId="497663E7" w14:textId="77777777" w:rsidR="00BB0228" w:rsidRPr="00522E4E" w:rsidRDefault="00BB0228" w:rsidP="00195280">
      <w:pPr>
        <w:ind w:left="1416"/>
        <w:rPr>
          <w:rFonts w:ascii="Arial Nova Cond Light" w:hAnsi="Arial Nova Cond Light"/>
          <w:b/>
        </w:rPr>
      </w:pPr>
    </w:p>
    <w:p w14:paraId="79AF738D" w14:textId="77777777" w:rsidR="00BB0228" w:rsidRPr="00522E4E" w:rsidRDefault="00BB0228" w:rsidP="00D05909">
      <w:pPr>
        <w:jc w:val="both"/>
        <w:rPr>
          <w:rFonts w:ascii="Arial Nova Cond Light" w:hAnsi="Arial Nova Cond Light"/>
          <w:b/>
        </w:rPr>
      </w:pPr>
    </w:p>
    <w:tbl>
      <w:tblPr>
        <w:tblStyle w:val="26"/>
        <w:tblW w:w="8647" w:type="dxa"/>
        <w:tblInd w:w="-147" w:type="dxa"/>
        <w:tblLayout w:type="fixed"/>
        <w:tblLook w:val="0400" w:firstRow="0" w:lastRow="0" w:firstColumn="0" w:lastColumn="0" w:noHBand="0" w:noVBand="1"/>
      </w:tblPr>
      <w:tblGrid>
        <w:gridCol w:w="4678"/>
        <w:gridCol w:w="1701"/>
        <w:gridCol w:w="2268"/>
      </w:tblGrid>
      <w:tr w:rsidR="0055241D" w:rsidRPr="009A6055" w14:paraId="65538618" w14:textId="77777777" w:rsidTr="0055241D">
        <w:trPr>
          <w:trHeight w:val="820"/>
        </w:trPr>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32E36" w14:textId="77777777" w:rsidR="00BB0228" w:rsidRPr="00522E4E" w:rsidRDefault="00BB0228" w:rsidP="00CE110A">
            <w:pPr>
              <w:jc w:val="center"/>
              <w:rPr>
                <w:rFonts w:ascii="Arial Nova Cond Light" w:hAnsi="Arial Nova Cond Light"/>
                <w:b/>
                <w:sz w:val="20"/>
                <w:szCs w:val="22"/>
              </w:rPr>
            </w:pPr>
          </w:p>
          <w:p w14:paraId="7DA0A607" w14:textId="77777777" w:rsidR="00BB0228" w:rsidRPr="00522E4E" w:rsidRDefault="00BB0228" w:rsidP="00CE110A">
            <w:pPr>
              <w:jc w:val="center"/>
              <w:rPr>
                <w:rFonts w:ascii="Arial Nova Cond Light" w:hAnsi="Arial Nova Cond Light"/>
                <w:b/>
                <w:sz w:val="20"/>
                <w:szCs w:val="22"/>
              </w:rPr>
            </w:pPr>
            <w:r w:rsidRPr="00522E4E">
              <w:rPr>
                <w:rFonts w:ascii="Arial Nova Cond Light" w:hAnsi="Arial Nova Cond Light"/>
                <w:b/>
                <w:sz w:val="20"/>
                <w:szCs w:val="22"/>
              </w:rPr>
              <w:t>NOMBRE DEL ESTUDIO</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170E67A3" w14:textId="77777777" w:rsidR="00BB0228" w:rsidRPr="00522E4E" w:rsidRDefault="00BB0228" w:rsidP="00CE110A">
            <w:pPr>
              <w:jc w:val="center"/>
              <w:rPr>
                <w:rFonts w:ascii="Arial Nova Cond Light" w:hAnsi="Arial Nova Cond Light"/>
                <w:b/>
                <w:sz w:val="20"/>
                <w:szCs w:val="22"/>
                <w:lang w:val="es-CO"/>
              </w:rPr>
            </w:pPr>
            <w:r w:rsidRPr="00522E4E">
              <w:rPr>
                <w:rFonts w:ascii="Arial Nova Cond Light" w:hAnsi="Arial Nova Cond Light"/>
                <w:b/>
                <w:sz w:val="20"/>
                <w:szCs w:val="22"/>
                <w:lang w:val="es-CO"/>
              </w:rPr>
              <w:t>ENTIDAD QUE REALIZO EL ESTUDIO</w:t>
            </w:r>
          </w:p>
        </w:tc>
        <w:tc>
          <w:tcPr>
            <w:tcW w:w="2268" w:type="dxa"/>
            <w:tcBorders>
              <w:top w:val="single" w:sz="4" w:space="0" w:color="000000"/>
              <w:left w:val="nil"/>
              <w:bottom w:val="single" w:sz="4" w:space="0" w:color="000000"/>
              <w:right w:val="single" w:sz="4" w:space="0" w:color="000000"/>
            </w:tcBorders>
            <w:shd w:val="clear" w:color="auto" w:fill="auto"/>
            <w:vAlign w:val="center"/>
          </w:tcPr>
          <w:p w14:paraId="1EAA8CE4" w14:textId="77777777" w:rsidR="00BB0228" w:rsidRPr="00522E4E" w:rsidRDefault="00BB0228" w:rsidP="00CE110A">
            <w:pPr>
              <w:jc w:val="center"/>
              <w:rPr>
                <w:rFonts w:ascii="Arial Nova Cond Light" w:hAnsi="Arial Nova Cond Light"/>
                <w:b/>
                <w:sz w:val="20"/>
                <w:szCs w:val="22"/>
                <w:lang w:val="es-CO"/>
              </w:rPr>
            </w:pPr>
            <w:r w:rsidRPr="00522E4E">
              <w:rPr>
                <w:rFonts w:ascii="Arial Nova Cond Light" w:hAnsi="Arial Nova Cond Light"/>
                <w:b/>
                <w:sz w:val="20"/>
                <w:szCs w:val="22"/>
                <w:lang w:val="es-CO"/>
              </w:rPr>
              <w:t xml:space="preserve">FECHA DEL ESTUDIO </w:t>
            </w:r>
          </w:p>
          <w:p w14:paraId="0FEBD4E8" w14:textId="77777777" w:rsidR="00BB0228" w:rsidRPr="00522E4E" w:rsidRDefault="00BB0228" w:rsidP="00CE110A">
            <w:pPr>
              <w:jc w:val="center"/>
              <w:rPr>
                <w:rFonts w:ascii="Arial Nova Cond Light" w:hAnsi="Arial Nova Cond Light"/>
                <w:b/>
                <w:sz w:val="20"/>
                <w:szCs w:val="22"/>
                <w:lang w:val="es-CO"/>
              </w:rPr>
            </w:pPr>
            <w:r w:rsidRPr="00522E4E">
              <w:rPr>
                <w:rFonts w:ascii="Arial Nova Cond Light" w:hAnsi="Arial Nova Cond Light"/>
                <w:b/>
                <w:sz w:val="20"/>
                <w:szCs w:val="22"/>
                <w:lang w:val="es-CO"/>
              </w:rPr>
              <w:t>(dd/mes/año)</w:t>
            </w:r>
          </w:p>
        </w:tc>
      </w:tr>
      <w:tr w:rsidR="0055241D" w:rsidRPr="00522E4E" w14:paraId="0C3B7F01" w14:textId="77777777" w:rsidTr="0055241D">
        <w:trPr>
          <w:trHeight w:val="133"/>
        </w:trPr>
        <w:tc>
          <w:tcPr>
            <w:tcW w:w="4678" w:type="dxa"/>
            <w:tcBorders>
              <w:top w:val="nil"/>
              <w:left w:val="single" w:sz="4" w:space="0" w:color="000000"/>
              <w:bottom w:val="single" w:sz="4" w:space="0" w:color="000000"/>
              <w:right w:val="single" w:sz="4" w:space="0" w:color="000000"/>
            </w:tcBorders>
            <w:shd w:val="clear" w:color="auto" w:fill="auto"/>
            <w:vAlign w:val="center"/>
          </w:tcPr>
          <w:p w14:paraId="504C414D" w14:textId="7E2750BF" w:rsidR="00BB0228" w:rsidRPr="00522E4E" w:rsidRDefault="00BB0228" w:rsidP="00CE110A">
            <w:pPr>
              <w:jc w:val="center"/>
              <w:rPr>
                <w:rFonts w:ascii="Arial Nova Cond Light" w:hAnsi="Arial Nova Cond Light"/>
                <w:sz w:val="18"/>
                <w:szCs w:val="22"/>
                <w:lang w:val="es-CO"/>
              </w:rPr>
            </w:pPr>
            <w:r w:rsidRPr="00522E4E">
              <w:rPr>
                <w:rFonts w:ascii="Arial Nova Cond Light" w:hAnsi="Arial Nova Cond Light"/>
                <w:sz w:val="18"/>
                <w:lang w:val="es-CO"/>
              </w:rPr>
              <w:t xml:space="preserve"> </w:t>
            </w:r>
            <w:r w:rsidR="007A5F9B" w:rsidRPr="00522E4E">
              <w:rPr>
                <w:rFonts w:ascii="Arial Nova Cond Light" w:hAnsi="Arial Nova Cond Light"/>
                <w:b/>
                <w:lang w:val="es-CO"/>
              </w:rPr>
              <w:t>Informe Técnico SDA No. 00376 del 22 de febrero de 2017</w:t>
            </w:r>
          </w:p>
        </w:tc>
        <w:tc>
          <w:tcPr>
            <w:tcW w:w="1701" w:type="dxa"/>
            <w:tcBorders>
              <w:top w:val="nil"/>
              <w:left w:val="nil"/>
              <w:bottom w:val="single" w:sz="4" w:space="0" w:color="000000"/>
              <w:right w:val="single" w:sz="4" w:space="0" w:color="000000"/>
            </w:tcBorders>
            <w:shd w:val="clear" w:color="auto" w:fill="auto"/>
            <w:vAlign w:val="center"/>
          </w:tcPr>
          <w:p w14:paraId="1872071C" w14:textId="39EAB4D6" w:rsidR="00BB0228" w:rsidRPr="00522E4E" w:rsidRDefault="00BB0228" w:rsidP="00CE110A">
            <w:pPr>
              <w:jc w:val="center"/>
              <w:rPr>
                <w:rFonts w:ascii="Arial Nova Cond Light" w:hAnsi="Arial Nova Cond Light"/>
                <w:sz w:val="18"/>
                <w:szCs w:val="22"/>
              </w:rPr>
            </w:pPr>
            <w:r w:rsidRPr="00522E4E">
              <w:rPr>
                <w:rFonts w:ascii="Arial Nova Cond Light" w:hAnsi="Arial Nova Cond Light"/>
                <w:sz w:val="18"/>
                <w:lang w:val="es-CO"/>
              </w:rPr>
              <w:t xml:space="preserve"> </w:t>
            </w:r>
            <w:proofErr w:type="spellStart"/>
            <w:r w:rsidR="007A5F9B" w:rsidRPr="00522E4E">
              <w:rPr>
                <w:rFonts w:ascii="Arial Nova Cond Light" w:hAnsi="Arial Nova Cond Light"/>
                <w:sz w:val="18"/>
              </w:rPr>
              <w:t>Secretaria</w:t>
            </w:r>
            <w:proofErr w:type="spellEnd"/>
            <w:r w:rsidR="007A5F9B" w:rsidRPr="00522E4E">
              <w:rPr>
                <w:rFonts w:ascii="Arial Nova Cond Light" w:hAnsi="Arial Nova Cond Light"/>
                <w:sz w:val="18"/>
              </w:rPr>
              <w:t xml:space="preserve"> distrital de </w:t>
            </w:r>
            <w:proofErr w:type="spellStart"/>
            <w:r w:rsidR="007A5F9B" w:rsidRPr="00522E4E">
              <w:rPr>
                <w:rFonts w:ascii="Arial Nova Cond Light" w:hAnsi="Arial Nova Cond Light"/>
                <w:sz w:val="18"/>
              </w:rPr>
              <w:t>ambiemente</w:t>
            </w:r>
            <w:proofErr w:type="spellEnd"/>
            <w:r w:rsidR="007A5F9B" w:rsidRPr="00522E4E">
              <w:rPr>
                <w:rFonts w:ascii="Arial Nova Cond Light" w:hAnsi="Arial Nova Cond Light"/>
                <w:sz w:val="18"/>
              </w:rPr>
              <w:t xml:space="preserve"> </w:t>
            </w:r>
          </w:p>
        </w:tc>
        <w:tc>
          <w:tcPr>
            <w:tcW w:w="2268" w:type="dxa"/>
            <w:tcBorders>
              <w:top w:val="nil"/>
              <w:left w:val="nil"/>
              <w:bottom w:val="single" w:sz="4" w:space="0" w:color="000000"/>
              <w:right w:val="single" w:sz="4" w:space="0" w:color="000000"/>
            </w:tcBorders>
            <w:shd w:val="clear" w:color="auto" w:fill="auto"/>
            <w:vAlign w:val="center"/>
          </w:tcPr>
          <w:p w14:paraId="6987725E" w14:textId="5BA63E6F" w:rsidR="00BB0228" w:rsidRPr="00522E4E" w:rsidRDefault="007A5F9B" w:rsidP="00CE110A">
            <w:pPr>
              <w:jc w:val="center"/>
              <w:rPr>
                <w:rFonts w:ascii="Arial Nova Cond Light" w:hAnsi="Arial Nova Cond Light"/>
                <w:sz w:val="18"/>
                <w:szCs w:val="22"/>
              </w:rPr>
            </w:pPr>
            <w:r w:rsidRPr="00522E4E">
              <w:rPr>
                <w:rFonts w:ascii="Arial Nova Cond Light" w:hAnsi="Arial Nova Cond Light"/>
                <w:sz w:val="18"/>
              </w:rPr>
              <w:t>22/02/197</w:t>
            </w:r>
            <w:r w:rsidR="00BB0228" w:rsidRPr="00522E4E">
              <w:rPr>
                <w:rFonts w:ascii="Arial Nova Cond Light" w:hAnsi="Arial Nova Cond Light"/>
                <w:sz w:val="18"/>
              </w:rPr>
              <w:t xml:space="preserve"> </w:t>
            </w:r>
          </w:p>
        </w:tc>
      </w:tr>
    </w:tbl>
    <w:p w14:paraId="643FEFBA" w14:textId="77777777" w:rsidR="00BB0228" w:rsidRPr="00522E4E" w:rsidRDefault="00BB0228" w:rsidP="00D05909">
      <w:pPr>
        <w:jc w:val="both"/>
        <w:rPr>
          <w:rFonts w:ascii="Arial Nova Cond Light" w:hAnsi="Arial Nova Cond Light"/>
          <w:b/>
        </w:rPr>
      </w:pPr>
    </w:p>
    <w:p w14:paraId="562A2930" w14:textId="5AF0D59E" w:rsidR="009A2D34" w:rsidRPr="00522E4E" w:rsidRDefault="000C1883" w:rsidP="00D05909">
      <w:pPr>
        <w:jc w:val="both"/>
        <w:rPr>
          <w:rFonts w:ascii="Arial Nova Cond Light" w:hAnsi="Arial Nova Cond Light"/>
          <w:b/>
        </w:rPr>
      </w:pPr>
      <w:r w:rsidRPr="00522E4E">
        <w:rPr>
          <w:rFonts w:ascii="Arial Nova Cond Light" w:hAnsi="Arial Nova Cond Light"/>
          <w:b/>
        </w:rPr>
        <w:t>Cerro Seco</w:t>
      </w:r>
    </w:p>
    <w:p w14:paraId="4E8ABBA9" w14:textId="77777777" w:rsidR="00D05909" w:rsidRPr="00522E4E" w:rsidRDefault="00D05909" w:rsidP="00D05909">
      <w:pPr>
        <w:jc w:val="both"/>
        <w:rPr>
          <w:rFonts w:ascii="Arial Nova Cond Light" w:hAnsi="Arial Nova Cond Light"/>
          <w:b/>
        </w:rPr>
      </w:pPr>
    </w:p>
    <w:p w14:paraId="2A7AECE8" w14:textId="6AAB73EA"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Constitución Política De Colombia de 1991</w:t>
      </w:r>
    </w:p>
    <w:p w14:paraId="48DF4B49" w14:textId="10A4B0B1" w:rsidR="009A2D34" w:rsidRPr="00522E4E" w:rsidRDefault="000C1883" w:rsidP="00D05909">
      <w:pPr>
        <w:jc w:val="both"/>
        <w:rPr>
          <w:rFonts w:ascii="Arial Nova Cond Light" w:hAnsi="Arial Nova Cond Light"/>
          <w:i/>
          <w:lang w:val="es-CO"/>
        </w:rPr>
      </w:pPr>
      <w:r w:rsidRPr="00522E4E">
        <w:rPr>
          <w:rFonts w:ascii="Arial Nova Cond Light" w:hAnsi="Arial Nova Cond Light"/>
          <w:lang w:val="es-CO"/>
        </w:rPr>
        <w:t>Artículo 8. “</w:t>
      </w:r>
      <w:r w:rsidRPr="00522E4E">
        <w:rPr>
          <w:rFonts w:ascii="Arial Nova Cond Light" w:hAnsi="Arial Nova Cond Light"/>
          <w:i/>
          <w:lang w:val="es-CO"/>
        </w:rPr>
        <w:t>Es obligación del Estado y de las personas proteger las riquezas culturales y naturales de la Nación”.</w:t>
      </w:r>
    </w:p>
    <w:p w14:paraId="3958028A" w14:textId="77777777" w:rsidR="009A2D34" w:rsidRPr="00522E4E" w:rsidRDefault="009A2D34" w:rsidP="00D05909">
      <w:pPr>
        <w:jc w:val="both"/>
        <w:rPr>
          <w:rFonts w:ascii="Arial Nova Cond Light" w:hAnsi="Arial Nova Cond Light"/>
          <w:i/>
          <w:lang w:val="es-CO"/>
        </w:rPr>
      </w:pPr>
    </w:p>
    <w:p w14:paraId="00664BDE"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lang w:val="es-CO"/>
        </w:rPr>
        <w:t>Artículo 58. “</w:t>
      </w:r>
      <w:r w:rsidRPr="00522E4E">
        <w:rPr>
          <w:rFonts w:ascii="Arial Nova Cond Light" w:hAnsi="Arial Nova Cond Light"/>
          <w:i/>
          <w:lang w:val="es-CO"/>
        </w:rPr>
        <w:t>Se garantizan la propiedad privada y los demás derechos adquiridos con arreglo a las leyes civiles, los cuales no pueden ser desconocidos ni vulnerados por leyes posteriores. Cuando de la aplicación de una ley expedida por motivos de utilidad pública o interés social, resultaren en conflicto los derechos de los particulares con la necesidad por ella reconocida, el interés privado deberá ceder al interés público o social.”.</w:t>
      </w:r>
    </w:p>
    <w:p w14:paraId="6F792E0E" w14:textId="77777777" w:rsidR="009A2D34" w:rsidRPr="00522E4E" w:rsidRDefault="009A2D34" w:rsidP="00D05909">
      <w:pPr>
        <w:jc w:val="both"/>
        <w:rPr>
          <w:rFonts w:ascii="Arial Nova Cond Light" w:hAnsi="Arial Nova Cond Light"/>
          <w:i/>
          <w:lang w:val="es-CO"/>
        </w:rPr>
      </w:pPr>
    </w:p>
    <w:p w14:paraId="16E8C7F3" w14:textId="191B2DD3"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Artículo 313. Numeral 7. Corresponde a los concejos: “</w:t>
      </w:r>
      <w:r w:rsidRPr="00522E4E">
        <w:rPr>
          <w:rFonts w:ascii="Arial Nova Cond Light" w:hAnsi="Arial Nova Cond Light"/>
          <w:i/>
          <w:lang w:val="es-CO"/>
        </w:rPr>
        <w:t>Reglamentar los usos del suelo y, dentro de los límites que fije la ley, vigilar y controlar las actividades relacionadas con la construcción y enajenación de inmuebles destinados a vivienda”</w:t>
      </w:r>
      <w:r w:rsidRPr="00522E4E">
        <w:rPr>
          <w:rFonts w:ascii="Arial Nova Cond Light" w:hAnsi="Arial Nova Cond Light"/>
          <w:lang w:val="es-CO"/>
        </w:rPr>
        <w:t>.</w:t>
      </w:r>
    </w:p>
    <w:p w14:paraId="7B4B76B0"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19152DBC"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Decreto 2811 de 1974. </w:t>
      </w:r>
      <w:r w:rsidRPr="00522E4E">
        <w:rPr>
          <w:rFonts w:ascii="Arial Nova Cond Light" w:hAnsi="Arial Nova Cond Light"/>
          <w:lang w:val="es-CO"/>
        </w:rPr>
        <w:t>Por el cual se dicta el Código Nacional de Recursos Naturales Renovables y de Protección al Medio Ambiente</w:t>
      </w:r>
    </w:p>
    <w:p w14:paraId="5C883912" w14:textId="77777777" w:rsidR="009A2D34" w:rsidRPr="00522E4E" w:rsidRDefault="009A2D34" w:rsidP="00D05909">
      <w:pPr>
        <w:jc w:val="both"/>
        <w:rPr>
          <w:rFonts w:ascii="Arial Nova Cond Light" w:hAnsi="Arial Nova Cond Light"/>
          <w:lang w:val="es-CO"/>
        </w:rPr>
      </w:pPr>
    </w:p>
    <w:p w14:paraId="71025515"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Artículo 45. “</w:t>
      </w:r>
      <w:r w:rsidRPr="00522E4E">
        <w:rPr>
          <w:rFonts w:ascii="Arial Nova Cond Light" w:hAnsi="Arial Nova Cond Light"/>
          <w:i/>
          <w:lang w:val="es-CO"/>
        </w:rPr>
        <w:t>La actividad administrativa en relación con el manejo de los recursos naturales renovables se ajustará a las siguientes reglas:”</w:t>
      </w:r>
      <w:r w:rsidRPr="00522E4E">
        <w:rPr>
          <w:rFonts w:ascii="Arial Nova Cond Light" w:hAnsi="Arial Nova Cond Light"/>
          <w:lang w:val="es-CO"/>
        </w:rPr>
        <w:t xml:space="preserve"> e. “</w:t>
      </w:r>
      <w:r w:rsidRPr="00522E4E">
        <w:rPr>
          <w:rFonts w:ascii="Arial Nova Cond Light" w:hAnsi="Arial Nova Cond Light"/>
          <w:i/>
          <w:lang w:val="es-CO"/>
        </w:rPr>
        <w:t>Se zonificará el país y se delimitaran áreas de manejo especial que aseguren el desarrollo de la política ambiental y de recursos naturales. Igualmente, se dará prioridad a la ejecución de programas en zonas que tengan graves problemas ambientales y de manejo de los recursos”</w:t>
      </w:r>
      <w:r w:rsidRPr="00522E4E">
        <w:rPr>
          <w:rFonts w:ascii="Arial Nova Cond Light" w:hAnsi="Arial Nova Cond Light"/>
          <w:lang w:val="es-CO"/>
        </w:rPr>
        <w:t>.</w:t>
      </w:r>
    </w:p>
    <w:p w14:paraId="0186F5E7" w14:textId="77777777" w:rsidR="009A2D34" w:rsidRPr="00522E4E" w:rsidRDefault="009A2D34" w:rsidP="00D05909">
      <w:pPr>
        <w:jc w:val="both"/>
        <w:rPr>
          <w:rFonts w:ascii="Arial Nova Cond Light" w:hAnsi="Arial Nova Cond Light"/>
          <w:lang w:val="es-CO"/>
        </w:rPr>
      </w:pPr>
    </w:p>
    <w:p w14:paraId="3194485B"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lang w:val="es-CO"/>
        </w:rPr>
        <w:t xml:space="preserve">Artículo 47. </w:t>
      </w:r>
      <w:r w:rsidRPr="00522E4E">
        <w:rPr>
          <w:rFonts w:ascii="Arial Nova Cond Light" w:hAnsi="Arial Nova Cond Light"/>
          <w:i/>
          <w:lang w:val="es-CO"/>
        </w:rPr>
        <w:t xml:space="preserve">Sin perjuicio de derechos legítimamente adquiridos por terceros o de las normas especiales de este Código, podrá declararse reservada una porción determinada o la totalidad de recursos naturales renovables de una región o zona cuando sea necesario para organizar o facilitar la prestación de un servicio público, adelantar programas de restauración, conservación o preservación de esos recursos y </w:t>
      </w:r>
      <w:r w:rsidRPr="00522E4E">
        <w:rPr>
          <w:rFonts w:ascii="Arial Nova Cond Light" w:hAnsi="Arial Nova Cond Light"/>
          <w:i/>
          <w:lang w:val="es-CO"/>
        </w:rPr>
        <w:lastRenderedPageBreak/>
        <w:t>del ambiente, o cuando el Estado resuelva explotarlos. Mientras la reserva esté vigente, los bienes afectados quedarán excluidos de concesión o autorización de uso a particulares.</w:t>
      </w:r>
    </w:p>
    <w:p w14:paraId="20A88FB2" w14:textId="77777777" w:rsidR="009A2D34" w:rsidRPr="00522E4E" w:rsidRDefault="009A2D34" w:rsidP="00D05909">
      <w:pPr>
        <w:ind w:left="1080" w:hanging="360"/>
        <w:jc w:val="both"/>
        <w:rPr>
          <w:rFonts w:ascii="Arial Nova Cond Light" w:hAnsi="Arial Nova Cond Light"/>
          <w:i/>
          <w:lang w:val="es-CO"/>
        </w:rPr>
      </w:pPr>
    </w:p>
    <w:p w14:paraId="7D9D6D53"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Artículo 63. “</w:t>
      </w:r>
      <w:r w:rsidRPr="00522E4E">
        <w:rPr>
          <w:rFonts w:ascii="Arial Nova Cond Light" w:hAnsi="Arial Nova Cond Light"/>
          <w:i/>
          <w:lang w:val="es-CO"/>
        </w:rPr>
        <w:t>Los bienes de uso público, los parques naturales, las tierras comunales de grupos étnicos, las tierras de resguardo, el patrimonio arqueológico de la Nación y los demás bienes que determine la ley, son inalienables, imprescriptibles e inembargables.</w:t>
      </w:r>
      <w:r w:rsidRPr="00522E4E">
        <w:rPr>
          <w:rFonts w:ascii="Arial Nova Cond Light" w:hAnsi="Arial Nova Cond Light"/>
          <w:lang w:val="es-CO"/>
        </w:rPr>
        <w:t>”.</w:t>
      </w:r>
    </w:p>
    <w:p w14:paraId="1B78008E" w14:textId="77777777" w:rsidR="009A2D34" w:rsidRPr="00522E4E" w:rsidRDefault="009A2D34" w:rsidP="00D05909">
      <w:pPr>
        <w:jc w:val="both"/>
        <w:rPr>
          <w:rFonts w:ascii="Arial Nova Cond Light" w:hAnsi="Arial Nova Cond Light"/>
          <w:lang w:val="es-CO"/>
        </w:rPr>
      </w:pPr>
    </w:p>
    <w:p w14:paraId="65B9F8F6"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lang w:val="es-CO"/>
        </w:rPr>
        <w:t>Artículo 79. “</w:t>
      </w:r>
      <w:r w:rsidRPr="00522E4E">
        <w:rPr>
          <w:rFonts w:ascii="Arial Nova Cond Light" w:hAnsi="Arial Nova Cond Light"/>
          <w:i/>
          <w:lang w:val="es-CO"/>
        </w:rPr>
        <w:t>Todas las personas tienen derecho a gozar de un ambiente sano. La ley garantizará la participación de la comunidad en las decisiones que puedan afectar. Es deber del Estado proteger la diversidad e integridad del ambiente, conservar las áreas de especial importancia ecológica y fomentar la educación para el logro de estos fines”.</w:t>
      </w:r>
    </w:p>
    <w:p w14:paraId="2A90EA1B" w14:textId="77777777" w:rsidR="009A2D34" w:rsidRPr="00522E4E" w:rsidRDefault="009A2D34" w:rsidP="00D05909">
      <w:pPr>
        <w:ind w:left="1080" w:hanging="360"/>
        <w:jc w:val="both"/>
        <w:rPr>
          <w:rFonts w:ascii="Arial Nova Cond Light" w:hAnsi="Arial Nova Cond Light"/>
          <w:b/>
          <w:lang w:val="es-CO"/>
        </w:rPr>
      </w:pPr>
    </w:p>
    <w:p w14:paraId="1471E780"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Ley 99 de 1993. </w:t>
      </w:r>
      <w:r w:rsidRPr="00522E4E">
        <w:rPr>
          <w:rFonts w:ascii="Arial Nova Cond Light" w:hAnsi="Arial Nova Cond Light"/>
          <w:lang w:val="es-CO"/>
        </w:rPr>
        <w:t>Por la cual se crea el Ministerio del Medio Ambiente, se reordena el Sector Público encargado de la gestión y conservación del medio ambiente y los recursos naturales renovables, se organiza el Sistema Nacional Ambiental, SINA y se dictan otras disposiciones.</w:t>
      </w:r>
    </w:p>
    <w:p w14:paraId="70CADD3C" w14:textId="77777777" w:rsidR="009A2D34" w:rsidRPr="00522E4E" w:rsidRDefault="009A2D34" w:rsidP="00D05909">
      <w:pPr>
        <w:jc w:val="both"/>
        <w:rPr>
          <w:rFonts w:ascii="Arial Nova Cond Light" w:hAnsi="Arial Nova Cond Light"/>
          <w:lang w:val="es-CO"/>
        </w:rPr>
      </w:pPr>
    </w:p>
    <w:p w14:paraId="3196286E" w14:textId="4638DE66" w:rsidR="009A2D34" w:rsidRPr="00522E4E" w:rsidRDefault="000C1883" w:rsidP="00D05909">
      <w:pPr>
        <w:jc w:val="both"/>
        <w:rPr>
          <w:rFonts w:ascii="Arial Nova Cond Light" w:hAnsi="Arial Nova Cond Light"/>
          <w:i/>
          <w:lang w:val="es-CO"/>
        </w:rPr>
      </w:pPr>
      <w:r w:rsidRPr="00522E4E">
        <w:rPr>
          <w:rFonts w:ascii="Arial Nova Cond Light" w:hAnsi="Arial Nova Cond Light"/>
          <w:lang w:val="es-CO"/>
        </w:rPr>
        <w:t>Artículo 1.</w:t>
      </w:r>
      <w:r w:rsidR="00CF1A02" w:rsidRPr="00522E4E">
        <w:rPr>
          <w:rFonts w:ascii="Arial Nova Cond Light" w:hAnsi="Arial Nova Cond Light"/>
          <w:lang w:val="es-CO"/>
        </w:rPr>
        <w:t xml:space="preserve"> </w:t>
      </w:r>
      <w:r w:rsidRPr="00522E4E">
        <w:rPr>
          <w:rFonts w:ascii="Arial Nova Cond Light" w:hAnsi="Arial Nova Cond Light"/>
          <w:lang w:val="es-CO"/>
        </w:rPr>
        <w:t>Numeral 6. “</w:t>
      </w:r>
      <w:r w:rsidRPr="00522E4E">
        <w:rPr>
          <w:rFonts w:ascii="Arial Nova Cond Light" w:hAnsi="Arial Nova Cond Light"/>
          <w:i/>
          <w:lang w:val="es-CO"/>
        </w:rPr>
        <w:t>En la utilización de los recursos hídricos, el consumo humano tendrá prioridad sobre cualquier otro uso”</w:t>
      </w:r>
    </w:p>
    <w:p w14:paraId="6899D182" w14:textId="77777777" w:rsidR="009A2D34" w:rsidRPr="00522E4E" w:rsidRDefault="009A2D34" w:rsidP="00D05909">
      <w:pPr>
        <w:jc w:val="both"/>
        <w:rPr>
          <w:rFonts w:ascii="Arial Nova Cond Light" w:hAnsi="Arial Nova Cond Light"/>
          <w:lang w:val="es-CO"/>
        </w:rPr>
      </w:pPr>
    </w:p>
    <w:p w14:paraId="7007685A"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Artículo 66. Competencias de los grandes centros urbanos. “</w:t>
      </w:r>
      <w:r w:rsidRPr="00522E4E">
        <w:rPr>
          <w:rFonts w:ascii="Arial Nova Cond Light" w:hAnsi="Arial Nova Cond Light"/>
          <w:i/>
          <w:lang w:val="es-CO"/>
        </w:rPr>
        <w:t>Los municipios, distritos o áreas metropolitanas cuya población urbana fuere igual o superior a un millón de habitantes (1.000.000): ejercerán dentro del perímetro urbano las mismas funciones atribuidas a las Corporaciones Autónomas Regionales, en lo que fuere aplicable al medio ambiente urbano. Además licencias ambientales, concesiones , permisos y autorizaciones que les corresponda otorgar para el ejercicio de actividades o la ejecución de obras dentro del territorio de su jurisdicción, las autoridades municipales, distritales o metropolitanas tendrán la responsabilidad de efectuar el control de vertimiento y emisiones contaminantes, disposición de desechos sólidos y de residuos tóxicos y peligrosos, dictar medidas de corrección o mitigación de daños ambientales y adelantar proyectos de saneamiento y descontaminación</w:t>
      </w:r>
      <w:r w:rsidRPr="00522E4E">
        <w:rPr>
          <w:rFonts w:ascii="Arial Nova Cond Light" w:hAnsi="Arial Nova Cond Light"/>
          <w:lang w:val="es-CO"/>
        </w:rPr>
        <w:t>”.</w:t>
      </w:r>
    </w:p>
    <w:p w14:paraId="673B35C3"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658A576C"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Acuerdo CAR No. 05 de 1993. </w:t>
      </w:r>
      <w:r w:rsidRPr="00522E4E">
        <w:rPr>
          <w:rFonts w:ascii="Arial Nova Cond Light" w:hAnsi="Arial Nova Cond Light"/>
          <w:lang w:val="es-CO"/>
        </w:rPr>
        <w:t>Declaró como Área de Manejo Especial los predios localizados dentro de los Globos 1 y 2, ubicados en la zona aledaña, al tanque de la Sierra Morena de la Empresa de Acueducto y Alcantarillado de Bogotá, parte alta del Barrio Perdomo Alto y parte alta del Barrio Jerusalén de la Localidad de Ciudad Bolívar, área que se encuentra dentro del área inicialmente contemplada para ser incorporada a la Estructura Ecológica Principal en el Decreto 364 de 2013, bajo el nombre de PEDM CERRO SECO - ARBORIZADORA ALTA, hoy suspendido por la Sección Primera del Consejo de Estado.</w:t>
      </w:r>
    </w:p>
    <w:p w14:paraId="0748C56C"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0DCA6507"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Ley 388 de 1997. </w:t>
      </w:r>
      <w:r w:rsidRPr="00522E4E">
        <w:rPr>
          <w:rFonts w:ascii="Arial Nova Cond Light" w:hAnsi="Arial Nova Cond Light"/>
          <w:b/>
          <w:i/>
          <w:lang w:val="es-CO"/>
        </w:rPr>
        <w:t>“</w:t>
      </w:r>
      <w:r w:rsidRPr="00522E4E">
        <w:rPr>
          <w:rFonts w:ascii="Arial Nova Cond Light" w:hAnsi="Arial Nova Cond Light"/>
          <w:i/>
          <w:lang w:val="es-CO"/>
        </w:rPr>
        <w:t>Por la cual se modifica la Ley 9ª de 1989, y la Ley 3ª de 1991 y se dictan otras disposiciones”</w:t>
      </w:r>
      <w:r w:rsidRPr="00522E4E">
        <w:rPr>
          <w:rFonts w:ascii="Arial Nova Cond Light" w:hAnsi="Arial Nova Cond Light"/>
          <w:lang w:val="es-CO"/>
        </w:rPr>
        <w:t>.</w:t>
      </w:r>
    </w:p>
    <w:p w14:paraId="28927823"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1617B235"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lastRenderedPageBreak/>
        <w:t>Decreto 190 de 2004. “</w:t>
      </w:r>
      <w:r w:rsidRPr="00522E4E">
        <w:rPr>
          <w:rFonts w:ascii="Arial Nova Cond Light" w:hAnsi="Arial Nova Cond Light"/>
          <w:i/>
          <w:lang w:val="es-CO"/>
        </w:rPr>
        <w:t>Por medio del cual se compilan las disposiciones contenidas en los Decretos Distritales 619 de 2000 y 469 de 2003. Plan de Ordenamiento Territorial de Bogotá”.</w:t>
      </w:r>
    </w:p>
    <w:p w14:paraId="261C466A"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25C61BF6"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Acuerdo CAR No. 0025 de 17 de noviembre de 2004. </w:t>
      </w:r>
      <w:r w:rsidRPr="00522E4E">
        <w:rPr>
          <w:rFonts w:ascii="Arial Nova Cond Light" w:hAnsi="Arial Nova Cond Light"/>
          <w:lang w:val="es-CO"/>
        </w:rPr>
        <w:t>Sustrajo el Área de Manejo Especial denominada Sierra Morena, conformada por los Globos de Terreno 1 y 2, ubicada en la localidad de Ciudad Bolívar del Distrito Capital, vertiente norte y sur de la quebrada Tibanica o Terrero, y declarada como tal por el Acuerdo 05 del 30 de abril de 1993 y por la Resolución 99 de 23 de julio del mismo año del Departamento Nacional de Planeación, lo anterior con fundamento en los Informes Técnicos Nos. 261 del 1 de noviembre de 2002 y 257 del 19 de mayo de 2003, ratificados por el Informe Técnico No. 360 del cinco de noviembre de 2004, estableció que: Frente al Globo 1, el desarrollo urbanístico era del 100% sin que actualmente se encuentre algún valor ecológico, biológico o histórico - cultural que justifique la existencia de esta área protegida cuya afectación es irreversible, y frente al Globo 2, estableció que aunque presenta dominancia de una cobertura vegetal herbácea a manera de matriz en la cual se encuentran inmersos algunos arbustos dispersos, no reúne las condiciones establecidas en las normas ambientales vigentes para mantener la calidad de Área de Manejo Especial.</w:t>
      </w:r>
    </w:p>
    <w:p w14:paraId="3C2B82D6"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6C4716BE"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t xml:space="preserve">Decreto 2372 de 2010. </w:t>
      </w:r>
      <w:r w:rsidRPr="00522E4E">
        <w:rPr>
          <w:rFonts w:ascii="Arial Nova Cond Light" w:hAnsi="Arial Nova Cond Light"/>
          <w:b/>
          <w:i/>
          <w:lang w:val="es-CO"/>
        </w:rPr>
        <w:t>“</w:t>
      </w:r>
      <w:r w:rsidRPr="00522E4E">
        <w:rPr>
          <w:rFonts w:ascii="Arial Nova Cond Light" w:hAnsi="Arial Nova Cond Light"/>
          <w:i/>
          <w:lang w:val="es-CO"/>
        </w:rPr>
        <w:t>Por el cual se reglamenta el Decreto Ley 2811 de 1974, la Ley 99 de 1993, la Ley 165 de 1994, el Decreto Ley 216 de 2006, en relación con el sistema nacional de áreas protegidas, las categorías de manejo que lo conforman y se establecen otras disposiciones”.</w:t>
      </w:r>
    </w:p>
    <w:p w14:paraId="7E407067" w14:textId="77777777" w:rsidR="009A2D34" w:rsidRPr="00522E4E" w:rsidRDefault="000C1883" w:rsidP="00D05909">
      <w:pPr>
        <w:jc w:val="both"/>
        <w:rPr>
          <w:rFonts w:ascii="Arial Nova Cond Light" w:hAnsi="Arial Nova Cond Light"/>
          <w:b/>
          <w:i/>
          <w:lang w:val="es-CO"/>
        </w:rPr>
      </w:pPr>
      <w:r w:rsidRPr="00522E4E">
        <w:rPr>
          <w:rFonts w:ascii="Arial Nova Cond Light" w:hAnsi="Arial Nova Cond Light"/>
          <w:b/>
          <w:i/>
          <w:lang w:val="es-CO"/>
        </w:rPr>
        <w:t xml:space="preserve"> </w:t>
      </w:r>
    </w:p>
    <w:p w14:paraId="09252984" w14:textId="6AFA5F2F"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t>Resolución SDA 1197 del 02 de</w:t>
      </w:r>
      <w:r w:rsidR="00E85EDD" w:rsidRPr="00522E4E">
        <w:rPr>
          <w:rFonts w:ascii="Arial Nova Cond Light" w:hAnsi="Arial Nova Cond Light"/>
          <w:b/>
          <w:lang w:val="es-CO"/>
        </w:rPr>
        <w:t xml:space="preserve"> agosto</w:t>
      </w:r>
      <w:r w:rsidRPr="00522E4E">
        <w:rPr>
          <w:rFonts w:ascii="Arial Nova Cond Light" w:hAnsi="Arial Nova Cond Light"/>
          <w:b/>
          <w:lang w:val="es-CO"/>
        </w:rPr>
        <w:t xml:space="preserve"> de 2013. “</w:t>
      </w:r>
      <w:r w:rsidRPr="00522E4E">
        <w:rPr>
          <w:rFonts w:ascii="Arial Nova Cond Light" w:hAnsi="Arial Nova Cond Light"/>
          <w:i/>
          <w:lang w:val="es-CO"/>
        </w:rPr>
        <w:t xml:space="preserve">Por la cual se adoptan medidas de protección de un ecosistema, se efectúa su delimitación dentro del perímetro urbano de Bogotá, D.C. y se toman otras determinaciones. La Secretaría Distrital de Ambiente en aplicación del principio de precaución, implementó medidas de protección ambiental en el sector denominado CERRO SECO - ARBORIZADORA ALTA-, ubicado en ciento cuarenta y </w:t>
      </w:r>
      <w:r w:rsidR="00C35FE5" w:rsidRPr="00522E4E">
        <w:rPr>
          <w:rFonts w:ascii="Arial Nova Cond Light" w:hAnsi="Arial Nova Cond Light"/>
          <w:i/>
          <w:lang w:val="es-CO"/>
        </w:rPr>
        <w:t>ocho puntos</w:t>
      </w:r>
      <w:r w:rsidRPr="00522E4E">
        <w:rPr>
          <w:rFonts w:ascii="Arial Nova Cond Light" w:hAnsi="Arial Nova Cond Light"/>
          <w:i/>
          <w:lang w:val="es-CO"/>
        </w:rPr>
        <w:t xml:space="preserve"> catorce (148.14) hectáreas, en un área del perímetro urbano de Bogotá, D.C.”</w:t>
      </w:r>
    </w:p>
    <w:p w14:paraId="71B6576F"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 xml:space="preserve"> </w:t>
      </w:r>
    </w:p>
    <w:p w14:paraId="7B453D26"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Decreto Distrital No. 364 de 2013. </w:t>
      </w:r>
      <w:r w:rsidRPr="00522E4E">
        <w:rPr>
          <w:rFonts w:ascii="Arial Nova Cond Light" w:hAnsi="Arial Nova Cond Light"/>
          <w:lang w:val="es-CO"/>
        </w:rPr>
        <w:t>Por el cual se modifican excepcionalmente las normas urbanísticas del Plan de Ordenamiento Territorial de Bogotá D.C, adoptado mediante Decreto Distrital 619 de 2000, revisado por el Decreto Distrital 469 de 2003 y compilado por el Decreto Distrital 190 de 2004. Incluyó el área de Cerro Seco- Arborizadora Alta, bajo la figura de Parque Ecológico Distrital de Montaña. (Suspendido mediante Auto No. 2013-00624-00 del 27 de marzo de 2014)</w:t>
      </w:r>
    </w:p>
    <w:p w14:paraId="2A47D683"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lang w:val="es-CO"/>
        </w:rPr>
        <w:t xml:space="preserve"> </w:t>
      </w:r>
    </w:p>
    <w:p w14:paraId="20FD353C" w14:textId="42B9C1FB"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Informe Técnico SDA No. 00376 del 22 de febrero de 2017. </w:t>
      </w:r>
      <w:r w:rsidRPr="00522E4E">
        <w:rPr>
          <w:rFonts w:ascii="Arial Nova Cond Light" w:hAnsi="Arial Nova Cond Light"/>
          <w:lang w:val="es-CO"/>
        </w:rPr>
        <w:t>Estudi</w:t>
      </w:r>
      <w:r w:rsidR="00CF1A02" w:rsidRPr="00522E4E">
        <w:rPr>
          <w:rFonts w:ascii="Arial Nova Cond Light" w:hAnsi="Arial Nova Cond Light"/>
          <w:lang w:val="es-CO"/>
        </w:rPr>
        <w:t>ó</w:t>
      </w:r>
      <w:r w:rsidRPr="00522E4E">
        <w:rPr>
          <w:rFonts w:ascii="Arial Nova Cond Light" w:hAnsi="Arial Nova Cond Light"/>
          <w:lang w:val="es-CO"/>
        </w:rPr>
        <w:t xml:space="preserve"> las medidas de protección establecidas con la Resolución No. 01197 de 2013 “</w:t>
      </w:r>
      <w:r w:rsidRPr="00522E4E">
        <w:rPr>
          <w:rFonts w:ascii="Arial Nova Cond Light" w:hAnsi="Arial Nova Cond Light"/>
          <w:i/>
          <w:lang w:val="es-CO"/>
        </w:rPr>
        <w:t>Por la cual se adoptan medidas de protección de un ecosistema, se efectúa su delimitación dentro del perímetro urbano de Bogotá, D.C. y se toman otras determinaciones”</w:t>
      </w:r>
      <w:r w:rsidRPr="00522E4E">
        <w:rPr>
          <w:rFonts w:ascii="Arial Nova Cond Light" w:hAnsi="Arial Nova Cond Light"/>
          <w:lang w:val="es-CO"/>
        </w:rPr>
        <w:t>, evidenciando que no existe sustento alguno para invocar el principio de precaución como lo señaló la Resolución N° 1197 del 2013.</w:t>
      </w:r>
    </w:p>
    <w:p w14:paraId="3631D815" w14:textId="77777777" w:rsidR="00CF1A02" w:rsidRPr="00522E4E" w:rsidRDefault="00CF1A02" w:rsidP="00D05909">
      <w:pPr>
        <w:jc w:val="both"/>
        <w:rPr>
          <w:rFonts w:ascii="Arial Nova Cond Light" w:hAnsi="Arial Nova Cond Light"/>
          <w:lang w:val="es-CO"/>
        </w:rPr>
      </w:pPr>
    </w:p>
    <w:p w14:paraId="2CF009E0" w14:textId="77777777"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lastRenderedPageBreak/>
        <w:t>Resolución SDA 520 del 23 de febrero de 2017. “</w:t>
      </w:r>
      <w:r w:rsidRPr="00522E4E">
        <w:rPr>
          <w:rFonts w:ascii="Arial Nova Cond Light" w:hAnsi="Arial Nova Cond Light"/>
          <w:i/>
          <w:lang w:val="es-CO"/>
        </w:rPr>
        <w:t>Por la cual se deroga la Resolución No. 01197 de 2013, y se toman otras determinaciones”.</w:t>
      </w:r>
    </w:p>
    <w:p w14:paraId="0FB7B05E" w14:textId="77777777" w:rsidR="009A2D34" w:rsidRPr="00522E4E" w:rsidRDefault="000C1883" w:rsidP="00D05909">
      <w:pPr>
        <w:spacing w:before="240" w:after="240"/>
        <w:jc w:val="both"/>
        <w:rPr>
          <w:rFonts w:ascii="Arial Nova Cond Light" w:hAnsi="Arial Nova Cond Light"/>
          <w:b/>
          <w:lang w:val="es-CO"/>
        </w:rPr>
      </w:pPr>
      <w:r w:rsidRPr="00522E4E">
        <w:rPr>
          <w:rFonts w:ascii="Arial Nova Cond Light" w:hAnsi="Arial Nova Cond Light"/>
          <w:b/>
          <w:lang w:val="es-CO"/>
        </w:rPr>
        <w:t>Reserva Thomas van der Hammen</w:t>
      </w:r>
    </w:p>
    <w:p w14:paraId="14F5BF66" w14:textId="6B539B37"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t>Ley 99 de, 1993. “</w:t>
      </w:r>
      <w:r w:rsidRPr="00522E4E">
        <w:rPr>
          <w:rFonts w:ascii="Arial Nova Cond Light" w:hAnsi="Arial Nova Cond Light"/>
          <w:i/>
          <w:lang w:val="es-CO"/>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r w:rsidRPr="00522E4E">
        <w:rPr>
          <w:rFonts w:ascii="Arial Nova Cond Light" w:hAnsi="Arial Nova Cond Light"/>
          <w:lang w:val="es-CO"/>
        </w:rPr>
        <w:t>Artículo 61</w:t>
      </w:r>
      <w:r w:rsidRPr="00522E4E">
        <w:rPr>
          <w:rFonts w:ascii="Arial Nova Cond Light" w:hAnsi="Arial Nova Cond Light"/>
          <w:i/>
          <w:lang w:val="es-CO"/>
        </w:rPr>
        <w:t xml:space="preserve"> “Declárase la Sabana de Bogotá, sus páramos, aguas, valles aledaños, cerros circundantes y sistemas montañosos como de interés ecológico nacional, cuya destinación prioritaria será la agropecuaria y forestal”</w:t>
      </w:r>
    </w:p>
    <w:p w14:paraId="32BC56D7" w14:textId="77777777" w:rsidR="009A2D34" w:rsidRPr="00522E4E" w:rsidRDefault="009A2D34" w:rsidP="00D05909">
      <w:pPr>
        <w:jc w:val="both"/>
        <w:rPr>
          <w:rFonts w:ascii="Arial Nova Cond Light" w:hAnsi="Arial Nova Cond Light"/>
          <w:b/>
          <w:lang w:val="es-CO"/>
        </w:rPr>
      </w:pPr>
    </w:p>
    <w:p w14:paraId="7E5C4514" w14:textId="01766F71"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Ley 388 de 1997. </w:t>
      </w:r>
      <w:r w:rsidRPr="00522E4E">
        <w:rPr>
          <w:rFonts w:ascii="Arial Nova Cond Light" w:hAnsi="Arial Nova Cond Light"/>
          <w:b/>
          <w:i/>
          <w:lang w:val="es-CO"/>
        </w:rPr>
        <w:t>“</w:t>
      </w:r>
      <w:r w:rsidRPr="00522E4E">
        <w:rPr>
          <w:rFonts w:ascii="Arial Nova Cond Light" w:hAnsi="Arial Nova Cond Light"/>
          <w:i/>
          <w:lang w:val="es-CO"/>
        </w:rPr>
        <w:t>Por la cual se modifica la Ley 9ª de 1989, y la Ley 3ª de 1991 y se dictan otras disposiciones”</w:t>
      </w:r>
      <w:r w:rsidRPr="00522E4E">
        <w:rPr>
          <w:rFonts w:ascii="Arial Nova Cond Light" w:hAnsi="Arial Nova Cond Light"/>
          <w:lang w:val="es-CO"/>
        </w:rPr>
        <w:t xml:space="preserve">. A raíz de esta norma la Dirección de la Corporación Autónoma Regional de Cundinamarca - CAR solicitó, en ese mismo año, al profesor Thomas van der Hammen que preparara un texto que sirviera de guía para el manejo ambiental integral de la Cuenca Alta del río Bogotá. </w:t>
      </w:r>
    </w:p>
    <w:p w14:paraId="34D2FB57" w14:textId="77777777" w:rsidR="009A2D34" w:rsidRPr="00522E4E" w:rsidRDefault="009A2D34" w:rsidP="00D05909">
      <w:pPr>
        <w:jc w:val="both"/>
        <w:rPr>
          <w:rFonts w:ascii="Arial Nova Cond Light" w:hAnsi="Arial Nova Cond Light"/>
          <w:b/>
          <w:lang w:val="es-CO"/>
        </w:rPr>
      </w:pPr>
    </w:p>
    <w:p w14:paraId="1D0101D0" w14:textId="279D68CD"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Resolución 475 de 2000</w:t>
      </w:r>
      <w:r w:rsidRPr="00522E4E">
        <w:rPr>
          <w:rFonts w:ascii="Arial Nova Cond Light" w:hAnsi="Arial Nova Cond Light"/>
          <w:lang w:val="es-CO"/>
        </w:rPr>
        <w:t xml:space="preserve">, </w:t>
      </w:r>
      <w:r w:rsidRPr="00522E4E">
        <w:rPr>
          <w:rFonts w:ascii="Arial Nova Cond Light" w:hAnsi="Arial Nova Cond Light"/>
          <w:i/>
          <w:lang w:val="es-CO"/>
        </w:rPr>
        <w:t xml:space="preserve">"Por la cual se adoptan unas decisiones sobre las áreas denominadas borde norte y borde noroccidental del proyecto de Plan de Ordenamiento Territorial del Distrito Capital de Santa Fe de Bogotá". </w:t>
      </w:r>
      <w:r w:rsidRPr="00522E4E">
        <w:rPr>
          <w:rFonts w:ascii="Arial Nova Cond Light" w:hAnsi="Arial Nova Cond Light"/>
          <w:lang w:val="es-CO"/>
        </w:rPr>
        <w:t xml:space="preserve">Lo anterior en desarrollo de una actuación obligada por la falta de concertación entre la CAR y el gobierno distrital sobre el carácter del Plan de Ordenamiento Territorial de Bogotá, el Ministerio del Medio Ambiente expidió </w:t>
      </w:r>
      <w:r w:rsidR="00C35FE5" w:rsidRPr="00522E4E">
        <w:rPr>
          <w:rFonts w:ascii="Arial Nova Cond Light" w:hAnsi="Arial Nova Cond Light"/>
          <w:lang w:val="es-CO"/>
        </w:rPr>
        <w:t>la resolución 475</w:t>
      </w:r>
      <w:r w:rsidRPr="00522E4E">
        <w:rPr>
          <w:rFonts w:ascii="Arial Nova Cond Light" w:hAnsi="Arial Nova Cond Light"/>
          <w:lang w:val="es-CO"/>
        </w:rPr>
        <w:t xml:space="preserve">, por medio de la cual, entre otras cosas, ordenó a la CAR delimitar y hacer el Plan de Manejo de la que se denominó Reserva Forestal Regional del Norte. </w:t>
      </w:r>
    </w:p>
    <w:p w14:paraId="4AAF4DCC" w14:textId="77777777" w:rsidR="009A2D34" w:rsidRPr="00522E4E" w:rsidRDefault="009A2D34" w:rsidP="00D05909">
      <w:pPr>
        <w:jc w:val="both"/>
        <w:rPr>
          <w:rFonts w:ascii="Arial Nova Cond Light" w:hAnsi="Arial Nova Cond Light"/>
          <w:lang w:val="es-CO"/>
        </w:rPr>
      </w:pPr>
    </w:p>
    <w:p w14:paraId="42485EA8" w14:textId="77777777"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Resolución 0621 de 2000. </w:t>
      </w:r>
      <w:r w:rsidRPr="00522E4E">
        <w:rPr>
          <w:rFonts w:ascii="Arial Nova Cond Light" w:hAnsi="Arial Nova Cond Light"/>
          <w:lang w:val="es-CO"/>
        </w:rPr>
        <w:t>“</w:t>
      </w:r>
      <w:r w:rsidRPr="00522E4E">
        <w:rPr>
          <w:rFonts w:ascii="Arial Nova Cond Light" w:hAnsi="Arial Nova Cond Light"/>
          <w:i/>
          <w:lang w:val="es-CO"/>
        </w:rPr>
        <w:t xml:space="preserve">Por la cual resuelven unos recursos de reposición , en el desarrollo de los establecido en el título II del Código Contencioso administrativo y.”, </w:t>
      </w:r>
      <w:r w:rsidRPr="00522E4E">
        <w:rPr>
          <w:rFonts w:ascii="Arial Nova Cond Light" w:hAnsi="Arial Nova Cond Light"/>
          <w:lang w:val="es-CO"/>
        </w:rPr>
        <w:t xml:space="preserve"> resolución generada por el Ministerio del  Medio Ambiente, debido a que Distrito Capital y la Corporación Autónoma Regional de Cundinamarca - CAR interpusieron sendos recursos de reposición, los cuales fueron resueltos mediante la Resolución No. 0621 del 28 de junio de 2000, que respecto de la subzona 3 dispuso modificar el inciso 1º del artículo 5º, parágrafo primero del artículo 5º, el parágrafo tercero del artículo quinto, el parágrafo cuarto del artículo 5º </w:t>
      </w:r>
    </w:p>
    <w:p w14:paraId="6D641ACF" w14:textId="77777777" w:rsidR="009A2D34" w:rsidRPr="00522E4E" w:rsidRDefault="009A2D34" w:rsidP="00D05909">
      <w:pPr>
        <w:jc w:val="both"/>
        <w:rPr>
          <w:rFonts w:ascii="Arial Nova Cond Light" w:hAnsi="Arial Nova Cond Light"/>
          <w:lang w:val="es-CO"/>
        </w:rPr>
      </w:pPr>
    </w:p>
    <w:p w14:paraId="346577DA" w14:textId="1933A9F5" w:rsidR="009A2D34" w:rsidRPr="00522E4E" w:rsidRDefault="000C1883" w:rsidP="00D05909">
      <w:pPr>
        <w:jc w:val="both"/>
        <w:rPr>
          <w:rFonts w:ascii="Arial Nova Cond Light" w:hAnsi="Arial Nova Cond Light"/>
          <w:i/>
          <w:lang w:val="es-CO"/>
        </w:rPr>
      </w:pPr>
      <w:r w:rsidRPr="00522E4E">
        <w:rPr>
          <w:rFonts w:ascii="Arial Nova Cond Light" w:hAnsi="Arial Nova Cond Light"/>
          <w:b/>
          <w:lang w:val="es-CO"/>
        </w:rPr>
        <w:t>Acuerdo 011 de 2011</w:t>
      </w:r>
      <w:r w:rsidRPr="00522E4E">
        <w:rPr>
          <w:rFonts w:ascii="Arial Nova Cond Light" w:hAnsi="Arial Nova Cond Light"/>
          <w:lang w:val="es-CO"/>
        </w:rPr>
        <w:t xml:space="preserve"> de la Corporación Autónoma Regional de Cundinamarca - CAR.  “</w:t>
      </w:r>
      <w:r w:rsidRPr="00522E4E">
        <w:rPr>
          <w:rFonts w:ascii="Arial Nova Cond Light" w:hAnsi="Arial Nova Cond Light"/>
          <w:i/>
          <w:lang w:val="es-CO"/>
        </w:rPr>
        <w:t xml:space="preserve">Por medio de la cual se declara la Reserva Forestal Regional Productora del Norte de </w:t>
      </w:r>
      <w:r w:rsidR="00C35FE5" w:rsidRPr="00522E4E">
        <w:rPr>
          <w:rFonts w:ascii="Arial Nova Cond Light" w:hAnsi="Arial Nova Cond Light"/>
          <w:i/>
          <w:lang w:val="es-CO"/>
        </w:rPr>
        <w:t>Bogotá Thomas</w:t>
      </w:r>
      <w:r w:rsidRPr="00522E4E">
        <w:rPr>
          <w:rFonts w:ascii="Arial Nova Cond Light" w:hAnsi="Arial Nova Cond Light"/>
          <w:i/>
          <w:lang w:val="es-CO"/>
        </w:rPr>
        <w:t xml:space="preserve"> van der Hammen, se adoptan unas determinantes ambientales para su manejo, y se dictan otras disposiciones”</w:t>
      </w:r>
    </w:p>
    <w:p w14:paraId="33B3BB64" w14:textId="77777777" w:rsidR="009A2D34" w:rsidRPr="00522E4E" w:rsidRDefault="009A2D34" w:rsidP="00D05909">
      <w:pPr>
        <w:jc w:val="both"/>
        <w:rPr>
          <w:rFonts w:ascii="Arial Nova Cond Light" w:hAnsi="Arial Nova Cond Light"/>
          <w:b/>
          <w:lang w:val="es-CO"/>
        </w:rPr>
      </w:pPr>
    </w:p>
    <w:p w14:paraId="1128B2F6" w14:textId="7D4D5B3D" w:rsidR="009A2D34" w:rsidRDefault="000C1883" w:rsidP="00D05909">
      <w:pPr>
        <w:jc w:val="both"/>
        <w:rPr>
          <w:rFonts w:ascii="Arial Nova Cond Light" w:hAnsi="Arial Nova Cond Light"/>
          <w:i/>
          <w:lang w:val="es-CO"/>
        </w:rPr>
      </w:pPr>
      <w:r w:rsidRPr="00522E4E">
        <w:rPr>
          <w:rFonts w:ascii="Arial Nova Cond Light" w:hAnsi="Arial Nova Cond Light"/>
          <w:b/>
          <w:lang w:val="es-CO"/>
        </w:rPr>
        <w:t>Acuerdo 021 de 2014</w:t>
      </w:r>
      <w:r w:rsidRPr="00522E4E">
        <w:rPr>
          <w:rFonts w:ascii="Arial Nova Cond Light" w:hAnsi="Arial Nova Cond Light"/>
          <w:lang w:val="es-CO"/>
        </w:rPr>
        <w:t xml:space="preserve"> de la Corporación Autónoma Regional de Cundinamarca - CAR. “</w:t>
      </w:r>
      <w:r w:rsidRPr="00522E4E">
        <w:rPr>
          <w:rFonts w:ascii="Arial Nova Cond Light" w:hAnsi="Arial Nova Cond Light"/>
          <w:i/>
          <w:lang w:val="es-CO"/>
        </w:rPr>
        <w:t>Por medio de la cual se adopta el Plan de Manejo ambiental de la Reserva a Forestal Regional Productora del Norte de Bogotá D.C Thomas van der Hammen”</w:t>
      </w:r>
    </w:p>
    <w:p w14:paraId="1BB24127" w14:textId="77777777" w:rsidR="000073CE" w:rsidRPr="00522E4E" w:rsidRDefault="000073CE" w:rsidP="00D05909">
      <w:pPr>
        <w:jc w:val="both"/>
        <w:rPr>
          <w:rFonts w:ascii="Arial Nova Cond Light" w:hAnsi="Arial Nova Cond Light"/>
          <w:b/>
          <w:lang w:val="es-CO"/>
        </w:rPr>
      </w:pPr>
    </w:p>
    <w:p w14:paraId="2DA69735" w14:textId="77777777" w:rsidR="009A2D34" w:rsidRPr="00522E4E" w:rsidRDefault="000C1883" w:rsidP="00D05909">
      <w:pPr>
        <w:spacing w:before="240" w:after="240"/>
        <w:jc w:val="both"/>
        <w:rPr>
          <w:rFonts w:ascii="Arial Nova Cond Light" w:hAnsi="Arial Nova Cond Light"/>
          <w:b/>
          <w:lang w:val="es-CO"/>
        </w:rPr>
      </w:pPr>
      <w:r w:rsidRPr="00522E4E">
        <w:rPr>
          <w:rFonts w:ascii="Arial Nova Cond Light" w:hAnsi="Arial Nova Cond Light"/>
          <w:b/>
          <w:lang w:val="es-CO"/>
        </w:rPr>
        <w:lastRenderedPageBreak/>
        <w:t>Parque Ecológico Distrital de Montaña Entrenubes - PEDMEN</w:t>
      </w:r>
    </w:p>
    <w:p w14:paraId="6B038C2A" w14:textId="77777777" w:rsidR="009A2D34" w:rsidRPr="00522E4E" w:rsidRDefault="000C1883" w:rsidP="00D05909">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b/>
          <w:lang w:val="es-CO"/>
        </w:rPr>
        <w:t>Ley 388 de 1997. Art. 121.</w:t>
      </w:r>
      <w:r w:rsidRPr="00522E4E">
        <w:rPr>
          <w:rFonts w:ascii="Arial Nova Cond Light" w:hAnsi="Arial Nova Cond Light"/>
          <w:color w:val="333333"/>
          <w:lang w:val="es-CO"/>
        </w:rPr>
        <w:t xml:space="preserve"> Establece que los predios que han sido objeto de procesos de reasentamiento por ser catalogados como de riesgo no mitigable, se deben declarar como suelos de protección y ser administrados por la autoridad ambiental</w:t>
      </w:r>
    </w:p>
    <w:p w14:paraId="02252524" w14:textId="77777777" w:rsidR="009A2D34" w:rsidRPr="00522E4E" w:rsidRDefault="009A2D34" w:rsidP="00D05909">
      <w:pPr>
        <w:pBdr>
          <w:top w:val="nil"/>
          <w:left w:val="nil"/>
          <w:bottom w:val="nil"/>
          <w:right w:val="nil"/>
          <w:between w:val="nil"/>
        </w:pBdr>
        <w:jc w:val="both"/>
        <w:rPr>
          <w:rFonts w:ascii="Arial Nova Cond Light" w:hAnsi="Arial Nova Cond Light"/>
          <w:lang w:val="es-CO"/>
        </w:rPr>
      </w:pPr>
    </w:p>
    <w:p w14:paraId="660E8F8C" w14:textId="1AC2795B"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 xml:space="preserve">Decreto 190 de 2004. </w:t>
      </w:r>
      <w:r w:rsidRPr="00522E4E">
        <w:rPr>
          <w:rFonts w:ascii="Arial Nova Cond Light" w:hAnsi="Arial Nova Cond Light"/>
          <w:lang w:val="es-CO"/>
        </w:rPr>
        <w:t xml:space="preserve">Establece que cada una de las áreas declaradas por el Distrito Capital como parte del Sistema de Áreas Protegidas contará con un Plan de Manejo, que deberá ser aprobado por la autoridad ambiental competente, y debe contener como mínimo el alinderamiento y amojonamiento definitivo a partir de las áreas propuestas en el Plan de Ordenamiento Territorial, la </w:t>
      </w:r>
      <w:r w:rsidR="007B5A20" w:rsidRPr="00522E4E">
        <w:rPr>
          <w:rFonts w:ascii="Arial Nova Cond Light" w:hAnsi="Arial Nova Cond Light"/>
          <w:lang w:val="es-CO"/>
        </w:rPr>
        <w:t>z</w:t>
      </w:r>
      <w:r w:rsidRPr="00522E4E">
        <w:rPr>
          <w:rFonts w:ascii="Arial Nova Cond Light" w:hAnsi="Arial Nova Cond Light"/>
          <w:lang w:val="es-CO"/>
        </w:rPr>
        <w:t>onificación ecológica; los aspectos técnicos de las acciones de preservación, restauración y aprovechamiento sostenible y la definición de los equipamientos necesarios para la implementación de las acciones de preservación, restauración y aprovechamiento sostenible, atendiendo al régimen de uso del presente Plan y aplicándolo a las condiciones propias de cada categoría del Sistema de Áreas Protegidas.</w:t>
      </w:r>
    </w:p>
    <w:p w14:paraId="57A5D3EA" w14:textId="77777777" w:rsidR="009A2D34" w:rsidRPr="00522E4E" w:rsidRDefault="009A2D34" w:rsidP="00D05909">
      <w:pPr>
        <w:jc w:val="both"/>
        <w:rPr>
          <w:rFonts w:ascii="Arial Nova Cond Light" w:hAnsi="Arial Nova Cond Light"/>
          <w:lang w:val="es-CO"/>
        </w:rPr>
      </w:pPr>
    </w:p>
    <w:p w14:paraId="0FBF91A0" w14:textId="178FF39E" w:rsidR="009A2D34" w:rsidRPr="00522E4E" w:rsidRDefault="000C1883" w:rsidP="00D05909">
      <w:pPr>
        <w:jc w:val="both"/>
        <w:rPr>
          <w:rFonts w:ascii="Arial Nova Cond Light" w:hAnsi="Arial Nova Cond Light"/>
          <w:lang w:val="es-CO"/>
        </w:rPr>
      </w:pPr>
      <w:r w:rsidRPr="00522E4E">
        <w:rPr>
          <w:rFonts w:ascii="Arial Nova Cond Light" w:hAnsi="Arial Nova Cond Light"/>
          <w:b/>
          <w:lang w:val="es-CO"/>
        </w:rPr>
        <w:t>Decreto 190 de 2004 Art. 140.</w:t>
      </w:r>
      <w:r w:rsidRPr="00522E4E">
        <w:rPr>
          <w:rFonts w:ascii="Arial Nova Cond Light" w:hAnsi="Arial Nova Cond Light"/>
          <w:lang w:val="es-CO"/>
        </w:rPr>
        <w:t xml:space="preserve"> Establece </w:t>
      </w:r>
      <w:r w:rsidR="000073CE" w:rsidRPr="00522E4E">
        <w:rPr>
          <w:rFonts w:ascii="Arial Nova Cond Light" w:hAnsi="Arial Nova Cond Light"/>
          <w:lang w:val="es-CO"/>
        </w:rPr>
        <w:t>que,</w:t>
      </w:r>
      <w:r w:rsidRPr="00522E4E">
        <w:rPr>
          <w:rFonts w:ascii="Arial Nova Cond Light" w:hAnsi="Arial Nova Cond Light"/>
          <w:lang w:val="es-CO"/>
        </w:rPr>
        <w:t xml:space="preserve"> en las zonas desocupadas por reasentamiento de población en alto riesgo no mitigable, deberá efectuarse la adecuación, demarcación y señalización de los predios; implementar medidas de recuperación y rehabilitación; y la incorporación en el inventario Distrital de predios para su control y manejo por parte de las entidades correspondientes.</w:t>
      </w:r>
    </w:p>
    <w:p w14:paraId="434263E4" w14:textId="77777777" w:rsidR="009A2D34" w:rsidRPr="00522E4E" w:rsidRDefault="009A2D34" w:rsidP="00D05909">
      <w:pPr>
        <w:jc w:val="both"/>
        <w:rPr>
          <w:rFonts w:ascii="Arial Nova Cond Light" w:hAnsi="Arial Nova Cond Light"/>
          <w:lang w:val="es-CO"/>
        </w:rPr>
      </w:pPr>
    </w:p>
    <w:p w14:paraId="64FF0794" w14:textId="77777777" w:rsidR="009A2D34" w:rsidRPr="00522E4E" w:rsidRDefault="000C1883" w:rsidP="00D05909">
      <w:pPr>
        <w:pBdr>
          <w:top w:val="nil"/>
          <w:left w:val="nil"/>
          <w:bottom w:val="nil"/>
          <w:right w:val="nil"/>
          <w:between w:val="nil"/>
        </w:pBdr>
        <w:jc w:val="both"/>
        <w:rPr>
          <w:rFonts w:ascii="Arial Nova Cond Light" w:hAnsi="Arial Nova Cond Light"/>
          <w:i/>
          <w:lang w:val="es-CO"/>
        </w:rPr>
      </w:pPr>
      <w:r w:rsidRPr="00522E4E">
        <w:rPr>
          <w:rFonts w:ascii="Arial Nova Cond Light" w:hAnsi="Arial Nova Cond Light"/>
          <w:b/>
          <w:lang w:val="es-CO"/>
        </w:rPr>
        <w:t xml:space="preserve">Decreto Distrital 437 de 2005 </w:t>
      </w:r>
      <w:r w:rsidRPr="00522E4E">
        <w:rPr>
          <w:rFonts w:ascii="Arial Nova Cond Light" w:hAnsi="Arial Nova Cond Light"/>
          <w:i/>
          <w:lang w:val="es-CO"/>
        </w:rPr>
        <w:t>"Por el cual se adopta el Plan de Ordenamiento y Manejo Ambiental del Parque Ecológico Distrital de Montaña Entrenubes y del Corredor de Restauración Santa Librada Bolonia".</w:t>
      </w:r>
    </w:p>
    <w:p w14:paraId="26D2AC3B" w14:textId="77777777" w:rsidR="009A2D34" w:rsidRPr="00522E4E" w:rsidRDefault="009A2D34" w:rsidP="00D05909">
      <w:pPr>
        <w:pBdr>
          <w:top w:val="nil"/>
          <w:left w:val="nil"/>
          <w:bottom w:val="nil"/>
          <w:right w:val="nil"/>
          <w:between w:val="nil"/>
        </w:pBdr>
        <w:jc w:val="both"/>
        <w:rPr>
          <w:rFonts w:ascii="Arial Nova Cond Light" w:hAnsi="Arial Nova Cond Light"/>
          <w:lang w:val="es-CO"/>
        </w:rPr>
      </w:pPr>
    </w:p>
    <w:p w14:paraId="7B2629BF" w14:textId="77777777" w:rsidR="009A2D34" w:rsidRPr="00522E4E" w:rsidRDefault="000C1883" w:rsidP="00D05909">
      <w:pPr>
        <w:pBdr>
          <w:top w:val="nil"/>
          <w:left w:val="nil"/>
          <w:bottom w:val="nil"/>
          <w:right w:val="nil"/>
          <w:between w:val="nil"/>
        </w:pBdr>
        <w:jc w:val="both"/>
        <w:rPr>
          <w:rFonts w:ascii="Arial Nova Cond Light" w:hAnsi="Arial Nova Cond Light"/>
          <w:b/>
          <w:lang w:val="es-CO"/>
        </w:rPr>
      </w:pPr>
      <w:r w:rsidRPr="00522E4E">
        <w:rPr>
          <w:rFonts w:ascii="Arial Nova Cond Light" w:hAnsi="Arial Nova Cond Light"/>
          <w:b/>
          <w:lang w:val="es-CO"/>
        </w:rPr>
        <w:t xml:space="preserve">Resolución SDA 077 de 2005. </w:t>
      </w:r>
      <w:r w:rsidRPr="00522E4E">
        <w:rPr>
          <w:rFonts w:ascii="Arial Nova Cond Light" w:hAnsi="Arial Nova Cond Light"/>
          <w:i/>
          <w:lang w:val="es-CO"/>
        </w:rPr>
        <w:t>“Por la cual se asigna una función al Departamento Técnico Administrativo del Medio Ambiente - DAMA - en coordinación con el Departamento Administrativo Planeación Distrital”</w:t>
      </w:r>
      <w:r w:rsidRPr="00522E4E">
        <w:rPr>
          <w:rFonts w:ascii="Arial Nova Cond Light" w:hAnsi="Arial Nova Cond Light"/>
          <w:b/>
          <w:lang w:val="es-CO"/>
        </w:rPr>
        <w:t>.</w:t>
      </w:r>
    </w:p>
    <w:p w14:paraId="021C8E2F" w14:textId="77777777" w:rsidR="009A2D34" w:rsidRPr="00522E4E" w:rsidRDefault="009A2D34" w:rsidP="00D05909">
      <w:pPr>
        <w:pBdr>
          <w:top w:val="nil"/>
          <w:left w:val="nil"/>
          <w:bottom w:val="nil"/>
          <w:right w:val="nil"/>
          <w:between w:val="nil"/>
        </w:pBdr>
        <w:jc w:val="both"/>
        <w:rPr>
          <w:rFonts w:ascii="Arial Nova Cond Light" w:hAnsi="Arial Nova Cond Light"/>
          <w:b/>
          <w:lang w:val="es-CO"/>
        </w:rPr>
      </w:pPr>
    </w:p>
    <w:p w14:paraId="1C87560D" w14:textId="77777777" w:rsidR="009A2D34" w:rsidRPr="00522E4E" w:rsidRDefault="000C1883" w:rsidP="00D05909">
      <w:pPr>
        <w:jc w:val="both"/>
        <w:rPr>
          <w:rFonts w:ascii="Arial Nova Cond Light" w:hAnsi="Arial Nova Cond Light"/>
          <w:b/>
          <w:lang w:val="es-CO"/>
        </w:rPr>
      </w:pPr>
      <w:r w:rsidRPr="00522E4E">
        <w:rPr>
          <w:rFonts w:ascii="Arial Nova Cond Light" w:hAnsi="Arial Nova Cond Light"/>
          <w:b/>
          <w:lang w:val="es-CO"/>
        </w:rPr>
        <w:t>Decreto 227 de 2015</w:t>
      </w:r>
      <w:r w:rsidRPr="00522E4E">
        <w:rPr>
          <w:rFonts w:ascii="Arial Nova Cond Light" w:hAnsi="Arial Nova Cond Light"/>
          <w:lang w:val="es-CO"/>
        </w:rPr>
        <w:t>.</w:t>
      </w:r>
      <w:r w:rsidRPr="00522E4E">
        <w:rPr>
          <w:rFonts w:ascii="Arial Nova Cond Light" w:hAnsi="Arial Nova Cond Light"/>
          <w:i/>
          <w:lang w:val="es-CO"/>
        </w:rPr>
        <w:t xml:space="preserve"> Por medio del cual se adopta el programa de Acompañamiento Integral para Mitigación del Impacto Social Derivado de las acciones de recuperación de bienes fiscales, uso público, espacio público u objeto de recuperación ecológica o preservación ambiental y se dictan otras disposiciones. Artículo 7º-. Proyectos priorizados Numeral 1. Asentamientos de origen informal localizados al interior del Parque Ecológico Distrital de Montaña Entrenubes.</w:t>
      </w:r>
    </w:p>
    <w:p w14:paraId="0EFCF450" w14:textId="77777777" w:rsidR="009A2D34" w:rsidRPr="00522E4E" w:rsidRDefault="009A2D34" w:rsidP="00D05909">
      <w:pPr>
        <w:pBdr>
          <w:top w:val="nil"/>
          <w:left w:val="nil"/>
          <w:bottom w:val="nil"/>
          <w:right w:val="nil"/>
          <w:between w:val="nil"/>
        </w:pBdr>
        <w:jc w:val="both"/>
        <w:rPr>
          <w:rFonts w:ascii="Arial Nova Cond Light" w:hAnsi="Arial Nova Cond Light"/>
          <w:lang w:val="es-CO"/>
        </w:rPr>
      </w:pPr>
    </w:p>
    <w:p w14:paraId="19356566" w14:textId="77777777" w:rsidR="009A2D34" w:rsidRPr="00522E4E" w:rsidRDefault="000C1883" w:rsidP="00D05909">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b/>
          <w:lang w:val="es-CO"/>
        </w:rPr>
        <w:t>Decreto Distrital 484 de 2018</w:t>
      </w:r>
      <w:r w:rsidRPr="00522E4E">
        <w:rPr>
          <w:rFonts w:ascii="Arial Nova Cond Light" w:hAnsi="Arial Nova Cond Light"/>
          <w:lang w:val="es-CO"/>
        </w:rPr>
        <w:t xml:space="preserve"> (Acometida y anuncio del proyecto de conservación, recuperación y conectividad de la EEP para los sectores Juan Rey y Cuchilla el Gavilán).</w:t>
      </w:r>
    </w:p>
    <w:p w14:paraId="307FC6B5" w14:textId="77777777" w:rsidR="009A2D34" w:rsidRPr="00522E4E" w:rsidRDefault="009A2D34" w:rsidP="00D05909">
      <w:pPr>
        <w:pBdr>
          <w:top w:val="nil"/>
          <w:left w:val="nil"/>
          <w:bottom w:val="nil"/>
          <w:right w:val="nil"/>
          <w:between w:val="nil"/>
        </w:pBdr>
        <w:jc w:val="both"/>
        <w:rPr>
          <w:rFonts w:ascii="Arial Nova Cond Light" w:hAnsi="Arial Nova Cond Light"/>
          <w:lang w:val="es-CO"/>
        </w:rPr>
      </w:pPr>
    </w:p>
    <w:p w14:paraId="30F6E0A0" w14:textId="317303E6" w:rsidR="009A2D34" w:rsidRDefault="000C1883" w:rsidP="00D05909">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b/>
          <w:lang w:val="es-CO"/>
        </w:rPr>
        <w:t>Resolución SDA 2332 de 2018</w:t>
      </w:r>
      <w:r w:rsidRPr="00522E4E">
        <w:rPr>
          <w:rFonts w:ascii="Arial Nova Cond Light" w:hAnsi="Arial Nova Cond Light"/>
          <w:lang w:val="es-CO"/>
        </w:rPr>
        <w:t xml:space="preserve">. </w:t>
      </w:r>
      <w:r w:rsidRPr="00522E4E">
        <w:rPr>
          <w:rFonts w:ascii="Arial Nova Cond Light" w:hAnsi="Arial Nova Cond Light"/>
          <w:i/>
          <w:lang w:val="es-CO"/>
        </w:rPr>
        <w:t>“Por medio de la cual se declaran concertadas las áreas de Importancia Estratégica para el Abastecimiento Hídrico del Distrito Capital.</w:t>
      </w:r>
      <w:r w:rsidRPr="00522E4E">
        <w:rPr>
          <w:rFonts w:ascii="Arial Nova Cond Light" w:hAnsi="Arial Nova Cond Light"/>
          <w:lang w:val="es-CO"/>
        </w:rPr>
        <w:t>”</w:t>
      </w:r>
    </w:p>
    <w:p w14:paraId="24695D4E" w14:textId="792D4F80" w:rsidR="009077B5" w:rsidRDefault="009077B5" w:rsidP="00D05909">
      <w:pPr>
        <w:pBdr>
          <w:top w:val="nil"/>
          <w:left w:val="nil"/>
          <w:bottom w:val="nil"/>
          <w:right w:val="nil"/>
          <w:between w:val="nil"/>
        </w:pBdr>
        <w:jc w:val="both"/>
        <w:rPr>
          <w:rFonts w:ascii="Arial Nova Cond Light" w:hAnsi="Arial Nova Cond Light"/>
          <w:lang w:val="es-CO"/>
        </w:rPr>
      </w:pPr>
    </w:p>
    <w:p w14:paraId="5A4FDD5B" w14:textId="77777777" w:rsidR="009077B5" w:rsidRPr="00522E4E" w:rsidRDefault="009077B5" w:rsidP="00D05909">
      <w:pPr>
        <w:pBdr>
          <w:top w:val="nil"/>
          <w:left w:val="nil"/>
          <w:bottom w:val="nil"/>
          <w:right w:val="nil"/>
          <w:between w:val="nil"/>
        </w:pBdr>
        <w:jc w:val="both"/>
        <w:rPr>
          <w:rFonts w:ascii="Arial Nova Cond Light" w:hAnsi="Arial Nova Cond Light"/>
          <w:lang w:val="es-CO"/>
        </w:rPr>
      </w:pPr>
    </w:p>
    <w:p w14:paraId="0A142FEC" w14:textId="77777777" w:rsidR="009A2D34" w:rsidRPr="00522E4E" w:rsidRDefault="009A2D34">
      <w:pPr>
        <w:pBdr>
          <w:top w:val="nil"/>
          <w:left w:val="nil"/>
          <w:bottom w:val="nil"/>
          <w:right w:val="nil"/>
          <w:between w:val="nil"/>
        </w:pBdr>
        <w:rPr>
          <w:rFonts w:ascii="Arial Nova Cond Light" w:hAnsi="Arial Nova Cond Light"/>
          <w:lang w:val="es-CO"/>
        </w:rPr>
      </w:pPr>
    </w:p>
    <w:p w14:paraId="437F2363" w14:textId="6923DAAE" w:rsidR="009A2D34" w:rsidRPr="00522E4E" w:rsidRDefault="000C1883" w:rsidP="00720FC9">
      <w:pPr>
        <w:pStyle w:val="Prrafodelista"/>
        <w:numPr>
          <w:ilvl w:val="2"/>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lastRenderedPageBreak/>
        <w:t>Aspectos técnicos:</w:t>
      </w:r>
    </w:p>
    <w:p w14:paraId="7F7D5EB5" w14:textId="77777777" w:rsidR="009A2D34" w:rsidRPr="00522E4E" w:rsidRDefault="009A2D34">
      <w:pPr>
        <w:rPr>
          <w:rFonts w:ascii="Arial Nova Cond Light" w:hAnsi="Arial Nova Cond Light"/>
          <w:color w:val="000000"/>
        </w:rPr>
      </w:pPr>
    </w:p>
    <w:p w14:paraId="256BD03A" w14:textId="31B6508E" w:rsidR="009A2D34" w:rsidRPr="00522E4E" w:rsidRDefault="000C1883" w:rsidP="000B752F">
      <w:pPr>
        <w:jc w:val="both"/>
        <w:rPr>
          <w:rFonts w:ascii="Arial Nova Cond Light" w:hAnsi="Arial Nova Cond Light"/>
          <w:lang w:val="es-CO"/>
        </w:rPr>
      </w:pPr>
      <w:r w:rsidRPr="00522E4E">
        <w:rPr>
          <w:rFonts w:ascii="Arial Nova Cond Light" w:hAnsi="Arial Nova Cond Light"/>
          <w:lang w:val="es-CO"/>
        </w:rPr>
        <w:t>Para esto, se brindará apoyo a los procesos de mitigación del impacto social derivado de las acciones de recuperación que tengan lugar; lo que requiere liderar y participar en las mesas de trabajo que se consideren pertinentes para la atención de la problemática de ocupaciones e implementar acciones para la recuperación en las áreas protegidas afectadas por los procesos de ocupación de origen informal. Para el seguimiento y mejora continua de los procesos adelantados se realizarán informes sobre los avances en la implementación de acciones para la recuperación en las áreas protegidas afectadas con proceso de ocupación de origen informal y en la implementación de estrategias para la conservación en las áreas protegidas y otras áreas de interés ambiental.</w:t>
      </w:r>
    </w:p>
    <w:p w14:paraId="3420106C" w14:textId="77777777" w:rsidR="009A2D34" w:rsidRPr="00522E4E" w:rsidRDefault="009A2D34" w:rsidP="000B752F">
      <w:pPr>
        <w:jc w:val="both"/>
        <w:rPr>
          <w:rFonts w:ascii="Arial Nova Cond Light" w:hAnsi="Arial Nova Cond Light"/>
          <w:lang w:val="es-CO"/>
        </w:rPr>
      </w:pPr>
    </w:p>
    <w:p w14:paraId="4D22C06C" w14:textId="77777777" w:rsidR="009A2D34" w:rsidRPr="00522E4E" w:rsidRDefault="000C1883" w:rsidP="000B752F">
      <w:pPr>
        <w:jc w:val="both"/>
        <w:rPr>
          <w:rFonts w:ascii="Arial Nova Cond Light" w:hAnsi="Arial Nova Cond Light"/>
          <w:lang w:val="es-CO"/>
        </w:rPr>
      </w:pPr>
      <w:r w:rsidRPr="00522E4E">
        <w:rPr>
          <w:rFonts w:ascii="Arial Nova Cond Light" w:hAnsi="Arial Nova Cond Light"/>
          <w:lang w:val="es-CO"/>
        </w:rPr>
        <w:t>En virtud de las actuaciones que sean adelantadas en el territorio objeto de intervención por parte de la administración en cumplimiento de las estrategias propuestas, la adquisición del derecho de propiedad de aquellos predios que sean objeto de priorización deberán cumplir con las condiciones técnicas definidas por estudios previos realizados y con base en la normatividad ambiental aplicable a las áreas protegidas del Distrito Capital, a fin de garantizar el cumplimiento de los elementos que permitan la función social y ecológica de la propiedad, y la prevalencia del interés general sobre el particular como principios del ordenamiento del territorio y cumpliendo con la función pública del urbanismo, al propender por la preservación del patrimonio natural de la ciudad para el mejoramiento de las condiciones y calidad de vida de todos sus residentes.</w:t>
      </w:r>
    </w:p>
    <w:p w14:paraId="493CCA1F" w14:textId="77777777" w:rsidR="009A2D34" w:rsidRPr="00522E4E" w:rsidRDefault="009A2D34" w:rsidP="000B752F">
      <w:pPr>
        <w:jc w:val="both"/>
        <w:rPr>
          <w:rFonts w:ascii="Arial Nova Cond Light" w:hAnsi="Arial Nova Cond Light"/>
          <w:lang w:val="es-CO"/>
        </w:rPr>
      </w:pPr>
    </w:p>
    <w:p w14:paraId="3C22EDC4" w14:textId="3A3D2FC7" w:rsidR="009A2D34" w:rsidRPr="00522E4E" w:rsidRDefault="000C1883" w:rsidP="000B752F">
      <w:pPr>
        <w:jc w:val="both"/>
        <w:rPr>
          <w:rFonts w:ascii="Arial Nova Cond Light" w:hAnsi="Arial Nova Cond Light"/>
          <w:lang w:val="es-CO"/>
        </w:rPr>
      </w:pPr>
      <w:r w:rsidRPr="00522E4E">
        <w:rPr>
          <w:rFonts w:ascii="Arial Nova Cond Light" w:hAnsi="Arial Nova Cond Light"/>
          <w:lang w:val="es-CO"/>
        </w:rPr>
        <w:t>De otra parte, los procesos de intervención en el territorio buscan la protección del ecosistema para lo cual, en algunos escenarios requieren de acciones concertadas con particulares sin que esto involucr</w:t>
      </w:r>
      <w:r w:rsidR="007B5A20" w:rsidRPr="00522E4E">
        <w:rPr>
          <w:rFonts w:ascii="Arial Nova Cond Light" w:hAnsi="Arial Nova Cond Light"/>
          <w:lang w:val="es-CO"/>
        </w:rPr>
        <w:t>e</w:t>
      </w:r>
      <w:r w:rsidRPr="00522E4E">
        <w:rPr>
          <w:rFonts w:ascii="Arial Nova Cond Light" w:hAnsi="Arial Nova Cond Light"/>
          <w:lang w:val="es-CO"/>
        </w:rPr>
        <w:t xml:space="preserve"> el desconocimiento de las normas urbanísticas existentes o el derecho de propiedad de los mismos, situación que en los territorios que son intervenidos para obtener el derecho de dominio requieren del cumplimiento de los requisitos necesarios para su inclusión y registro en el inventario público de la ciudad. </w:t>
      </w:r>
    </w:p>
    <w:p w14:paraId="23083E43" w14:textId="77777777" w:rsidR="009A2D34" w:rsidRPr="00522E4E" w:rsidRDefault="009A2D34">
      <w:pPr>
        <w:rPr>
          <w:rFonts w:ascii="Arial Nova Cond Light" w:hAnsi="Arial Nova Cond Light"/>
          <w:lang w:val="es-CO"/>
        </w:rPr>
      </w:pPr>
    </w:p>
    <w:p w14:paraId="0E4963D0" w14:textId="334EBFD7" w:rsidR="009A2D34" w:rsidRPr="00522E4E" w:rsidRDefault="000C1883" w:rsidP="00720FC9">
      <w:pPr>
        <w:pStyle w:val="Prrafodelista"/>
        <w:numPr>
          <w:ilvl w:val="2"/>
          <w:numId w:val="21"/>
        </w:numPr>
        <w:pBdr>
          <w:top w:val="nil"/>
          <w:left w:val="nil"/>
          <w:bottom w:val="nil"/>
          <w:right w:val="nil"/>
          <w:between w:val="nil"/>
        </w:pBdr>
        <w:jc w:val="both"/>
        <w:rPr>
          <w:rFonts w:ascii="Arial Nova Cond Light" w:hAnsi="Arial Nova Cond Light"/>
          <w:b/>
          <w:color w:val="000000"/>
        </w:rPr>
      </w:pPr>
      <w:r w:rsidRPr="00522E4E">
        <w:rPr>
          <w:rFonts w:ascii="Arial Nova Cond Light" w:hAnsi="Arial Nova Cond Light"/>
          <w:b/>
          <w:color w:val="000000"/>
        </w:rPr>
        <w:t>Efectos Ambientales</w:t>
      </w:r>
    </w:p>
    <w:p w14:paraId="3086E360" w14:textId="585EB71D" w:rsidR="009A2D34" w:rsidRPr="00522E4E" w:rsidRDefault="000C1883" w:rsidP="000B752F">
      <w:pPr>
        <w:spacing w:before="240" w:after="240"/>
        <w:jc w:val="both"/>
        <w:rPr>
          <w:rFonts w:ascii="Arial Nova Cond Light" w:hAnsi="Arial Nova Cond Light"/>
          <w:lang w:val="es-CO"/>
        </w:rPr>
      </w:pPr>
      <w:r w:rsidRPr="00522E4E">
        <w:rPr>
          <w:rFonts w:ascii="Arial Nova Cond Light" w:hAnsi="Arial Nova Cond Light"/>
          <w:lang w:val="es-CO"/>
        </w:rPr>
        <w:t>Con la ejecución de las actividades de este proyecto, se propiciará por aumentar y/o recuperar áreas con vocación para la conservación ambiental, lo cual genera efectos positivos a la sociedad y al ambiente.</w:t>
      </w:r>
    </w:p>
    <w:p w14:paraId="41CDB849" w14:textId="1B15941E" w:rsidR="009A2D34" w:rsidRPr="00522E4E" w:rsidRDefault="000C1883" w:rsidP="00720FC9">
      <w:pPr>
        <w:pStyle w:val="Prrafodelista"/>
        <w:numPr>
          <w:ilvl w:val="2"/>
          <w:numId w:val="21"/>
        </w:numPr>
        <w:pBdr>
          <w:top w:val="nil"/>
          <w:left w:val="nil"/>
          <w:bottom w:val="nil"/>
          <w:right w:val="nil"/>
          <w:between w:val="nil"/>
        </w:pBdr>
        <w:jc w:val="both"/>
        <w:rPr>
          <w:rFonts w:ascii="Arial Nova Cond Light" w:hAnsi="Arial Nova Cond Light"/>
          <w:b/>
        </w:rPr>
      </w:pPr>
      <w:r w:rsidRPr="00522E4E">
        <w:rPr>
          <w:rFonts w:ascii="Arial Nova Cond Light" w:hAnsi="Arial Nova Cond Light"/>
          <w:b/>
        </w:rPr>
        <w:t>Sostenibilidad del proyecto</w:t>
      </w:r>
    </w:p>
    <w:p w14:paraId="0C239D44" w14:textId="77777777" w:rsidR="009A2D34" w:rsidRPr="00522E4E" w:rsidRDefault="000C1883" w:rsidP="000B752F">
      <w:pPr>
        <w:spacing w:before="240" w:after="240"/>
        <w:jc w:val="both"/>
        <w:rPr>
          <w:rFonts w:ascii="Arial Nova Cond Light" w:hAnsi="Arial Nova Cond Light"/>
          <w:lang w:val="es-CO"/>
        </w:rPr>
      </w:pPr>
      <w:r w:rsidRPr="00522E4E">
        <w:rPr>
          <w:rFonts w:ascii="Arial Nova Cond Light" w:hAnsi="Arial Nova Cond Light"/>
          <w:lang w:val="es-CO"/>
        </w:rPr>
        <w:t xml:space="preserve">El proyecto es sostenible en la medida en que se logre la articulación de la SDA con otras entidades involucradas y con las comunidades asentadas en el territorio, a la disponibilidad de los propietarios de involucrarse activamente en acciones de conservación o a llegar a acuerdos frente al uso sostenible del suelo conforme a su vocación, a que cuente con un grupo de profesionales idóneos para su </w:t>
      </w:r>
      <w:r w:rsidRPr="00522E4E">
        <w:rPr>
          <w:rFonts w:ascii="Arial Nova Cond Light" w:hAnsi="Arial Nova Cond Light"/>
          <w:lang w:val="es-CO"/>
        </w:rPr>
        <w:lastRenderedPageBreak/>
        <w:t>implementación y con la continuidad de recursos económicos asignados a los cuales se les realizará estricto seguimiento en la adecuada inversión del mismo por ser recursos públicos.</w:t>
      </w:r>
    </w:p>
    <w:p w14:paraId="4D54FDE3" w14:textId="098B718C" w:rsidR="009A2D34" w:rsidRPr="00522E4E" w:rsidRDefault="000C1883" w:rsidP="00720FC9">
      <w:pPr>
        <w:pStyle w:val="Prrafodelista"/>
        <w:numPr>
          <w:ilvl w:val="2"/>
          <w:numId w:val="21"/>
        </w:numPr>
        <w:pBdr>
          <w:top w:val="nil"/>
          <w:left w:val="nil"/>
          <w:bottom w:val="nil"/>
          <w:right w:val="nil"/>
          <w:between w:val="nil"/>
        </w:pBdr>
        <w:jc w:val="both"/>
        <w:rPr>
          <w:rFonts w:ascii="Arial Nova Cond Light" w:hAnsi="Arial Nova Cond Light"/>
          <w:b/>
        </w:rPr>
      </w:pPr>
      <w:r w:rsidRPr="00522E4E">
        <w:rPr>
          <w:rFonts w:ascii="Arial Nova Cond Light" w:hAnsi="Arial Nova Cond Light"/>
          <w:b/>
        </w:rPr>
        <w:t>Participación ciudadana</w:t>
      </w:r>
    </w:p>
    <w:p w14:paraId="509CD28B" w14:textId="77777777" w:rsidR="009A2D34" w:rsidRPr="00522E4E" w:rsidRDefault="000C1883" w:rsidP="000B752F">
      <w:pPr>
        <w:spacing w:before="240" w:after="240"/>
        <w:jc w:val="both"/>
        <w:rPr>
          <w:rFonts w:ascii="Arial Nova Cond Light" w:hAnsi="Arial Nova Cond Light"/>
          <w:b/>
          <w:lang w:val="es-CO"/>
        </w:rPr>
      </w:pPr>
      <w:r w:rsidRPr="00522E4E">
        <w:rPr>
          <w:rFonts w:ascii="Arial Nova Cond Light" w:hAnsi="Arial Nova Cond Light"/>
          <w:lang w:val="es-CO"/>
        </w:rPr>
        <w:t>La efectividad de este proyecto implica un aspecto esencial y es la participación ciudadana, que consiste en lograr un mayor compromiso por parte de la sociedad civil, a través de una participación activa, oportuna y efectiva en la problemática ambiental presente en las zonas de interés para este proyecto. Esto implica ampliar los esquemas y/o estrategias de participación para la mayoría de la población que forma parte de los grupos con incidencia directa en las zonas a intervenir, por lo anterior, se requiere potenciar instrumentos y garantías que aseguren una eficiente y efectiva participación, permitiendo el logro del objetivo propuesto.</w:t>
      </w:r>
    </w:p>
    <w:p w14:paraId="2B45F99C" w14:textId="4C3C535E" w:rsidR="009A2D34" w:rsidRPr="00522E4E" w:rsidRDefault="000C1883" w:rsidP="00720FC9">
      <w:pPr>
        <w:pStyle w:val="Prrafodelista"/>
        <w:numPr>
          <w:ilvl w:val="2"/>
          <w:numId w:val="21"/>
        </w:numPr>
        <w:pBdr>
          <w:top w:val="nil"/>
          <w:left w:val="nil"/>
          <w:bottom w:val="nil"/>
          <w:right w:val="nil"/>
          <w:between w:val="nil"/>
        </w:pBdr>
        <w:jc w:val="both"/>
        <w:rPr>
          <w:rFonts w:ascii="Arial Nova Cond Light" w:hAnsi="Arial Nova Cond Light"/>
          <w:b/>
        </w:rPr>
      </w:pPr>
      <w:r w:rsidRPr="00522E4E">
        <w:rPr>
          <w:rFonts w:ascii="Arial Nova Cond Light" w:hAnsi="Arial Nova Cond Light"/>
          <w:b/>
        </w:rPr>
        <w:t>Estrategia de asociación al POT</w:t>
      </w:r>
    </w:p>
    <w:p w14:paraId="40F30E8A"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Título I. “Hacia la construcción compartida de la región Bogotá Cundinamarca: compromisos del distrito capital capítulo único objetivos para el ordenamiento territorial del distrito capital en perspectiva regional</w:t>
      </w:r>
    </w:p>
    <w:p w14:paraId="478198BA"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Artículo 1. Objetivos. Son objetivos de largo plazo del Plan de Ordenamiento Territorial de Bogotá D. C., los siguientes:</w:t>
      </w:r>
    </w:p>
    <w:p w14:paraId="51CCF42E"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 4. Controlar los procesos de expansión urbana en Bogotá y su periferia como soporte al proceso de desconcentración urbana y desarrollo sostenible del territorio rural.  ... Será prioritario detener los procesos de expansión sobre áreas de la estructura ecológica principal, especialmente sobre los componentes del sistema hídrico y el sistema orográfico, así como sobre las zonas rurales, para lo cual se promoverá prioritariamente el desarrollo de mecanismos y proyectos de prevención y control de la urbanización. …</w:t>
      </w:r>
    </w:p>
    <w:p w14:paraId="3EC07608"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Artículo 7. Políticas Ambientales (artículo 7 del Decreto 469 de 2003).</w:t>
      </w:r>
    </w:p>
    <w:p w14:paraId="787CEB44"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Las políticas ambientales en el Distrito Capital son las siguientes:</w:t>
      </w:r>
    </w:p>
    <w:p w14:paraId="6B5A9227"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 1. Calidad ambiental para el desarrollo humano integral. Es propósito central de la gestión urbana mejorar equitativamente la calidad de vida de las generaciones presentes y futuras, partiendo de crear un medio seguro, saludable, propicio, estimulante, diverso y participativo para el desarrollo integral del ser humano, a nivel individual y colectivo, en lo físico, lo social y lo económico.</w:t>
      </w:r>
    </w:p>
    <w:p w14:paraId="0CA5C527"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t>5. Transformación positiva del territorio. Las ventajas ambientales del territorio deben ser potenciadas a través de la planificación y el diseño, en formas creativas y competitivas en el ámbito global, conservando los procesos ecológicos esenciales y mejorando la capacidad del medio para sustentar el funcionamiento económico y sociocultural. ...</w:t>
      </w:r>
    </w:p>
    <w:p w14:paraId="4E891AB2" w14:textId="77777777" w:rsidR="009A2D34" w:rsidRPr="00522E4E" w:rsidRDefault="000C1883" w:rsidP="000B752F">
      <w:pPr>
        <w:spacing w:before="240"/>
        <w:jc w:val="both"/>
        <w:rPr>
          <w:rFonts w:ascii="Arial Nova Cond Light" w:hAnsi="Arial Nova Cond Light"/>
          <w:lang w:val="es-CO"/>
        </w:rPr>
      </w:pPr>
      <w:r w:rsidRPr="00522E4E">
        <w:rPr>
          <w:rFonts w:ascii="Arial Nova Cond Light" w:hAnsi="Arial Nova Cond Light"/>
          <w:lang w:val="es-CO"/>
        </w:rPr>
        <w:lastRenderedPageBreak/>
        <w:t>En los artículos antes mencionados del Plan de ordenamiento territorial del Distrito Capital, se dan directrices de actuación sobre conservar la Estructura Ecológica Principal libre de presiones de ocupaciones para proteger estos ecosistemas; así como velar por mejorar la calidad de vida, lo cual involucra como soporte vital un ambiente sano, con mayores espacios para la conservación de los recursos naturales, y con ello, mejores opciones de servicios ecosistémicos. Estas acciones se pretenden abarcar por medio de la recuperación de áreas destinadas para la conservación que son acosadas por ocupaciones informales, y por medio de la implementación de estrategias vinculantes para incrementar áreas con vocación de conservación que presentan presiones antrópicas de cambio de uso del suelo.</w:t>
      </w:r>
    </w:p>
    <w:p w14:paraId="1E961A45" w14:textId="77777777" w:rsidR="009A2D34" w:rsidRPr="00522E4E" w:rsidRDefault="009A2D34">
      <w:pPr>
        <w:pBdr>
          <w:top w:val="nil"/>
          <w:left w:val="nil"/>
          <w:bottom w:val="nil"/>
          <w:right w:val="nil"/>
          <w:between w:val="nil"/>
        </w:pBdr>
        <w:ind w:left="1440" w:hanging="708"/>
        <w:rPr>
          <w:rFonts w:ascii="Arial Nova Cond Light" w:hAnsi="Arial Nova Cond Light"/>
          <w:b/>
          <w:lang w:val="es-CO"/>
        </w:rPr>
      </w:pPr>
    </w:p>
    <w:p w14:paraId="7F7A8D9F" w14:textId="4C2C05BB" w:rsidR="009A2D34" w:rsidRPr="00522E4E" w:rsidRDefault="000C1883" w:rsidP="00720FC9">
      <w:pPr>
        <w:pStyle w:val="Prrafodelista"/>
        <w:numPr>
          <w:ilvl w:val="2"/>
          <w:numId w:val="21"/>
        </w:numPr>
        <w:pBdr>
          <w:top w:val="nil"/>
          <w:left w:val="nil"/>
          <w:bottom w:val="nil"/>
          <w:right w:val="nil"/>
          <w:between w:val="nil"/>
        </w:pBdr>
        <w:rPr>
          <w:rFonts w:ascii="Arial Nova Cond Light" w:hAnsi="Arial Nova Cond Light"/>
          <w:b/>
        </w:rPr>
      </w:pPr>
      <w:r w:rsidRPr="00522E4E">
        <w:rPr>
          <w:rFonts w:ascii="Arial Nova Cond Light" w:hAnsi="Arial Nova Cond Light"/>
          <w:b/>
        </w:rPr>
        <w:t>Planes Maestros asociados del POT</w:t>
      </w:r>
    </w:p>
    <w:p w14:paraId="1B9814AF" w14:textId="77777777" w:rsidR="009A2D34" w:rsidRPr="00522E4E" w:rsidRDefault="009A2D34">
      <w:pPr>
        <w:pBdr>
          <w:top w:val="nil"/>
          <w:left w:val="nil"/>
          <w:bottom w:val="nil"/>
          <w:right w:val="nil"/>
          <w:between w:val="nil"/>
        </w:pBdr>
        <w:rPr>
          <w:rFonts w:ascii="Arial Nova Cond Light" w:hAnsi="Arial Nova Cond Light"/>
          <w:b/>
        </w:rPr>
      </w:pPr>
    </w:p>
    <w:p w14:paraId="345E443C" w14:textId="77777777" w:rsidR="009A2D34" w:rsidRPr="00522E4E" w:rsidRDefault="000C1883">
      <w:pPr>
        <w:pBdr>
          <w:top w:val="nil"/>
          <w:left w:val="nil"/>
          <w:bottom w:val="nil"/>
          <w:right w:val="nil"/>
          <w:between w:val="nil"/>
        </w:pBdr>
        <w:rPr>
          <w:rFonts w:ascii="Arial Nova Cond Light" w:hAnsi="Arial Nova Cond Light"/>
          <w:i/>
        </w:rPr>
      </w:pPr>
      <w:r w:rsidRPr="00522E4E">
        <w:rPr>
          <w:rFonts w:ascii="Arial Nova Cond Light" w:hAnsi="Arial Nova Cond Light"/>
          <w:i/>
        </w:rPr>
        <w:t xml:space="preserve">No </w:t>
      </w:r>
      <w:proofErr w:type="spellStart"/>
      <w:r w:rsidRPr="00522E4E">
        <w:rPr>
          <w:rFonts w:ascii="Arial Nova Cond Light" w:hAnsi="Arial Nova Cond Light"/>
          <w:i/>
        </w:rPr>
        <w:t>aplica</w:t>
      </w:r>
      <w:proofErr w:type="spellEnd"/>
    </w:p>
    <w:p w14:paraId="1F6C704A" w14:textId="77777777" w:rsidR="009A2D34" w:rsidRPr="00522E4E" w:rsidRDefault="009A2D34">
      <w:pPr>
        <w:pBdr>
          <w:top w:val="nil"/>
          <w:left w:val="nil"/>
          <w:bottom w:val="nil"/>
          <w:right w:val="nil"/>
          <w:between w:val="nil"/>
        </w:pBdr>
        <w:ind w:left="720"/>
        <w:rPr>
          <w:rFonts w:ascii="Arial Nova Cond Light" w:hAnsi="Arial Nova Cond Light"/>
          <w:b/>
          <w:color w:val="000000"/>
        </w:rPr>
      </w:pPr>
    </w:p>
    <w:p w14:paraId="1E1C8D18" w14:textId="147967E9" w:rsidR="009A2D34" w:rsidRPr="00522E4E" w:rsidRDefault="000C1883" w:rsidP="00720FC9">
      <w:pPr>
        <w:pStyle w:val="Prrafodelista"/>
        <w:numPr>
          <w:ilvl w:val="2"/>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Localización de la alternativa.</w:t>
      </w:r>
    </w:p>
    <w:p w14:paraId="485D8CC3" w14:textId="77777777" w:rsidR="009A2D34" w:rsidRPr="00522E4E" w:rsidRDefault="009A2D34">
      <w:pPr>
        <w:pBdr>
          <w:top w:val="nil"/>
          <w:left w:val="nil"/>
          <w:bottom w:val="nil"/>
          <w:right w:val="nil"/>
          <w:between w:val="nil"/>
        </w:pBdr>
        <w:ind w:left="1068" w:hanging="708"/>
        <w:rPr>
          <w:rFonts w:ascii="Arial Nova Cond Light" w:hAnsi="Arial Nova Cond Light"/>
          <w:color w:val="000000"/>
        </w:rPr>
      </w:pPr>
    </w:p>
    <w:p w14:paraId="47EDF3C6" w14:textId="0547FBB2" w:rsidR="009A2D34" w:rsidRPr="00522E4E" w:rsidRDefault="000C1883" w:rsidP="00720FC9">
      <w:pPr>
        <w:pStyle w:val="Prrafodelista"/>
        <w:numPr>
          <w:ilvl w:val="3"/>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Localización de alternativa </w:t>
      </w:r>
    </w:p>
    <w:p w14:paraId="0EADD218" w14:textId="77777777" w:rsidR="009A2D34" w:rsidRPr="00522E4E" w:rsidRDefault="009A2D34" w:rsidP="00E30975">
      <w:pPr>
        <w:pBdr>
          <w:top w:val="nil"/>
          <w:left w:val="nil"/>
          <w:bottom w:val="nil"/>
          <w:right w:val="nil"/>
          <w:between w:val="nil"/>
        </w:pBdr>
        <w:ind w:left="1440" w:hanging="708"/>
        <w:rPr>
          <w:rFonts w:ascii="Arial Nova Cond Light" w:hAnsi="Arial Nova Cond Light"/>
          <w:color w:val="000000"/>
        </w:rPr>
      </w:pPr>
    </w:p>
    <w:p w14:paraId="3D618A0E" w14:textId="77777777" w:rsidR="009A2D34" w:rsidRPr="00522E4E" w:rsidRDefault="000C1883">
      <w:pPr>
        <w:spacing w:after="160" w:line="256" w:lineRule="auto"/>
        <w:rPr>
          <w:rFonts w:ascii="Arial Nova Cond Light" w:hAnsi="Arial Nova Cond Light"/>
          <w:lang w:val="es-CO"/>
        </w:rPr>
      </w:pPr>
      <w:r w:rsidRPr="00522E4E">
        <w:rPr>
          <w:rFonts w:ascii="Arial Nova Cond Light" w:hAnsi="Arial Nova Cond Light"/>
          <w:lang w:val="es-CO"/>
        </w:rPr>
        <w:t>La alternativa propuesta se llevará a cabo en tres elementos de la EEP del Distrito Capital.</w:t>
      </w:r>
    </w:p>
    <w:p w14:paraId="61FA22C9" w14:textId="6DF41E2C" w:rsidR="009A2D34" w:rsidRPr="00522E4E" w:rsidRDefault="000C1883">
      <w:pPr>
        <w:spacing w:line="276" w:lineRule="auto"/>
        <w:rPr>
          <w:rFonts w:ascii="Arial Nova Cond Light" w:hAnsi="Arial Nova Cond Light"/>
          <w:b/>
          <w:lang w:val="es-CO"/>
        </w:rPr>
      </w:pPr>
      <w:r w:rsidRPr="00522E4E">
        <w:rPr>
          <w:rFonts w:ascii="Arial Nova Cond Light" w:hAnsi="Arial Nova Cond Light"/>
          <w:b/>
          <w:lang w:val="es-CO"/>
        </w:rPr>
        <w:t>Reserva Thomas van der Ham</w:t>
      </w:r>
      <w:r w:rsidR="00CC6965" w:rsidRPr="00522E4E">
        <w:rPr>
          <w:rFonts w:ascii="Arial Nova Cond Light" w:hAnsi="Arial Nova Cond Light"/>
          <w:b/>
          <w:lang w:val="es-CO"/>
        </w:rPr>
        <w:t>m</w:t>
      </w:r>
      <w:r w:rsidRPr="00522E4E">
        <w:rPr>
          <w:rFonts w:ascii="Arial Nova Cond Light" w:hAnsi="Arial Nova Cond Light"/>
          <w:b/>
          <w:lang w:val="es-CO"/>
        </w:rPr>
        <w:t>en</w:t>
      </w:r>
    </w:p>
    <w:p w14:paraId="541561D8"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Suba.</w:t>
      </w:r>
    </w:p>
    <w:p w14:paraId="535779BA"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 xml:space="preserve">2 - La Academia, 17 - San José de Bavaria, 3 - Guaymaral, 23 - Casa               Blanca Suba, 27 - Suba 71 - Tibabuyes.  </w:t>
      </w:r>
    </w:p>
    <w:p w14:paraId="7E994E6D" w14:textId="77777777" w:rsidR="001B3E9F" w:rsidRPr="00522E4E" w:rsidRDefault="001B3E9F">
      <w:pPr>
        <w:spacing w:line="276" w:lineRule="auto"/>
        <w:rPr>
          <w:rFonts w:ascii="Arial Nova Cond Light" w:hAnsi="Arial Nova Cond Light"/>
          <w:lang w:val="es-CO"/>
        </w:rPr>
      </w:pPr>
    </w:p>
    <w:p w14:paraId="52466273"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w:t>
      </w:r>
      <w:r w:rsidRPr="00522E4E">
        <w:rPr>
          <w:rFonts w:ascii="Arial Nova Cond Light" w:hAnsi="Arial Nova Cond Light"/>
          <w:lang w:val="es-CO"/>
        </w:rPr>
        <w:tab/>
        <w:t>Usaquén</w:t>
      </w:r>
    </w:p>
    <w:p w14:paraId="713BBA1B"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UPZ </w:t>
      </w:r>
      <w:r w:rsidRPr="00522E4E">
        <w:rPr>
          <w:rFonts w:ascii="Arial Nova Cond Light" w:hAnsi="Arial Nova Cond Light"/>
          <w:lang w:val="es-CO"/>
        </w:rPr>
        <w:tab/>
      </w:r>
      <w:r w:rsidRPr="00522E4E">
        <w:rPr>
          <w:rFonts w:ascii="Arial Nova Cond Light" w:hAnsi="Arial Nova Cond Light"/>
          <w:lang w:val="es-CO"/>
        </w:rPr>
        <w:tab/>
        <w:t>:</w:t>
      </w:r>
      <w:r w:rsidRPr="00522E4E">
        <w:rPr>
          <w:rFonts w:ascii="Arial Nova Cond Light" w:hAnsi="Arial Nova Cond Light"/>
          <w:lang w:val="es-CO"/>
        </w:rPr>
        <w:tab/>
        <w:t>1 – Paseo de los Libertadores.</w:t>
      </w:r>
    </w:p>
    <w:p w14:paraId="1B5F7FF8" w14:textId="77777777" w:rsidR="009A2D34" w:rsidRPr="00522E4E" w:rsidRDefault="000C1883">
      <w:pPr>
        <w:spacing w:line="276" w:lineRule="auto"/>
        <w:ind w:left="2880" w:hanging="1440"/>
        <w:rPr>
          <w:rFonts w:ascii="Arial Nova Cond Light" w:hAnsi="Arial Nova Cond Light"/>
          <w:lang w:val="es-CO"/>
        </w:rPr>
      </w:pPr>
      <w:r w:rsidRPr="00522E4E">
        <w:rPr>
          <w:rFonts w:ascii="Arial Nova Cond Light" w:hAnsi="Arial Nova Cond Light"/>
          <w:lang w:val="es-CO"/>
        </w:rPr>
        <w:t xml:space="preserve"> </w:t>
      </w:r>
    </w:p>
    <w:p w14:paraId="39BCFEC6" w14:textId="77777777" w:rsidR="009A2D34" w:rsidRPr="00522E4E" w:rsidRDefault="000C1883">
      <w:pPr>
        <w:spacing w:line="276" w:lineRule="auto"/>
        <w:rPr>
          <w:rFonts w:ascii="Arial Nova Cond Light" w:hAnsi="Arial Nova Cond Light"/>
          <w:b/>
          <w:lang w:val="es-CO"/>
        </w:rPr>
      </w:pPr>
      <w:r w:rsidRPr="00522E4E">
        <w:rPr>
          <w:rFonts w:ascii="Arial Nova Cond Light" w:hAnsi="Arial Nova Cond Light"/>
          <w:b/>
          <w:lang w:val="es-CO"/>
        </w:rPr>
        <w:t>Parque Ecológico Distrital de Montaña Entrenubes</w:t>
      </w:r>
    </w:p>
    <w:p w14:paraId="2286B5D1"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Usme.</w:t>
      </w:r>
    </w:p>
    <w:p w14:paraId="24F9DC22"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56 – Danubio, 57 – Yomasa, 52 – La Flora, 60 – Parque Entrenubes,  59 – Alfonso López, 61 – Ciudad Usme.</w:t>
      </w:r>
    </w:p>
    <w:p w14:paraId="207EC996"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 </w:t>
      </w:r>
    </w:p>
    <w:p w14:paraId="3B08530A"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Rafael Uribe Uribe</w:t>
      </w:r>
    </w:p>
    <w:p w14:paraId="49666E6A"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53 – Marco Fidel Suarez, 54 – Marruecos, 55 – Diana Turbay.</w:t>
      </w:r>
    </w:p>
    <w:p w14:paraId="79A6B2CB"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 </w:t>
      </w:r>
    </w:p>
    <w:p w14:paraId="0B26113B"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San Cristóbal.</w:t>
      </w:r>
    </w:p>
    <w:p w14:paraId="4E6FC519"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50 – La Gloria, 51 – Los Libertadores.</w:t>
      </w:r>
    </w:p>
    <w:p w14:paraId="30E9208E"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 </w:t>
      </w:r>
    </w:p>
    <w:p w14:paraId="7A92C492" w14:textId="77777777" w:rsidR="009A2D34" w:rsidRPr="00522E4E" w:rsidRDefault="000C1883">
      <w:pPr>
        <w:spacing w:line="276" w:lineRule="auto"/>
        <w:rPr>
          <w:rFonts w:ascii="Arial Nova Cond Light" w:hAnsi="Arial Nova Cond Light"/>
          <w:b/>
          <w:lang w:val="es-CO"/>
        </w:rPr>
      </w:pPr>
      <w:r w:rsidRPr="00522E4E">
        <w:rPr>
          <w:rFonts w:ascii="Arial Nova Cond Light" w:hAnsi="Arial Nova Cond Light"/>
          <w:b/>
          <w:lang w:val="es-CO"/>
        </w:rPr>
        <w:lastRenderedPageBreak/>
        <w:t>Cerro Seco</w:t>
      </w:r>
    </w:p>
    <w:p w14:paraId="6B8BFED6"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 xml:space="preserve">Localidad        </w:t>
      </w:r>
      <w:r w:rsidRPr="00522E4E">
        <w:rPr>
          <w:rFonts w:ascii="Arial Nova Cond Light" w:hAnsi="Arial Nova Cond Light"/>
          <w:lang w:val="es-CO"/>
        </w:rPr>
        <w:tab/>
        <w:t xml:space="preserve">:            </w:t>
      </w:r>
      <w:r w:rsidRPr="00522E4E">
        <w:rPr>
          <w:rFonts w:ascii="Arial Nova Cond Light" w:hAnsi="Arial Nova Cond Light"/>
          <w:lang w:val="es-CO"/>
        </w:rPr>
        <w:tab/>
        <w:t>Ciudad Bolívar.</w:t>
      </w:r>
    </w:p>
    <w:p w14:paraId="74BC43DC"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UPZ</w:t>
      </w:r>
      <w:r w:rsidRPr="00522E4E">
        <w:rPr>
          <w:rFonts w:ascii="Arial Nova Cond Light" w:hAnsi="Arial Nova Cond Light"/>
          <w:lang w:val="es-CO"/>
        </w:rPr>
        <w:tab/>
      </w:r>
      <w:r w:rsidRPr="00522E4E">
        <w:rPr>
          <w:rFonts w:ascii="Arial Nova Cond Light" w:hAnsi="Arial Nova Cond Light"/>
          <w:lang w:val="es-CO"/>
        </w:rPr>
        <w:tab/>
        <w:t xml:space="preserve">:            </w:t>
      </w:r>
      <w:r w:rsidRPr="00522E4E">
        <w:rPr>
          <w:rFonts w:ascii="Arial Nova Cond Light" w:hAnsi="Arial Nova Cond Light"/>
          <w:lang w:val="es-CO"/>
        </w:rPr>
        <w:tab/>
        <w:t>66 – San Francisco, 67 - Lucero, 69 – Ismael Perdomo, 70 - Jerusalén.</w:t>
      </w:r>
    </w:p>
    <w:p w14:paraId="75845351" w14:textId="5A97972C" w:rsidR="009A2D34" w:rsidRPr="00522E4E" w:rsidRDefault="009A2D34" w:rsidP="000B752F">
      <w:pPr>
        <w:pBdr>
          <w:top w:val="nil"/>
          <w:left w:val="nil"/>
          <w:bottom w:val="nil"/>
          <w:right w:val="nil"/>
          <w:between w:val="nil"/>
        </w:pBdr>
        <w:rPr>
          <w:rFonts w:ascii="Arial Nova Cond Light" w:hAnsi="Arial Nova Cond Light"/>
          <w:color w:val="000000"/>
          <w:lang w:val="es-CO"/>
        </w:rPr>
      </w:pPr>
    </w:p>
    <w:p w14:paraId="031DF066" w14:textId="04272CF3" w:rsidR="000B752F" w:rsidRPr="00522E4E" w:rsidRDefault="000B752F" w:rsidP="000B752F">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 xml:space="preserve">No obstante, según las tipologías de </w:t>
      </w:r>
      <w:r w:rsidR="00CC6965" w:rsidRPr="00522E4E">
        <w:rPr>
          <w:rFonts w:ascii="Arial Nova Cond Light" w:hAnsi="Arial Nova Cond Light"/>
          <w:lang w:val="es-CO"/>
        </w:rPr>
        <w:t>intervención</w:t>
      </w:r>
      <w:r w:rsidRPr="00522E4E">
        <w:rPr>
          <w:rFonts w:ascii="Arial Nova Cond Light" w:hAnsi="Arial Nova Cond Light"/>
          <w:lang w:val="es-CO"/>
        </w:rPr>
        <w:t xml:space="preserve">, estrategias a implementar y la definición de corresponsabilidad entre diferentes </w:t>
      </w:r>
      <w:r w:rsidR="00CC6965" w:rsidRPr="00522E4E">
        <w:rPr>
          <w:rFonts w:ascii="Arial Nova Cond Light" w:hAnsi="Arial Nova Cond Light"/>
          <w:lang w:val="es-CO"/>
        </w:rPr>
        <w:t>actores, beneficiados</w:t>
      </w:r>
      <w:r w:rsidRPr="00522E4E">
        <w:rPr>
          <w:rFonts w:ascii="Arial Nova Cond Light" w:hAnsi="Arial Nova Cond Light"/>
          <w:lang w:val="es-CO"/>
        </w:rPr>
        <w:t xml:space="preserve"> directa o indirectamente de los servicios </w:t>
      </w:r>
      <w:r w:rsidR="00CC6965" w:rsidRPr="00522E4E">
        <w:rPr>
          <w:rFonts w:ascii="Arial Nova Cond Light" w:hAnsi="Arial Nova Cond Light"/>
          <w:lang w:val="es-CO"/>
        </w:rPr>
        <w:t>ecosistémicos</w:t>
      </w:r>
      <w:r w:rsidRPr="00522E4E">
        <w:rPr>
          <w:rFonts w:ascii="Arial Nova Cond Light" w:hAnsi="Arial Nova Cond Light"/>
          <w:lang w:val="es-CO"/>
        </w:rPr>
        <w:t xml:space="preserve"> que prestan estas áreas de interés ambiental, la población objeto de este proyecto</w:t>
      </w:r>
      <w:r w:rsidR="00CC6965" w:rsidRPr="00522E4E">
        <w:rPr>
          <w:rFonts w:ascii="Arial Nova Cond Light" w:hAnsi="Arial Nova Cond Light"/>
          <w:lang w:val="es-CO"/>
        </w:rPr>
        <w:t xml:space="preserve"> puede</w:t>
      </w:r>
      <w:r w:rsidRPr="00522E4E">
        <w:rPr>
          <w:rFonts w:ascii="Arial Nova Cond Light" w:hAnsi="Arial Nova Cond Light"/>
          <w:lang w:val="es-CO"/>
        </w:rPr>
        <w:t xml:space="preserve"> ampliarse en su definición. </w:t>
      </w:r>
    </w:p>
    <w:p w14:paraId="6DF24A6C" w14:textId="77777777" w:rsidR="000B752F" w:rsidRPr="00522E4E" w:rsidRDefault="000B752F" w:rsidP="000B752F">
      <w:pPr>
        <w:pBdr>
          <w:top w:val="nil"/>
          <w:left w:val="nil"/>
          <w:bottom w:val="nil"/>
          <w:right w:val="nil"/>
          <w:between w:val="nil"/>
        </w:pBdr>
        <w:rPr>
          <w:rFonts w:ascii="Arial Nova Cond Light" w:hAnsi="Arial Nova Cond Light"/>
          <w:color w:val="000000"/>
          <w:lang w:val="es-CO"/>
        </w:rPr>
      </w:pPr>
    </w:p>
    <w:p w14:paraId="707D4920" w14:textId="5094ADBC" w:rsidR="009A2D34" w:rsidRPr="00522E4E" w:rsidRDefault="000C1883" w:rsidP="00720FC9">
      <w:pPr>
        <w:pStyle w:val="Prrafodelista"/>
        <w:numPr>
          <w:ilvl w:val="3"/>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Factores que inciden en la localización</w:t>
      </w:r>
    </w:p>
    <w:p w14:paraId="116B56D3" w14:textId="77777777" w:rsidR="009A2D34" w:rsidRPr="00522E4E" w:rsidRDefault="009A2D34">
      <w:pPr>
        <w:ind w:left="360"/>
        <w:rPr>
          <w:rFonts w:ascii="Arial Nova Cond Light" w:hAnsi="Arial Nova Cond Light"/>
          <w:i/>
          <w:lang w:val="es-CO"/>
        </w:rPr>
      </w:pPr>
    </w:p>
    <w:p w14:paraId="5DEE9C6A" w14:textId="660430AB" w:rsidR="009A2D34" w:rsidRPr="00522E4E" w:rsidRDefault="000C1883">
      <w:pPr>
        <w:rPr>
          <w:rFonts w:ascii="Arial Nova Cond Light" w:hAnsi="Arial Nova Cond Light"/>
          <w:lang w:val="es-CO"/>
        </w:rPr>
      </w:pPr>
      <w:r w:rsidRPr="00522E4E">
        <w:rPr>
          <w:rFonts w:ascii="Arial Nova Cond Light" w:hAnsi="Arial Nova Cond Light"/>
          <w:lang w:val="es-CO"/>
        </w:rPr>
        <w:t>Los factores que inciden en los territorios a intervenir con el presente proyecto, bien sea a través de estrategias interinstitucionales o a</w:t>
      </w:r>
      <w:r w:rsidR="001B3E9F" w:rsidRPr="00522E4E">
        <w:rPr>
          <w:rFonts w:ascii="Arial Nova Cond Light" w:hAnsi="Arial Nova Cond Light"/>
          <w:lang w:val="es-CO"/>
        </w:rPr>
        <w:t xml:space="preserve"> </w:t>
      </w:r>
      <w:r w:rsidRPr="00522E4E">
        <w:rPr>
          <w:rFonts w:ascii="Arial Nova Cond Light" w:hAnsi="Arial Nova Cond Light"/>
          <w:lang w:val="es-CO"/>
        </w:rPr>
        <w:t>través de alianzas y acuerdos con los actores de la sociedad civil son:</w:t>
      </w:r>
    </w:p>
    <w:p w14:paraId="49CC0010" w14:textId="3471A1FB" w:rsidR="006472DE" w:rsidRPr="00522E4E" w:rsidRDefault="006472DE">
      <w:pPr>
        <w:rPr>
          <w:rFonts w:ascii="Arial Nova Cond Light" w:hAnsi="Arial Nova Cond Light"/>
          <w:lang w:val="es-CO"/>
        </w:rPr>
      </w:pPr>
    </w:p>
    <w:p w14:paraId="065FFB5F" w14:textId="77777777" w:rsidR="006472DE" w:rsidRPr="00522E4E" w:rsidRDefault="006472DE">
      <w:pPr>
        <w:rPr>
          <w:rFonts w:ascii="Arial Nova Cond Light" w:hAnsi="Arial Nova Cond Light"/>
          <w:lang w:val="es-CO"/>
        </w:rPr>
      </w:pPr>
    </w:p>
    <w:p w14:paraId="4257E2C5" w14:textId="40A36939" w:rsidR="006472DE" w:rsidRPr="00522E4E" w:rsidRDefault="006472DE">
      <w:pPr>
        <w:rPr>
          <w:rFonts w:ascii="Arial Nova Cond Light" w:hAnsi="Arial Nova Cond Light"/>
          <w:lang w:val="es-CO"/>
        </w:rPr>
      </w:pPr>
    </w:p>
    <w:p w14:paraId="58087863" w14:textId="57FF4F25" w:rsidR="006472DE" w:rsidRPr="00522E4E" w:rsidRDefault="006472DE">
      <w:pPr>
        <w:rPr>
          <w:rFonts w:ascii="Arial Nova Cond Light" w:hAnsi="Arial Nova Cond Light"/>
          <w:lang w:val="es-CO"/>
        </w:rPr>
      </w:pPr>
    </w:p>
    <w:tbl>
      <w:tblPr>
        <w:tblStyle w:val="20"/>
        <w:tblW w:w="8962" w:type="dxa"/>
        <w:jc w:val="center"/>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1A745B" w:rsidRPr="009A6055" w14:paraId="0CA50C3B" w14:textId="77777777" w:rsidTr="001A745B">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auto"/>
            <w:tcMar>
              <w:top w:w="100" w:type="dxa"/>
              <w:left w:w="80" w:type="dxa"/>
              <w:bottom w:w="100" w:type="dxa"/>
              <w:right w:w="80" w:type="dxa"/>
            </w:tcMar>
            <w:vAlign w:val="center"/>
          </w:tcPr>
          <w:p w14:paraId="54A9AED5" w14:textId="77777777" w:rsidR="006472DE" w:rsidRPr="00522E4E" w:rsidRDefault="006472DE" w:rsidP="006472DE">
            <w:pPr>
              <w:spacing w:line="276" w:lineRule="auto"/>
              <w:jc w:val="center"/>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FACTORES QUE INCIDEN EN LA LOCALIZACIÓN</w:t>
            </w:r>
          </w:p>
        </w:tc>
      </w:tr>
      <w:tr w:rsidR="001A745B" w:rsidRPr="00522E4E" w14:paraId="157D01BA" w14:textId="77777777" w:rsidTr="001A745B">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32D2E7A9"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0E0905" w14:textId="77777777" w:rsidR="006472DE" w:rsidRPr="00522E4E" w:rsidRDefault="006472DE" w:rsidP="006472DE">
            <w:pPr>
              <w:spacing w:line="276" w:lineRule="auto"/>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3B8B73DA" w14:textId="77777777" w:rsidTr="001A745B">
        <w:trPr>
          <w:trHeight w:val="169"/>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77B7E82D"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552FB9C"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4C70DF37" w14:textId="77777777" w:rsidTr="001A745B">
        <w:trPr>
          <w:trHeight w:val="267"/>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6FE8466A"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CE230A4"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53B5AB8E" w14:textId="77777777" w:rsidTr="001A745B">
        <w:trPr>
          <w:trHeight w:val="171"/>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21302071"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E595243" w14:textId="77777777" w:rsidR="006472DE" w:rsidRPr="00522E4E" w:rsidRDefault="006472DE" w:rsidP="006472DE">
            <w:pPr>
              <w:spacing w:line="276" w:lineRule="auto"/>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2D489B8E" w14:textId="77777777" w:rsidTr="001A745B">
        <w:trPr>
          <w:trHeight w:val="88"/>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7B8350E8"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C3CAD1"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3D052FA1" w14:textId="77777777" w:rsidTr="001A745B">
        <w:trPr>
          <w:trHeight w:val="28"/>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55845227"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0508B84" w14:textId="77777777" w:rsidR="006472DE" w:rsidRPr="00522E4E" w:rsidRDefault="006472DE" w:rsidP="006472DE">
            <w:pPr>
              <w:spacing w:line="276" w:lineRule="auto"/>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213C7FB7" w14:textId="77777777" w:rsidTr="001A745B">
        <w:trPr>
          <w:trHeight w:val="108"/>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0B0103D1"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0FC119D"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4B7BCAA7" w14:textId="77777777" w:rsidTr="001A745B">
        <w:trPr>
          <w:trHeight w:val="28"/>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28FC547E"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3422469" w14:textId="77777777" w:rsidR="006472DE" w:rsidRPr="00522E4E" w:rsidRDefault="006472DE" w:rsidP="006472DE">
            <w:pPr>
              <w:spacing w:line="276" w:lineRule="auto"/>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63576FD1" w14:textId="77777777" w:rsidTr="001A745B">
        <w:trPr>
          <w:trHeight w:val="28"/>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671A41E8"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55F47EE"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7AF351FE" w14:textId="77777777" w:rsidTr="001A745B">
        <w:trPr>
          <w:trHeight w:val="221"/>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2C699698"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9C30DBF"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50631C72" w14:textId="77777777" w:rsidTr="001A745B">
        <w:trPr>
          <w:trHeight w:val="374"/>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639D75E8"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lastRenderedPageBreak/>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AC13035"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522E4E" w14:paraId="7E240022" w14:textId="77777777" w:rsidTr="001A745B">
        <w:trPr>
          <w:trHeight w:val="223"/>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05472E4A"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6C77D70" w14:textId="77777777" w:rsidR="006472DE" w:rsidRPr="00522E4E" w:rsidRDefault="006472DE" w:rsidP="006472DE">
            <w:pPr>
              <w:jc w:val="center"/>
              <w:rPr>
                <w:rFonts w:ascii="Arial Nova Cond Light" w:hAnsi="Arial Nova Cond Light"/>
                <w:b/>
                <w:i/>
                <w:sz w:val="22"/>
                <w:szCs w:val="22"/>
                <w:lang w:val="es-CO" w:eastAsia="es-ES"/>
              </w:rPr>
            </w:pPr>
            <w:r w:rsidRPr="00522E4E">
              <w:rPr>
                <w:rFonts w:ascii="Arial Nova Cond Light" w:hAnsi="Arial Nova Cond Light"/>
                <w:b/>
                <w:i/>
                <w:sz w:val="22"/>
                <w:szCs w:val="22"/>
                <w:lang w:val="es-CO" w:eastAsia="es-ES"/>
              </w:rPr>
              <w:t>X</w:t>
            </w:r>
          </w:p>
        </w:tc>
      </w:tr>
      <w:tr w:rsidR="001A745B" w:rsidRPr="009A6055" w14:paraId="54DE0E28" w14:textId="77777777" w:rsidTr="001A745B">
        <w:trPr>
          <w:trHeight w:val="320"/>
          <w:jc w:val="center"/>
        </w:trPr>
        <w:tc>
          <w:tcPr>
            <w:tcW w:w="7508" w:type="dxa"/>
            <w:tcBorders>
              <w:top w:val="nil"/>
              <w:left w:val="single" w:sz="4" w:space="0" w:color="auto"/>
              <w:bottom w:val="single" w:sz="8" w:space="0" w:color="000000"/>
              <w:right w:val="single" w:sz="8" w:space="0" w:color="000000"/>
            </w:tcBorders>
            <w:shd w:val="clear" w:color="auto" w:fill="auto"/>
            <w:tcMar>
              <w:top w:w="100" w:type="dxa"/>
              <w:left w:w="80" w:type="dxa"/>
              <w:bottom w:w="100" w:type="dxa"/>
              <w:right w:w="80" w:type="dxa"/>
            </w:tcMar>
            <w:vAlign w:val="center"/>
          </w:tcPr>
          <w:p w14:paraId="46261F5F"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F8E65A4" w14:textId="77777777" w:rsidR="006472DE" w:rsidRPr="00522E4E" w:rsidRDefault="006472DE" w:rsidP="006472DE">
            <w:pPr>
              <w:jc w:val="both"/>
              <w:rPr>
                <w:rFonts w:ascii="Arial Nova Cond Light" w:hAnsi="Arial Nova Cond Light"/>
                <w:i/>
                <w:sz w:val="22"/>
                <w:szCs w:val="22"/>
                <w:lang w:val="es-CO" w:eastAsia="es-ES"/>
              </w:rPr>
            </w:pPr>
          </w:p>
        </w:tc>
      </w:tr>
      <w:tr w:rsidR="001A745B" w:rsidRPr="00522E4E" w14:paraId="50C86FB0" w14:textId="77777777" w:rsidTr="001A745B">
        <w:trPr>
          <w:trHeight w:val="45"/>
          <w:jc w:val="center"/>
        </w:trPr>
        <w:tc>
          <w:tcPr>
            <w:tcW w:w="7508" w:type="dxa"/>
            <w:tcBorders>
              <w:top w:val="nil"/>
              <w:left w:val="single" w:sz="4" w:space="0" w:color="auto"/>
              <w:bottom w:val="single" w:sz="4" w:space="0" w:color="auto"/>
              <w:right w:val="single" w:sz="8" w:space="0" w:color="000000"/>
            </w:tcBorders>
            <w:shd w:val="clear" w:color="auto" w:fill="auto"/>
            <w:tcMar>
              <w:top w:w="100" w:type="dxa"/>
              <w:left w:w="80" w:type="dxa"/>
              <w:bottom w:w="100" w:type="dxa"/>
              <w:right w:w="80" w:type="dxa"/>
            </w:tcMar>
            <w:vAlign w:val="center"/>
          </w:tcPr>
          <w:p w14:paraId="65D1FC9B" w14:textId="77777777" w:rsidR="006472DE" w:rsidRPr="00522E4E" w:rsidRDefault="006472DE" w:rsidP="006472DE">
            <w:pPr>
              <w:spacing w:line="276" w:lineRule="auto"/>
              <w:jc w:val="both"/>
              <w:rPr>
                <w:rFonts w:ascii="Arial Nova Cond Light" w:hAnsi="Arial Nova Cond Light"/>
                <w:b/>
                <w:sz w:val="22"/>
                <w:szCs w:val="22"/>
                <w:lang w:val="es-CO" w:eastAsia="es-ES"/>
              </w:rPr>
            </w:pPr>
            <w:r w:rsidRPr="00522E4E">
              <w:rPr>
                <w:rFonts w:ascii="Arial Nova Cond Light" w:hAnsi="Arial Nova Cond Light"/>
                <w:b/>
                <w:sz w:val="22"/>
                <w:szCs w:val="22"/>
                <w:lang w:val="es-CO" w:eastAsia="es-ES"/>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43D4AB9D" w14:textId="77777777" w:rsidR="006472DE" w:rsidRPr="00522E4E" w:rsidRDefault="006472DE" w:rsidP="006472DE">
            <w:pPr>
              <w:spacing w:line="276" w:lineRule="auto"/>
              <w:jc w:val="center"/>
              <w:rPr>
                <w:rFonts w:ascii="Arial Nova Cond Light" w:hAnsi="Arial Nova Cond Light"/>
                <w:i/>
                <w:sz w:val="22"/>
                <w:szCs w:val="22"/>
                <w:lang w:val="es-CO" w:eastAsia="es-ES"/>
              </w:rPr>
            </w:pPr>
          </w:p>
        </w:tc>
      </w:tr>
    </w:tbl>
    <w:p w14:paraId="788C2ED5" w14:textId="77777777" w:rsidR="006472DE" w:rsidRPr="00522E4E" w:rsidRDefault="006472DE">
      <w:pPr>
        <w:rPr>
          <w:rFonts w:ascii="Arial Nova Cond Light" w:hAnsi="Arial Nova Cond Light"/>
          <w:lang w:val="es-CO"/>
        </w:rPr>
      </w:pPr>
    </w:p>
    <w:p w14:paraId="05903257" w14:textId="267E4F2A" w:rsidR="009A2D34" w:rsidRPr="00522E4E" w:rsidRDefault="000C1883" w:rsidP="00720FC9">
      <w:pPr>
        <w:pStyle w:val="Prrafodelista"/>
        <w:numPr>
          <w:ilvl w:val="3"/>
          <w:numId w:val="21"/>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Localización geográfica</w:t>
      </w:r>
    </w:p>
    <w:p w14:paraId="07E7EA02" w14:textId="77777777" w:rsidR="009A2D34" w:rsidRPr="00522E4E" w:rsidRDefault="009A2D34">
      <w:pPr>
        <w:pBdr>
          <w:top w:val="nil"/>
          <w:left w:val="nil"/>
          <w:bottom w:val="nil"/>
          <w:right w:val="nil"/>
          <w:between w:val="nil"/>
        </w:pBdr>
        <w:rPr>
          <w:rFonts w:ascii="Arial Nova Cond Light" w:hAnsi="Arial Nova Cond Light"/>
        </w:rPr>
      </w:pPr>
    </w:p>
    <w:p w14:paraId="6708FD41" w14:textId="77777777" w:rsidR="009A2D34" w:rsidRPr="00522E4E" w:rsidRDefault="000C1883" w:rsidP="00AF25D3">
      <w:pPr>
        <w:pBdr>
          <w:top w:val="nil"/>
          <w:left w:val="nil"/>
          <w:bottom w:val="nil"/>
          <w:right w:val="nil"/>
          <w:between w:val="nil"/>
        </w:pBdr>
        <w:jc w:val="both"/>
        <w:rPr>
          <w:rFonts w:ascii="Arial Nova Cond Light" w:hAnsi="Arial Nova Cond Light"/>
          <w:lang w:val="es-CO"/>
        </w:rPr>
      </w:pPr>
      <w:r w:rsidRPr="00522E4E">
        <w:rPr>
          <w:rFonts w:ascii="Arial Nova Cond Light" w:hAnsi="Arial Nova Cond Light"/>
          <w:lang w:val="es-CO"/>
        </w:rPr>
        <w:t>El proyecto se llevará a cabo en el Parque Ecológico Distrital de Montaña Entrenubes - PEDMEN (Figura 1), que incluye Cuchilla del Gavilán, Guacamayas y Cerro Juan Rey; la Reserva Forestal Regional Productora del Norte de Bogotá D.C. “Thomas van der Hammen - TvdH (Figura 2), Cerro seco (Figura 3) y otras áreas de interés ambiental que puedan ser incluidas en estrategias para la conservación.</w:t>
      </w:r>
    </w:p>
    <w:p w14:paraId="5EE89F19" w14:textId="77777777" w:rsidR="009A2D34" w:rsidRPr="00522E4E" w:rsidRDefault="009A2D34" w:rsidP="00AF25D3">
      <w:pPr>
        <w:pBdr>
          <w:top w:val="nil"/>
          <w:left w:val="nil"/>
          <w:bottom w:val="nil"/>
          <w:right w:val="nil"/>
          <w:between w:val="nil"/>
        </w:pBdr>
        <w:jc w:val="both"/>
        <w:rPr>
          <w:rFonts w:ascii="Arial Nova Cond Light" w:hAnsi="Arial Nova Cond Light"/>
          <w:lang w:val="es-CO"/>
        </w:rPr>
      </w:pPr>
    </w:p>
    <w:p w14:paraId="1D2C5EEC" w14:textId="77777777" w:rsidR="009A2D34" w:rsidRPr="00522E4E" w:rsidRDefault="000C1883">
      <w:pPr>
        <w:jc w:val="center"/>
        <w:rPr>
          <w:rFonts w:ascii="Arial Nova Cond Light" w:hAnsi="Arial Nova Cond Light"/>
          <w:color w:val="434343"/>
        </w:rPr>
      </w:pPr>
      <w:r w:rsidRPr="00522E4E">
        <w:rPr>
          <w:rFonts w:ascii="Arial Nova Cond Light" w:hAnsi="Arial Nova Cond Light"/>
          <w:noProof/>
          <w:color w:val="434343"/>
          <w:lang w:val="es-CO" w:eastAsia="es-CO"/>
        </w:rPr>
        <w:drawing>
          <wp:inline distT="114300" distB="114300" distL="114300" distR="114300" wp14:anchorId="7406D80F" wp14:editId="459BABAA">
            <wp:extent cx="4820327" cy="3458061"/>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820327" cy="3458061"/>
                    </a:xfrm>
                    <a:prstGeom prst="rect">
                      <a:avLst/>
                    </a:prstGeom>
                    <a:ln/>
                  </pic:spPr>
                </pic:pic>
              </a:graphicData>
            </a:graphic>
          </wp:inline>
        </w:drawing>
      </w:r>
    </w:p>
    <w:p w14:paraId="4A42393C" w14:textId="77777777" w:rsidR="009A2D34" w:rsidRPr="00522E4E" w:rsidRDefault="000C1883">
      <w:pPr>
        <w:rPr>
          <w:rFonts w:ascii="Arial Nova Cond Light" w:hAnsi="Arial Nova Cond Light"/>
          <w:color w:val="434343"/>
          <w:lang w:val="es-CO"/>
        </w:rPr>
      </w:pPr>
      <w:r w:rsidRPr="00522E4E">
        <w:rPr>
          <w:rFonts w:ascii="Arial Nova Cond Light" w:hAnsi="Arial Nova Cond Light"/>
          <w:b/>
          <w:color w:val="434343"/>
          <w:lang w:val="es-CO"/>
        </w:rPr>
        <w:t xml:space="preserve">Figura 1. </w:t>
      </w:r>
      <w:r w:rsidRPr="00522E4E">
        <w:rPr>
          <w:rFonts w:ascii="Arial Nova Cond Light" w:hAnsi="Arial Nova Cond Light"/>
          <w:color w:val="434343"/>
          <w:lang w:val="es-CO"/>
        </w:rPr>
        <w:t xml:space="preserve"> Ubicación geográfica Parque Ecológico Distrital de Montaña Entrenubes, Localidad de Usme, Rafael Uribe Uribe y San Cristóbal.</w:t>
      </w:r>
    </w:p>
    <w:p w14:paraId="699A80CC" w14:textId="77777777" w:rsidR="009A2D34" w:rsidRPr="00522E4E" w:rsidRDefault="000C1883">
      <w:pPr>
        <w:pBdr>
          <w:top w:val="nil"/>
          <w:left w:val="nil"/>
          <w:bottom w:val="nil"/>
          <w:right w:val="nil"/>
          <w:between w:val="nil"/>
        </w:pBdr>
        <w:jc w:val="center"/>
        <w:rPr>
          <w:rFonts w:ascii="Arial Nova Cond Light" w:hAnsi="Arial Nova Cond Light"/>
          <w:color w:val="434343"/>
        </w:rPr>
      </w:pPr>
      <w:r w:rsidRPr="00522E4E">
        <w:rPr>
          <w:rFonts w:ascii="Arial Nova Cond Light" w:hAnsi="Arial Nova Cond Light"/>
          <w:noProof/>
          <w:color w:val="434343"/>
          <w:lang w:val="es-CO" w:eastAsia="es-CO"/>
        </w:rPr>
        <w:lastRenderedPageBreak/>
        <w:drawing>
          <wp:inline distT="114300" distB="114300" distL="114300" distR="114300" wp14:anchorId="0015681C" wp14:editId="5047BB5C">
            <wp:extent cx="4915227" cy="3305395"/>
            <wp:effectExtent l="0" t="0" r="0" b="0"/>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915227" cy="3305395"/>
                    </a:xfrm>
                    <a:prstGeom prst="rect">
                      <a:avLst/>
                    </a:prstGeom>
                    <a:ln/>
                  </pic:spPr>
                </pic:pic>
              </a:graphicData>
            </a:graphic>
          </wp:inline>
        </w:drawing>
      </w:r>
    </w:p>
    <w:p w14:paraId="674BEF51" w14:textId="77777777" w:rsidR="009A2D34" w:rsidRPr="00522E4E" w:rsidRDefault="000C1883">
      <w:pPr>
        <w:jc w:val="center"/>
        <w:rPr>
          <w:rFonts w:ascii="Arial Nova Cond Light" w:hAnsi="Arial Nova Cond Light"/>
          <w:color w:val="434343"/>
          <w:lang w:val="es-CO"/>
        </w:rPr>
      </w:pPr>
      <w:r w:rsidRPr="00522E4E">
        <w:rPr>
          <w:rFonts w:ascii="Arial Nova Cond Light" w:hAnsi="Arial Nova Cond Light"/>
          <w:b/>
          <w:color w:val="434343"/>
          <w:lang w:val="es-CO"/>
        </w:rPr>
        <w:t xml:space="preserve">Figura 2. </w:t>
      </w:r>
      <w:r w:rsidRPr="00522E4E">
        <w:rPr>
          <w:rFonts w:ascii="Arial Nova Cond Light" w:hAnsi="Arial Nova Cond Light"/>
          <w:color w:val="434343"/>
          <w:lang w:val="es-CO"/>
        </w:rPr>
        <w:t xml:space="preserve"> Ubicación geográfica de la Reserva Forestal Regional Productora del Norte de Bogotá D.C. “Thomas van der Hammen - TvdH.</w:t>
      </w:r>
    </w:p>
    <w:p w14:paraId="6728F521" w14:textId="77777777" w:rsidR="009A2D34" w:rsidRPr="00522E4E" w:rsidRDefault="000C1883">
      <w:pPr>
        <w:pBdr>
          <w:top w:val="nil"/>
          <w:left w:val="nil"/>
          <w:bottom w:val="nil"/>
          <w:right w:val="nil"/>
          <w:between w:val="nil"/>
        </w:pBdr>
        <w:jc w:val="center"/>
        <w:rPr>
          <w:rFonts w:ascii="Arial Nova Cond Light" w:hAnsi="Arial Nova Cond Light"/>
          <w:color w:val="434343"/>
        </w:rPr>
      </w:pPr>
      <w:r w:rsidRPr="00522E4E">
        <w:rPr>
          <w:rFonts w:ascii="Arial Nova Cond Light" w:hAnsi="Arial Nova Cond Light"/>
          <w:noProof/>
          <w:color w:val="434343"/>
          <w:lang w:val="es-CO" w:eastAsia="es-CO"/>
        </w:rPr>
        <w:drawing>
          <wp:inline distT="114300" distB="114300" distL="114300" distR="114300" wp14:anchorId="6AEB934F" wp14:editId="6A7F31D6">
            <wp:extent cx="4982528" cy="3519069"/>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4982528" cy="3519069"/>
                    </a:xfrm>
                    <a:prstGeom prst="rect">
                      <a:avLst/>
                    </a:prstGeom>
                    <a:ln/>
                  </pic:spPr>
                </pic:pic>
              </a:graphicData>
            </a:graphic>
          </wp:inline>
        </w:drawing>
      </w:r>
    </w:p>
    <w:p w14:paraId="7B3B09F1" w14:textId="14D21D93" w:rsidR="00F944BA" w:rsidRPr="00522E4E" w:rsidRDefault="000C1883" w:rsidP="00AF591A">
      <w:pPr>
        <w:jc w:val="center"/>
        <w:rPr>
          <w:rFonts w:ascii="Arial Nova Cond Light" w:hAnsi="Arial Nova Cond Light"/>
          <w:b/>
          <w:color w:val="000000"/>
          <w:sz w:val="16"/>
          <w:szCs w:val="16"/>
          <w:lang w:val="es-CO"/>
        </w:rPr>
      </w:pPr>
      <w:r w:rsidRPr="00522E4E">
        <w:rPr>
          <w:rFonts w:ascii="Arial Nova Cond Light" w:hAnsi="Arial Nova Cond Light"/>
          <w:b/>
          <w:color w:val="434343"/>
          <w:sz w:val="16"/>
          <w:szCs w:val="16"/>
          <w:lang w:val="es-CO"/>
        </w:rPr>
        <w:t xml:space="preserve">Figura 3. </w:t>
      </w:r>
      <w:r w:rsidRPr="00522E4E">
        <w:rPr>
          <w:rFonts w:ascii="Arial Nova Cond Light" w:hAnsi="Arial Nova Cond Light"/>
          <w:color w:val="434343"/>
          <w:sz w:val="16"/>
          <w:szCs w:val="16"/>
          <w:lang w:val="es-CO"/>
        </w:rPr>
        <w:t xml:space="preserve"> Ubicación geográfica Cerro Seco, Ciudad Bolívar.</w:t>
      </w:r>
    </w:p>
    <w:p w14:paraId="0CC7AD3D" w14:textId="77777777" w:rsidR="00576D85" w:rsidRPr="00522E4E" w:rsidRDefault="00576D85" w:rsidP="00F944BA">
      <w:pPr>
        <w:pBdr>
          <w:top w:val="nil"/>
          <w:left w:val="nil"/>
          <w:bottom w:val="nil"/>
          <w:right w:val="nil"/>
          <w:between w:val="nil"/>
        </w:pBdr>
        <w:rPr>
          <w:rFonts w:ascii="Arial Nova Cond Light" w:hAnsi="Arial Nova Cond Light"/>
          <w:b/>
          <w:color w:val="000000"/>
          <w:lang w:val="es-CO"/>
        </w:rPr>
        <w:sectPr w:rsidR="00576D85" w:rsidRPr="00522E4E">
          <w:headerReference w:type="default" r:id="rId20"/>
          <w:pgSz w:w="12240" w:h="15840"/>
          <w:pgMar w:top="1417" w:right="1701" w:bottom="1417" w:left="1701" w:header="708" w:footer="708" w:gutter="0"/>
          <w:pgNumType w:start="1"/>
          <w:cols w:space="720"/>
        </w:sectPr>
      </w:pPr>
    </w:p>
    <w:p w14:paraId="69109730" w14:textId="0A47853E" w:rsidR="00AF591A" w:rsidRPr="006D09C4" w:rsidRDefault="00AF591A" w:rsidP="00AF591A">
      <w:pPr>
        <w:pStyle w:val="Prrafodelista"/>
        <w:numPr>
          <w:ilvl w:val="2"/>
          <w:numId w:val="21"/>
        </w:numPr>
        <w:pBdr>
          <w:top w:val="nil"/>
          <w:left w:val="nil"/>
          <w:bottom w:val="nil"/>
          <w:right w:val="nil"/>
          <w:between w:val="nil"/>
        </w:pBdr>
        <w:rPr>
          <w:rFonts w:ascii="Arial Nova Cond Light" w:hAnsi="Arial Nova Cond Light"/>
          <w:b/>
          <w:color w:val="000000"/>
        </w:rPr>
      </w:pPr>
      <w:r w:rsidRPr="006D09C4">
        <w:rPr>
          <w:rFonts w:ascii="Arial Nova Cond Light" w:hAnsi="Arial Nova Cond Light"/>
          <w:b/>
          <w:color w:val="000000"/>
        </w:rPr>
        <w:lastRenderedPageBreak/>
        <w:t>Cadena</w:t>
      </w:r>
      <w:r w:rsidR="0070090C" w:rsidRPr="006D09C4">
        <w:rPr>
          <w:rFonts w:ascii="Arial Nova Cond Light" w:hAnsi="Arial Nova Cond Light"/>
          <w:b/>
          <w:color w:val="000000"/>
        </w:rPr>
        <w:t xml:space="preserve"> de</w:t>
      </w:r>
      <w:r w:rsidRPr="006D09C4">
        <w:rPr>
          <w:rFonts w:ascii="Arial Nova Cond Light" w:hAnsi="Arial Nova Cond Light"/>
          <w:b/>
          <w:color w:val="000000"/>
        </w:rPr>
        <w:t xml:space="preserve"> Valor </w:t>
      </w:r>
    </w:p>
    <w:p w14:paraId="65B6DF40" w14:textId="258F4AB8" w:rsidR="00576D85" w:rsidRDefault="00576D85" w:rsidP="00F944BA">
      <w:pPr>
        <w:pBdr>
          <w:top w:val="nil"/>
          <w:left w:val="nil"/>
          <w:bottom w:val="nil"/>
          <w:right w:val="nil"/>
          <w:between w:val="nil"/>
        </w:pBdr>
        <w:rPr>
          <w:rFonts w:ascii="Arial Nova Cond Light" w:hAnsi="Arial Nova Cond Light"/>
          <w:b/>
          <w:color w:val="000000"/>
        </w:rPr>
      </w:pPr>
    </w:p>
    <w:tbl>
      <w:tblPr>
        <w:tblW w:w="522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0"/>
        <w:gridCol w:w="1544"/>
        <w:gridCol w:w="1807"/>
        <w:gridCol w:w="1785"/>
        <w:gridCol w:w="1850"/>
        <w:gridCol w:w="1761"/>
        <w:gridCol w:w="1869"/>
      </w:tblGrid>
      <w:tr w:rsidR="003D4C44" w:rsidRPr="00522E4E" w14:paraId="137DF770" w14:textId="77777777" w:rsidTr="006D09C4">
        <w:trPr>
          <w:trHeight w:val="573"/>
          <w:tblHeader/>
        </w:trPr>
        <w:tc>
          <w:tcPr>
            <w:tcW w:w="1087" w:type="pct"/>
            <w:shd w:val="clear" w:color="000000" w:fill="2F5496"/>
            <w:vAlign w:val="center"/>
            <w:hideMark/>
          </w:tcPr>
          <w:p w14:paraId="25162B4F"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META PROYECTO INVERSION</w:t>
            </w:r>
          </w:p>
        </w:tc>
        <w:tc>
          <w:tcPr>
            <w:tcW w:w="569" w:type="pct"/>
            <w:shd w:val="clear" w:color="000000" w:fill="2F5496"/>
            <w:vAlign w:val="center"/>
            <w:hideMark/>
          </w:tcPr>
          <w:p w14:paraId="5E8835B0"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2020</w:t>
            </w:r>
          </w:p>
        </w:tc>
        <w:tc>
          <w:tcPr>
            <w:tcW w:w="666" w:type="pct"/>
            <w:shd w:val="clear" w:color="000000" w:fill="2F5496"/>
            <w:vAlign w:val="center"/>
            <w:hideMark/>
          </w:tcPr>
          <w:p w14:paraId="2A807F6C"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2021</w:t>
            </w:r>
          </w:p>
        </w:tc>
        <w:tc>
          <w:tcPr>
            <w:tcW w:w="658" w:type="pct"/>
            <w:shd w:val="clear" w:color="000000" w:fill="2F5496"/>
            <w:vAlign w:val="center"/>
            <w:hideMark/>
          </w:tcPr>
          <w:p w14:paraId="1EA52DF3"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2022</w:t>
            </w:r>
          </w:p>
        </w:tc>
        <w:tc>
          <w:tcPr>
            <w:tcW w:w="682" w:type="pct"/>
            <w:shd w:val="clear" w:color="000000" w:fill="2F5496"/>
            <w:vAlign w:val="center"/>
            <w:hideMark/>
          </w:tcPr>
          <w:p w14:paraId="41E08357"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2023</w:t>
            </w:r>
          </w:p>
        </w:tc>
        <w:tc>
          <w:tcPr>
            <w:tcW w:w="649" w:type="pct"/>
            <w:shd w:val="clear" w:color="000000" w:fill="2F5496"/>
            <w:vAlign w:val="center"/>
            <w:hideMark/>
          </w:tcPr>
          <w:p w14:paraId="5D1B860F"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2024</w:t>
            </w:r>
          </w:p>
        </w:tc>
        <w:tc>
          <w:tcPr>
            <w:tcW w:w="689" w:type="pct"/>
            <w:shd w:val="clear" w:color="000000" w:fill="2F5496"/>
            <w:vAlign w:val="center"/>
            <w:hideMark/>
          </w:tcPr>
          <w:p w14:paraId="03F2C50B" w14:textId="77777777" w:rsidR="003D4C44" w:rsidRPr="00522E4E" w:rsidRDefault="003D4C44" w:rsidP="00ED2EC2">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TOTAL</w:t>
            </w:r>
          </w:p>
        </w:tc>
      </w:tr>
      <w:tr w:rsidR="009A6055" w:rsidRPr="003D4C44" w14:paraId="168A74EB" w14:textId="77777777" w:rsidTr="006D09C4">
        <w:trPr>
          <w:trHeight w:val="573"/>
        </w:trPr>
        <w:tc>
          <w:tcPr>
            <w:tcW w:w="1087" w:type="pct"/>
            <w:shd w:val="clear" w:color="auto" w:fill="auto"/>
            <w:vAlign w:val="center"/>
            <w:hideMark/>
          </w:tcPr>
          <w:p w14:paraId="628A3F41" w14:textId="77777777" w:rsidR="009A6055" w:rsidRPr="00B23490" w:rsidRDefault="009A6055" w:rsidP="009A6055">
            <w:pPr>
              <w:rPr>
                <w:rFonts w:ascii="Arial Nova Cond Light" w:hAnsi="Arial Nova Cond Light" w:cs="Calibri"/>
                <w:color w:val="000000"/>
                <w:sz w:val="16"/>
                <w:szCs w:val="16"/>
                <w:lang w:val="es-CO"/>
              </w:rPr>
            </w:pPr>
            <w:r w:rsidRPr="00B23490">
              <w:rPr>
                <w:rFonts w:ascii="Arial Nova Cond Light" w:hAnsi="Arial Nova Cond Light" w:cs="Calibri"/>
                <w:color w:val="000000"/>
                <w:sz w:val="16"/>
                <w:szCs w:val="16"/>
                <w:lang w:val="es-CO"/>
              </w:rPr>
              <w:t>Recuperar ochenta (80) Ha de áreas protegidas del Parque Ecológico Distrital de Montaña Entrenubes afectadas o vulnerables para evitar actuales y futuros procesos de ocupación ilegal</w:t>
            </w:r>
          </w:p>
        </w:tc>
        <w:tc>
          <w:tcPr>
            <w:tcW w:w="569" w:type="pct"/>
            <w:shd w:val="clear" w:color="000000" w:fill="FFFFFF"/>
            <w:vAlign w:val="center"/>
            <w:hideMark/>
          </w:tcPr>
          <w:p w14:paraId="6CA989F6" w14:textId="2A3A77A3"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$ 266.261.119</w:t>
            </w:r>
          </w:p>
        </w:tc>
        <w:tc>
          <w:tcPr>
            <w:tcW w:w="666" w:type="pct"/>
            <w:shd w:val="clear" w:color="000000" w:fill="FFFFFF"/>
            <w:vAlign w:val="center"/>
          </w:tcPr>
          <w:p w14:paraId="3F1E8B0B" w14:textId="176DECB9" w:rsidR="009A6055" w:rsidRPr="00920138" w:rsidRDefault="009A6055" w:rsidP="009A6055">
            <w:pPr>
              <w:jc w:val="center"/>
              <w:rPr>
                <w:rFonts w:ascii="Arial Nova Cond Light" w:hAnsi="Arial Nova Cond Light" w:cs="Calibri"/>
                <w:sz w:val="18"/>
                <w:szCs w:val="18"/>
              </w:rPr>
            </w:pPr>
            <w:r w:rsidRPr="00920138">
              <w:rPr>
                <w:rFonts w:ascii="Arial Nova Cond Light" w:hAnsi="Arial Nova Cond Light" w:cs="Calibri"/>
                <w:color w:val="000000"/>
                <w:sz w:val="18"/>
                <w:szCs w:val="18"/>
              </w:rPr>
              <w:t>$ 303.828.300</w:t>
            </w:r>
          </w:p>
        </w:tc>
        <w:tc>
          <w:tcPr>
            <w:tcW w:w="658" w:type="pct"/>
            <w:shd w:val="clear" w:color="000000" w:fill="FFFFFF"/>
            <w:vAlign w:val="center"/>
            <w:hideMark/>
          </w:tcPr>
          <w:p w14:paraId="11C8F566" w14:textId="1A73E739"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$ 1.107.804.000</w:t>
            </w:r>
          </w:p>
        </w:tc>
        <w:tc>
          <w:tcPr>
            <w:tcW w:w="682" w:type="pct"/>
            <w:shd w:val="clear" w:color="000000" w:fill="FFFFFF"/>
            <w:vAlign w:val="center"/>
            <w:hideMark/>
          </w:tcPr>
          <w:p w14:paraId="657AF9B5" w14:textId="488AC1BF"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$ 27.090.000.000</w:t>
            </w:r>
          </w:p>
        </w:tc>
        <w:tc>
          <w:tcPr>
            <w:tcW w:w="649" w:type="pct"/>
            <w:shd w:val="clear" w:color="000000" w:fill="FFFFFF"/>
            <w:vAlign w:val="center"/>
            <w:hideMark/>
          </w:tcPr>
          <w:p w14:paraId="39CA82AD" w14:textId="057F8143"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$ 16.644.000.000</w:t>
            </w:r>
          </w:p>
        </w:tc>
        <w:tc>
          <w:tcPr>
            <w:tcW w:w="689" w:type="pct"/>
            <w:shd w:val="clear" w:color="auto" w:fill="auto"/>
            <w:vAlign w:val="center"/>
            <w:hideMark/>
          </w:tcPr>
          <w:p w14:paraId="2903EC3C" w14:textId="073D39ED"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$ 45.411.893.419</w:t>
            </w:r>
          </w:p>
        </w:tc>
      </w:tr>
      <w:tr w:rsidR="009A6055" w:rsidRPr="0075461B" w14:paraId="13A61CFB" w14:textId="77777777" w:rsidTr="006D09C4">
        <w:trPr>
          <w:trHeight w:val="573"/>
        </w:trPr>
        <w:tc>
          <w:tcPr>
            <w:tcW w:w="1087" w:type="pct"/>
            <w:shd w:val="clear" w:color="auto" w:fill="auto"/>
            <w:vAlign w:val="center"/>
            <w:hideMark/>
          </w:tcPr>
          <w:p w14:paraId="58B41AE9" w14:textId="77777777" w:rsidR="009A6055" w:rsidRPr="00B23490" w:rsidRDefault="009A6055" w:rsidP="009A6055">
            <w:pPr>
              <w:rPr>
                <w:rFonts w:ascii="Arial Nova Cond Light" w:hAnsi="Arial Nova Cond Light" w:cs="Calibri"/>
                <w:color w:val="000000"/>
                <w:sz w:val="16"/>
                <w:szCs w:val="16"/>
                <w:lang w:val="es-CO"/>
              </w:rPr>
            </w:pPr>
            <w:r w:rsidRPr="00B23490">
              <w:rPr>
                <w:rFonts w:ascii="Arial Nova Cond Light" w:hAnsi="Arial Nova Cond Light" w:cs="Calibri"/>
                <w:color w:val="000000"/>
                <w:sz w:val="16"/>
                <w:szCs w:val="16"/>
                <w:lang w:val="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569" w:type="pct"/>
            <w:shd w:val="clear" w:color="000000" w:fill="FFFFFF"/>
            <w:vAlign w:val="center"/>
            <w:hideMark/>
          </w:tcPr>
          <w:p w14:paraId="107937B0" w14:textId="0CF79514"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$ 370.485.449</w:t>
            </w:r>
          </w:p>
        </w:tc>
        <w:tc>
          <w:tcPr>
            <w:tcW w:w="666" w:type="pct"/>
            <w:shd w:val="clear" w:color="000000" w:fill="FFFFFF"/>
            <w:vAlign w:val="center"/>
          </w:tcPr>
          <w:p w14:paraId="155A02A7" w14:textId="669CB278" w:rsidR="009A6055" w:rsidRPr="00920138" w:rsidRDefault="009A6055" w:rsidP="009A6055">
            <w:pPr>
              <w:jc w:val="center"/>
              <w:rPr>
                <w:rFonts w:ascii="Arial Nova Cond Light" w:hAnsi="Arial Nova Cond Light" w:cs="Calibri"/>
                <w:sz w:val="18"/>
                <w:szCs w:val="18"/>
              </w:rPr>
            </w:pPr>
            <w:r w:rsidRPr="00920138">
              <w:rPr>
                <w:rFonts w:ascii="Arial Nova Cond Light" w:hAnsi="Arial Nova Cond Light" w:cs="Calibri"/>
                <w:color w:val="000000"/>
                <w:sz w:val="18"/>
                <w:szCs w:val="18"/>
              </w:rPr>
              <w:t>$ 9.638.168.583</w:t>
            </w:r>
          </w:p>
        </w:tc>
        <w:tc>
          <w:tcPr>
            <w:tcW w:w="658" w:type="pct"/>
            <w:shd w:val="clear" w:color="000000" w:fill="FFFFFF"/>
            <w:vAlign w:val="center"/>
            <w:hideMark/>
          </w:tcPr>
          <w:p w14:paraId="39247E7C" w14:textId="1B03ED19"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$ 25.218.961.000</w:t>
            </w:r>
          </w:p>
        </w:tc>
        <w:tc>
          <w:tcPr>
            <w:tcW w:w="682" w:type="pct"/>
            <w:shd w:val="clear" w:color="000000" w:fill="FFFFFF"/>
            <w:vAlign w:val="center"/>
            <w:hideMark/>
          </w:tcPr>
          <w:p w14:paraId="48152F44" w14:textId="5123F277"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$ 33.811.000.000</w:t>
            </w:r>
          </w:p>
        </w:tc>
        <w:tc>
          <w:tcPr>
            <w:tcW w:w="649" w:type="pct"/>
            <w:shd w:val="clear" w:color="000000" w:fill="FFFFFF"/>
            <w:vAlign w:val="center"/>
            <w:hideMark/>
          </w:tcPr>
          <w:p w14:paraId="6FC323D5" w14:textId="4F712BEB"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$ 6.000.000.000</w:t>
            </w:r>
          </w:p>
        </w:tc>
        <w:tc>
          <w:tcPr>
            <w:tcW w:w="689" w:type="pct"/>
            <w:shd w:val="clear" w:color="auto" w:fill="auto"/>
            <w:vAlign w:val="center"/>
            <w:hideMark/>
          </w:tcPr>
          <w:p w14:paraId="2C42A44E" w14:textId="1E7FE6BE"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$ 75.038.615.032</w:t>
            </w:r>
          </w:p>
        </w:tc>
      </w:tr>
      <w:tr w:rsidR="009A6055" w:rsidRPr="003D4C44" w14:paraId="5DD339D4" w14:textId="77777777" w:rsidTr="006D09C4">
        <w:trPr>
          <w:trHeight w:val="573"/>
        </w:trPr>
        <w:tc>
          <w:tcPr>
            <w:tcW w:w="1087" w:type="pct"/>
            <w:shd w:val="clear" w:color="auto" w:fill="auto"/>
            <w:vAlign w:val="center"/>
            <w:hideMark/>
          </w:tcPr>
          <w:p w14:paraId="66B27816" w14:textId="77777777" w:rsidR="009A6055" w:rsidRPr="00B23490" w:rsidRDefault="009A6055" w:rsidP="009A6055">
            <w:pPr>
              <w:rPr>
                <w:rFonts w:ascii="Arial Nova Cond Light" w:hAnsi="Arial Nova Cond Light" w:cs="Calibri"/>
                <w:color w:val="000000"/>
                <w:sz w:val="16"/>
                <w:szCs w:val="16"/>
                <w:lang w:val="es-CO"/>
              </w:rPr>
            </w:pPr>
            <w:r w:rsidRPr="00B23490">
              <w:rPr>
                <w:rFonts w:ascii="Arial Nova Cond Light" w:hAnsi="Arial Nova Cond Light" w:cs="Calibri"/>
                <w:color w:val="000000"/>
                <w:sz w:val="16"/>
                <w:szCs w:val="16"/>
                <w:lang w:val="es-CO"/>
              </w:rPr>
              <w:t>Implementar en 100 Hectáreas 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569" w:type="pct"/>
            <w:shd w:val="clear" w:color="000000" w:fill="FFFFFF"/>
            <w:vAlign w:val="center"/>
            <w:hideMark/>
          </w:tcPr>
          <w:p w14:paraId="67B5D8F4" w14:textId="0FC24792"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$ 270.181.119</w:t>
            </w:r>
          </w:p>
        </w:tc>
        <w:tc>
          <w:tcPr>
            <w:tcW w:w="666" w:type="pct"/>
            <w:shd w:val="clear" w:color="000000" w:fill="FFFFFF"/>
            <w:vAlign w:val="center"/>
          </w:tcPr>
          <w:p w14:paraId="4650F73C" w14:textId="60A590BA" w:rsidR="009A6055" w:rsidRPr="00920138" w:rsidRDefault="009A6055" w:rsidP="009A6055">
            <w:pPr>
              <w:jc w:val="center"/>
              <w:rPr>
                <w:rFonts w:ascii="Arial Nova Cond Light" w:hAnsi="Arial Nova Cond Light" w:cs="Calibri"/>
                <w:sz w:val="18"/>
                <w:szCs w:val="18"/>
              </w:rPr>
            </w:pPr>
            <w:r w:rsidRPr="00920138">
              <w:rPr>
                <w:rFonts w:ascii="Arial Nova Cond Light" w:hAnsi="Arial Nova Cond Light" w:cs="Calibri"/>
                <w:color w:val="000000"/>
                <w:sz w:val="18"/>
                <w:szCs w:val="18"/>
              </w:rPr>
              <w:t>$ 471.408.933</w:t>
            </w:r>
          </w:p>
        </w:tc>
        <w:tc>
          <w:tcPr>
            <w:tcW w:w="658" w:type="pct"/>
            <w:shd w:val="clear" w:color="000000" w:fill="FFFFFF"/>
            <w:vAlign w:val="center"/>
            <w:hideMark/>
          </w:tcPr>
          <w:p w14:paraId="2B299689" w14:textId="12470BD6"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$ 1.065.631.000</w:t>
            </w:r>
          </w:p>
        </w:tc>
        <w:tc>
          <w:tcPr>
            <w:tcW w:w="682" w:type="pct"/>
            <w:shd w:val="clear" w:color="000000" w:fill="FFFFFF"/>
            <w:vAlign w:val="center"/>
            <w:hideMark/>
          </w:tcPr>
          <w:p w14:paraId="7580C229" w14:textId="22915D9A"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$ 12.800.000.000</w:t>
            </w:r>
          </w:p>
        </w:tc>
        <w:tc>
          <w:tcPr>
            <w:tcW w:w="649" w:type="pct"/>
            <w:shd w:val="clear" w:color="000000" w:fill="FFFFFF"/>
            <w:vAlign w:val="center"/>
            <w:hideMark/>
          </w:tcPr>
          <w:p w14:paraId="67A5882B" w14:textId="2353E429"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$ 6.339.000.000</w:t>
            </w:r>
          </w:p>
        </w:tc>
        <w:tc>
          <w:tcPr>
            <w:tcW w:w="689" w:type="pct"/>
            <w:shd w:val="clear" w:color="auto" w:fill="auto"/>
            <w:vAlign w:val="center"/>
            <w:hideMark/>
          </w:tcPr>
          <w:p w14:paraId="5465BB67" w14:textId="09ECD3DF"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color w:val="000000"/>
                <w:sz w:val="18"/>
                <w:szCs w:val="18"/>
              </w:rPr>
              <w:t>$ 20.946.221.052</w:t>
            </w:r>
          </w:p>
        </w:tc>
      </w:tr>
      <w:tr w:rsidR="009A6055" w:rsidRPr="003D4C44" w14:paraId="33E9AFB0" w14:textId="77777777" w:rsidTr="006D09C4">
        <w:trPr>
          <w:trHeight w:val="573"/>
        </w:trPr>
        <w:tc>
          <w:tcPr>
            <w:tcW w:w="1087" w:type="pct"/>
            <w:shd w:val="clear" w:color="auto" w:fill="auto"/>
            <w:vAlign w:val="center"/>
            <w:hideMark/>
          </w:tcPr>
          <w:p w14:paraId="0B5E6AF0" w14:textId="77777777" w:rsidR="009A6055" w:rsidRPr="003D4C44" w:rsidRDefault="009A6055" w:rsidP="009A6055">
            <w:pPr>
              <w:rPr>
                <w:rFonts w:ascii="Arial Nova Cond Light" w:hAnsi="Arial Nova Cond Light" w:cs="Calibri"/>
                <w:b/>
                <w:bCs/>
                <w:color w:val="000000"/>
                <w:sz w:val="16"/>
                <w:szCs w:val="16"/>
                <w:highlight w:val="yellow"/>
              </w:rPr>
            </w:pPr>
            <w:r w:rsidRPr="003D4C44">
              <w:rPr>
                <w:rFonts w:ascii="Arial Nova Cond Light" w:hAnsi="Arial Nova Cond Light" w:cs="Calibri"/>
                <w:b/>
                <w:bCs/>
                <w:color w:val="000000"/>
                <w:sz w:val="16"/>
                <w:szCs w:val="16"/>
              </w:rPr>
              <w:t>TOTAL PROYECTO 7811</w:t>
            </w:r>
          </w:p>
        </w:tc>
        <w:tc>
          <w:tcPr>
            <w:tcW w:w="569" w:type="pct"/>
            <w:shd w:val="clear" w:color="000000" w:fill="FFFFFF"/>
            <w:vAlign w:val="center"/>
            <w:hideMark/>
          </w:tcPr>
          <w:p w14:paraId="40392266" w14:textId="624F669E" w:rsidR="009A6055" w:rsidRPr="00920138" w:rsidRDefault="009A6055" w:rsidP="009A6055">
            <w:pPr>
              <w:jc w:val="center"/>
              <w:rPr>
                <w:rFonts w:ascii="Arial Nova Cond Light" w:hAnsi="Arial Nova Cond Light" w:cs="Calibri"/>
                <w:b/>
                <w:bCs/>
                <w:color w:val="000000"/>
                <w:sz w:val="18"/>
                <w:szCs w:val="18"/>
              </w:rPr>
            </w:pPr>
            <w:r w:rsidRPr="00920138">
              <w:rPr>
                <w:rFonts w:ascii="Arial Nova Cond Light" w:hAnsi="Arial Nova Cond Light" w:cs="Calibri"/>
                <w:b/>
                <w:bCs/>
                <w:color w:val="000000"/>
                <w:sz w:val="18"/>
                <w:szCs w:val="18"/>
              </w:rPr>
              <w:t>$ 906.927.687</w:t>
            </w:r>
          </w:p>
        </w:tc>
        <w:tc>
          <w:tcPr>
            <w:tcW w:w="666" w:type="pct"/>
            <w:shd w:val="clear" w:color="000000" w:fill="FFFFFF"/>
            <w:vAlign w:val="center"/>
          </w:tcPr>
          <w:p w14:paraId="6AE97925" w14:textId="4C7D11A9" w:rsidR="009A6055" w:rsidRPr="00920138" w:rsidRDefault="009A6055" w:rsidP="009A6055">
            <w:pPr>
              <w:jc w:val="center"/>
              <w:rPr>
                <w:rFonts w:ascii="Arial Nova Cond Light" w:hAnsi="Arial Nova Cond Light" w:cs="Calibri"/>
                <w:b/>
                <w:bCs/>
                <w:sz w:val="18"/>
                <w:szCs w:val="18"/>
              </w:rPr>
            </w:pPr>
            <w:r w:rsidRPr="00920138">
              <w:rPr>
                <w:rFonts w:ascii="Arial Nova Cond Light" w:hAnsi="Arial Nova Cond Light" w:cs="Calibri"/>
                <w:b/>
                <w:bCs/>
                <w:color w:val="000000"/>
                <w:sz w:val="18"/>
                <w:szCs w:val="18"/>
              </w:rPr>
              <w:t>$ 10.413.405.816</w:t>
            </w:r>
          </w:p>
        </w:tc>
        <w:tc>
          <w:tcPr>
            <w:tcW w:w="658" w:type="pct"/>
            <w:shd w:val="clear" w:color="000000" w:fill="FFFFFF"/>
            <w:vAlign w:val="center"/>
            <w:hideMark/>
          </w:tcPr>
          <w:p w14:paraId="19D97555" w14:textId="339B55E7" w:rsidR="009A6055" w:rsidRPr="00920138" w:rsidRDefault="009A6055" w:rsidP="009A6055">
            <w:pPr>
              <w:jc w:val="center"/>
              <w:rPr>
                <w:rFonts w:ascii="Arial Nova Cond Light" w:hAnsi="Arial Nova Cond Light" w:cs="Calibri"/>
                <w:b/>
                <w:bCs/>
                <w:color w:val="000000"/>
                <w:sz w:val="18"/>
                <w:szCs w:val="18"/>
              </w:rPr>
            </w:pPr>
            <w:r w:rsidRPr="00920138">
              <w:rPr>
                <w:rFonts w:ascii="Arial Nova Cond Light" w:hAnsi="Arial Nova Cond Light" w:cs="Calibri"/>
                <w:b/>
                <w:bCs/>
                <w:color w:val="000000"/>
                <w:sz w:val="18"/>
                <w:szCs w:val="18"/>
              </w:rPr>
              <w:t>$ 27.392.396.000</w:t>
            </w:r>
          </w:p>
        </w:tc>
        <w:tc>
          <w:tcPr>
            <w:tcW w:w="682" w:type="pct"/>
            <w:shd w:val="clear" w:color="000000" w:fill="FFFFFF"/>
            <w:vAlign w:val="center"/>
            <w:hideMark/>
          </w:tcPr>
          <w:p w14:paraId="4676FF24" w14:textId="248F5EBD" w:rsidR="009A6055" w:rsidRPr="00920138" w:rsidRDefault="009A6055" w:rsidP="009A6055">
            <w:pPr>
              <w:jc w:val="center"/>
              <w:rPr>
                <w:rFonts w:ascii="Arial Nova Cond Light" w:hAnsi="Arial Nova Cond Light" w:cs="Calibri"/>
                <w:b/>
                <w:bCs/>
                <w:color w:val="000000"/>
                <w:sz w:val="18"/>
                <w:szCs w:val="18"/>
              </w:rPr>
            </w:pPr>
            <w:r w:rsidRPr="00920138">
              <w:rPr>
                <w:rFonts w:ascii="Arial Nova Cond Light" w:hAnsi="Arial Nova Cond Light" w:cs="Calibri"/>
                <w:b/>
                <w:bCs/>
                <w:color w:val="000000"/>
                <w:sz w:val="18"/>
                <w:szCs w:val="18"/>
              </w:rPr>
              <w:t>$ 73.701.000.000</w:t>
            </w:r>
          </w:p>
        </w:tc>
        <w:tc>
          <w:tcPr>
            <w:tcW w:w="649" w:type="pct"/>
            <w:shd w:val="clear" w:color="000000" w:fill="FFFFFF"/>
            <w:vAlign w:val="center"/>
            <w:hideMark/>
          </w:tcPr>
          <w:p w14:paraId="5E26E9EF" w14:textId="3F9D4356" w:rsidR="009A6055" w:rsidRPr="00920138" w:rsidRDefault="009A6055" w:rsidP="009A6055">
            <w:pPr>
              <w:jc w:val="center"/>
              <w:rPr>
                <w:rFonts w:ascii="Arial Nova Cond Light" w:hAnsi="Arial Nova Cond Light" w:cs="Calibri"/>
                <w:b/>
                <w:bCs/>
                <w:color w:val="000000"/>
                <w:sz w:val="18"/>
                <w:szCs w:val="18"/>
              </w:rPr>
            </w:pPr>
            <w:r w:rsidRPr="00920138">
              <w:rPr>
                <w:rFonts w:ascii="Arial Nova Cond Light" w:hAnsi="Arial Nova Cond Light" w:cs="Calibri"/>
                <w:b/>
                <w:bCs/>
                <w:color w:val="000000"/>
                <w:sz w:val="18"/>
                <w:szCs w:val="18"/>
              </w:rPr>
              <w:t>$ 28.983.000.000</w:t>
            </w:r>
          </w:p>
        </w:tc>
        <w:tc>
          <w:tcPr>
            <w:tcW w:w="689" w:type="pct"/>
            <w:shd w:val="clear" w:color="000000" w:fill="FFFFFF"/>
            <w:vAlign w:val="center"/>
            <w:hideMark/>
          </w:tcPr>
          <w:p w14:paraId="15E95835" w14:textId="4C5A5E7A" w:rsidR="009A6055" w:rsidRPr="00920138" w:rsidRDefault="009A6055" w:rsidP="009A6055">
            <w:pPr>
              <w:jc w:val="center"/>
              <w:rPr>
                <w:rFonts w:ascii="Arial Nova Cond Light" w:hAnsi="Arial Nova Cond Light" w:cs="Calibri"/>
                <w:color w:val="000000"/>
                <w:sz w:val="18"/>
                <w:szCs w:val="18"/>
              </w:rPr>
            </w:pPr>
            <w:r w:rsidRPr="00920138">
              <w:rPr>
                <w:rFonts w:ascii="Arial Nova Cond Light" w:hAnsi="Arial Nova Cond Light" w:cs="Calibri"/>
                <w:b/>
                <w:bCs/>
                <w:color w:val="000000"/>
                <w:sz w:val="18"/>
                <w:szCs w:val="18"/>
              </w:rPr>
              <w:t>$ 141.396.729.503</w:t>
            </w:r>
          </w:p>
        </w:tc>
      </w:tr>
    </w:tbl>
    <w:p w14:paraId="0532422C" w14:textId="7EFDD4F7" w:rsidR="003D4C44" w:rsidRPr="003D4C44" w:rsidRDefault="003D4C44" w:rsidP="003D4C44">
      <w:pPr>
        <w:jc w:val="center"/>
        <w:rPr>
          <w:rFonts w:ascii="Arial Nova Cond Light" w:hAnsi="Arial Nova Cond Light" w:cs="Calibri"/>
          <w:color w:val="000000"/>
          <w:sz w:val="16"/>
          <w:szCs w:val="16"/>
          <w:highlight w:val="yellow"/>
        </w:rPr>
      </w:pPr>
    </w:p>
    <w:p w14:paraId="6AE003F6" w14:textId="77777777" w:rsidR="003D4C44" w:rsidRDefault="003D4C44" w:rsidP="00F944BA">
      <w:pPr>
        <w:pBdr>
          <w:top w:val="nil"/>
          <w:left w:val="nil"/>
          <w:bottom w:val="nil"/>
          <w:right w:val="nil"/>
          <w:between w:val="nil"/>
        </w:pBdr>
        <w:rPr>
          <w:rFonts w:ascii="Arial Nova Cond Light" w:hAnsi="Arial Nova Cond Light"/>
          <w:b/>
          <w:color w:val="000000"/>
        </w:rPr>
      </w:pPr>
    </w:p>
    <w:p w14:paraId="3E0D7389" w14:textId="77777777" w:rsidR="003D4C44" w:rsidRPr="00522E4E" w:rsidRDefault="003D4C44" w:rsidP="00F944BA">
      <w:pPr>
        <w:pBdr>
          <w:top w:val="nil"/>
          <w:left w:val="nil"/>
          <w:bottom w:val="nil"/>
          <w:right w:val="nil"/>
          <w:between w:val="nil"/>
        </w:pBdr>
        <w:rPr>
          <w:rFonts w:ascii="Arial Nova Cond Light" w:hAnsi="Arial Nova Cond Light"/>
          <w:b/>
          <w:color w:val="000000"/>
        </w:rPr>
      </w:pPr>
    </w:p>
    <w:p w14:paraId="651EB8FF" w14:textId="77777777" w:rsidR="00576D85" w:rsidRPr="00522E4E" w:rsidRDefault="00576D85" w:rsidP="00F944BA">
      <w:pPr>
        <w:pBdr>
          <w:top w:val="nil"/>
          <w:left w:val="nil"/>
          <w:bottom w:val="nil"/>
          <w:right w:val="nil"/>
          <w:between w:val="nil"/>
        </w:pBdr>
        <w:rPr>
          <w:rFonts w:ascii="Arial Nova Cond Light" w:hAnsi="Arial Nova Cond Light"/>
          <w:b/>
          <w:color w:val="000000"/>
        </w:rPr>
        <w:sectPr w:rsidR="00576D85" w:rsidRPr="00522E4E" w:rsidSect="00576D85">
          <w:pgSz w:w="15840" w:h="12240" w:orient="landscape"/>
          <w:pgMar w:top="1701" w:right="1418" w:bottom="1701" w:left="1418" w:header="709" w:footer="709" w:gutter="0"/>
          <w:pgNumType w:start="1"/>
          <w:cols w:space="720"/>
        </w:sectPr>
      </w:pPr>
    </w:p>
    <w:p w14:paraId="3948A28D" w14:textId="7C60DB6F" w:rsidR="00576D85" w:rsidRPr="00522E4E" w:rsidRDefault="00576D85" w:rsidP="00F944BA">
      <w:pPr>
        <w:pBdr>
          <w:top w:val="nil"/>
          <w:left w:val="nil"/>
          <w:bottom w:val="nil"/>
          <w:right w:val="nil"/>
          <w:between w:val="nil"/>
        </w:pBdr>
        <w:rPr>
          <w:rFonts w:ascii="Arial Nova Cond Light" w:hAnsi="Arial Nova Cond Light"/>
          <w:b/>
          <w:color w:val="000000"/>
        </w:rPr>
      </w:pPr>
    </w:p>
    <w:p w14:paraId="3C1E0071" w14:textId="77777777" w:rsidR="00FF1CB3" w:rsidRPr="00522E4E" w:rsidRDefault="00FF1CB3" w:rsidP="00F944BA">
      <w:pPr>
        <w:pBdr>
          <w:top w:val="nil"/>
          <w:left w:val="nil"/>
          <w:bottom w:val="nil"/>
          <w:right w:val="nil"/>
          <w:between w:val="nil"/>
        </w:pBdr>
        <w:rPr>
          <w:rFonts w:ascii="Arial Nova Cond Light" w:hAnsi="Arial Nova Cond Light"/>
          <w:b/>
          <w:color w:val="000000"/>
        </w:rPr>
      </w:pPr>
    </w:p>
    <w:p w14:paraId="2ACF265D" w14:textId="343DA635" w:rsidR="00576D85" w:rsidRPr="00522E4E" w:rsidRDefault="00576D85" w:rsidP="00F944BA">
      <w:p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1.2.12.</w:t>
      </w:r>
      <w:r w:rsidRPr="00522E4E">
        <w:rPr>
          <w:rFonts w:ascii="Arial Nova Cond Light" w:hAnsi="Arial Nova Cond Light"/>
          <w:b/>
          <w:color w:val="000000"/>
        </w:rPr>
        <w:tab/>
        <w:t xml:space="preserve">Insumos - programación de </w:t>
      </w:r>
      <w:proofErr w:type="spellStart"/>
      <w:r w:rsidRPr="00522E4E">
        <w:rPr>
          <w:rFonts w:ascii="Arial Nova Cond Light" w:hAnsi="Arial Nova Cond Light"/>
          <w:b/>
          <w:color w:val="000000"/>
        </w:rPr>
        <w:t>costos</w:t>
      </w:r>
      <w:proofErr w:type="spellEnd"/>
    </w:p>
    <w:p w14:paraId="51D638E7" w14:textId="046136DD" w:rsidR="00576D85" w:rsidRPr="00522E4E" w:rsidRDefault="00576D85" w:rsidP="00F944BA">
      <w:pPr>
        <w:pBdr>
          <w:top w:val="nil"/>
          <w:left w:val="nil"/>
          <w:bottom w:val="nil"/>
          <w:right w:val="nil"/>
          <w:between w:val="nil"/>
        </w:pBdr>
        <w:rPr>
          <w:rFonts w:ascii="Arial Nova Cond Light" w:hAnsi="Arial Nova Cond Light"/>
          <w:b/>
          <w:color w:val="000000"/>
        </w:rPr>
      </w:pPr>
    </w:p>
    <w:tbl>
      <w:tblPr>
        <w:tblW w:w="6064" w:type="pct"/>
        <w:tblInd w:w="-861" w:type="dxa"/>
        <w:tblCellMar>
          <w:left w:w="70" w:type="dxa"/>
          <w:right w:w="70" w:type="dxa"/>
        </w:tblCellMar>
        <w:tblLook w:val="04A0" w:firstRow="1" w:lastRow="0" w:firstColumn="1" w:lastColumn="0" w:noHBand="0" w:noVBand="1"/>
      </w:tblPr>
      <w:tblGrid>
        <w:gridCol w:w="1958"/>
        <w:gridCol w:w="1270"/>
        <w:gridCol w:w="1486"/>
        <w:gridCol w:w="1469"/>
        <w:gridCol w:w="1523"/>
        <w:gridCol w:w="1450"/>
        <w:gridCol w:w="1538"/>
      </w:tblGrid>
      <w:tr w:rsidR="00522E4E" w:rsidRPr="00522E4E" w14:paraId="387D8F72" w14:textId="77777777" w:rsidTr="00C24110">
        <w:trPr>
          <w:trHeight w:val="573"/>
          <w:tblHeader/>
        </w:trPr>
        <w:tc>
          <w:tcPr>
            <w:tcW w:w="915" w:type="pct"/>
            <w:tcBorders>
              <w:top w:val="single" w:sz="8" w:space="0" w:color="808080"/>
              <w:left w:val="single" w:sz="8" w:space="0" w:color="808080"/>
              <w:bottom w:val="single" w:sz="8" w:space="0" w:color="808080"/>
              <w:right w:val="single" w:sz="8" w:space="0" w:color="808080"/>
            </w:tcBorders>
            <w:shd w:val="clear" w:color="000000" w:fill="2F5496"/>
            <w:vAlign w:val="center"/>
            <w:hideMark/>
          </w:tcPr>
          <w:p w14:paraId="3310464D"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META PROYECTO INVERSION</w:t>
            </w:r>
          </w:p>
        </w:tc>
        <w:tc>
          <w:tcPr>
            <w:tcW w:w="594" w:type="pct"/>
            <w:tcBorders>
              <w:top w:val="single" w:sz="8" w:space="0" w:color="808080"/>
              <w:left w:val="nil"/>
              <w:bottom w:val="single" w:sz="8" w:space="0" w:color="808080"/>
              <w:right w:val="single" w:sz="8" w:space="0" w:color="808080"/>
            </w:tcBorders>
            <w:shd w:val="clear" w:color="000000" w:fill="2F5496"/>
            <w:vAlign w:val="center"/>
            <w:hideMark/>
          </w:tcPr>
          <w:p w14:paraId="1265D69C"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2020</w:t>
            </w:r>
          </w:p>
        </w:tc>
        <w:tc>
          <w:tcPr>
            <w:tcW w:w="695" w:type="pct"/>
            <w:tcBorders>
              <w:top w:val="single" w:sz="8" w:space="0" w:color="808080"/>
              <w:left w:val="nil"/>
              <w:bottom w:val="single" w:sz="8" w:space="0" w:color="808080"/>
              <w:right w:val="single" w:sz="8" w:space="0" w:color="808080"/>
            </w:tcBorders>
            <w:shd w:val="clear" w:color="000000" w:fill="2F5496"/>
            <w:vAlign w:val="center"/>
            <w:hideMark/>
          </w:tcPr>
          <w:p w14:paraId="67E6E1F5"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2021</w:t>
            </w:r>
          </w:p>
        </w:tc>
        <w:tc>
          <w:tcPr>
            <w:tcW w:w="687" w:type="pct"/>
            <w:tcBorders>
              <w:top w:val="single" w:sz="8" w:space="0" w:color="808080"/>
              <w:left w:val="nil"/>
              <w:bottom w:val="single" w:sz="8" w:space="0" w:color="808080"/>
              <w:right w:val="single" w:sz="8" w:space="0" w:color="808080"/>
            </w:tcBorders>
            <w:shd w:val="clear" w:color="000000" w:fill="2F5496"/>
            <w:vAlign w:val="center"/>
            <w:hideMark/>
          </w:tcPr>
          <w:p w14:paraId="1F775231"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2022</w:t>
            </w:r>
          </w:p>
        </w:tc>
        <w:tc>
          <w:tcPr>
            <w:tcW w:w="712" w:type="pct"/>
            <w:tcBorders>
              <w:top w:val="single" w:sz="8" w:space="0" w:color="808080"/>
              <w:left w:val="nil"/>
              <w:bottom w:val="single" w:sz="8" w:space="0" w:color="808080"/>
              <w:right w:val="single" w:sz="8" w:space="0" w:color="808080"/>
            </w:tcBorders>
            <w:shd w:val="clear" w:color="000000" w:fill="2F5496"/>
            <w:vAlign w:val="center"/>
            <w:hideMark/>
          </w:tcPr>
          <w:p w14:paraId="3F98E1A4"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2023</w:t>
            </w:r>
          </w:p>
        </w:tc>
        <w:tc>
          <w:tcPr>
            <w:tcW w:w="678" w:type="pct"/>
            <w:tcBorders>
              <w:top w:val="single" w:sz="8" w:space="0" w:color="808080"/>
              <w:left w:val="nil"/>
              <w:bottom w:val="single" w:sz="8" w:space="0" w:color="808080"/>
              <w:right w:val="single" w:sz="8" w:space="0" w:color="808080"/>
            </w:tcBorders>
            <w:shd w:val="clear" w:color="000000" w:fill="2F5496"/>
            <w:vAlign w:val="center"/>
            <w:hideMark/>
          </w:tcPr>
          <w:p w14:paraId="67152120"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2024</w:t>
            </w:r>
          </w:p>
        </w:tc>
        <w:tc>
          <w:tcPr>
            <w:tcW w:w="719" w:type="pct"/>
            <w:tcBorders>
              <w:top w:val="single" w:sz="8" w:space="0" w:color="808080"/>
              <w:left w:val="nil"/>
              <w:bottom w:val="single" w:sz="8" w:space="0" w:color="808080"/>
              <w:right w:val="single" w:sz="8" w:space="0" w:color="808080"/>
            </w:tcBorders>
            <w:shd w:val="clear" w:color="000000" w:fill="2F5496"/>
            <w:vAlign w:val="center"/>
            <w:hideMark/>
          </w:tcPr>
          <w:p w14:paraId="30A4AC95" w14:textId="77777777" w:rsidR="00BC3EE7" w:rsidRPr="00522E4E" w:rsidRDefault="00BC3EE7" w:rsidP="00BC3EE7">
            <w:pPr>
              <w:jc w:val="center"/>
              <w:rPr>
                <w:rFonts w:ascii="Arial Nova Cond Light" w:hAnsi="Arial Nova Cond Light" w:cs="Arial"/>
                <w:b/>
                <w:bCs/>
                <w:color w:val="FFFFFF"/>
                <w:sz w:val="16"/>
                <w:szCs w:val="16"/>
                <w:lang w:val="es-CO" w:eastAsia="es-CO"/>
              </w:rPr>
            </w:pPr>
            <w:r w:rsidRPr="00522E4E">
              <w:rPr>
                <w:rFonts w:ascii="Arial Nova Cond Light" w:hAnsi="Arial Nova Cond Light" w:cs="Arial"/>
                <w:b/>
                <w:bCs/>
                <w:color w:val="FFFFFF"/>
                <w:sz w:val="16"/>
                <w:szCs w:val="16"/>
                <w:lang w:val="es-CO" w:eastAsia="es-CO"/>
              </w:rPr>
              <w:t>TOTAL</w:t>
            </w:r>
          </w:p>
        </w:tc>
      </w:tr>
      <w:tr w:rsidR="009A6055" w:rsidRPr="00920138" w14:paraId="6B3E24F6" w14:textId="77777777" w:rsidTr="006B333D">
        <w:trPr>
          <w:trHeight w:val="573"/>
        </w:trPr>
        <w:tc>
          <w:tcPr>
            <w:tcW w:w="915" w:type="pct"/>
            <w:tcBorders>
              <w:top w:val="nil"/>
              <w:left w:val="single" w:sz="8" w:space="0" w:color="808080"/>
              <w:bottom w:val="single" w:sz="8" w:space="0" w:color="808080"/>
              <w:right w:val="single" w:sz="8" w:space="0" w:color="808080"/>
            </w:tcBorders>
            <w:shd w:val="clear" w:color="auto" w:fill="auto"/>
            <w:vAlign w:val="center"/>
            <w:hideMark/>
          </w:tcPr>
          <w:p w14:paraId="43F4CE8C" w14:textId="77777777" w:rsidR="009A6055" w:rsidRPr="00920138" w:rsidRDefault="009A6055" w:rsidP="009A6055">
            <w:pPr>
              <w:jc w:val="center"/>
              <w:rPr>
                <w:rFonts w:ascii="Arial Nova Cond Light" w:hAnsi="Arial Nova Cond Light" w:cs="Arial"/>
                <w:color w:val="000000"/>
                <w:sz w:val="14"/>
                <w:szCs w:val="14"/>
                <w:lang w:val="es-CO" w:eastAsia="es-CO"/>
              </w:rPr>
            </w:pPr>
            <w:r w:rsidRPr="00920138">
              <w:rPr>
                <w:rFonts w:ascii="Arial Nova Cond Light" w:hAnsi="Arial Nova Cond Light" w:cs="Arial"/>
                <w:color w:val="000000"/>
                <w:sz w:val="14"/>
                <w:szCs w:val="14"/>
                <w:lang w:val="es-CO" w:eastAsia="es-CO"/>
              </w:rPr>
              <w:t>Recuperar ochenta (80) Ha de áreas protegidas del Parque Ecológico Distrital de Montaña Entrenubes afectadas o vulnerables para evitar actuales y futuros procesos de ocupación ilegal</w:t>
            </w:r>
          </w:p>
        </w:tc>
        <w:tc>
          <w:tcPr>
            <w:tcW w:w="594" w:type="pct"/>
            <w:tcBorders>
              <w:top w:val="nil"/>
              <w:left w:val="nil"/>
              <w:bottom w:val="single" w:sz="8" w:space="0" w:color="808080"/>
              <w:right w:val="single" w:sz="8" w:space="0" w:color="808080"/>
            </w:tcBorders>
            <w:shd w:val="clear" w:color="000000" w:fill="FFFFFF"/>
            <w:vAlign w:val="center"/>
            <w:hideMark/>
          </w:tcPr>
          <w:p w14:paraId="21A4AB4D" w14:textId="39D8C528"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$ 266.261.119</w:t>
            </w:r>
          </w:p>
        </w:tc>
        <w:tc>
          <w:tcPr>
            <w:tcW w:w="695" w:type="pct"/>
            <w:tcBorders>
              <w:top w:val="nil"/>
              <w:left w:val="nil"/>
              <w:bottom w:val="single" w:sz="8" w:space="0" w:color="808080"/>
              <w:right w:val="single" w:sz="8" w:space="0" w:color="808080"/>
            </w:tcBorders>
            <w:shd w:val="clear" w:color="000000" w:fill="FFFFFF"/>
            <w:vAlign w:val="center"/>
            <w:hideMark/>
          </w:tcPr>
          <w:p w14:paraId="454C65AA" w14:textId="2931DB05"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$ 303.828.300</w:t>
            </w:r>
          </w:p>
        </w:tc>
        <w:tc>
          <w:tcPr>
            <w:tcW w:w="687" w:type="pct"/>
            <w:tcBorders>
              <w:top w:val="nil"/>
              <w:left w:val="nil"/>
              <w:bottom w:val="single" w:sz="8" w:space="0" w:color="808080"/>
              <w:right w:val="single" w:sz="8" w:space="0" w:color="808080"/>
            </w:tcBorders>
            <w:shd w:val="clear" w:color="000000" w:fill="FFFFFF"/>
            <w:vAlign w:val="center"/>
            <w:hideMark/>
          </w:tcPr>
          <w:p w14:paraId="1EE5098B" w14:textId="7A4E0400"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$ 1.107.804.000</w:t>
            </w:r>
          </w:p>
        </w:tc>
        <w:tc>
          <w:tcPr>
            <w:tcW w:w="712" w:type="pct"/>
            <w:tcBorders>
              <w:top w:val="nil"/>
              <w:left w:val="nil"/>
              <w:bottom w:val="single" w:sz="8" w:space="0" w:color="808080"/>
              <w:right w:val="single" w:sz="8" w:space="0" w:color="808080"/>
            </w:tcBorders>
            <w:shd w:val="clear" w:color="000000" w:fill="FFFFFF"/>
            <w:vAlign w:val="center"/>
            <w:hideMark/>
          </w:tcPr>
          <w:p w14:paraId="53ABEAB8" w14:textId="7878C6D8"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$ 27.090.000.000</w:t>
            </w:r>
          </w:p>
        </w:tc>
        <w:tc>
          <w:tcPr>
            <w:tcW w:w="678" w:type="pct"/>
            <w:tcBorders>
              <w:top w:val="nil"/>
              <w:left w:val="nil"/>
              <w:bottom w:val="single" w:sz="8" w:space="0" w:color="808080"/>
              <w:right w:val="single" w:sz="8" w:space="0" w:color="808080"/>
            </w:tcBorders>
            <w:shd w:val="clear" w:color="000000" w:fill="FFFFFF"/>
            <w:vAlign w:val="center"/>
            <w:hideMark/>
          </w:tcPr>
          <w:p w14:paraId="05586ACA" w14:textId="2DB780ED"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$ 16.644.000.000</w:t>
            </w:r>
          </w:p>
        </w:tc>
        <w:tc>
          <w:tcPr>
            <w:tcW w:w="719" w:type="pct"/>
            <w:tcBorders>
              <w:top w:val="nil"/>
              <w:left w:val="nil"/>
              <w:bottom w:val="single" w:sz="8" w:space="0" w:color="808080"/>
              <w:right w:val="single" w:sz="8" w:space="0" w:color="808080"/>
            </w:tcBorders>
            <w:shd w:val="clear" w:color="auto" w:fill="auto"/>
            <w:vAlign w:val="center"/>
            <w:hideMark/>
          </w:tcPr>
          <w:p w14:paraId="2C0587F9" w14:textId="04C2D8CA" w:rsidR="009A6055" w:rsidRPr="00920138" w:rsidRDefault="009A6055" w:rsidP="009A6055">
            <w:pPr>
              <w:jc w:val="center"/>
              <w:rPr>
                <w:rFonts w:ascii="Arial Nova Cond Light" w:hAnsi="Arial Nova Cond Light" w:cs="Arial"/>
                <w:b/>
                <w:bCs/>
                <w:color w:val="000000"/>
                <w:sz w:val="16"/>
                <w:szCs w:val="16"/>
                <w:lang w:val="es-CO" w:eastAsia="es-CO"/>
              </w:rPr>
            </w:pPr>
            <w:r w:rsidRPr="00920138">
              <w:rPr>
                <w:rFonts w:ascii="Arial Nova Cond Light" w:hAnsi="Arial Nova Cond Light" w:cs="Calibri"/>
                <w:color w:val="000000"/>
                <w:sz w:val="18"/>
                <w:szCs w:val="18"/>
              </w:rPr>
              <w:t>$ 45.411.893.419</w:t>
            </w:r>
          </w:p>
        </w:tc>
      </w:tr>
      <w:tr w:rsidR="009A6055" w:rsidRPr="00920138" w14:paraId="5B7DE1C1" w14:textId="77777777" w:rsidTr="006B333D">
        <w:trPr>
          <w:trHeight w:val="573"/>
        </w:trPr>
        <w:tc>
          <w:tcPr>
            <w:tcW w:w="915" w:type="pct"/>
            <w:tcBorders>
              <w:top w:val="nil"/>
              <w:left w:val="single" w:sz="8" w:space="0" w:color="808080"/>
              <w:bottom w:val="single" w:sz="8" w:space="0" w:color="808080"/>
              <w:right w:val="single" w:sz="8" w:space="0" w:color="808080"/>
            </w:tcBorders>
            <w:shd w:val="clear" w:color="auto" w:fill="auto"/>
            <w:vAlign w:val="center"/>
            <w:hideMark/>
          </w:tcPr>
          <w:p w14:paraId="4A1CD279" w14:textId="77777777" w:rsidR="009A6055" w:rsidRPr="00920138" w:rsidRDefault="009A6055" w:rsidP="009A6055">
            <w:pPr>
              <w:jc w:val="center"/>
              <w:rPr>
                <w:rFonts w:ascii="Arial Nova Cond Light" w:hAnsi="Arial Nova Cond Light" w:cs="Arial"/>
                <w:color w:val="000000"/>
                <w:sz w:val="14"/>
                <w:szCs w:val="14"/>
                <w:lang w:val="es-CO" w:eastAsia="es-CO"/>
              </w:rPr>
            </w:pPr>
            <w:r w:rsidRPr="00920138">
              <w:rPr>
                <w:rFonts w:ascii="Arial Nova Cond Light" w:hAnsi="Arial Nova Cond Light" w:cs="Arial"/>
                <w:color w:val="000000"/>
                <w:sz w:val="14"/>
                <w:szCs w:val="14"/>
                <w:lang w:val="es-CO" w:eastAsia="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594" w:type="pct"/>
            <w:tcBorders>
              <w:top w:val="nil"/>
              <w:left w:val="nil"/>
              <w:bottom w:val="single" w:sz="8" w:space="0" w:color="808080"/>
              <w:right w:val="single" w:sz="8" w:space="0" w:color="808080"/>
            </w:tcBorders>
            <w:shd w:val="clear" w:color="000000" w:fill="FFFFFF"/>
            <w:vAlign w:val="center"/>
            <w:hideMark/>
          </w:tcPr>
          <w:p w14:paraId="4EC35561" w14:textId="1AEAA421"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$ 370.485.449</w:t>
            </w:r>
          </w:p>
        </w:tc>
        <w:tc>
          <w:tcPr>
            <w:tcW w:w="695" w:type="pct"/>
            <w:tcBorders>
              <w:top w:val="nil"/>
              <w:left w:val="nil"/>
              <w:bottom w:val="single" w:sz="8" w:space="0" w:color="808080"/>
              <w:right w:val="single" w:sz="8" w:space="0" w:color="808080"/>
            </w:tcBorders>
            <w:shd w:val="clear" w:color="000000" w:fill="FFFFFF"/>
            <w:vAlign w:val="center"/>
            <w:hideMark/>
          </w:tcPr>
          <w:p w14:paraId="36AF59E2" w14:textId="493A518E"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$ 9.638.168.583</w:t>
            </w:r>
          </w:p>
        </w:tc>
        <w:tc>
          <w:tcPr>
            <w:tcW w:w="687" w:type="pct"/>
            <w:tcBorders>
              <w:top w:val="nil"/>
              <w:left w:val="nil"/>
              <w:bottom w:val="single" w:sz="8" w:space="0" w:color="808080"/>
              <w:right w:val="single" w:sz="8" w:space="0" w:color="808080"/>
            </w:tcBorders>
            <w:shd w:val="clear" w:color="000000" w:fill="FFFFFF"/>
            <w:vAlign w:val="center"/>
            <w:hideMark/>
          </w:tcPr>
          <w:p w14:paraId="0017FF4F" w14:textId="05446326"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$ 25.218.961.000</w:t>
            </w:r>
          </w:p>
        </w:tc>
        <w:tc>
          <w:tcPr>
            <w:tcW w:w="712" w:type="pct"/>
            <w:tcBorders>
              <w:top w:val="nil"/>
              <w:left w:val="nil"/>
              <w:bottom w:val="single" w:sz="8" w:space="0" w:color="808080"/>
              <w:right w:val="single" w:sz="8" w:space="0" w:color="808080"/>
            </w:tcBorders>
            <w:shd w:val="clear" w:color="000000" w:fill="FFFFFF"/>
            <w:vAlign w:val="center"/>
            <w:hideMark/>
          </w:tcPr>
          <w:p w14:paraId="33AA22C3" w14:textId="2A3674B1"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$ 33.811.000.000</w:t>
            </w:r>
          </w:p>
        </w:tc>
        <w:tc>
          <w:tcPr>
            <w:tcW w:w="678" w:type="pct"/>
            <w:tcBorders>
              <w:top w:val="nil"/>
              <w:left w:val="nil"/>
              <w:bottom w:val="single" w:sz="8" w:space="0" w:color="808080"/>
              <w:right w:val="single" w:sz="8" w:space="0" w:color="808080"/>
            </w:tcBorders>
            <w:shd w:val="clear" w:color="000000" w:fill="FFFFFF"/>
            <w:vAlign w:val="center"/>
            <w:hideMark/>
          </w:tcPr>
          <w:p w14:paraId="21045B00" w14:textId="2FC9A704"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$ 6.000.000.000</w:t>
            </w:r>
          </w:p>
        </w:tc>
        <w:tc>
          <w:tcPr>
            <w:tcW w:w="719" w:type="pct"/>
            <w:tcBorders>
              <w:top w:val="nil"/>
              <w:left w:val="nil"/>
              <w:bottom w:val="single" w:sz="8" w:space="0" w:color="808080"/>
              <w:right w:val="single" w:sz="8" w:space="0" w:color="808080"/>
            </w:tcBorders>
            <w:shd w:val="clear" w:color="auto" w:fill="auto"/>
            <w:vAlign w:val="center"/>
            <w:hideMark/>
          </w:tcPr>
          <w:p w14:paraId="3F23CD0A" w14:textId="6CF0F1D0" w:rsidR="009A6055" w:rsidRPr="00920138" w:rsidRDefault="009A6055" w:rsidP="009A6055">
            <w:pPr>
              <w:jc w:val="center"/>
              <w:rPr>
                <w:rFonts w:ascii="Arial Nova Cond Light" w:hAnsi="Arial Nova Cond Light" w:cs="Arial"/>
                <w:b/>
                <w:bCs/>
                <w:color w:val="000000"/>
                <w:sz w:val="16"/>
                <w:szCs w:val="16"/>
                <w:lang w:val="es-CO" w:eastAsia="es-CO"/>
              </w:rPr>
            </w:pPr>
            <w:r w:rsidRPr="00920138">
              <w:rPr>
                <w:rFonts w:ascii="Arial Nova Cond Light" w:hAnsi="Arial Nova Cond Light" w:cs="Calibri"/>
                <w:color w:val="000000"/>
                <w:sz w:val="18"/>
                <w:szCs w:val="18"/>
              </w:rPr>
              <w:t>$ 75.038.615.032</w:t>
            </w:r>
          </w:p>
        </w:tc>
      </w:tr>
      <w:tr w:rsidR="009A6055" w:rsidRPr="00920138" w14:paraId="5EDD3926" w14:textId="77777777" w:rsidTr="006B333D">
        <w:trPr>
          <w:trHeight w:val="573"/>
        </w:trPr>
        <w:tc>
          <w:tcPr>
            <w:tcW w:w="915" w:type="pct"/>
            <w:tcBorders>
              <w:top w:val="nil"/>
              <w:left w:val="single" w:sz="8" w:space="0" w:color="808080"/>
              <w:bottom w:val="single" w:sz="8" w:space="0" w:color="808080"/>
              <w:right w:val="single" w:sz="8" w:space="0" w:color="808080"/>
            </w:tcBorders>
            <w:shd w:val="clear" w:color="auto" w:fill="auto"/>
            <w:vAlign w:val="center"/>
            <w:hideMark/>
          </w:tcPr>
          <w:p w14:paraId="074AA340" w14:textId="77777777" w:rsidR="009A6055" w:rsidRPr="00920138" w:rsidRDefault="009A6055" w:rsidP="009A6055">
            <w:pPr>
              <w:jc w:val="center"/>
              <w:rPr>
                <w:rFonts w:ascii="Arial Nova Cond Light" w:hAnsi="Arial Nova Cond Light" w:cs="Arial"/>
                <w:color w:val="000000"/>
                <w:sz w:val="14"/>
                <w:szCs w:val="14"/>
                <w:lang w:val="es-CO" w:eastAsia="es-CO"/>
              </w:rPr>
            </w:pPr>
            <w:r w:rsidRPr="00920138">
              <w:rPr>
                <w:rFonts w:ascii="Arial Nova Cond Light" w:hAnsi="Arial Nova Cond Light" w:cs="Arial"/>
                <w:color w:val="000000"/>
                <w:sz w:val="14"/>
                <w:szCs w:val="14"/>
                <w:lang w:val="es-CO" w:eastAsia="es-CO"/>
              </w:rPr>
              <w:t>Implementar en 100 Hectáreas de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594" w:type="pct"/>
            <w:tcBorders>
              <w:top w:val="nil"/>
              <w:left w:val="nil"/>
              <w:bottom w:val="single" w:sz="8" w:space="0" w:color="808080"/>
              <w:right w:val="single" w:sz="8" w:space="0" w:color="808080"/>
            </w:tcBorders>
            <w:shd w:val="clear" w:color="000000" w:fill="FFFFFF"/>
            <w:vAlign w:val="center"/>
            <w:hideMark/>
          </w:tcPr>
          <w:p w14:paraId="55658492" w14:textId="3F4DF002"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$ 270.181.119</w:t>
            </w:r>
          </w:p>
        </w:tc>
        <w:tc>
          <w:tcPr>
            <w:tcW w:w="695" w:type="pct"/>
            <w:tcBorders>
              <w:top w:val="nil"/>
              <w:left w:val="nil"/>
              <w:bottom w:val="single" w:sz="8" w:space="0" w:color="808080"/>
              <w:right w:val="single" w:sz="8" w:space="0" w:color="808080"/>
            </w:tcBorders>
            <w:shd w:val="clear" w:color="000000" w:fill="FFFFFF"/>
            <w:vAlign w:val="center"/>
            <w:hideMark/>
          </w:tcPr>
          <w:p w14:paraId="329BC954" w14:textId="2EB5A3F5"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$ 471.408.933</w:t>
            </w:r>
          </w:p>
        </w:tc>
        <w:tc>
          <w:tcPr>
            <w:tcW w:w="687" w:type="pct"/>
            <w:tcBorders>
              <w:top w:val="nil"/>
              <w:left w:val="nil"/>
              <w:bottom w:val="single" w:sz="8" w:space="0" w:color="808080"/>
              <w:right w:val="single" w:sz="8" w:space="0" w:color="808080"/>
            </w:tcBorders>
            <w:shd w:val="clear" w:color="000000" w:fill="FFFFFF"/>
            <w:vAlign w:val="center"/>
            <w:hideMark/>
          </w:tcPr>
          <w:p w14:paraId="1D8771C3" w14:textId="363E2C49"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$ 1.065.631.000</w:t>
            </w:r>
          </w:p>
        </w:tc>
        <w:tc>
          <w:tcPr>
            <w:tcW w:w="712" w:type="pct"/>
            <w:tcBorders>
              <w:top w:val="nil"/>
              <w:left w:val="nil"/>
              <w:bottom w:val="single" w:sz="8" w:space="0" w:color="808080"/>
              <w:right w:val="single" w:sz="8" w:space="0" w:color="808080"/>
            </w:tcBorders>
            <w:shd w:val="clear" w:color="000000" w:fill="FFFFFF"/>
            <w:vAlign w:val="center"/>
            <w:hideMark/>
          </w:tcPr>
          <w:p w14:paraId="7023FBEF" w14:textId="4AEDD5C4"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$ 12.800.000.000</w:t>
            </w:r>
          </w:p>
        </w:tc>
        <w:tc>
          <w:tcPr>
            <w:tcW w:w="678" w:type="pct"/>
            <w:tcBorders>
              <w:top w:val="nil"/>
              <w:left w:val="nil"/>
              <w:bottom w:val="single" w:sz="8" w:space="0" w:color="808080"/>
              <w:right w:val="single" w:sz="8" w:space="0" w:color="808080"/>
            </w:tcBorders>
            <w:shd w:val="clear" w:color="000000" w:fill="FFFFFF"/>
            <w:vAlign w:val="center"/>
            <w:hideMark/>
          </w:tcPr>
          <w:p w14:paraId="2F850593" w14:textId="16CF4787" w:rsidR="009A6055" w:rsidRPr="00920138" w:rsidRDefault="009A6055" w:rsidP="009A6055">
            <w:pPr>
              <w:jc w:val="center"/>
              <w:rPr>
                <w:rFonts w:ascii="Arial Nova Cond Light" w:hAnsi="Arial Nova Cond Light" w:cs="Arial"/>
                <w:color w:val="000000"/>
                <w:sz w:val="16"/>
                <w:szCs w:val="16"/>
                <w:lang w:val="es-CO" w:eastAsia="es-CO"/>
              </w:rPr>
            </w:pPr>
            <w:r w:rsidRPr="00920138">
              <w:rPr>
                <w:rFonts w:ascii="Arial Nova Cond Light" w:hAnsi="Arial Nova Cond Light" w:cs="Calibri"/>
                <w:color w:val="000000"/>
                <w:sz w:val="18"/>
                <w:szCs w:val="18"/>
              </w:rPr>
              <w:t>$ 6.339.000.000</w:t>
            </w:r>
          </w:p>
        </w:tc>
        <w:tc>
          <w:tcPr>
            <w:tcW w:w="719" w:type="pct"/>
            <w:tcBorders>
              <w:top w:val="nil"/>
              <w:left w:val="nil"/>
              <w:bottom w:val="single" w:sz="8" w:space="0" w:color="808080"/>
              <w:right w:val="single" w:sz="8" w:space="0" w:color="808080"/>
            </w:tcBorders>
            <w:shd w:val="clear" w:color="auto" w:fill="auto"/>
            <w:vAlign w:val="center"/>
            <w:hideMark/>
          </w:tcPr>
          <w:p w14:paraId="1D3394B9" w14:textId="46328B58" w:rsidR="009A6055" w:rsidRPr="00920138" w:rsidRDefault="009A6055" w:rsidP="009A6055">
            <w:pPr>
              <w:jc w:val="center"/>
              <w:rPr>
                <w:rFonts w:ascii="Arial Nova Cond Light" w:hAnsi="Arial Nova Cond Light" w:cs="Arial"/>
                <w:b/>
                <w:bCs/>
                <w:color w:val="000000"/>
                <w:sz w:val="16"/>
                <w:szCs w:val="16"/>
                <w:lang w:val="es-CO" w:eastAsia="es-CO"/>
              </w:rPr>
            </w:pPr>
            <w:r w:rsidRPr="00920138">
              <w:rPr>
                <w:rFonts w:ascii="Arial Nova Cond Light" w:hAnsi="Arial Nova Cond Light" w:cs="Calibri"/>
                <w:color w:val="000000"/>
                <w:sz w:val="18"/>
                <w:szCs w:val="18"/>
              </w:rPr>
              <w:t>$ 20.946.221.052</w:t>
            </w:r>
          </w:p>
        </w:tc>
      </w:tr>
      <w:tr w:rsidR="009A6055" w:rsidRPr="00522E4E" w14:paraId="171279A4" w14:textId="77777777" w:rsidTr="009A6055">
        <w:trPr>
          <w:trHeight w:val="573"/>
        </w:trPr>
        <w:tc>
          <w:tcPr>
            <w:tcW w:w="915" w:type="pct"/>
            <w:tcBorders>
              <w:top w:val="nil"/>
              <w:left w:val="single" w:sz="8" w:space="0" w:color="808080"/>
              <w:bottom w:val="single" w:sz="8" w:space="0" w:color="808080"/>
              <w:right w:val="single" w:sz="8" w:space="0" w:color="808080"/>
            </w:tcBorders>
            <w:shd w:val="clear" w:color="auto" w:fill="auto"/>
            <w:vAlign w:val="center"/>
            <w:hideMark/>
          </w:tcPr>
          <w:p w14:paraId="67E64CA1" w14:textId="77777777" w:rsidR="009A6055" w:rsidRPr="00920138" w:rsidRDefault="009A6055" w:rsidP="009A6055">
            <w:pPr>
              <w:jc w:val="center"/>
              <w:rPr>
                <w:rFonts w:ascii="Arial Nova Cond Light" w:hAnsi="Arial Nova Cond Light" w:cs="Arial"/>
                <w:b/>
                <w:bCs/>
                <w:color w:val="000000"/>
                <w:sz w:val="16"/>
                <w:szCs w:val="16"/>
                <w:lang w:val="es-CO" w:eastAsia="es-CO"/>
              </w:rPr>
            </w:pPr>
            <w:r w:rsidRPr="00920138">
              <w:rPr>
                <w:rFonts w:ascii="Arial Nova Cond Light" w:hAnsi="Arial Nova Cond Light" w:cs="Arial"/>
                <w:b/>
                <w:bCs/>
                <w:color w:val="000000"/>
                <w:sz w:val="16"/>
                <w:szCs w:val="16"/>
                <w:lang w:val="es-CO" w:eastAsia="es-CO"/>
              </w:rPr>
              <w:t>TOTAL PROYECTO 7811</w:t>
            </w:r>
          </w:p>
        </w:tc>
        <w:tc>
          <w:tcPr>
            <w:tcW w:w="594" w:type="pct"/>
            <w:tcBorders>
              <w:top w:val="nil"/>
              <w:left w:val="nil"/>
              <w:bottom w:val="single" w:sz="8" w:space="0" w:color="808080"/>
              <w:right w:val="single" w:sz="8" w:space="0" w:color="808080"/>
            </w:tcBorders>
            <w:shd w:val="clear" w:color="000000" w:fill="FFFFFF"/>
            <w:vAlign w:val="center"/>
            <w:hideMark/>
          </w:tcPr>
          <w:p w14:paraId="0916B6ED" w14:textId="768FA47C" w:rsidR="009A6055" w:rsidRPr="00920138" w:rsidRDefault="009A6055" w:rsidP="009A6055">
            <w:pPr>
              <w:jc w:val="center"/>
              <w:rPr>
                <w:rFonts w:ascii="Arial Nova Cond Light" w:hAnsi="Arial Nova Cond Light" w:cs="Arial"/>
                <w:b/>
                <w:bCs/>
                <w:color w:val="000000"/>
                <w:sz w:val="16"/>
                <w:szCs w:val="16"/>
                <w:lang w:val="es-CO" w:eastAsia="es-CO"/>
              </w:rPr>
            </w:pPr>
            <w:r w:rsidRPr="00920138">
              <w:rPr>
                <w:rFonts w:ascii="Arial Nova Cond Light" w:hAnsi="Arial Nova Cond Light" w:cs="Calibri"/>
                <w:b/>
                <w:bCs/>
                <w:color w:val="000000"/>
                <w:sz w:val="18"/>
                <w:szCs w:val="18"/>
              </w:rPr>
              <w:t>$ 906.927.687</w:t>
            </w:r>
          </w:p>
        </w:tc>
        <w:tc>
          <w:tcPr>
            <w:tcW w:w="695" w:type="pct"/>
            <w:tcBorders>
              <w:top w:val="nil"/>
              <w:left w:val="nil"/>
              <w:bottom w:val="single" w:sz="8" w:space="0" w:color="808080"/>
              <w:right w:val="single" w:sz="8" w:space="0" w:color="808080"/>
            </w:tcBorders>
            <w:shd w:val="clear" w:color="000000" w:fill="FFFFFF"/>
            <w:vAlign w:val="center"/>
            <w:hideMark/>
          </w:tcPr>
          <w:p w14:paraId="47744DEE" w14:textId="24F68916" w:rsidR="009A6055" w:rsidRPr="00920138" w:rsidRDefault="009A6055" w:rsidP="009A6055">
            <w:pPr>
              <w:jc w:val="center"/>
              <w:rPr>
                <w:rFonts w:ascii="Arial Nova Cond Light" w:hAnsi="Arial Nova Cond Light" w:cs="Arial"/>
                <w:b/>
                <w:bCs/>
                <w:color w:val="000000"/>
                <w:sz w:val="16"/>
                <w:szCs w:val="16"/>
                <w:lang w:val="es-CO" w:eastAsia="es-CO"/>
              </w:rPr>
            </w:pPr>
            <w:r w:rsidRPr="00920138">
              <w:rPr>
                <w:rFonts w:ascii="Arial Nova Cond Light" w:hAnsi="Arial Nova Cond Light" w:cs="Calibri"/>
                <w:b/>
                <w:bCs/>
                <w:color w:val="000000"/>
                <w:sz w:val="18"/>
                <w:szCs w:val="18"/>
              </w:rPr>
              <w:t>$ 10.413.405.816</w:t>
            </w:r>
          </w:p>
        </w:tc>
        <w:tc>
          <w:tcPr>
            <w:tcW w:w="687" w:type="pct"/>
            <w:tcBorders>
              <w:top w:val="nil"/>
              <w:left w:val="nil"/>
              <w:bottom w:val="single" w:sz="8" w:space="0" w:color="808080"/>
              <w:right w:val="single" w:sz="8" w:space="0" w:color="808080"/>
            </w:tcBorders>
            <w:shd w:val="clear" w:color="auto" w:fill="auto"/>
            <w:vAlign w:val="center"/>
            <w:hideMark/>
          </w:tcPr>
          <w:p w14:paraId="53DE8744" w14:textId="10033B52" w:rsidR="009A6055" w:rsidRPr="00920138" w:rsidRDefault="009A6055" w:rsidP="009A6055">
            <w:pPr>
              <w:jc w:val="center"/>
              <w:rPr>
                <w:rFonts w:ascii="Arial Nova Cond Light" w:hAnsi="Arial Nova Cond Light" w:cs="Calibri"/>
                <w:b/>
                <w:bCs/>
                <w:color w:val="000000"/>
                <w:sz w:val="18"/>
                <w:szCs w:val="18"/>
              </w:rPr>
            </w:pPr>
            <w:r w:rsidRPr="00920138">
              <w:rPr>
                <w:rFonts w:ascii="Arial Nova Cond Light" w:hAnsi="Arial Nova Cond Light" w:cs="Calibri"/>
                <w:b/>
                <w:bCs/>
                <w:color w:val="000000"/>
                <w:sz w:val="18"/>
                <w:szCs w:val="18"/>
              </w:rPr>
              <w:t>$ 27.392.396.000</w:t>
            </w:r>
          </w:p>
        </w:tc>
        <w:tc>
          <w:tcPr>
            <w:tcW w:w="712" w:type="pct"/>
            <w:tcBorders>
              <w:top w:val="nil"/>
              <w:left w:val="nil"/>
              <w:bottom w:val="single" w:sz="8" w:space="0" w:color="808080"/>
              <w:right w:val="single" w:sz="8" w:space="0" w:color="808080"/>
            </w:tcBorders>
            <w:shd w:val="clear" w:color="000000" w:fill="FFFFFF"/>
            <w:vAlign w:val="center"/>
            <w:hideMark/>
          </w:tcPr>
          <w:p w14:paraId="1AF81372" w14:textId="23163B46" w:rsidR="009A6055" w:rsidRPr="00920138" w:rsidRDefault="009A6055" w:rsidP="009A6055">
            <w:pPr>
              <w:jc w:val="center"/>
              <w:rPr>
                <w:rFonts w:ascii="Arial Nova Cond Light" w:hAnsi="Arial Nova Cond Light" w:cs="Arial"/>
                <w:b/>
                <w:bCs/>
                <w:color w:val="000000"/>
                <w:sz w:val="16"/>
                <w:szCs w:val="16"/>
                <w:lang w:val="es-CO" w:eastAsia="es-CO"/>
              </w:rPr>
            </w:pPr>
            <w:r w:rsidRPr="00920138">
              <w:rPr>
                <w:rFonts w:ascii="Arial Nova Cond Light" w:hAnsi="Arial Nova Cond Light" w:cs="Calibri"/>
                <w:b/>
                <w:bCs/>
                <w:color w:val="000000"/>
                <w:sz w:val="18"/>
                <w:szCs w:val="18"/>
              </w:rPr>
              <w:t>$ 73.701.000.000</w:t>
            </w:r>
          </w:p>
        </w:tc>
        <w:tc>
          <w:tcPr>
            <w:tcW w:w="678" w:type="pct"/>
            <w:tcBorders>
              <w:top w:val="nil"/>
              <w:left w:val="nil"/>
              <w:bottom w:val="single" w:sz="8" w:space="0" w:color="808080"/>
              <w:right w:val="single" w:sz="8" w:space="0" w:color="808080"/>
            </w:tcBorders>
            <w:shd w:val="clear" w:color="000000" w:fill="FFFFFF"/>
            <w:vAlign w:val="center"/>
            <w:hideMark/>
          </w:tcPr>
          <w:p w14:paraId="3A0ECACA" w14:textId="611AFDCB" w:rsidR="009A6055" w:rsidRPr="00920138" w:rsidRDefault="009A6055" w:rsidP="009A6055">
            <w:pPr>
              <w:jc w:val="center"/>
              <w:rPr>
                <w:rFonts w:ascii="Arial Nova Cond Light" w:hAnsi="Arial Nova Cond Light" w:cs="Arial"/>
                <w:b/>
                <w:bCs/>
                <w:color w:val="000000"/>
                <w:sz w:val="16"/>
                <w:szCs w:val="16"/>
                <w:lang w:val="es-CO" w:eastAsia="es-CO"/>
              </w:rPr>
            </w:pPr>
            <w:r w:rsidRPr="00920138">
              <w:rPr>
                <w:rFonts w:ascii="Arial Nova Cond Light" w:hAnsi="Arial Nova Cond Light" w:cs="Calibri"/>
                <w:b/>
                <w:bCs/>
                <w:color w:val="000000"/>
                <w:sz w:val="18"/>
                <w:szCs w:val="18"/>
              </w:rPr>
              <w:t>$ 28.983.000.000</w:t>
            </w:r>
          </w:p>
        </w:tc>
        <w:tc>
          <w:tcPr>
            <w:tcW w:w="719" w:type="pct"/>
            <w:tcBorders>
              <w:top w:val="nil"/>
              <w:left w:val="nil"/>
              <w:bottom w:val="single" w:sz="8" w:space="0" w:color="808080"/>
              <w:right w:val="single" w:sz="8" w:space="0" w:color="808080"/>
            </w:tcBorders>
            <w:shd w:val="clear" w:color="000000" w:fill="FFFFFF"/>
            <w:vAlign w:val="center"/>
            <w:hideMark/>
          </w:tcPr>
          <w:p w14:paraId="64868112" w14:textId="568B65B6" w:rsidR="009A6055" w:rsidRPr="00FA2A2C" w:rsidRDefault="009A6055" w:rsidP="009A6055">
            <w:pPr>
              <w:jc w:val="center"/>
              <w:rPr>
                <w:rFonts w:ascii="Arial Nova Cond Light" w:hAnsi="Arial Nova Cond Light" w:cs="Arial"/>
                <w:b/>
                <w:bCs/>
                <w:color w:val="000000"/>
                <w:sz w:val="16"/>
                <w:szCs w:val="16"/>
                <w:lang w:val="es-CO" w:eastAsia="es-CO"/>
              </w:rPr>
            </w:pPr>
            <w:r w:rsidRPr="00920138">
              <w:rPr>
                <w:rFonts w:ascii="Arial Nova Cond Light" w:hAnsi="Arial Nova Cond Light" w:cs="Calibri"/>
                <w:b/>
                <w:bCs/>
                <w:color w:val="000000"/>
                <w:sz w:val="18"/>
                <w:szCs w:val="18"/>
              </w:rPr>
              <w:t>$ 141.396.729.503</w:t>
            </w:r>
          </w:p>
        </w:tc>
      </w:tr>
    </w:tbl>
    <w:p w14:paraId="7C08C658" w14:textId="77777777" w:rsidR="00812E26" w:rsidRPr="00522E4E" w:rsidRDefault="00812E26" w:rsidP="00F944BA">
      <w:pPr>
        <w:pBdr>
          <w:top w:val="nil"/>
          <w:left w:val="nil"/>
          <w:bottom w:val="nil"/>
          <w:right w:val="nil"/>
          <w:between w:val="nil"/>
        </w:pBdr>
        <w:rPr>
          <w:rFonts w:ascii="Arial Nova Cond Light" w:hAnsi="Arial Nova Cond Light"/>
          <w:b/>
          <w:color w:val="000000"/>
        </w:rPr>
      </w:pPr>
    </w:p>
    <w:p w14:paraId="4C908562" w14:textId="3E6F36DE" w:rsidR="00FD7018" w:rsidRPr="00900D73" w:rsidRDefault="004146DD" w:rsidP="004146DD">
      <w:pPr>
        <w:pBdr>
          <w:top w:val="nil"/>
          <w:left w:val="nil"/>
          <w:bottom w:val="nil"/>
          <w:right w:val="nil"/>
          <w:between w:val="nil"/>
        </w:pBdr>
        <w:jc w:val="both"/>
        <w:rPr>
          <w:rFonts w:ascii="Arial Nova Cond Light" w:eastAsia="Arial" w:hAnsi="Arial Nova Cond Light" w:cs="Arial"/>
          <w:bCs/>
          <w:color w:val="000000"/>
          <w:sz w:val="18"/>
          <w:szCs w:val="18"/>
          <w:lang w:val="es-CO" w:eastAsia="es-CO"/>
        </w:rPr>
      </w:pPr>
      <w:r w:rsidRPr="00900D73">
        <w:rPr>
          <w:rFonts w:ascii="Arial Nova Cond Light" w:eastAsia="Arial" w:hAnsi="Arial Nova Cond Light" w:cs="Arial"/>
          <w:bCs/>
          <w:color w:val="000000"/>
          <w:sz w:val="18"/>
          <w:szCs w:val="18"/>
          <w:lang w:val="es-CO" w:eastAsia="es-CO"/>
        </w:rPr>
        <w:t xml:space="preserve">Nota: </w:t>
      </w:r>
    </w:p>
    <w:p w14:paraId="760B4863" w14:textId="0740EF0C" w:rsidR="00C97186" w:rsidRPr="00946DF5" w:rsidRDefault="004146DD" w:rsidP="00946DF5">
      <w:pPr>
        <w:pStyle w:val="Prrafodelista"/>
        <w:numPr>
          <w:ilvl w:val="0"/>
          <w:numId w:val="29"/>
        </w:numPr>
        <w:pBdr>
          <w:top w:val="nil"/>
          <w:left w:val="nil"/>
          <w:bottom w:val="nil"/>
          <w:right w:val="nil"/>
          <w:between w:val="nil"/>
        </w:pBdr>
        <w:jc w:val="both"/>
        <w:rPr>
          <w:rFonts w:ascii="Arial Nova Cond Light" w:eastAsia="Arial" w:hAnsi="Arial Nova Cond Light" w:cs="Arial"/>
          <w:bCs/>
          <w:color w:val="000000"/>
          <w:sz w:val="18"/>
          <w:szCs w:val="18"/>
          <w:lang w:eastAsia="es-CO"/>
        </w:rPr>
      </w:pPr>
      <w:r w:rsidRPr="00946DF5">
        <w:rPr>
          <w:rFonts w:ascii="Arial Nova Cond Light" w:eastAsia="Arial" w:hAnsi="Arial Nova Cond Light" w:cs="Arial"/>
          <w:bCs/>
          <w:color w:val="000000"/>
          <w:sz w:val="18"/>
          <w:szCs w:val="18"/>
          <w:lang w:eastAsia="es-CO"/>
        </w:rPr>
        <w:t>En la Vigencia 2020, se realizó un traslado entre el Proyecto 7811 al Proyecto 7814 por un valor de $271.534.334, pasando así de una apropiación de $1.500.000.000 a $1.228.465.666</w:t>
      </w:r>
      <w:r w:rsidR="00522E4E" w:rsidRPr="00946DF5">
        <w:rPr>
          <w:rFonts w:ascii="Arial Nova Cond Light" w:eastAsia="Arial" w:hAnsi="Arial Nova Cond Light" w:cs="Arial"/>
          <w:bCs/>
          <w:color w:val="000000"/>
          <w:sz w:val="18"/>
          <w:szCs w:val="18"/>
          <w:lang w:eastAsia="es-CO"/>
        </w:rPr>
        <w:t>.</w:t>
      </w:r>
    </w:p>
    <w:p w14:paraId="0B2E6FB5" w14:textId="5EAD2148" w:rsidR="00FD7018" w:rsidRPr="00994869" w:rsidRDefault="00C97186" w:rsidP="00946DF5">
      <w:pPr>
        <w:pStyle w:val="Default"/>
        <w:numPr>
          <w:ilvl w:val="0"/>
          <w:numId w:val="29"/>
        </w:numPr>
        <w:rPr>
          <w:rFonts w:ascii="Arial Nova Cond Light" w:hAnsi="Arial Nova Cond Light"/>
          <w:bCs/>
          <w:sz w:val="18"/>
          <w:szCs w:val="18"/>
          <w:lang w:eastAsia="es-CO"/>
        </w:rPr>
      </w:pPr>
      <w:r w:rsidRPr="00994869">
        <w:rPr>
          <w:rFonts w:ascii="Arial Nova Cond Light" w:hAnsi="Arial Nova Cond Light"/>
          <w:bCs/>
          <w:sz w:val="18"/>
          <w:szCs w:val="18"/>
          <w:lang w:eastAsia="es-CO"/>
        </w:rPr>
        <w:t xml:space="preserve">En </w:t>
      </w:r>
      <w:r w:rsidR="006B333D" w:rsidRPr="00994869">
        <w:rPr>
          <w:rFonts w:ascii="Arial Nova Cond Light" w:hAnsi="Arial Nova Cond Light"/>
          <w:bCs/>
          <w:sz w:val="18"/>
          <w:szCs w:val="18"/>
          <w:lang w:eastAsia="es-CO"/>
        </w:rPr>
        <w:t xml:space="preserve">el primer trimestre de </w:t>
      </w:r>
      <w:r w:rsidRPr="00994869">
        <w:rPr>
          <w:rFonts w:ascii="Arial Nova Cond Light" w:hAnsi="Arial Nova Cond Light"/>
          <w:bCs/>
          <w:sz w:val="18"/>
          <w:szCs w:val="18"/>
          <w:lang w:eastAsia="es-CO"/>
        </w:rPr>
        <w:t xml:space="preserve">la vigencia 2021 se </w:t>
      </w:r>
      <w:r w:rsidR="00C24110" w:rsidRPr="00994869">
        <w:rPr>
          <w:rFonts w:ascii="Arial Nova Cond Light" w:hAnsi="Arial Nova Cond Light"/>
          <w:bCs/>
          <w:sz w:val="18"/>
          <w:szCs w:val="18"/>
          <w:lang w:eastAsia="es-CO"/>
        </w:rPr>
        <w:t xml:space="preserve">realizò una reducción prespuestal por valor de </w:t>
      </w:r>
      <w:r w:rsidR="006B333D" w:rsidRPr="00994869">
        <w:rPr>
          <w:rFonts w:ascii="Arial Nova Cond Light" w:hAnsi="Arial Nova Cond Light"/>
          <w:bCs/>
          <w:sz w:val="18"/>
          <w:szCs w:val="18"/>
          <w:lang w:eastAsia="es-CO"/>
        </w:rPr>
        <w:t>$ 649.116.245,00</w:t>
      </w:r>
      <w:r w:rsidR="00FD7018" w:rsidRPr="00994869">
        <w:rPr>
          <w:rFonts w:ascii="Arial Nova Cond Light" w:hAnsi="Arial Nova Cond Light"/>
          <w:bCs/>
          <w:sz w:val="18"/>
          <w:szCs w:val="18"/>
          <w:lang w:eastAsia="es-CO"/>
        </w:rPr>
        <w:t>, pasando de una apropiación inicial en el mes de enero de $19.147.105.</w:t>
      </w:r>
      <w:r w:rsidR="00A74235" w:rsidRPr="00994869">
        <w:rPr>
          <w:rFonts w:ascii="Arial Nova Cond Light" w:hAnsi="Arial Nova Cond Light"/>
          <w:bCs/>
          <w:sz w:val="18"/>
          <w:szCs w:val="18"/>
          <w:lang w:eastAsia="es-CO"/>
        </w:rPr>
        <w:t>000 a</w:t>
      </w:r>
      <w:r w:rsidR="00FD7018" w:rsidRPr="00994869">
        <w:rPr>
          <w:rFonts w:ascii="Arial Nova Cond Light" w:hAnsi="Arial Nova Cond Light"/>
          <w:bCs/>
          <w:sz w:val="18"/>
          <w:szCs w:val="18"/>
          <w:lang w:eastAsia="es-CO"/>
        </w:rPr>
        <w:t xml:space="preserve"> una apropiación total en el mes de </w:t>
      </w:r>
      <w:r w:rsidR="00C24110" w:rsidRPr="00994869">
        <w:rPr>
          <w:rFonts w:ascii="Arial Nova Cond Light" w:hAnsi="Arial Nova Cond Light"/>
          <w:bCs/>
          <w:sz w:val="18"/>
          <w:szCs w:val="18"/>
          <w:lang w:eastAsia="es-CO"/>
        </w:rPr>
        <w:t>JUNIO</w:t>
      </w:r>
      <w:r w:rsidR="00FD7018" w:rsidRPr="00994869">
        <w:rPr>
          <w:rFonts w:ascii="Arial Nova Cond Light" w:hAnsi="Arial Nova Cond Light"/>
          <w:bCs/>
          <w:sz w:val="18"/>
          <w:szCs w:val="18"/>
          <w:lang w:eastAsia="es-CO"/>
        </w:rPr>
        <w:t xml:space="preserve"> de $</w:t>
      </w:r>
      <w:r w:rsidR="006B333D" w:rsidRPr="00994869">
        <w:rPr>
          <w:rFonts w:ascii="Arial Nova Cond Light" w:hAnsi="Arial Nova Cond Light"/>
          <w:bCs/>
          <w:sz w:val="18"/>
          <w:szCs w:val="18"/>
          <w:lang w:eastAsia="es-CO"/>
        </w:rPr>
        <w:t>18.497.988.755,00</w:t>
      </w:r>
    </w:p>
    <w:p w14:paraId="758142F0" w14:textId="087E972E" w:rsidR="00A74235" w:rsidRDefault="00994869" w:rsidP="00946DF5">
      <w:pPr>
        <w:pStyle w:val="Default"/>
        <w:numPr>
          <w:ilvl w:val="0"/>
          <w:numId w:val="29"/>
        </w:numPr>
        <w:rPr>
          <w:rFonts w:ascii="Arial Nova Cond Light" w:hAnsi="Arial Nova Cond Light"/>
          <w:bCs/>
          <w:sz w:val="18"/>
          <w:szCs w:val="18"/>
          <w:lang w:eastAsia="es-CO"/>
        </w:rPr>
      </w:pPr>
      <w:r w:rsidRPr="00FD6D42">
        <w:rPr>
          <w:rFonts w:ascii="Arial Nova Cond Light" w:hAnsi="Arial Nova Cond Light"/>
          <w:bCs/>
          <w:sz w:val="18"/>
          <w:szCs w:val="18"/>
          <w:lang w:eastAsia="es-CO"/>
        </w:rPr>
        <w:t xml:space="preserve"> Se realiza reduccipon presupuetal en agosto por sustitución de fuentes por valor de $805.655.082 y en</w:t>
      </w:r>
      <w:r w:rsidR="00A74235" w:rsidRPr="00FD6D42">
        <w:rPr>
          <w:rFonts w:ascii="Arial Nova Cond Light" w:hAnsi="Arial Nova Cond Light"/>
          <w:bCs/>
          <w:sz w:val="18"/>
          <w:szCs w:val="18"/>
          <w:lang w:eastAsia="es-CO"/>
        </w:rPr>
        <w:t xml:space="preserve"> </w:t>
      </w:r>
      <w:r w:rsidRPr="00FD6D42">
        <w:rPr>
          <w:rFonts w:ascii="Arial Nova Cond Light" w:hAnsi="Arial Nova Cond Light"/>
          <w:bCs/>
          <w:sz w:val="18"/>
          <w:szCs w:val="18"/>
          <w:lang w:eastAsia="es-CO"/>
        </w:rPr>
        <w:t>septiembre</w:t>
      </w:r>
      <w:r w:rsidR="00A74235" w:rsidRPr="00FD6D42">
        <w:rPr>
          <w:rFonts w:ascii="Arial Nova Cond Light" w:hAnsi="Arial Nova Cond Light"/>
          <w:bCs/>
          <w:sz w:val="18"/>
          <w:szCs w:val="18"/>
          <w:lang w:eastAsia="es-CO"/>
        </w:rPr>
        <w:t xml:space="preserve"> se </w:t>
      </w:r>
      <w:r w:rsidRPr="00FD6D42">
        <w:rPr>
          <w:rFonts w:ascii="Arial Nova Cond Light" w:hAnsi="Arial Nova Cond Light"/>
          <w:bCs/>
          <w:sz w:val="18"/>
          <w:szCs w:val="18"/>
          <w:lang w:eastAsia="es-CO"/>
        </w:rPr>
        <w:t xml:space="preserve">hace una reducción presupuestal entre el proyecto 7811 a </w:t>
      </w:r>
      <w:r w:rsidR="00626F62">
        <w:rPr>
          <w:rFonts w:ascii="Arial Nova Cond Light" w:hAnsi="Arial Nova Cond Light"/>
          <w:bCs/>
          <w:sz w:val="18"/>
          <w:szCs w:val="18"/>
          <w:lang w:eastAsia="es-CO"/>
        </w:rPr>
        <w:t>otros proyectos</w:t>
      </w:r>
      <w:r w:rsidR="00E5691C" w:rsidRPr="00FD6D42">
        <w:rPr>
          <w:rFonts w:ascii="Arial Nova Cond Light" w:hAnsi="Arial Nova Cond Light"/>
          <w:bCs/>
          <w:sz w:val="18"/>
          <w:szCs w:val="18"/>
          <w:lang w:eastAsia="es-CO"/>
        </w:rPr>
        <w:t xml:space="preserve"> por un valor de $545.975.245</w:t>
      </w:r>
      <w:r w:rsidR="006F1060" w:rsidRPr="00FD6D42">
        <w:rPr>
          <w:rFonts w:ascii="Arial Nova Cond Light" w:hAnsi="Arial Nova Cond Light"/>
          <w:bCs/>
          <w:sz w:val="18"/>
          <w:szCs w:val="18"/>
          <w:lang w:eastAsia="es-CO"/>
        </w:rPr>
        <w:t xml:space="preserve"> </w:t>
      </w:r>
      <w:r w:rsidR="00E5691C" w:rsidRPr="00FD6D42">
        <w:rPr>
          <w:rFonts w:ascii="Arial Nova Cond Light" w:hAnsi="Arial Nova Cond Light"/>
          <w:bCs/>
          <w:sz w:val="18"/>
          <w:szCs w:val="18"/>
          <w:lang w:eastAsia="es-CO"/>
        </w:rPr>
        <w:t>pasando de una apropiación de $18.497.988.755 en junio a $17.146.358.428</w:t>
      </w:r>
    </w:p>
    <w:p w14:paraId="593FF9C4" w14:textId="528403DB" w:rsidR="00FD6D42" w:rsidRPr="00946DF5" w:rsidRDefault="00FD6D42" w:rsidP="00946DF5">
      <w:pPr>
        <w:pStyle w:val="Default"/>
        <w:numPr>
          <w:ilvl w:val="0"/>
          <w:numId w:val="29"/>
        </w:numPr>
        <w:rPr>
          <w:rFonts w:ascii="Arial Nova Cond Light" w:hAnsi="Arial Nova Cond Light"/>
          <w:bCs/>
          <w:sz w:val="18"/>
          <w:szCs w:val="18"/>
          <w:lang w:eastAsia="es-CO"/>
        </w:rPr>
      </w:pPr>
      <w:r w:rsidRPr="00946DF5">
        <w:rPr>
          <w:rFonts w:ascii="Arial Nova Cond Light" w:hAnsi="Arial Nova Cond Light"/>
          <w:bCs/>
          <w:sz w:val="18"/>
          <w:szCs w:val="18"/>
          <w:lang w:eastAsia="es-CO"/>
        </w:rPr>
        <w:t>Se realiza reprogramación de magnitudes para las vigencias 2021, 2022,2023 y 2024 en las 3 metas de inversión.</w:t>
      </w:r>
    </w:p>
    <w:p w14:paraId="5B63A551" w14:textId="21E189BA" w:rsidR="00626F62" w:rsidRPr="00946DF5" w:rsidRDefault="00626F62" w:rsidP="00946DF5">
      <w:pPr>
        <w:pStyle w:val="Default"/>
        <w:numPr>
          <w:ilvl w:val="0"/>
          <w:numId w:val="29"/>
        </w:numPr>
        <w:rPr>
          <w:rFonts w:ascii="Arial Nova Cond Light" w:hAnsi="Arial Nova Cond Light"/>
          <w:bCs/>
          <w:sz w:val="18"/>
          <w:szCs w:val="18"/>
          <w:lang w:eastAsia="es-CO"/>
        </w:rPr>
      </w:pPr>
      <w:r w:rsidRPr="00946DF5">
        <w:rPr>
          <w:rFonts w:ascii="Arial Nova Cond Light" w:hAnsi="Arial Nova Cond Light"/>
          <w:bCs/>
          <w:sz w:val="18"/>
          <w:szCs w:val="18"/>
          <w:lang w:eastAsia="es-CO"/>
        </w:rPr>
        <w:t>En realiza adición presupuestal de otros proyectos</w:t>
      </w:r>
      <w:r w:rsidR="00A50F9C" w:rsidRPr="00946DF5">
        <w:rPr>
          <w:rFonts w:ascii="Arial Nova Cond Light" w:hAnsi="Arial Nova Cond Light"/>
          <w:bCs/>
          <w:sz w:val="18"/>
          <w:szCs w:val="18"/>
          <w:lang w:eastAsia="es-CO"/>
        </w:rPr>
        <w:t xml:space="preserve"> por valor de $1.711.251.000 pasando de una vigencia presupuestal inicial de $17.146.358.428 a $18.581.609.428</w:t>
      </w:r>
    </w:p>
    <w:p w14:paraId="64ECAC63" w14:textId="46D4BD25" w:rsidR="00A50F9C" w:rsidRDefault="00A50F9C" w:rsidP="00946DF5">
      <w:pPr>
        <w:pStyle w:val="Default"/>
        <w:numPr>
          <w:ilvl w:val="0"/>
          <w:numId w:val="29"/>
        </w:numPr>
        <w:rPr>
          <w:rFonts w:ascii="Arial Nova Cond Light" w:hAnsi="Arial Nova Cond Light"/>
          <w:bCs/>
          <w:sz w:val="18"/>
          <w:szCs w:val="18"/>
          <w:lang w:eastAsia="es-CO"/>
        </w:rPr>
      </w:pPr>
      <w:r w:rsidRPr="00946DF5">
        <w:rPr>
          <w:rFonts w:ascii="Arial Nova Cond Light" w:hAnsi="Arial Nova Cond Light"/>
          <w:bCs/>
          <w:sz w:val="18"/>
          <w:szCs w:val="18"/>
          <w:lang w:eastAsia="es-CO"/>
        </w:rPr>
        <w:t>Se realiza reducción presupuestal para la vigencia 2022 de $44.546.604.000, pasando de $72.939.000.000 a $28.392.396.000</w:t>
      </w:r>
    </w:p>
    <w:p w14:paraId="6A692103" w14:textId="6F760C98" w:rsidR="00946DF5" w:rsidRPr="00920138" w:rsidRDefault="00946DF5" w:rsidP="00946DF5">
      <w:pPr>
        <w:pStyle w:val="Default"/>
        <w:numPr>
          <w:ilvl w:val="0"/>
          <w:numId w:val="29"/>
        </w:numPr>
        <w:rPr>
          <w:rFonts w:ascii="Arial Nova Cond Light" w:hAnsi="Arial Nova Cond Light"/>
          <w:bCs/>
          <w:sz w:val="18"/>
          <w:szCs w:val="18"/>
          <w:lang w:eastAsia="es-CO"/>
        </w:rPr>
      </w:pPr>
      <w:r w:rsidRPr="00920138">
        <w:rPr>
          <w:rFonts w:ascii="Arial Nova Cond Light" w:hAnsi="Arial Nova Cond Light"/>
          <w:bCs/>
          <w:sz w:val="18"/>
          <w:szCs w:val="18"/>
          <w:lang w:eastAsia="es-CO"/>
        </w:rPr>
        <w:t>Se realiza traslado presupuestal para pago de pasivos a otros proyectos por valor de $1.000.000.000 meta 153 Ha.</w:t>
      </w:r>
    </w:p>
    <w:p w14:paraId="1438CDEA" w14:textId="77777777" w:rsidR="00946DF5" w:rsidRDefault="00946DF5" w:rsidP="00FD7018">
      <w:pPr>
        <w:pStyle w:val="Default"/>
        <w:rPr>
          <w:rFonts w:ascii="Arial Nova Cond Light" w:hAnsi="Arial Nova Cond Light"/>
          <w:bCs/>
          <w:sz w:val="18"/>
          <w:szCs w:val="18"/>
          <w:lang w:eastAsia="es-CO"/>
        </w:rPr>
      </w:pPr>
    </w:p>
    <w:p w14:paraId="29E4E930" w14:textId="0D2CFC4D" w:rsidR="00C97186" w:rsidRDefault="00C97186" w:rsidP="004146DD">
      <w:pPr>
        <w:pBdr>
          <w:top w:val="nil"/>
          <w:left w:val="nil"/>
          <w:bottom w:val="nil"/>
          <w:right w:val="nil"/>
          <w:between w:val="nil"/>
        </w:pBdr>
        <w:jc w:val="both"/>
        <w:rPr>
          <w:rFonts w:ascii="Arial Nova Cond Light" w:hAnsi="Arial Nova Cond Light"/>
          <w:b/>
          <w:color w:val="000000"/>
          <w:lang w:val="es-CO"/>
        </w:rPr>
      </w:pPr>
    </w:p>
    <w:p w14:paraId="11D7C7CE" w14:textId="1E18D54C" w:rsidR="00946DF5" w:rsidRDefault="00946DF5" w:rsidP="004146DD">
      <w:pPr>
        <w:pBdr>
          <w:top w:val="nil"/>
          <w:left w:val="nil"/>
          <w:bottom w:val="nil"/>
          <w:right w:val="nil"/>
          <w:between w:val="nil"/>
        </w:pBdr>
        <w:jc w:val="both"/>
        <w:rPr>
          <w:rFonts w:ascii="Arial Nova Cond Light" w:hAnsi="Arial Nova Cond Light"/>
          <w:b/>
          <w:color w:val="000000"/>
          <w:lang w:val="es-CO"/>
        </w:rPr>
      </w:pPr>
    </w:p>
    <w:p w14:paraId="39BB8593" w14:textId="77777777" w:rsidR="00946DF5" w:rsidRPr="00522E4E" w:rsidRDefault="00946DF5" w:rsidP="004146DD">
      <w:pPr>
        <w:pBdr>
          <w:top w:val="nil"/>
          <w:left w:val="nil"/>
          <w:bottom w:val="nil"/>
          <w:right w:val="nil"/>
          <w:between w:val="nil"/>
        </w:pBdr>
        <w:jc w:val="both"/>
        <w:rPr>
          <w:rFonts w:ascii="Arial Nova Cond Light" w:hAnsi="Arial Nova Cond Light"/>
          <w:b/>
          <w:color w:val="000000"/>
          <w:lang w:val="es-CO"/>
        </w:rPr>
      </w:pPr>
    </w:p>
    <w:p w14:paraId="251F834D" w14:textId="05F08075" w:rsidR="00576D85" w:rsidRPr="00522E4E" w:rsidRDefault="00576D85" w:rsidP="00F944BA">
      <w:pPr>
        <w:pBdr>
          <w:top w:val="nil"/>
          <w:left w:val="nil"/>
          <w:bottom w:val="nil"/>
          <w:right w:val="nil"/>
          <w:between w:val="nil"/>
        </w:pBdr>
        <w:rPr>
          <w:rFonts w:ascii="Arial Nova Cond Light" w:hAnsi="Arial Nova Cond Light"/>
          <w:b/>
          <w:color w:val="000000"/>
          <w:lang w:val="es-CO"/>
        </w:rPr>
      </w:pPr>
    </w:p>
    <w:p w14:paraId="573ECAC0" w14:textId="38556E36" w:rsidR="009A2D34" w:rsidRPr="00A74235" w:rsidRDefault="000C1883" w:rsidP="009B3D87">
      <w:pPr>
        <w:pBdr>
          <w:top w:val="nil"/>
          <w:left w:val="nil"/>
          <w:bottom w:val="nil"/>
          <w:right w:val="nil"/>
          <w:between w:val="nil"/>
        </w:pBdr>
        <w:rPr>
          <w:rFonts w:ascii="Arial Nova Cond Light" w:hAnsi="Arial Nova Cond Light"/>
          <w:b/>
          <w:color w:val="000000"/>
          <w:lang w:val="es-CO"/>
        </w:rPr>
      </w:pPr>
      <w:r w:rsidRPr="00A74235">
        <w:rPr>
          <w:rFonts w:ascii="Arial Nova Cond Light" w:hAnsi="Arial Nova Cond Light"/>
          <w:b/>
          <w:color w:val="000000"/>
          <w:lang w:val="es-CO"/>
        </w:rPr>
        <w:lastRenderedPageBreak/>
        <w:t>Objetivos específicos</w:t>
      </w:r>
      <w:r w:rsidR="00812E26" w:rsidRPr="00A74235">
        <w:rPr>
          <w:rFonts w:ascii="Arial Nova Cond Light" w:hAnsi="Arial Nova Cond Light"/>
          <w:b/>
          <w:color w:val="000000"/>
          <w:lang w:val="es-CO"/>
        </w:rPr>
        <w:t>:</w:t>
      </w:r>
    </w:p>
    <w:p w14:paraId="56E9E39E" w14:textId="77777777" w:rsidR="00CC6965" w:rsidRPr="00A74235" w:rsidRDefault="00CC6965" w:rsidP="00CC6965">
      <w:pPr>
        <w:pBdr>
          <w:top w:val="nil"/>
          <w:left w:val="nil"/>
          <w:bottom w:val="nil"/>
          <w:right w:val="nil"/>
          <w:between w:val="nil"/>
        </w:pBdr>
        <w:rPr>
          <w:rFonts w:ascii="Arial Nova Cond Light" w:hAnsi="Arial Nova Cond Light"/>
          <w:b/>
          <w:color w:val="000000"/>
          <w:lang w:val="es-CO"/>
        </w:rPr>
      </w:pPr>
    </w:p>
    <w:p w14:paraId="700E697E" w14:textId="77777777" w:rsidR="00492D97" w:rsidRPr="00522E4E" w:rsidRDefault="00C13B50" w:rsidP="00720FC9">
      <w:pPr>
        <w:pStyle w:val="Prrafodelista"/>
        <w:numPr>
          <w:ilvl w:val="0"/>
          <w:numId w:val="4"/>
        </w:numPr>
        <w:pBdr>
          <w:top w:val="nil"/>
          <w:left w:val="nil"/>
          <w:bottom w:val="nil"/>
          <w:right w:val="nil"/>
          <w:between w:val="nil"/>
        </w:pBdr>
        <w:jc w:val="both"/>
        <w:rPr>
          <w:rFonts w:ascii="Arial Nova Cond Light" w:hAnsi="Arial Nova Cond Light"/>
        </w:rPr>
      </w:pPr>
      <w:r w:rsidRPr="00522E4E">
        <w:rPr>
          <w:rFonts w:ascii="Arial Nova Cond Light" w:hAnsi="Arial Nova Cond Light"/>
        </w:rPr>
        <w:t>Recuperar áreas protegidas afectadas o vulnerables para evitar actuales y futuros procesos de ocupación ilegal</w:t>
      </w:r>
    </w:p>
    <w:p w14:paraId="403031EB" w14:textId="1933D92F" w:rsidR="00AF25D3" w:rsidRPr="00522E4E" w:rsidRDefault="00C13B50" w:rsidP="00720FC9">
      <w:pPr>
        <w:pStyle w:val="Prrafodelista"/>
        <w:numPr>
          <w:ilvl w:val="0"/>
          <w:numId w:val="4"/>
        </w:numPr>
        <w:pBdr>
          <w:top w:val="nil"/>
          <w:left w:val="nil"/>
          <w:bottom w:val="nil"/>
          <w:right w:val="nil"/>
          <w:between w:val="nil"/>
        </w:pBdr>
        <w:jc w:val="both"/>
        <w:rPr>
          <w:rFonts w:ascii="Arial Nova Cond Light" w:hAnsi="Arial Nova Cond Light"/>
        </w:rPr>
      </w:pPr>
      <w:r w:rsidRPr="00522E4E">
        <w:rPr>
          <w:rFonts w:ascii="Arial Nova Cond Light" w:hAnsi="Arial Nova Cond Light"/>
        </w:rPr>
        <w:t xml:space="preserve">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w:t>
      </w:r>
      <w:r w:rsidR="00CC6965" w:rsidRPr="00522E4E">
        <w:rPr>
          <w:rFonts w:ascii="Arial Nova Cond Light" w:hAnsi="Arial Nova Cond Light"/>
        </w:rPr>
        <w:t xml:space="preserve">Reserva Forestal Thomas van der Hammen, </w:t>
      </w:r>
      <w:r w:rsidRPr="00522E4E">
        <w:rPr>
          <w:rFonts w:ascii="Arial Nova Cond Light" w:hAnsi="Arial Nova Cond Light"/>
        </w:rPr>
        <w:t>zona rural de Usme, Ciudad Bolívar y Cerro Seco.</w:t>
      </w:r>
    </w:p>
    <w:p w14:paraId="24C12C30" w14:textId="77777777" w:rsidR="00AF25D3" w:rsidRPr="00522E4E" w:rsidRDefault="00AF25D3">
      <w:pPr>
        <w:pBdr>
          <w:top w:val="nil"/>
          <w:left w:val="nil"/>
          <w:bottom w:val="nil"/>
          <w:right w:val="nil"/>
          <w:between w:val="nil"/>
        </w:pBdr>
        <w:ind w:left="720"/>
        <w:rPr>
          <w:rFonts w:ascii="Arial Nova Cond Light" w:hAnsi="Arial Nova Cond Light"/>
          <w:b/>
          <w:lang w:val="es-CO"/>
        </w:rPr>
      </w:pPr>
    </w:p>
    <w:p w14:paraId="41666EFB" w14:textId="44A3BADC" w:rsidR="009A2D34" w:rsidRPr="00522E4E" w:rsidRDefault="000C1883" w:rsidP="009B3D87">
      <w:pPr>
        <w:pBdr>
          <w:top w:val="nil"/>
          <w:left w:val="nil"/>
          <w:bottom w:val="nil"/>
          <w:right w:val="nil"/>
          <w:between w:val="nil"/>
        </w:pBdr>
        <w:rPr>
          <w:rFonts w:ascii="Arial Nova Cond Light" w:hAnsi="Arial Nova Cond Light"/>
          <w:b/>
          <w:color w:val="000000"/>
          <w:lang w:val="es-CO"/>
        </w:rPr>
      </w:pPr>
      <w:r w:rsidRPr="00522E4E">
        <w:rPr>
          <w:rFonts w:ascii="Arial Nova Cond Light" w:hAnsi="Arial Nova Cond Light"/>
          <w:b/>
          <w:color w:val="000000"/>
          <w:lang w:val="es-CO"/>
        </w:rPr>
        <w:t xml:space="preserve">Listado de productos a generar y cantidades de esos productos                      </w:t>
      </w:r>
    </w:p>
    <w:p w14:paraId="01F1F069" w14:textId="58447644"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Propósito: Implementar estrategias integrales de conservación y recuperación de áreas de interés ecológico que se encuentren afectadas o sean susceptibles al deterioro ambiental.</w:t>
      </w:r>
    </w:p>
    <w:p w14:paraId="05689CC0" w14:textId="77777777" w:rsidR="00A50F9C" w:rsidRPr="00DA1A30" w:rsidRDefault="00A50F9C">
      <w:pPr>
        <w:spacing w:line="276" w:lineRule="auto"/>
        <w:rPr>
          <w:rFonts w:ascii="Arial Nova Cond Light" w:hAnsi="Arial Nova Cond Light"/>
          <w:lang w:val="es-CO"/>
        </w:rPr>
      </w:pPr>
    </w:p>
    <w:p w14:paraId="47898DE7" w14:textId="7079A2D4" w:rsidR="00E30975" w:rsidRPr="00522E4E" w:rsidRDefault="000C1883">
      <w:pPr>
        <w:spacing w:line="276" w:lineRule="auto"/>
        <w:rPr>
          <w:rFonts w:ascii="Arial Nova Cond Light" w:hAnsi="Arial Nova Cond Light"/>
        </w:rPr>
      </w:pPr>
      <w:proofErr w:type="spellStart"/>
      <w:r w:rsidRPr="00522E4E">
        <w:rPr>
          <w:rFonts w:ascii="Arial Nova Cond Light" w:hAnsi="Arial Nova Cond Light"/>
        </w:rPr>
        <w:t>Producto</w:t>
      </w:r>
      <w:r w:rsidR="00C13B50" w:rsidRPr="00522E4E">
        <w:rPr>
          <w:rFonts w:ascii="Arial Nova Cond Light" w:hAnsi="Arial Nova Cond Light"/>
        </w:rPr>
        <w:t>s</w:t>
      </w:r>
      <w:proofErr w:type="spellEnd"/>
      <w:r w:rsidRPr="00522E4E">
        <w:rPr>
          <w:rFonts w:ascii="Arial Nova Cond Light" w:hAnsi="Arial Nova Cond Light"/>
        </w:rPr>
        <w:t>:</w:t>
      </w:r>
      <w:r w:rsidR="00BE3A48" w:rsidRPr="00522E4E">
        <w:rPr>
          <w:rFonts w:ascii="Arial Nova Cond Light" w:hAnsi="Arial Nova Cond Light"/>
        </w:rPr>
        <w:t xml:space="preserve"> </w:t>
      </w:r>
      <w:r w:rsidRPr="00522E4E">
        <w:rPr>
          <w:rFonts w:ascii="Arial Nova Cond Light" w:hAnsi="Arial Nova Cond Light"/>
        </w:rPr>
        <w:t xml:space="preserve"> </w:t>
      </w:r>
    </w:p>
    <w:p w14:paraId="047D3CEB" w14:textId="77777777" w:rsidR="00CC6965" w:rsidRPr="00522E4E" w:rsidRDefault="00CC6965" w:rsidP="00720FC9">
      <w:pPr>
        <w:pStyle w:val="Prrafodelista"/>
        <w:numPr>
          <w:ilvl w:val="0"/>
          <w:numId w:val="4"/>
        </w:numPr>
        <w:spacing w:line="276" w:lineRule="auto"/>
        <w:rPr>
          <w:rFonts w:ascii="Arial Nova Cond Light" w:hAnsi="Arial Nova Cond Light"/>
        </w:rPr>
      </w:pPr>
      <w:r w:rsidRPr="00522E4E">
        <w:rPr>
          <w:rFonts w:ascii="Arial Nova Cond Light" w:hAnsi="Arial Nova Cond Light"/>
        </w:rPr>
        <w:t xml:space="preserve">(3202008) Servicio de administración y manejo de áreas </w:t>
      </w:r>
    </w:p>
    <w:p w14:paraId="4D798B90" w14:textId="5396A490" w:rsidR="009A2D34" w:rsidRPr="00522E4E" w:rsidRDefault="00CC6965" w:rsidP="00720FC9">
      <w:pPr>
        <w:pStyle w:val="Prrafodelista"/>
        <w:numPr>
          <w:ilvl w:val="0"/>
          <w:numId w:val="4"/>
        </w:numPr>
        <w:spacing w:line="276" w:lineRule="auto"/>
        <w:rPr>
          <w:rFonts w:ascii="Arial Nova Cond Light" w:hAnsi="Arial Nova Cond Light"/>
        </w:rPr>
      </w:pPr>
      <w:r w:rsidRPr="00522E4E">
        <w:rPr>
          <w:rFonts w:ascii="Arial Nova Cond Light" w:hAnsi="Arial Nova Cond Light"/>
        </w:rPr>
        <w:t>(3202012) Servicio de protección de ecosistemas</w:t>
      </w:r>
    </w:p>
    <w:p w14:paraId="5534140F" w14:textId="77777777" w:rsidR="00CC6965" w:rsidRPr="00522E4E" w:rsidRDefault="00CC6965" w:rsidP="00CC6965">
      <w:pPr>
        <w:spacing w:line="276" w:lineRule="auto"/>
        <w:rPr>
          <w:rFonts w:ascii="Arial Nova Cond Light" w:hAnsi="Arial Nova Cond Light"/>
        </w:rPr>
      </w:pPr>
    </w:p>
    <w:p w14:paraId="4AEBFEAF" w14:textId="77777777" w:rsidR="009A2D34" w:rsidRPr="00522E4E" w:rsidRDefault="000C1883" w:rsidP="009B3D87">
      <w:p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rPr>
        <w:t>A</w:t>
      </w:r>
      <w:r w:rsidRPr="00522E4E">
        <w:rPr>
          <w:rFonts w:ascii="Arial Nova Cond Light" w:hAnsi="Arial Nova Cond Light"/>
          <w:b/>
          <w:color w:val="000000"/>
        </w:rPr>
        <w:t>ctividades</w:t>
      </w:r>
    </w:p>
    <w:p w14:paraId="569D55E9" w14:textId="77777777" w:rsidR="009A2D34" w:rsidRPr="00522E4E" w:rsidRDefault="000C1883">
      <w:pPr>
        <w:spacing w:line="276" w:lineRule="auto"/>
        <w:rPr>
          <w:rFonts w:ascii="Arial Nova Cond Light" w:hAnsi="Arial Nova Cond Light"/>
          <w:lang w:val="es-CO"/>
        </w:rPr>
      </w:pPr>
      <w:r w:rsidRPr="00522E4E">
        <w:rPr>
          <w:rFonts w:ascii="Arial Nova Cond Light" w:hAnsi="Arial Nova Cond Light"/>
          <w:lang w:val="es-CO"/>
        </w:rPr>
        <w:t>Para alcanzar el objetivo propuesto, el presente proyecto incluirá las siguientes actividades:</w:t>
      </w:r>
    </w:p>
    <w:p w14:paraId="6CF5A4CF" w14:textId="77777777" w:rsidR="009A2D34" w:rsidRPr="00522E4E" w:rsidRDefault="009A2D34">
      <w:pPr>
        <w:spacing w:line="276" w:lineRule="auto"/>
        <w:rPr>
          <w:rFonts w:ascii="Arial Nova Cond Light" w:hAnsi="Arial Nova Cond Light"/>
          <w:lang w:val="es-CO"/>
        </w:rPr>
      </w:pPr>
    </w:p>
    <w:p w14:paraId="40EA4E4B" w14:textId="3268C981" w:rsidR="009A2D34" w:rsidRPr="00522E4E" w:rsidRDefault="00CC6965" w:rsidP="00720FC9">
      <w:pPr>
        <w:pStyle w:val="Prrafodelista"/>
        <w:numPr>
          <w:ilvl w:val="0"/>
          <w:numId w:val="10"/>
        </w:numPr>
        <w:rPr>
          <w:rFonts w:ascii="Arial Nova Cond Light" w:hAnsi="Arial Nova Cond Light"/>
          <w:b/>
          <w:bCs/>
          <w:i/>
          <w:iCs/>
        </w:rPr>
      </w:pPr>
      <w:r w:rsidRPr="00522E4E">
        <w:rPr>
          <w:rFonts w:ascii="Arial Nova Cond Light" w:hAnsi="Arial Nova Cond Light"/>
          <w:b/>
          <w:bCs/>
          <w:i/>
          <w:iCs/>
        </w:rPr>
        <w:t>Recuperar áreas protegidas del Parque Ecológico Distrital de Montaña Entrenubes afectadas o vulnerables para evitar actuales y futuros procesos de ocupación ilegal</w:t>
      </w:r>
    </w:p>
    <w:p w14:paraId="29E85291" w14:textId="77777777" w:rsidR="00847669" w:rsidRPr="00522E4E" w:rsidRDefault="00847669">
      <w:pPr>
        <w:rPr>
          <w:rFonts w:ascii="Arial Nova Cond Light" w:hAnsi="Arial Nova Cond Light"/>
          <w:color w:val="FF0000"/>
          <w:lang w:val="es-CO"/>
        </w:rPr>
      </w:pPr>
    </w:p>
    <w:p w14:paraId="10492EED" w14:textId="2F48967B" w:rsidR="009A2D34" w:rsidRPr="00522E4E" w:rsidRDefault="00724C51" w:rsidP="00724C51">
      <w:pPr>
        <w:spacing w:line="276" w:lineRule="auto"/>
        <w:jc w:val="both"/>
        <w:rPr>
          <w:rFonts w:ascii="Arial Nova Cond Light" w:hAnsi="Arial Nova Cond Light"/>
          <w:i/>
          <w:lang w:val="es-CO"/>
        </w:rPr>
      </w:pPr>
      <w:r w:rsidRPr="00522E4E">
        <w:rPr>
          <w:rFonts w:ascii="Arial Nova Cond Light" w:hAnsi="Arial Nova Cond Light"/>
          <w:bCs/>
          <w:lang w:val="es-CO"/>
        </w:rPr>
        <w:t xml:space="preserve">En el marco de las competencias de la SDA, y de manera articulada con las </w:t>
      </w:r>
      <w:r w:rsidR="00EF74A9" w:rsidRPr="00522E4E">
        <w:rPr>
          <w:rFonts w:ascii="Arial Nova Cond Light" w:hAnsi="Arial Nova Cond Light"/>
          <w:bCs/>
          <w:lang w:val="es-CO"/>
        </w:rPr>
        <w:t>demás</w:t>
      </w:r>
      <w:r w:rsidRPr="00522E4E">
        <w:rPr>
          <w:rFonts w:ascii="Arial Nova Cond Light" w:hAnsi="Arial Nova Cond Light"/>
          <w:bCs/>
          <w:lang w:val="es-CO"/>
        </w:rPr>
        <w:t xml:space="preserve"> instituciones se apoyará las acciones de recuperación del área, y </w:t>
      </w:r>
      <w:r w:rsidR="000C1883" w:rsidRPr="00522E4E">
        <w:rPr>
          <w:rFonts w:ascii="Arial Nova Cond Light" w:hAnsi="Arial Nova Cond Light"/>
          <w:bCs/>
          <w:lang w:val="es-CO"/>
        </w:rPr>
        <w:t>estrategias de intervención interinstitucional que permita atender los territorios afectados o susceptibles a ser afectados por ocupaciones informales</w:t>
      </w:r>
      <w:r w:rsidRPr="00522E4E">
        <w:rPr>
          <w:rFonts w:ascii="Arial Nova Cond Light" w:hAnsi="Arial Nova Cond Light"/>
          <w:bCs/>
          <w:lang w:val="es-CO"/>
        </w:rPr>
        <w:t xml:space="preserve">, apoyando </w:t>
      </w:r>
      <w:r w:rsidR="000C1883" w:rsidRPr="00522E4E">
        <w:rPr>
          <w:rFonts w:ascii="Arial Nova Cond Light" w:hAnsi="Arial Nova Cond Light"/>
          <w:bCs/>
          <w:lang w:val="es-CO"/>
        </w:rPr>
        <w:t>procesos de mitigación del impacto social derivado de las acciones de recuperación de áreas de interés ambiental</w:t>
      </w:r>
      <w:r w:rsidR="000C1883" w:rsidRPr="00522E4E">
        <w:rPr>
          <w:rFonts w:ascii="Arial Nova Cond Light" w:hAnsi="Arial Nova Cond Light"/>
          <w:i/>
          <w:lang w:val="es-CO"/>
        </w:rPr>
        <w:t>.</w:t>
      </w:r>
    </w:p>
    <w:p w14:paraId="6299E734" w14:textId="77777777" w:rsidR="009A2D34" w:rsidRPr="00522E4E" w:rsidRDefault="009A2D34">
      <w:pPr>
        <w:spacing w:line="276" w:lineRule="auto"/>
        <w:rPr>
          <w:rFonts w:ascii="Arial Nova Cond Light" w:hAnsi="Arial Nova Cond Light"/>
          <w:i/>
          <w:lang w:val="es-CO"/>
        </w:rPr>
      </w:pPr>
    </w:p>
    <w:p w14:paraId="45479D11" w14:textId="7D69658D" w:rsidR="009A2D34" w:rsidRPr="00522E4E" w:rsidRDefault="00CC6965" w:rsidP="00720FC9">
      <w:pPr>
        <w:numPr>
          <w:ilvl w:val="0"/>
          <w:numId w:val="5"/>
        </w:numPr>
        <w:spacing w:line="276" w:lineRule="auto"/>
        <w:jc w:val="both"/>
        <w:rPr>
          <w:rFonts w:ascii="Arial Nova Cond Light" w:hAnsi="Arial Nova Cond Light"/>
          <w:b/>
          <w:bCs/>
          <w:i/>
          <w:iCs/>
          <w:lang w:val="es-CO"/>
        </w:rPr>
      </w:pPr>
      <w:r w:rsidRPr="00522E4E">
        <w:rPr>
          <w:rFonts w:ascii="Arial Nova Cond Light" w:hAnsi="Arial Nova Cond Light"/>
          <w:b/>
          <w:bCs/>
          <w:i/>
          <w:iCs/>
          <w:lang w:val="es-CO"/>
        </w:rPr>
        <w:t>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p w14:paraId="67617395" w14:textId="77777777" w:rsidR="009A2D34" w:rsidRPr="00522E4E" w:rsidRDefault="009A2D34">
      <w:pPr>
        <w:spacing w:line="276" w:lineRule="auto"/>
        <w:rPr>
          <w:rFonts w:ascii="Arial Nova Cond Light" w:hAnsi="Arial Nova Cond Light"/>
          <w:i/>
          <w:lang w:val="es-CO"/>
        </w:rPr>
      </w:pPr>
    </w:p>
    <w:p w14:paraId="33DAEC62" w14:textId="3A49BCAE" w:rsidR="00724C51" w:rsidRPr="00522E4E" w:rsidRDefault="00724C51" w:rsidP="00436963">
      <w:pPr>
        <w:spacing w:line="276" w:lineRule="auto"/>
        <w:jc w:val="both"/>
        <w:rPr>
          <w:rFonts w:ascii="Arial Nova Cond Light" w:hAnsi="Arial Nova Cond Light"/>
          <w:i/>
          <w:lang w:val="es-CO"/>
        </w:rPr>
      </w:pPr>
      <w:r w:rsidRPr="00522E4E">
        <w:rPr>
          <w:rFonts w:ascii="Arial Nova Cond Light" w:hAnsi="Arial Nova Cond Light"/>
          <w:lang w:val="es-CO"/>
        </w:rPr>
        <w:t xml:space="preserve">Mediante la identificación de áreas que dadas sus condiciones ecosistémicas y tensionantes deban ser objeto de implementación de acciones para el mantenimiento, restauración (recuperación, rehabilitación o restauración ecológica) y uso sostenible y/o adquisición predial, mediante la formulación de líneas de </w:t>
      </w:r>
      <w:r w:rsidRPr="00522E4E">
        <w:rPr>
          <w:rFonts w:ascii="Arial Nova Cond Light" w:hAnsi="Arial Nova Cond Light"/>
          <w:lang w:val="es-CO"/>
        </w:rPr>
        <w:lastRenderedPageBreak/>
        <w:t xml:space="preserve">intervención </w:t>
      </w:r>
      <w:r w:rsidR="006462A2" w:rsidRPr="00522E4E">
        <w:rPr>
          <w:rFonts w:ascii="Arial Nova Cond Light" w:hAnsi="Arial Nova Cond Light"/>
          <w:lang w:val="es-CO"/>
        </w:rPr>
        <w:t>basadas</w:t>
      </w:r>
      <w:r w:rsidRPr="00522E4E">
        <w:rPr>
          <w:rFonts w:ascii="Arial Nova Cond Light" w:hAnsi="Arial Nova Cond Light"/>
          <w:lang w:val="es-CO"/>
        </w:rPr>
        <w:t xml:space="preserve"> en las condiciones particu</w:t>
      </w:r>
      <w:r w:rsidR="006462A2" w:rsidRPr="00522E4E">
        <w:rPr>
          <w:rFonts w:ascii="Arial Nova Cond Light" w:hAnsi="Arial Nova Cond Light"/>
          <w:lang w:val="es-CO"/>
        </w:rPr>
        <w:t>la</w:t>
      </w:r>
      <w:r w:rsidRPr="00522E4E">
        <w:rPr>
          <w:rFonts w:ascii="Arial Nova Cond Light" w:hAnsi="Arial Nova Cond Light"/>
          <w:lang w:val="es-CO"/>
        </w:rPr>
        <w:t xml:space="preserve">res y especificas desde los </w:t>
      </w:r>
      <w:r w:rsidR="006462A2" w:rsidRPr="00522E4E">
        <w:rPr>
          <w:rFonts w:ascii="Arial Nova Cond Light" w:hAnsi="Arial Nova Cond Light"/>
          <w:lang w:val="es-CO"/>
        </w:rPr>
        <w:t>diferentes</w:t>
      </w:r>
      <w:r w:rsidRPr="00522E4E">
        <w:rPr>
          <w:rFonts w:ascii="Arial Nova Cond Light" w:hAnsi="Arial Nova Cond Light"/>
          <w:lang w:val="es-CO"/>
        </w:rPr>
        <w:t xml:space="preserve"> contextos socioambientales.</w:t>
      </w:r>
    </w:p>
    <w:p w14:paraId="767CA73F" w14:textId="3AA067D9" w:rsidR="00724C51" w:rsidRPr="00522E4E" w:rsidRDefault="00724C51" w:rsidP="00724C51">
      <w:pPr>
        <w:spacing w:line="276" w:lineRule="auto"/>
        <w:rPr>
          <w:rFonts w:ascii="Arial Nova Cond Light" w:hAnsi="Arial Nova Cond Light"/>
          <w:i/>
          <w:lang w:val="es-CO"/>
        </w:rPr>
      </w:pPr>
    </w:p>
    <w:p w14:paraId="0DE48C93" w14:textId="30648236" w:rsidR="00724C51" w:rsidRPr="00522E4E" w:rsidRDefault="00436963" w:rsidP="00720FC9">
      <w:pPr>
        <w:numPr>
          <w:ilvl w:val="0"/>
          <w:numId w:val="5"/>
        </w:numPr>
        <w:spacing w:line="276" w:lineRule="auto"/>
        <w:jc w:val="both"/>
        <w:rPr>
          <w:rFonts w:ascii="Arial Nova Cond Light" w:hAnsi="Arial Nova Cond Light"/>
          <w:b/>
          <w:bCs/>
          <w:i/>
          <w:iCs/>
          <w:lang w:val="es-CO"/>
        </w:rPr>
      </w:pPr>
      <w:r w:rsidRPr="00522E4E">
        <w:rPr>
          <w:rFonts w:ascii="Arial Nova Cond Light" w:hAnsi="Arial Nova Cond Light"/>
          <w:b/>
          <w:bCs/>
          <w:i/>
          <w:iCs/>
          <w:lang w:val="es-CO"/>
        </w:rPr>
        <w:t xml:space="preserve">Implementar </w:t>
      </w:r>
      <w:r w:rsidR="00492D97" w:rsidRPr="00522E4E">
        <w:rPr>
          <w:rFonts w:ascii="Arial Nova Cond Light" w:hAnsi="Arial Nova Cond Light"/>
          <w:b/>
          <w:bCs/>
          <w:i/>
          <w:iCs/>
          <w:lang w:val="es-CO"/>
        </w:rPr>
        <w:t>en</w:t>
      </w:r>
      <w:r w:rsidRPr="00522E4E">
        <w:rPr>
          <w:rFonts w:ascii="Arial Nova Cond Light" w:hAnsi="Arial Nova Cond Light"/>
          <w:b/>
          <w:bCs/>
          <w:i/>
          <w:iCs/>
          <w:lang w:val="es-CO"/>
        </w:rPr>
        <w:t xml:space="preserve"> la reserva Thomas </w:t>
      </w:r>
      <w:r w:rsidR="00EF74A9" w:rsidRPr="00522E4E">
        <w:rPr>
          <w:rFonts w:ascii="Arial Nova Cond Light" w:hAnsi="Arial Nova Cond Light"/>
          <w:b/>
          <w:bCs/>
          <w:i/>
          <w:iCs/>
          <w:lang w:val="es-CO"/>
        </w:rPr>
        <w:t>v</w:t>
      </w:r>
      <w:r w:rsidRPr="00522E4E">
        <w:rPr>
          <w:rFonts w:ascii="Arial Nova Cond Light" w:hAnsi="Arial Nova Cond Light"/>
          <w:b/>
          <w:bCs/>
          <w:i/>
          <w:iCs/>
          <w:lang w:val="es-CO"/>
        </w:rPr>
        <w:t>an</w:t>
      </w:r>
      <w:r w:rsidR="00EF74A9" w:rsidRPr="00522E4E">
        <w:rPr>
          <w:rFonts w:ascii="Arial Nova Cond Light" w:hAnsi="Arial Nova Cond Light"/>
          <w:b/>
          <w:bCs/>
          <w:i/>
          <w:iCs/>
          <w:lang w:val="es-CO"/>
        </w:rPr>
        <w:t xml:space="preserve"> </w:t>
      </w:r>
      <w:r w:rsidRPr="00522E4E">
        <w:rPr>
          <w:rFonts w:ascii="Arial Nova Cond Light" w:hAnsi="Arial Nova Cond Light"/>
          <w:b/>
          <w:bCs/>
          <w:i/>
          <w:iCs/>
          <w:lang w:val="es-CO"/>
        </w:rPr>
        <w:t>der Hammen</w:t>
      </w:r>
      <w:r w:rsidR="00CC6965" w:rsidRPr="00522E4E">
        <w:rPr>
          <w:rFonts w:ascii="Arial Nova Cond Light" w:hAnsi="Arial Nova Cond Light"/>
          <w:b/>
          <w:bCs/>
          <w:i/>
          <w:iCs/>
          <w:lang w:val="es-CO"/>
        </w:rPr>
        <w:t xml:space="preserve">, </w:t>
      </w:r>
      <w:r w:rsidRPr="00522E4E">
        <w:rPr>
          <w:rFonts w:ascii="Arial Nova Cond Light" w:hAnsi="Arial Nova Cond Light"/>
          <w:b/>
          <w:bCs/>
          <w:i/>
          <w:iCs/>
          <w:lang w:val="es-CO"/>
        </w:rPr>
        <w:t>acciones y procesos de restauración incluyendo el bosque las mercedes, adquisición predial, acuerdos de conservación e implementación de herramientas de paisajes con los propietarios y acompañamiento en procesos de restitución productiva en las zonas de uso sostenible</w:t>
      </w:r>
      <w:r w:rsidR="00724C51" w:rsidRPr="00522E4E">
        <w:rPr>
          <w:rFonts w:ascii="Arial Nova Cond Light" w:hAnsi="Arial Nova Cond Light"/>
          <w:b/>
          <w:bCs/>
          <w:i/>
          <w:iCs/>
          <w:lang w:val="es-CO"/>
        </w:rPr>
        <w:t>.</w:t>
      </w:r>
    </w:p>
    <w:p w14:paraId="70C5EF76" w14:textId="4453F0E0" w:rsidR="00436963" w:rsidRPr="00522E4E" w:rsidRDefault="00436963" w:rsidP="00436963">
      <w:pPr>
        <w:spacing w:line="276" w:lineRule="auto"/>
        <w:jc w:val="both"/>
        <w:rPr>
          <w:rFonts w:ascii="Arial Nova Cond Light" w:hAnsi="Arial Nova Cond Light"/>
          <w:lang w:val="es-CO"/>
        </w:rPr>
      </w:pPr>
    </w:p>
    <w:p w14:paraId="6F66BFD0" w14:textId="1C512809" w:rsidR="00CC6965" w:rsidRPr="00522E4E" w:rsidRDefault="00436963" w:rsidP="00E30975">
      <w:pPr>
        <w:spacing w:line="276" w:lineRule="auto"/>
        <w:jc w:val="both"/>
        <w:rPr>
          <w:rFonts w:ascii="Arial Nova Cond Light" w:hAnsi="Arial Nova Cond Light"/>
          <w:i/>
          <w:lang w:val="es-CO"/>
        </w:rPr>
      </w:pPr>
      <w:r w:rsidRPr="00522E4E">
        <w:rPr>
          <w:rFonts w:ascii="Arial Nova Cond Light" w:hAnsi="Arial Nova Cond Light"/>
          <w:lang w:val="es-CO"/>
        </w:rPr>
        <w:t xml:space="preserve">Mediante la identificación de áreas que dadas sus condiciones ecosistémicas y tensionantes deban ser objeto de implementación de acciones para el mantenimiento, restauración (recuperación, rehabilitación o restauración ecológica) y uso sostenible y/o adquisición predial, mediante la formulación de líneas de intervención </w:t>
      </w:r>
      <w:r w:rsidR="006462A2" w:rsidRPr="00522E4E">
        <w:rPr>
          <w:rFonts w:ascii="Arial Nova Cond Light" w:hAnsi="Arial Nova Cond Light"/>
          <w:lang w:val="es-CO"/>
        </w:rPr>
        <w:t>basadas</w:t>
      </w:r>
      <w:r w:rsidRPr="00522E4E">
        <w:rPr>
          <w:rFonts w:ascii="Arial Nova Cond Light" w:hAnsi="Arial Nova Cond Light"/>
          <w:lang w:val="es-CO"/>
        </w:rPr>
        <w:t xml:space="preserve"> en las condiciones </w:t>
      </w:r>
      <w:r w:rsidR="006462A2" w:rsidRPr="00522E4E">
        <w:rPr>
          <w:rFonts w:ascii="Arial Nova Cond Light" w:hAnsi="Arial Nova Cond Light"/>
          <w:lang w:val="es-CO"/>
        </w:rPr>
        <w:t>particulares</w:t>
      </w:r>
      <w:r w:rsidRPr="00522E4E">
        <w:rPr>
          <w:rFonts w:ascii="Arial Nova Cond Light" w:hAnsi="Arial Nova Cond Light"/>
          <w:lang w:val="es-CO"/>
        </w:rPr>
        <w:t xml:space="preserve"> y especificas desde los </w:t>
      </w:r>
      <w:r w:rsidR="006462A2" w:rsidRPr="00522E4E">
        <w:rPr>
          <w:rFonts w:ascii="Arial Nova Cond Light" w:hAnsi="Arial Nova Cond Light"/>
          <w:lang w:val="es-CO"/>
        </w:rPr>
        <w:t>diferentes</w:t>
      </w:r>
      <w:r w:rsidRPr="00522E4E">
        <w:rPr>
          <w:rFonts w:ascii="Arial Nova Cond Light" w:hAnsi="Arial Nova Cond Light"/>
          <w:lang w:val="es-CO"/>
        </w:rPr>
        <w:t xml:space="preserve"> contextos socioambientales.</w:t>
      </w:r>
    </w:p>
    <w:p w14:paraId="115DDE7A" w14:textId="77777777" w:rsidR="009A2D34" w:rsidRPr="00522E4E" w:rsidRDefault="009A2D34">
      <w:pPr>
        <w:pBdr>
          <w:top w:val="nil"/>
          <w:left w:val="nil"/>
          <w:bottom w:val="nil"/>
          <w:right w:val="nil"/>
          <w:between w:val="nil"/>
        </w:pBdr>
        <w:ind w:hanging="708"/>
        <w:rPr>
          <w:rFonts w:ascii="Arial Nova Cond Light" w:hAnsi="Arial Nova Cond Light"/>
          <w:color w:val="000000"/>
          <w:lang w:val="es-CO"/>
        </w:rPr>
      </w:pPr>
    </w:p>
    <w:tbl>
      <w:tblPr>
        <w:tblStyle w:val="affffff4"/>
        <w:tblW w:w="1031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317"/>
        <w:gridCol w:w="2217"/>
        <w:gridCol w:w="1449"/>
        <w:gridCol w:w="961"/>
        <w:gridCol w:w="709"/>
        <w:gridCol w:w="2409"/>
        <w:gridCol w:w="1253"/>
      </w:tblGrid>
      <w:tr w:rsidR="009A2D34" w:rsidRPr="00522E4E" w14:paraId="3EA1EBCE" w14:textId="77777777" w:rsidTr="00DD4A02">
        <w:trPr>
          <w:trHeight w:val="660"/>
          <w:tblHeader/>
          <w:jc w:val="center"/>
        </w:trPr>
        <w:tc>
          <w:tcPr>
            <w:tcW w:w="0" w:type="auto"/>
            <w:shd w:val="clear" w:color="auto" w:fill="2F5496"/>
            <w:vAlign w:val="center"/>
          </w:tcPr>
          <w:p w14:paraId="592C9D00"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OBJETIVO GENERAL</w:t>
            </w:r>
          </w:p>
        </w:tc>
        <w:tc>
          <w:tcPr>
            <w:tcW w:w="2217" w:type="dxa"/>
            <w:shd w:val="clear" w:color="auto" w:fill="2F5496"/>
            <w:vAlign w:val="center"/>
          </w:tcPr>
          <w:p w14:paraId="1F8FE90F"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 xml:space="preserve">OBJETIVOS ESPECÍFICOS </w:t>
            </w:r>
          </w:p>
        </w:tc>
        <w:tc>
          <w:tcPr>
            <w:tcW w:w="1449" w:type="dxa"/>
            <w:shd w:val="clear" w:color="auto" w:fill="2F5496"/>
            <w:vAlign w:val="center"/>
          </w:tcPr>
          <w:p w14:paraId="6EECB90A"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PRODUCTOS</w:t>
            </w:r>
          </w:p>
        </w:tc>
        <w:tc>
          <w:tcPr>
            <w:tcW w:w="961" w:type="dxa"/>
            <w:shd w:val="clear" w:color="auto" w:fill="2F5496"/>
            <w:vAlign w:val="center"/>
          </w:tcPr>
          <w:p w14:paraId="0A83B79C"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INDICADORES DE PRODUCTO</w:t>
            </w:r>
          </w:p>
        </w:tc>
        <w:tc>
          <w:tcPr>
            <w:tcW w:w="709" w:type="dxa"/>
            <w:shd w:val="clear" w:color="auto" w:fill="2F5496"/>
            <w:vAlign w:val="center"/>
          </w:tcPr>
          <w:p w14:paraId="7A27A2A0"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UNIDAD DE MEDIDA</w:t>
            </w:r>
          </w:p>
        </w:tc>
        <w:tc>
          <w:tcPr>
            <w:tcW w:w="2409" w:type="dxa"/>
            <w:shd w:val="clear" w:color="auto" w:fill="2F5496"/>
            <w:vAlign w:val="center"/>
          </w:tcPr>
          <w:p w14:paraId="5D96D4DA"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 xml:space="preserve">ACTIVIDAD </w:t>
            </w:r>
          </w:p>
        </w:tc>
        <w:tc>
          <w:tcPr>
            <w:tcW w:w="1253" w:type="dxa"/>
            <w:shd w:val="clear" w:color="auto" w:fill="2F5496"/>
            <w:vAlign w:val="center"/>
          </w:tcPr>
          <w:p w14:paraId="7E708B6E"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COSTO TOTAL</w:t>
            </w:r>
          </w:p>
        </w:tc>
      </w:tr>
      <w:tr w:rsidR="00A50F9C" w:rsidRPr="00522E4E" w14:paraId="76B9A21C" w14:textId="77777777" w:rsidTr="00DD4A02">
        <w:trPr>
          <w:trHeight w:val="484"/>
          <w:jc w:val="center"/>
        </w:trPr>
        <w:tc>
          <w:tcPr>
            <w:tcW w:w="0" w:type="auto"/>
            <w:vMerge w:val="restart"/>
            <w:shd w:val="clear" w:color="auto" w:fill="auto"/>
            <w:vAlign w:val="center"/>
          </w:tcPr>
          <w:p w14:paraId="64E00697" w14:textId="77777777" w:rsidR="00A50F9C" w:rsidRPr="00522E4E" w:rsidRDefault="00A50F9C" w:rsidP="00A50F9C">
            <w:pPr>
              <w:jc w:val="center"/>
              <w:rPr>
                <w:rFonts w:ascii="Arial Nova Cond Light" w:hAnsi="Arial Nova Cond Light"/>
                <w:b/>
                <w:sz w:val="18"/>
                <w:szCs w:val="18"/>
                <w:lang w:val="es-CO"/>
              </w:rPr>
            </w:pPr>
            <w:r w:rsidRPr="00522E4E">
              <w:rPr>
                <w:rFonts w:ascii="Arial Nova Cond Light" w:hAnsi="Arial Nova Cond Light"/>
                <w:b/>
                <w:sz w:val="18"/>
                <w:szCs w:val="18"/>
                <w:lang w:val="es-CO"/>
              </w:rPr>
              <w:t> </w:t>
            </w:r>
          </w:p>
          <w:p w14:paraId="175CDFAA" w14:textId="77777777" w:rsidR="00A50F9C" w:rsidRPr="00522E4E" w:rsidRDefault="00A50F9C" w:rsidP="00A50F9C">
            <w:pPr>
              <w:jc w:val="center"/>
              <w:rPr>
                <w:rFonts w:ascii="Arial Nova Cond Light" w:hAnsi="Arial Nova Cond Light"/>
                <w:sz w:val="18"/>
                <w:szCs w:val="18"/>
                <w:lang w:val="es-CO"/>
              </w:rPr>
            </w:pPr>
            <w:r w:rsidRPr="00522E4E">
              <w:rPr>
                <w:rFonts w:ascii="Arial Nova Cond Light" w:hAnsi="Arial Nova Cond Light"/>
                <w:sz w:val="18"/>
                <w:szCs w:val="18"/>
                <w:lang w:val="es-CO"/>
              </w:rPr>
              <w:t>Implementar estrategias integrales que conlleven a la conservación de áreas con alto valor ecosistémico en el Distrito Capital.</w:t>
            </w:r>
          </w:p>
          <w:p w14:paraId="4F9E8DA2" w14:textId="77777777" w:rsidR="00A50F9C" w:rsidRPr="00522E4E" w:rsidRDefault="00A50F9C" w:rsidP="00A50F9C">
            <w:pPr>
              <w:jc w:val="center"/>
              <w:rPr>
                <w:rFonts w:ascii="Arial Nova Cond Light" w:hAnsi="Arial Nova Cond Light"/>
                <w:b/>
                <w:sz w:val="18"/>
                <w:szCs w:val="18"/>
                <w:lang w:val="es-CO"/>
              </w:rPr>
            </w:pPr>
          </w:p>
          <w:p w14:paraId="10AC6BC1" w14:textId="77777777" w:rsidR="00A50F9C" w:rsidRPr="00522E4E" w:rsidRDefault="00A50F9C" w:rsidP="00A50F9C">
            <w:pPr>
              <w:jc w:val="center"/>
              <w:rPr>
                <w:rFonts w:ascii="Arial Nova Cond Light" w:hAnsi="Arial Nova Cond Light"/>
                <w:sz w:val="18"/>
                <w:szCs w:val="18"/>
                <w:lang w:val="es-CO"/>
              </w:rPr>
            </w:pPr>
            <w:r w:rsidRPr="00522E4E">
              <w:rPr>
                <w:rFonts w:ascii="Arial Nova Cond Light" w:hAnsi="Arial Nova Cond Light"/>
                <w:b/>
                <w:sz w:val="18"/>
                <w:szCs w:val="18"/>
                <w:lang w:val="es-CO"/>
              </w:rPr>
              <w:t> </w:t>
            </w:r>
          </w:p>
        </w:tc>
        <w:tc>
          <w:tcPr>
            <w:tcW w:w="2217" w:type="dxa"/>
            <w:shd w:val="clear" w:color="auto" w:fill="auto"/>
            <w:vAlign w:val="center"/>
          </w:tcPr>
          <w:p w14:paraId="5D6F21B5" w14:textId="28BA9378" w:rsidR="00A50F9C" w:rsidRPr="00522E4E" w:rsidRDefault="00A50F9C" w:rsidP="00A50F9C">
            <w:pPr>
              <w:pBdr>
                <w:top w:val="nil"/>
                <w:left w:val="nil"/>
                <w:bottom w:val="nil"/>
                <w:right w:val="nil"/>
                <w:between w:val="nil"/>
              </w:pBdr>
              <w:jc w:val="center"/>
              <w:rPr>
                <w:rFonts w:ascii="Arial Nova Cond Light" w:hAnsi="Arial Nova Cond Light"/>
                <w:sz w:val="18"/>
                <w:szCs w:val="18"/>
                <w:lang w:val="es-CO"/>
              </w:rPr>
            </w:pPr>
            <w:r w:rsidRPr="00522E4E">
              <w:rPr>
                <w:rFonts w:ascii="Arial Nova Cond Light" w:hAnsi="Arial Nova Cond Light"/>
                <w:sz w:val="18"/>
                <w:szCs w:val="18"/>
                <w:lang w:val="es-CO"/>
              </w:rPr>
              <w:t>Recuperar áreas protegidas afectadas o vulnerables para evitar actuales y futuros procesos de ocupación ilegal</w:t>
            </w:r>
          </w:p>
        </w:tc>
        <w:tc>
          <w:tcPr>
            <w:tcW w:w="1449" w:type="dxa"/>
            <w:shd w:val="clear" w:color="auto" w:fill="auto"/>
            <w:vAlign w:val="center"/>
          </w:tcPr>
          <w:p w14:paraId="71C66E26" w14:textId="35A5DE31" w:rsidR="00A50F9C" w:rsidRPr="00522E4E" w:rsidRDefault="00A50F9C" w:rsidP="00A50F9C">
            <w:pPr>
              <w:jc w:val="center"/>
              <w:rPr>
                <w:rFonts w:ascii="Arial Nova Cond Light" w:hAnsi="Arial Nova Cond Light"/>
                <w:sz w:val="18"/>
                <w:szCs w:val="18"/>
                <w:lang w:val="es-CO"/>
              </w:rPr>
            </w:pPr>
            <w:r w:rsidRPr="00522E4E">
              <w:rPr>
                <w:rFonts w:ascii="Arial Nova Cond Light" w:hAnsi="Arial Nova Cond Light"/>
                <w:sz w:val="18"/>
                <w:szCs w:val="18"/>
                <w:lang w:val="es-CO"/>
              </w:rPr>
              <w:t>(3202008) Servicio de administración y manejo de áreas</w:t>
            </w:r>
          </w:p>
        </w:tc>
        <w:tc>
          <w:tcPr>
            <w:tcW w:w="961" w:type="dxa"/>
            <w:shd w:val="clear" w:color="auto" w:fill="auto"/>
            <w:vAlign w:val="center"/>
          </w:tcPr>
          <w:p w14:paraId="1E237C71" w14:textId="23C08455" w:rsidR="00A50F9C" w:rsidRPr="00522E4E" w:rsidRDefault="00A50F9C" w:rsidP="00A50F9C">
            <w:pPr>
              <w:jc w:val="center"/>
              <w:rPr>
                <w:rFonts w:ascii="Arial Nova Cond Light" w:hAnsi="Arial Nova Cond Light"/>
                <w:sz w:val="18"/>
                <w:szCs w:val="18"/>
              </w:rPr>
            </w:pPr>
            <w:proofErr w:type="spellStart"/>
            <w:r w:rsidRPr="00522E4E">
              <w:rPr>
                <w:rFonts w:ascii="Arial Nova Cond Light" w:hAnsi="Arial Nova Cond Light"/>
                <w:sz w:val="18"/>
                <w:szCs w:val="18"/>
              </w:rPr>
              <w:t>Áreas</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administradas</w:t>
            </w:r>
            <w:proofErr w:type="spellEnd"/>
            <w:r w:rsidRPr="00522E4E">
              <w:rPr>
                <w:rFonts w:ascii="Arial Nova Cond Light" w:hAnsi="Arial Nova Cond Light"/>
                <w:sz w:val="18"/>
                <w:szCs w:val="18"/>
              </w:rPr>
              <w:t xml:space="preserve"> </w:t>
            </w:r>
          </w:p>
        </w:tc>
        <w:tc>
          <w:tcPr>
            <w:tcW w:w="709" w:type="dxa"/>
            <w:shd w:val="clear" w:color="auto" w:fill="auto"/>
            <w:vAlign w:val="center"/>
          </w:tcPr>
          <w:p w14:paraId="5269CA06" w14:textId="77777777" w:rsidR="00A50F9C" w:rsidRPr="00522E4E" w:rsidRDefault="00A50F9C" w:rsidP="00A50F9C">
            <w:pPr>
              <w:spacing w:line="276" w:lineRule="auto"/>
              <w:jc w:val="center"/>
              <w:rPr>
                <w:rFonts w:ascii="Arial Nova Cond Light" w:hAnsi="Arial Nova Cond Light"/>
                <w:sz w:val="18"/>
                <w:szCs w:val="18"/>
              </w:rPr>
            </w:pPr>
            <w:proofErr w:type="spellStart"/>
            <w:r w:rsidRPr="00522E4E">
              <w:rPr>
                <w:rFonts w:ascii="Arial Nova Cond Light" w:hAnsi="Arial Nova Cond Light"/>
                <w:sz w:val="18"/>
                <w:szCs w:val="18"/>
              </w:rPr>
              <w:t>Hectáreas</w:t>
            </w:r>
            <w:proofErr w:type="spellEnd"/>
            <w:r w:rsidRPr="00522E4E">
              <w:rPr>
                <w:rFonts w:ascii="Arial Nova Cond Light" w:hAnsi="Arial Nova Cond Light"/>
                <w:sz w:val="18"/>
                <w:szCs w:val="18"/>
              </w:rPr>
              <w:t xml:space="preserve"> (ha)</w:t>
            </w:r>
          </w:p>
          <w:p w14:paraId="3F783341" w14:textId="77777777" w:rsidR="00A50F9C" w:rsidRPr="00522E4E" w:rsidRDefault="00A50F9C" w:rsidP="00A50F9C">
            <w:pPr>
              <w:jc w:val="center"/>
              <w:rPr>
                <w:rFonts w:ascii="Arial Nova Cond Light" w:hAnsi="Arial Nova Cond Light"/>
                <w:color w:val="0070C0"/>
                <w:sz w:val="18"/>
                <w:szCs w:val="18"/>
              </w:rPr>
            </w:pPr>
            <w:r w:rsidRPr="00522E4E">
              <w:rPr>
                <w:rFonts w:ascii="Arial Nova Cond Light" w:hAnsi="Arial Nova Cond Light"/>
                <w:sz w:val="18"/>
                <w:szCs w:val="18"/>
              </w:rPr>
              <w:t> </w:t>
            </w:r>
          </w:p>
        </w:tc>
        <w:tc>
          <w:tcPr>
            <w:tcW w:w="2409" w:type="dxa"/>
            <w:shd w:val="clear" w:color="auto" w:fill="auto"/>
            <w:vAlign w:val="center"/>
          </w:tcPr>
          <w:p w14:paraId="6A4316A6" w14:textId="66959FA3" w:rsidR="00A50F9C" w:rsidRPr="00522E4E" w:rsidRDefault="00A50F9C" w:rsidP="00A50F9C">
            <w:pPr>
              <w:jc w:val="center"/>
              <w:rPr>
                <w:rFonts w:ascii="Arial Nova Cond Light" w:hAnsi="Arial Nova Cond Light"/>
                <w:sz w:val="18"/>
                <w:szCs w:val="18"/>
                <w:lang w:val="es-CO"/>
              </w:rPr>
            </w:pPr>
            <w:r w:rsidRPr="00522E4E">
              <w:rPr>
                <w:rFonts w:ascii="Arial Nova Cond Light" w:hAnsi="Arial Nova Cond Light"/>
                <w:sz w:val="18"/>
                <w:szCs w:val="18"/>
                <w:lang w:val="es-CO"/>
              </w:rPr>
              <w:t>Recuperar áreas protegidas del Parque Ecológico Distrital de Montaña Entrenubes afectadas o vulnerables para evitar actuales y futuros procesos de ocupación ilegal</w:t>
            </w:r>
          </w:p>
        </w:tc>
        <w:tc>
          <w:tcPr>
            <w:tcW w:w="1253" w:type="dxa"/>
            <w:shd w:val="clear" w:color="auto" w:fill="auto"/>
            <w:vAlign w:val="center"/>
          </w:tcPr>
          <w:p w14:paraId="212CE193" w14:textId="77777777" w:rsidR="009A6055" w:rsidRDefault="009A6055" w:rsidP="009A6055">
            <w:pPr>
              <w:jc w:val="center"/>
              <w:rPr>
                <w:rFonts w:ascii="Arial Nova Cond Light" w:hAnsi="Arial Nova Cond Light" w:cs="Calibri"/>
                <w:color w:val="000000"/>
                <w:sz w:val="16"/>
                <w:szCs w:val="16"/>
                <w:lang w:val="es-CO"/>
              </w:rPr>
            </w:pPr>
            <w:r>
              <w:rPr>
                <w:rFonts w:ascii="Arial Nova Cond Light" w:hAnsi="Arial Nova Cond Light" w:cs="Calibri"/>
                <w:color w:val="000000"/>
                <w:sz w:val="16"/>
                <w:szCs w:val="16"/>
              </w:rPr>
              <w:t>$ 45.411.893.419</w:t>
            </w:r>
          </w:p>
          <w:p w14:paraId="2AC8DC56" w14:textId="1EC19E6A" w:rsidR="00A50F9C" w:rsidRPr="00FD6D42" w:rsidRDefault="00A50F9C" w:rsidP="00A50F9C">
            <w:pPr>
              <w:jc w:val="center"/>
              <w:rPr>
                <w:rFonts w:ascii="Arial Nova Cond Light" w:hAnsi="Arial Nova Cond Light"/>
                <w:sz w:val="16"/>
                <w:szCs w:val="16"/>
              </w:rPr>
            </w:pPr>
          </w:p>
        </w:tc>
      </w:tr>
      <w:tr w:rsidR="00A50F9C" w:rsidRPr="00522E4E" w14:paraId="24255371" w14:textId="77777777" w:rsidTr="00DD4A02">
        <w:trPr>
          <w:trHeight w:val="484"/>
          <w:jc w:val="center"/>
        </w:trPr>
        <w:tc>
          <w:tcPr>
            <w:tcW w:w="0" w:type="auto"/>
            <w:vMerge/>
            <w:shd w:val="clear" w:color="auto" w:fill="auto"/>
            <w:vAlign w:val="center"/>
          </w:tcPr>
          <w:p w14:paraId="4A8D0854" w14:textId="77777777" w:rsidR="00A50F9C" w:rsidRPr="00522E4E" w:rsidRDefault="00A50F9C" w:rsidP="00A50F9C">
            <w:pPr>
              <w:widowControl w:val="0"/>
              <w:pBdr>
                <w:top w:val="nil"/>
                <w:left w:val="nil"/>
                <w:bottom w:val="nil"/>
                <w:right w:val="nil"/>
                <w:between w:val="nil"/>
              </w:pBdr>
              <w:spacing w:line="276" w:lineRule="auto"/>
              <w:rPr>
                <w:rFonts w:ascii="Arial Nova Cond Light" w:hAnsi="Arial Nova Cond Light"/>
                <w:sz w:val="18"/>
                <w:szCs w:val="18"/>
              </w:rPr>
            </w:pPr>
          </w:p>
        </w:tc>
        <w:tc>
          <w:tcPr>
            <w:tcW w:w="2217" w:type="dxa"/>
            <w:vMerge w:val="restart"/>
            <w:shd w:val="clear" w:color="auto" w:fill="auto"/>
            <w:vAlign w:val="center"/>
          </w:tcPr>
          <w:p w14:paraId="1F85579C" w14:textId="184F0A66" w:rsidR="00A50F9C" w:rsidRPr="00522E4E" w:rsidRDefault="00A50F9C" w:rsidP="00A50F9C">
            <w:pPr>
              <w:jc w:val="center"/>
              <w:rPr>
                <w:rFonts w:ascii="Arial Nova Cond Light" w:hAnsi="Arial Nova Cond Light"/>
                <w:sz w:val="18"/>
                <w:szCs w:val="18"/>
                <w:lang w:val="es-CO"/>
              </w:rPr>
            </w:pPr>
            <w:r w:rsidRPr="00522E4E">
              <w:rPr>
                <w:rFonts w:ascii="Arial Nova Cond Light" w:hAnsi="Arial Nova Cond Light"/>
                <w:sz w:val="18"/>
                <w:szCs w:val="18"/>
                <w:lang w:val="es-CO"/>
              </w:rPr>
              <w:t>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Reserva Forestal Thomas van der Hammen, zona rural de Usme, Ciudad Bolívar y Cerro Seco.</w:t>
            </w:r>
          </w:p>
        </w:tc>
        <w:tc>
          <w:tcPr>
            <w:tcW w:w="1449" w:type="dxa"/>
            <w:vMerge w:val="restart"/>
            <w:shd w:val="clear" w:color="auto" w:fill="auto"/>
            <w:vAlign w:val="center"/>
          </w:tcPr>
          <w:p w14:paraId="6BE6F86A" w14:textId="68FD6FC2" w:rsidR="00A50F9C" w:rsidRPr="00522E4E" w:rsidRDefault="00A50F9C" w:rsidP="00A50F9C">
            <w:pPr>
              <w:widowControl w:val="0"/>
              <w:spacing w:line="276" w:lineRule="auto"/>
              <w:jc w:val="center"/>
              <w:rPr>
                <w:rFonts w:ascii="Arial Nova Cond Light" w:hAnsi="Arial Nova Cond Light"/>
                <w:sz w:val="18"/>
                <w:szCs w:val="18"/>
                <w:lang w:val="es-CO"/>
              </w:rPr>
            </w:pPr>
            <w:r w:rsidRPr="00522E4E">
              <w:rPr>
                <w:rFonts w:ascii="Arial Nova Cond Light" w:hAnsi="Arial Nova Cond Light"/>
                <w:sz w:val="18"/>
                <w:szCs w:val="18"/>
                <w:lang w:val="es-CO"/>
              </w:rPr>
              <w:t>(3202012) Servicio de protección de ecosistemas</w:t>
            </w:r>
          </w:p>
        </w:tc>
        <w:tc>
          <w:tcPr>
            <w:tcW w:w="961" w:type="dxa"/>
            <w:vMerge w:val="restart"/>
            <w:shd w:val="clear" w:color="auto" w:fill="auto"/>
            <w:vAlign w:val="center"/>
          </w:tcPr>
          <w:p w14:paraId="0155A474" w14:textId="10D72F3C" w:rsidR="00A50F9C" w:rsidRPr="00522E4E" w:rsidRDefault="00A50F9C" w:rsidP="00A50F9C">
            <w:pPr>
              <w:widowControl w:val="0"/>
              <w:spacing w:line="276" w:lineRule="auto"/>
              <w:jc w:val="center"/>
              <w:rPr>
                <w:rFonts w:ascii="Arial Nova Cond Light" w:hAnsi="Arial Nova Cond Light"/>
                <w:sz w:val="18"/>
                <w:szCs w:val="18"/>
              </w:rPr>
            </w:pPr>
            <w:proofErr w:type="spellStart"/>
            <w:r w:rsidRPr="00522E4E">
              <w:rPr>
                <w:rFonts w:ascii="Arial Nova Cond Light" w:hAnsi="Arial Nova Cond Light"/>
                <w:sz w:val="18"/>
                <w:szCs w:val="18"/>
              </w:rPr>
              <w:t>Áreas</w:t>
            </w:r>
            <w:proofErr w:type="spellEnd"/>
            <w:r w:rsidRPr="00522E4E">
              <w:rPr>
                <w:rFonts w:ascii="Arial Nova Cond Light" w:hAnsi="Arial Nova Cond Light"/>
                <w:sz w:val="18"/>
                <w:szCs w:val="18"/>
              </w:rPr>
              <w:t xml:space="preserve"> de </w:t>
            </w:r>
            <w:proofErr w:type="spellStart"/>
            <w:r w:rsidRPr="00522E4E">
              <w:rPr>
                <w:rFonts w:ascii="Arial Nova Cond Light" w:hAnsi="Arial Nova Cond Light"/>
                <w:sz w:val="18"/>
                <w:szCs w:val="18"/>
              </w:rPr>
              <w:t>ecosistemas</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protegidas</w:t>
            </w:r>
            <w:proofErr w:type="spellEnd"/>
          </w:p>
        </w:tc>
        <w:tc>
          <w:tcPr>
            <w:tcW w:w="709" w:type="dxa"/>
            <w:vMerge w:val="restart"/>
            <w:shd w:val="clear" w:color="auto" w:fill="auto"/>
            <w:vAlign w:val="center"/>
          </w:tcPr>
          <w:p w14:paraId="4D92B7ED" w14:textId="6A16E41C" w:rsidR="00A50F9C" w:rsidRPr="00522E4E" w:rsidRDefault="00A50F9C" w:rsidP="00A50F9C">
            <w:pPr>
              <w:widowControl w:val="0"/>
              <w:pBdr>
                <w:top w:val="nil"/>
                <w:left w:val="nil"/>
                <w:bottom w:val="nil"/>
                <w:right w:val="nil"/>
                <w:between w:val="nil"/>
              </w:pBdr>
              <w:spacing w:line="276" w:lineRule="auto"/>
              <w:jc w:val="center"/>
              <w:rPr>
                <w:rFonts w:ascii="Arial Nova Cond Light" w:hAnsi="Arial Nova Cond Light"/>
                <w:sz w:val="18"/>
                <w:szCs w:val="18"/>
              </w:rPr>
            </w:pPr>
            <w:proofErr w:type="spellStart"/>
            <w:r w:rsidRPr="00522E4E">
              <w:rPr>
                <w:rFonts w:ascii="Arial Nova Cond Light" w:hAnsi="Arial Nova Cond Light"/>
                <w:sz w:val="18"/>
                <w:szCs w:val="18"/>
              </w:rPr>
              <w:t>Hectáreas</w:t>
            </w:r>
            <w:proofErr w:type="spellEnd"/>
            <w:r w:rsidRPr="00522E4E">
              <w:rPr>
                <w:rFonts w:ascii="Arial Nova Cond Light" w:hAnsi="Arial Nova Cond Light"/>
                <w:sz w:val="18"/>
                <w:szCs w:val="18"/>
              </w:rPr>
              <w:t xml:space="preserve"> (ha)</w:t>
            </w:r>
          </w:p>
        </w:tc>
        <w:tc>
          <w:tcPr>
            <w:tcW w:w="2409" w:type="dxa"/>
            <w:shd w:val="clear" w:color="auto" w:fill="auto"/>
            <w:vAlign w:val="center"/>
          </w:tcPr>
          <w:p w14:paraId="6EA06C82" w14:textId="189FACE0" w:rsidR="00A50F9C" w:rsidRPr="00522E4E" w:rsidRDefault="00A50F9C" w:rsidP="00A50F9C">
            <w:pPr>
              <w:jc w:val="center"/>
              <w:rPr>
                <w:rFonts w:ascii="Arial Nova Cond Light" w:hAnsi="Arial Nova Cond Light"/>
                <w:sz w:val="18"/>
                <w:szCs w:val="18"/>
                <w:lang w:val="es-CO"/>
              </w:rPr>
            </w:pPr>
            <w:r w:rsidRPr="00522E4E">
              <w:rPr>
                <w:rFonts w:ascii="Arial Nova Cond Light" w:hAnsi="Arial Nova Cond Light"/>
                <w:sz w:val="18"/>
                <w:szCs w:val="18"/>
                <w:lang w:val="es-CO"/>
              </w:rPr>
              <w:t>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1253" w:type="dxa"/>
            <w:shd w:val="clear" w:color="auto" w:fill="auto"/>
            <w:vAlign w:val="center"/>
          </w:tcPr>
          <w:p w14:paraId="478F7F3C" w14:textId="77777777" w:rsidR="009A6055" w:rsidRDefault="009A6055" w:rsidP="009A6055">
            <w:pPr>
              <w:jc w:val="center"/>
              <w:rPr>
                <w:rFonts w:ascii="Arial Nova Cond Light" w:hAnsi="Arial Nova Cond Light" w:cs="Calibri"/>
                <w:color w:val="000000"/>
                <w:sz w:val="16"/>
                <w:szCs w:val="16"/>
                <w:lang w:val="es-CO"/>
              </w:rPr>
            </w:pPr>
            <w:r>
              <w:rPr>
                <w:rFonts w:ascii="Arial Nova Cond Light" w:hAnsi="Arial Nova Cond Light" w:cs="Calibri"/>
                <w:color w:val="000000"/>
                <w:sz w:val="16"/>
                <w:szCs w:val="16"/>
              </w:rPr>
              <w:t>$ 75.038.615.032</w:t>
            </w:r>
          </w:p>
          <w:p w14:paraId="1B6F9EA1" w14:textId="56BA66B7" w:rsidR="00A50F9C" w:rsidRPr="00FD6D42" w:rsidRDefault="00A50F9C" w:rsidP="00A50F9C">
            <w:pPr>
              <w:jc w:val="center"/>
              <w:rPr>
                <w:rFonts w:ascii="Arial Nova Cond Light" w:hAnsi="Arial Nova Cond Light"/>
                <w:sz w:val="16"/>
                <w:szCs w:val="16"/>
              </w:rPr>
            </w:pPr>
          </w:p>
        </w:tc>
      </w:tr>
      <w:tr w:rsidR="00A50F9C" w:rsidRPr="00522E4E" w14:paraId="57687495" w14:textId="77777777" w:rsidTr="00DD4A02">
        <w:trPr>
          <w:trHeight w:val="484"/>
          <w:jc w:val="center"/>
        </w:trPr>
        <w:tc>
          <w:tcPr>
            <w:tcW w:w="0" w:type="auto"/>
            <w:vMerge/>
            <w:shd w:val="clear" w:color="auto" w:fill="auto"/>
            <w:vAlign w:val="center"/>
          </w:tcPr>
          <w:p w14:paraId="614CB119" w14:textId="77777777" w:rsidR="00A50F9C" w:rsidRPr="00522E4E" w:rsidRDefault="00A50F9C" w:rsidP="00A50F9C">
            <w:pPr>
              <w:jc w:val="center"/>
              <w:rPr>
                <w:rFonts w:ascii="Arial Nova Cond Light" w:hAnsi="Arial Nova Cond Light"/>
                <w:sz w:val="18"/>
                <w:szCs w:val="18"/>
              </w:rPr>
            </w:pPr>
          </w:p>
        </w:tc>
        <w:tc>
          <w:tcPr>
            <w:tcW w:w="2217" w:type="dxa"/>
            <w:vMerge/>
            <w:shd w:val="clear" w:color="auto" w:fill="auto"/>
            <w:vAlign w:val="center"/>
          </w:tcPr>
          <w:p w14:paraId="5632FAFA" w14:textId="77777777" w:rsidR="00A50F9C" w:rsidRPr="00522E4E" w:rsidRDefault="00A50F9C" w:rsidP="00A50F9C">
            <w:pPr>
              <w:jc w:val="center"/>
              <w:rPr>
                <w:rFonts w:ascii="Arial Nova Cond Light" w:hAnsi="Arial Nova Cond Light"/>
                <w:sz w:val="18"/>
                <w:szCs w:val="18"/>
              </w:rPr>
            </w:pPr>
          </w:p>
        </w:tc>
        <w:tc>
          <w:tcPr>
            <w:tcW w:w="1449" w:type="dxa"/>
            <w:vMerge/>
            <w:shd w:val="clear" w:color="auto" w:fill="auto"/>
            <w:vAlign w:val="center"/>
          </w:tcPr>
          <w:p w14:paraId="7CD32787" w14:textId="77777777" w:rsidR="00A50F9C" w:rsidRPr="00522E4E" w:rsidRDefault="00A50F9C" w:rsidP="00A50F9C">
            <w:pPr>
              <w:widowControl w:val="0"/>
              <w:spacing w:line="276" w:lineRule="auto"/>
              <w:jc w:val="center"/>
              <w:rPr>
                <w:rFonts w:ascii="Arial Nova Cond Light" w:hAnsi="Arial Nova Cond Light"/>
                <w:sz w:val="18"/>
                <w:szCs w:val="18"/>
              </w:rPr>
            </w:pPr>
          </w:p>
        </w:tc>
        <w:tc>
          <w:tcPr>
            <w:tcW w:w="961" w:type="dxa"/>
            <w:vMerge/>
            <w:shd w:val="clear" w:color="auto" w:fill="auto"/>
            <w:vAlign w:val="center"/>
          </w:tcPr>
          <w:p w14:paraId="4BA056A9" w14:textId="19F01B8C" w:rsidR="00A50F9C" w:rsidRPr="00522E4E" w:rsidRDefault="00A50F9C" w:rsidP="00A50F9C">
            <w:pPr>
              <w:widowControl w:val="0"/>
              <w:spacing w:line="276" w:lineRule="auto"/>
              <w:jc w:val="center"/>
              <w:rPr>
                <w:rFonts w:ascii="Arial Nova Cond Light" w:hAnsi="Arial Nova Cond Light"/>
                <w:sz w:val="18"/>
                <w:szCs w:val="18"/>
              </w:rPr>
            </w:pPr>
          </w:p>
        </w:tc>
        <w:tc>
          <w:tcPr>
            <w:tcW w:w="709" w:type="dxa"/>
            <w:vMerge/>
            <w:shd w:val="clear" w:color="auto" w:fill="auto"/>
            <w:vAlign w:val="center"/>
          </w:tcPr>
          <w:p w14:paraId="61296B88" w14:textId="11498762" w:rsidR="00A50F9C" w:rsidRPr="00522E4E" w:rsidRDefault="00A50F9C" w:rsidP="00A50F9C">
            <w:pPr>
              <w:widowControl w:val="0"/>
              <w:pBdr>
                <w:top w:val="nil"/>
                <w:left w:val="nil"/>
                <w:bottom w:val="nil"/>
                <w:right w:val="nil"/>
                <w:between w:val="nil"/>
              </w:pBdr>
              <w:spacing w:line="276" w:lineRule="auto"/>
              <w:jc w:val="center"/>
              <w:rPr>
                <w:rFonts w:ascii="Arial Nova Cond Light" w:hAnsi="Arial Nova Cond Light"/>
                <w:sz w:val="18"/>
                <w:szCs w:val="18"/>
              </w:rPr>
            </w:pPr>
          </w:p>
        </w:tc>
        <w:tc>
          <w:tcPr>
            <w:tcW w:w="2409" w:type="dxa"/>
            <w:shd w:val="clear" w:color="auto" w:fill="auto"/>
            <w:vAlign w:val="center"/>
          </w:tcPr>
          <w:p w14:paraId="0D0F2DF4" w14:textId="6D98A38B" w:rsidR="00A50F9C" w:rsidRPr="00522E4E" w:rsidRDefault="00A50F9C" w:rsidP="00A50F9C">
            <w:pPr>
              <w:spacing w:line="276" w:lineRule="auto"/>
              <w:jc w:val="center"/>
              <w:rPr>
                <w:rFonts w:ascii="Arial Nova Cond Light" w:hAnsi="Arial Nova Cond Light"/>
                <w:sz w:val="18"/>
                <w:szCs w:val="18"/>
                <w:lang w:val="es-CO"/>
              </w:rPr>
            </w:pPr>
            <w:r w:rsidRPr="00522E4E">
              <w:rPr>
                <w:rFonts w:ascii="Arial Nova Cond Light" w:hAnsi="Arial Nova Cond Light"/>
                <w:sz w:val="18"/>
                <w:szCs w:val="18"/>
                <w:lang w:val="es-CO"/>
              </w:rPr>
              <w:t>Implementar en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1253" w:type="dxa"/>
            <w:shd w:val="clear" w:color="auto" w:fill="auto"/>
            <w:vAlign w:val="center"/>
          </w:tcPr>
          <w:p w14:paraId="62A33305" w14:textId="77777777" w:rsidR="009A6055" w:rsidRDefault="009A6055" w:rsidP="009A6055">
            <w:pPr>
              <w:jc w:val="center"/>
              <w:rPr>
                <w:rFonts w:ascii="Arial Nova Cond Light" w:hAnsi="Arial Nova Cond Light" w:cs="Calibri"/>
                <w:color w:val="000000"/>
                <w:sz w:val="16"/>
                <w:szCs w:val="16"/>
                <w:lang w:val="es-CO"/>
              </w:rPr>
            </w:pPr>
            <w:r>
              <w:rPr>
                <w:rFonts w:ascii="Arial Nova Cond Light" w:hAnsi="Arial Nova Cond Light" w:cs="Calibri"/>
                <w:color w:val="000000"/>
                <w:sz w:val="16"/>
                <w:szCs w:val="16"/>
              </w:rPr>
              <w:t>$ 20.946.221.052</w:t>
            </w:r>
          </w:p>
          <w:p w14:paraId="1A62B28C" w14:textId="7FD1FE35" w:rsidR="00A50F9C" w:rsidRPr="00FD6D42" w:rsidRDefault="00A50F9C" w:rsidP="00A50F9C">
            <w:pPr>
              <w:jc w:val="center"/>
              <w:rPr>
                <w:rFonts w:ascii="Arial Nova Cond Light" w:hAnsi="Arial Nova Cond Light"/>
                <w:sz w:val="16"/>
                <w:szCs w:val="16"/>
              </w:rPr>
            </w:pPr>
          </w:p>
        </w:tc>
      </w:tr>
      <w:tr w:rsidR="00A50F9C" w:rsidRPr="003F55BE" w14:paraId="1DEA70E1" w14:textId="77777777" w:rsidTr="00DD4A02">
        <w:trPr>
          <w:trHeight w:val="484"/>
          <w:jc w:val="center"/>
        </w:trPr>
        <w:tc>
          <w:tcPr>
            <w:tcW w:w="0" w:type="auto"/>
            <w:shd w:val="clear" w:color="auto" w:fill="auto"/>
            <w:vAlign w:val="center"/>
          </w:tcPr>
          <w:p w14:paraId="11789D93" w14:textId="77777777" w:rsidR="00A50F9C" w:rsidRPr="00522E4E" w:rsidRDefault="00A50F9C" w:rsidP="00A50F9C">
            <w:pPr>
              <w:jc w:val="center"/>
              <w:rPr>
                <w:rFonts w:ascii="Arial Nova Cond Light" w:hAnsi="Arial Nova Cond Light"/>
                <w:sz w:val="18"/>
                <w:szCs w:val="18"/>
              </w:rPr>
            </w:pPr>
          </w:p>
        </w:tc>
        <w:tc>
          <w:tcPr>
            <w:tcW w:w="2217" w:type="dxa"/>
            <w:shd w:val="clear" w:color="auto" w:fill="auto"/>
            <w:vAlign w:val="center"/>
          </w:tcPr>
          <w:p w14:paraId="5B41BFD5" w14:textId="77777777" w:rsidR="00A50F9C" w:rsidRPr="00522E4E" w:rsidRDefault="00A50F9C" w:rsidP="00A50F9C">
            <w:pPr>
              <w:jc w:val="center"/>
              <w:rPr>
                <w:rFonts w:ascii="Arial Nova Cond Light" w:hAnsi="Arial Nova Cond Light"/>
                <w:sz w:val="18"/>
                <w:szCs w:val="18"/>
              </w:rPr>
            </w:pPr>
          </w:p>
        </w:tc>
        <w:tc>
          <w:tcPr>
            <w:tcW w:w="1449" w:type="dxa"/>
            <w:shd w:val="clear" w:color="auto" w:fill="auto"/>
            <w:vAlign w:val="center"/>
          </w:tcPr>
          <w:p w14:paraId="04692766" w14:textId="77777777" w:rsidR="00A50F9C" w:rsidRPr="00522E4E" w:rsidRDefault="00A50F9C" w:rsidP="00A50F9C">
            <w:pPr>
              <w:widowControl w:val="0"/>
              <w:spacing w:line="276" w:lineRule="auto"/>
              <w:jc w:val="center"/>
              <w:rPr>
                <w:rFonts w:ascii="Arial Nova Cond Light" w:hAnsi="Arial Nova Cond Light"/>
                <w:sz w:val="18"/>
                <w:szCs w:val="18"/>
              </w:rPr>
            </w:pPr>
          </w:p>
        </w:tc>
        <w:tc>
          <w:tcPr>
            <w:tcW w:w="961" w:type="dxa"/>
            <w:shd w:val="clear" w:color="auto" w:fill="auto"/>
            <w:vAlign w:val="center"/>
          </w:tcPr>
          <w:p w14:paraId="51191F70" w14:textId="77777777" w:rsidR="00A50F9C" w:rsidRPr="00522E4E" w:rsidRDefault="00A50F9C" w:rsidP="00A50F9C">
            <w:pPr>
              <w:widowControl w:val="0"/>
              <w:spacing w:line="276" w:lineRule="auto"/>
              <w:jc w:val="center"/>
              <w:rPr>
                <w:rFonts w:ascii="Arial Nova Cond Light" w:hAnsi="Arial Nova Cond Light"/>
                <w:sz w:val="18"/>
                <w:szCs w:val="18"/>
              </w:rPr>
            </w:pPr>
          </w:p>
        </w:tc>
        <w:tc>
          <w:tcPr>
            <w:tcW w:w="709" w:type="dxa"/>
            <w:shd w:val="clear" w:color="auto" w:fill="auto"/>
            <w:vAlign w:val="center"/>
          </w:tcPr>
          <w:p w14:paraId="4BD7EC0B" w14:textId="77777777" w:rsidR="00A50F9C" w:rsidRPr="00522E4E" w:rsidRDefault="00A50F9C" w:rsidP="00A50F9C">
            <w:pPr>
              <w:widowControl w:val="0"/>
              <w:pBdr>
                <w:top w:val="nil"/>
                <w:left w:val="nil"/>
                <w:bottom w:val="nil"/>
                <w:right w:val="nil"/>
                <w:between w:val="nil"/>
              </w:pBdr>
              <w:spacing w:line="276" w:lineRule="auto"/>
              <w:jc w:val="center"/>
              <w:rPr>
                <w:rFonts w:ascii="Arial Nova Cond Light" w:hAnsi="Arial Nova Cond Light"/>
                <w:sz w:val="18"/>
                <w:szCs w:val="18"/>
              </w:rPr>
            </w:pPr>
          </w:p>
        </w:tc>
        <w:tc>
          <w:tcPr>
            <w:tcW w:w="2409" w:type="dxa"/>
            <w:shd w:val="clear" w:color="auto" w:fill="auto"/>
            <w:vAlign w:val="center"/>
          </w:tcPr>
          <w:p w14:paraId="35875277" w14:textId="155B2E75" w:rsidR="00A50F9C" w:rsidRPr="00522E4E" w:rsidRDefault="00A50F9C" w:rsidP="00A50F9C">
            <w:pPr>
              <w:spacing w:line="276" w:lineRule="auto"/>
              <w:jc w:val="center"/>
              <w:rPr>
                <w:rFonts w:ascii="Arial Nova Cond Light" w:hAnsi="Arial Nova Cond Light"/>
                <w:b/>
                <w:bCs/>
                <w:sz w:val="18"/>
                <w:szCs w:val="18"/>
                <w:lang w:val="es-CO"/>
              </w:rPr>
            </w:pPr>
            <w:r w:rsidRPr="00522E4E">
              <w:rPr>
                <w:rFonts w:ascii="Arial Nova Cond Light" w:hAnsi="Arial Nova Cond Light"/>
                <w:b/>
                <w:bCs/>
                <w:sz w:val="18"/>
                <w:szCs w:val="18"/>
                <w:lang w:val="es-CO"/>
              </w:rPr>
              <w:t>TOTAL 7811</w:t>
            </w:r>
          </w:p>
        </w:tc>
        <w:tc>
          <w:tcPr>
            <w:tcW w:w="1253" w:type="dxa"/>
            <w:shd w:val="clear" w:color="auto" w:fill="auto"/>
            <w:vAlign w:val="center"/>
          </w:tcPr>
          <w:p w14:paraId="07D1B52F" w14:textId="77777777" w:rsidR="009A6055" w:rsidRDefault="009A6055" w:rsidP="009A6055">
            <w:pPr>
              <w:jc w:val="center"/>
              <w:rPr>
                <w:rFonts w:ascii="Arial Nova Cond Light" w:hAnsi="Arial Nova Cond Light" w:cs="Calibri"/>
                <w:b/>
                <w:bCs/>
                <w:color w:val="000000"/>
                <w:sz w:val="18"/>
                <w:szCs w:val="18"/>
              </w:rPr>
            </w:pPr>
          </w:p>
          <w:p w14:paraId="788BD1C2" w14:textId="591B4FD0" w:rsidR="009A6055" w:rsidRDefault="009A6055" w:rsidP="009A6055">
            <w:pPr>
              <w:jc w:val="center"/>
              <w:rPr>
                <w:rFonts w:ascii="Arial Nova Cond Light" w:hAnsi="Arial Nova Cond Light" w:cs="Calibri"/>
                <w:b/>
                <w:bCs/>
                <w:color w:val="000000"/>
                <w:sz w:val="18"/>
                <w:szCs w:val="18"/>
                <w:lang w:val="es-CO"/>
              </w:rPr>
            </w:pPr>
            <w:r>
              <w:rPr>
                <w:rFonts w:ascii="Arial Nova Cond Light" w:hAnsi="Arial Nova Cond Light" w:cs="Calibri"/>
                <w:b/>
                <w:bCs/>
                <w:color w:val="000000"/>
                <w:sz w:val="18"/>
                <w:szCs w:val="18"/>
              </w:rPr>
              <w:t>$ 141.396.729.503</w:t>
            </w:r>
          </w:p>
          <w:p w14:paraId="23736B5C" w14:textId="7EF25E37" w:rsidR="00A50F9C" w:rsidRPr="0075461B" w:rsidRDefault="00A50F9C" w:rsidP="00A50F9C">
            <w:pPr>
              <w:jc w:val="center"/>
              <w:rPr>
                <w:rFonts w:ascii="Arial Nova Cond Light" w:hAnsi="Arial Nova Cond Light"/>
                <w:sz w:val="16"/>
                <w:szCs w:val="16"/>
                <w:highlight w:val="yellow"/>
              </w:rPr>
            </w:pPr>
          </w:p>
        </w:tc>
      </w:tr>
    </w:tbl>
    <w:p w14:paraId="14A9D30F" w14:textId="77777777" w:rsidR="009A2D34" w:rsidRPr="00522E4E" w:rsidRDefault="009A2D34" w:rsidP="009A6055">
      <w:pPr>
        <w:pBdr>
          <w:top w:val="nil"/>
          <w:left w:val="nil"/>
          <w:bottom w:val="nil"/>
          <w:right w:val="nil"/>
          <w:between w:val="nil"/>
        </w:pBdr>
        <w:ind w:left="1440"/>
        <w:rPr>
          <w:rFonts w:ascii="Arial Nova Cond Light" w:hAnsi="Arial Nova Cond Light"/>
          <w:b/>
          <w:lang w:val="es-CO"/>
        </w:rPr>
      </w:pPr>
    </w:p>
    <w:p w14:paraId="4A19A2E5" w14:textId="77777777" w:rsidR="005A40A8" w:rsidRPr="00522E4E" w:rsidRDefault="005A40A8" w:rsidP="005A40A8">
      <w:pPr>
        <w:pBdr>
          <w:top w:val="nil"/>
          <w:left w:val="nil"/>
          <w:bottom w:val="nil"/>
          <w:right w:val="nil"/>
          <w:between w:val="nil"/>
        </w:pBdr>
        <w:rPr>
          <w:rFonts w:ascii="Arial Nova Cond Light" w:hAnsi="Arial Nova Cond Light"/>
          <w:b/>
          <w:color w:val="000000"/>
        </w:rPr>
      </w:pPr>
    </w:p>
    <w:p w14:paraId="52128FE2" w14:textId="5F4A8D3F" w:rsidR="009A2D34" w:rsidRPr="00522E4E" w:rsidRDefault="005A40A8" w:rsidP="005A40A8">
      <w:p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1.2.13.  </w:t>
      </w:r>
      <w:r w:rsidR="000C1883" w:rsidRPr="00522E4E">
        <w:rPr>
          <w:rFonts w:ascii="Arial Nova Cond Light" w:hAnsi="Arial Nova Cond Light"/>
          <w:b/>
          <w:color w:val="000000"/>
        </w:rPr>
        <w:t xml:space="preserve">Análisis de </w:t>
      </w:r>
      <w:proofErr w:type="spellStart"/>
      <w:r w:rsidR="000C1883" w:rsidRPr="00522E4E">
        <w:rPr>
          <w:rFonts w:ascii="Arial Nova Cond Light" w:hAnsi="Arial Nova Cond Light"/>
          <w:b/>
          <w:color w:val="000000"/>
        </w:rPr>
        <w:t>Riesgos</w:t>
      </w:r>
      <w:proofErr w:type="spellEnd"/>
      <w:r w:rsidR="000C1883" w:rsidRPr="00522E4E">
        <w:rPr>
          <w:rFonts w:ascii="Arial Nova Cond Light" w:hAnsi="Arial Nova Cond Light"/>
          <w:b/>
          <w:color w:val="000000"/>
        </w:rPr>
        <w:t xml:space="preserve"> </w:t>
      </w:r>
    </w:p>
    <w:p w14:paraId="2D26BC1A" w14:textId="77777777" w:rsidR="009A2D34" w:rsidRPr="00522E4E" w:rsidRDefault="009A2D34">
      <w:pPr>
        <w:rPr>
          <w:rFonts w:ascii="Arial Nova Cond Light" w:hAnsi="Arial Nova Cond Light"/>
          <w:b/>
        </w:rPr>
      </w:pPr>
    </w:p>
    <w:p w14:paraId="2880D467" w14:textId="0EE913E5" w:rsidR="0090516F" w:rsidRPr="00522E4E" w:rsidRDefault="005A40A8" w:rsidP="00720FC9">
      <w:pPr>
        <w:pStyle w:val="Prrafodelista"/>
        <w:numPr>
          <w:ilvl w:val="3"/>
          <w:numId w:val="24"/>
        </w:numPr>
        <w:pBdr>
          <w:top w:val="nil"/>
          <w:left w:val="nil"/>
          <w:bottom w:val="nil"/>
          <w:right w:val="nil"/>
          <w:between w:val="nil"/>
        </w:pBdr>
        <w:rPr>
          <w:rFonts w:ascii="Arial Nova Cond Light" w:hAnsi="Arial Nova Cond Light"/>
          <w:b/>
        </w:rPr>
      </w:pPr>
      <w:r w:rsidRPr="00522E4E">
        <w:rPr>
          <w:rFonts w:ascii="Arial Nova Cond Light" w:hAnsi="Arial Nova Cond Light"/>
          <w:b/>
        </w:rPr>
        <w:t xml:space="preserve"> </w:t>
      </w:r>
      <w:r w:rsidR="000C1883" w:rsidRPr="00522E4E">
        <w:rPr>
          <w:rFonts w:ascii="Arial Nova Cond Light" w:hAnsi="Arial Nova Cond Light"/>
          <w:b/>
        </w:rPr>
        <w:t>Identificación de riesgos</w:t>
      </w:r>
    </w:p>
    <w:p w14:paraId="7B11B6C6" w14:textId="77777777" w:rsidR="00E30975" w:rsidRPr="00522E4E" w:rsidRDefault="00E30975" w:rsidP="00E30975">
      <w:pPr>
        <w:pBdr>
          <w:top w:val="nil"/>
          <w:left w:val="nil"/>
          <w:bottom w:val="nil"/>
          <w:right w:val="nil"/>
          <w:between w:val="nil"/>
        </w:pBdr>
        <w:ind w:left="1428"/>
        <w:rPr>
          <w:rFonts w:ascii="Arial Nova Cond Light" w:hAnsi="Arial Nova Cond Light"/>
          <w:b/>
        </w:rPr>
      </w:pPr>
    </w:p>
    <w:p w14:paraId="13CCB78B" w14:textId="77777777" w:rsidR="00E30975" w:rsidRPr="00522E4E" w:rsidRDefault="000C1883" w:rsidP="00E30975">
      <w:pPr>
        <w:spacing w:after="200" w:line="276" w:lineRule="auto"/>
        <w:jc w:val="both"/>
        <w:rPr>
          <w:rFonts w:ascii="Arial Nova Cond Light" w:hAnsi="Arial Nova Cond Light"/>
          <w:u w:val="single"/>
        </w:rPr>
      </w:pPr>
      <w:proofErr w:type="spellStart"/>
      <w:r w:rsidRPr="00522E4E">
        <w:rPr>
          <w:rFonts w:ascii="Arial Nova Cond Light" w:hAnsi="Arial Nova Cond Light"/>
          <w:u w:val="single"/>
        </w:rPr>
        <w:t>Riesgo</w:t>
      </w:r>
      <w:proofErr w:type="spellEnd"/>
      <w:r w:rsidRPr="00522E4E">
        <w:rPr>
          <w:rFonts w:ascii="Arial Nova Cond Light" w:hAnsi="Arial Nova Cond Light"/>
          <w:u w:val="single"/>
        </w:rPr>
        <w:t>:</w:t>
      </w:r>
      <w:r w:rsidRPr="00522E4E">
        <w:rPr>
          <w:rFonts w:ascii="Arial Nova Cond Light" w:hAnsi="Arial Nova Cond Light"/>
          <w:b/>
        </w:rPr>
        <w:t xml:space="preserve"> </w:t>
      </w:r>
      <w:r w:rsidRPr="00522E4E">
        <w:rPr>
          <w:rFonts w:ascii="Arial Nova Cond Light" w:hAnsi="Arial Nova Cond Light"/>
        </w:rPr>
        <w:t>Legal</w:t>
      </w:r>
    </w:p>
    <w:p w14:paraId="5B7A2DC4" w14:textId="2FAA084B" w:rsidR="009A2D34" w:rsidRPr="00522E4E" w:rsidRDefault="000C1883" w:rsidP="00E30975">
      <w:pPr>
        <w:spacing w:after="200" w:line="276" w:lineRule="auto"/>
        <w:jc w:val="both"/>
        <w:rPr>
          <w:rFonts w:ascii="Arial Nova Cond Light" w:hAnsi="Arial Nova Cond Light"/>
          <w:u w:val="single"/>
          <w:lang w:val="es-CO"/>
        </w:rPr>
      </w:pPr>
      <w:r w:rsidRPr="00522E4E">
        <w:rPr>
          <w:rFonts w:ascii="Arial Nova Cond Light" w:hAnsi="Arial Nova Cond Light"/>
          <w:u w:val="single"/>
          <w:lang w:val="es-CO"/>
        </w:rPr>
        <w:t>Descripción:</w:t>
      </w:r>
      <w:r w:rsidRPr="00522E4E">
        <w:rPr>
          <w:rFonts w:ascii="Arial Nova Cond Light" w:hAnsi="Arial Nova Cond Light"/>
          <w:lang w:val="es-CO"/>
        </w:rPr>
        <w:t xml:space="preserve"> Falta de concertación para la implementación de estrategias interinstitucionales.</w:t>
      </w:r>
    </w:p>
    <w:tbl>
      <w:tblPr>
        <w:tblStyle w:val="affffff7"/>
        <w:tblW w:w="9358" w:type="dxa"/>
        <w:jc w:val="center"/>
        <w:tblInd w:w="0" w:type="dxa"/>
        <w:tblLayout w:type="fixed"/>
        <w:tblLook w:val="0400" w:firstRow="0" w:lastRow="0" w:firstColumn="0" w:lastColumn="0" w:noHBand="0" w:noVBand="1"/>
      </w:tblPr>
      <w:tblGrid>
        <w:gridCol w:w="1255"/>
        <w:gridCol w:w="1530"/>
        <w:gridCol w:w="1980"/>
        <w:gridCol w:w="935"/>
        <w:gridCol w:w="1315"/>
        <w:gridCol w:w="650"/>
        <w:gridCol w:w="1693"/>
      </w:tblGrid>
      <w:tr w:rsidR="009A2D34" w:rsidRPr="00522E4E" w14:paraId="001BA6E3" w14:textId="77777777">
        <w:trPr>
          <w:trHeight w:val="100"/>
          <w:jc w:val="center"/>
        </w:trPr>
        <w:tc>
          <w:tcPr>
            <w:tcW w:w="1255" w:type="dxa"/>
            <w:tcBorders>
              <w:top w:val="single" w:sz="4" w:space="0" w:color="000000"/>
              <w:left w:val="single" w:sz="4" w:space="0" w:color="000000"/>
              <w:bottom w:val="nil"/>
              <w:right w:val="nil"/>
            </w:tcBorders>
            <w:shd w:val="clear" w:color="auto" w:fill="auto"/>
            <w:vAlign w:val="bottom"/>
          </w:tcPr>
          <w:p w14:paraId="793AAD17"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530" w:type="dxa"/>
            <w:tcBorders>
              <w:top w:val="single" w:sz="4" w:space="0" w:color="000000"/>
              <w:left w:val="nil"/>
              <w:bottom w:val="nil"/>
              <w:right w:val="nil"/>
            </w:tcBorders>
            <w:shd w:val="clear" w:color="auto" w:fill="auto"/>
            <w:vAlign w:val="bottom"/>
          </w:tcPr>
          <w:p w14:paraId="5B0F32FB"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6573" w:type="dxa"/>
            <w:gridSpan w:val="5"/>
            <w:tcBorders>
              <w:top w:val="single" w:sz="4" w:space="0" w:color="000000"/>
              <w:left w:val="single" w:sz="4" w:space="0" w:color="000000"/>
              <w:bottom w:val="nil"/>
              <w:right w:val="single" w:sz="4" w:space="0" w:color="000000"/>
            </w:tcBorders>
            <w:shd w:val="clear" w:color="auto" w:fill="auto"/>
            <w:vAlign w:val="bottom"/>
          </w:tcPr>
          <w:p w14:paraId="7123A91D"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IMPACTO</w:t>
            </w:r>
          </w:p>
        </w:tc>
      </w:tr>
      <w:tr w:rsidR="009A2D34" w:rsidRPr="00522E4E" w14:paraId="1D6D4FD6" w14:textId="77777777">
        <w:trPr>
          <w:trHeight w:val="151"/>
          <w:jc w:val="center"/>
        </w:trPr>
        <w:tc>
          <w:tcPr>
            <w:tcW w:w="1255" w:type="dxa"/>
            <w:tcBorders>
              <w:top w:val="nil"/>
              <w:left w:val="single" w:sz="4" w:space="0" w:color="000000"/>
              <w:bottom w:val="single" w:sz="4" w:space="0" w:color="000000"/>
              <w:right w:val="nil"/>
            </w:tcBorders>
            <w:shd w:val="clear" w:color="auto" w:fill="auto"/>
            <w:vAlign w:val="bottom"/>
          </w:tcPr>
          <w:p w14:paraId="3FDE14ED"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530" w:type="dxa"/>
            <w:tcBorders>
              <w:top w:val="nil"/>
              <w:left w:val="nil"/>
              <w:bottom w:val="single" w:sz="4" w:space="0" w:color="000000"/>
              <w:right w:val="nil"/>
            </w:tcBorders>
            <w:shd w:val="clear" w:color="auto" w:fill="auto"/>
            <w:vAlign w:val="bottom"/>
          </w:tcPr>
          <w:p w14:paraId="45D5A65C"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980" w:type="dxa"/>
            <w:tcBorders>
              <w:top w:val="nil"/>
              <w:left w:val="single" w:sz="4" w:space="0" w:color="000000"/>
              <w:bottom w:val="single" w:sz="4" w:space="0" w:color="000000"/>
              <w:right w:val="nil"/>
            </w:tcBorders>
            <w:shd w:val="clear" w:color="auto" w:fill="auto"/>
            <w:vAlign w:val="center"/>
          </w:tcPr>
          <w:p w14:paraId="305BEC9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INSIGNIFICANTE</w:t>
            </w:r>
          </w:p>
        </w:tc>
        <w:tc>
          <w:tcPr>
            <w:tcW w:w="935" w:type="dxa"/>
            <w:tcBorders>
              <w:top w:val="nil"/>
              <w:left w:val="nil"/>
              <w:bottom w:val="single" w:sz="4" w:space="0" w:color="000000"/>
              <w:right w:val="nil"/>
            </w:tcBorders>
            <w:shd w:val="clear" w:color="auto" w:fill="auto"/>
            <w:vAlign w:val="center"/>
          </w:tcPr>
          <w:p w14:paraId="51913107"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MENOR</w:t>
            </w:r>
          </w:p>
        </w:tc>
        <w:tc>
          <w:tcPr>
            <w:tcW w:w="1315" w:type="dxa"/>
            <w:tcBorders>
              <w:top w:val="nil"/>
              <w:left w:val="nil"/>
              <w:bottom w:val="single" w:sz="4" w:space="0" w:color="000000"/>
              <w:right w:val="nil"/>
            </w:tcBorders>
            <w:shd w:val="clear" w:color="auto" w:fill="auto"/>
            <w:vAlign w:val="center"/>
          </w:tcPr>
          <w:p w14:paraId="4A12CC42"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650" w:type="dxa"/>
            <w:tcBorders>
              <w:top w:val="nil"/>
              <w:left w:val="nil"/>
              <w:bottom w:val="single" w:sz="4" w:space="0" w:color="000000"/>
              <w:right w:val="nil"/>
            </w:tcBorders>
            <w:shd w:val="clear" w:color="auto" w:fill="auto"/>
            <w:vAlign w:val="center"/>
          </w:tcPr>
          <w:p w14:paraId="4E32DD5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MAYOR</w:t>
            </w:r>
          </w:p>
        </w:tc>
        <w:tc>
          <w:tcPr>
            <w:tcW w:w="1693" w:type="dxa"/>
            <w:tcBorders>
              <w:top w:val="nil"/>
              <w:left w:val="nil"/>
              <w:bottom w:val="single" w:sz="4" w:space="0" w:color="000000"/>
              <w:right w:val="single" w:sz="4" w:space="0" w:color="000000"/>
            </w:tcBorders>
            <w:shd w:val="clear" w:color="auto" w:fill="auto"/>
            <w:vAlign w:val="center"/>
          </w:tcPr>
          <w:p w14:paraId="1062128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CATASTRÓFICO</w:t>
            </w:r>
          </w:p>
        </w:tc>
      </w:tr>
      <w:tr w:rsidR="009A2D34" w:rsidRPr="00522E4E" w14:paraId="60365848" w14:textId="77777777">
        <w:trPr>
          <w:trHeight w:val="276"/>
          <w:jc w:val="center"/>
        </w:trPr>
        <w:tc>
          <w:tcPr>
            <w:tcW w:w="1255" w:type="dxa"/>
            <w:vMerge w:val="restart"/>
            <w:tcBorders>
              <w:top w:val="single" w:sz="4" w:space="0" w:color="000000"/>
              <w:left w:val="single" w:sz="4" w:space="0" w:color="000000"/>
              <w:bottom w:val="single" w:sz="4" w:space="0" w:color="000000"/>
              <w:right w:val="nil"/>
            </w:tcBorders>
            <w:shd w:val="clear" w:color="auto" w:fill="auto"/>
            <w:vAlign w:val="center"/>
          </w:tcPr>
          <w:p w14:paraId="059C7E37" w14:textId="77777777" w:rsidR="009A2D34" w:rsidRPr="00522E4E" w:rsidRDefault="000C1883">
            <w:pPr>
              <w:ind w:right="-677"/>
              <w:rPr>
                <w:rFonts w:ascii="Arial Nova Cond Light" w:hAnsi="Arial Nova Cond Light"/>
                <w:b/>
                <w:sz w:val="16"/>
                <w:szCs w:val="16"/>
              </w:rPr>
            </w:pPr>
            <w:r w:rsidRPr="00522E4E">
              <w:rPr>
                <w:rFonts w:ascii="Arial Nova Cond Light" w:hAnsi="Arial Nova Cond Light"/>
                <w:b/>
                <w:sz w:val="16"/>
                <w:szCs w:val="16"/>
              </w:rPr>
              <w:t>PROBABILIDAD</w:t>
            </w:r>
          </w:p>
        </w:tc>
        <w:tc>
          <w:tcPr>
            <w:tcW w:w="1530" w:type="dxa"/>
            <w:vMerge w:val="restart"/>
            <w:tcBorders>
              <w:top w:val="single" w:sz="4" w:space="0" w:color="000000"/>
              <w:left w:val="nil"/>
              <w:bottom w:val="single" w:sz="4" w:space="0" w:color="000000"/>
              <w:right w:val="single" w:sz="4" w:space="0" w:color="000000"/>
            </w:tcBorders>
            <w:shd w:val="clear" w:color="auto" w:fill="auto"/>
            <w:vAlign w:val="center"/>
          </w:tcPr>
          <w:p w14:paraId="5FA2C3AB"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1980" w:type="dxa"/>
            <w:tcBorders>
              <w:top w:val="single" w:sz="4" w:space="0" w:color="000000"/>
              <w:left w:val="single" w:sz="4" w:space="0" w:color="000000"/>
              <w:bottom w:val="nil"/>
              <w:right w:val="nil"/>
            </w:tcBorders>
            <w:shd w:val="clear" w:color="auto" w:fill="FFC000"/>
            <w:vAlign w:val="center"/>
          </w:tcPr>
          <w:p w14:paraId="0239601A"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35" w:type="dxa"/>
            <w:tcBorders>
              <w:top w:val="single" w:sz="4" w:space="0" w:color="000000"/>
              <w:left w:val="nil"/>
              <w:bottom w:val="nil"/>
              <w:right w:val="nil"/>
            </w:tcBorders>
            <w:shd w:val="clear" w:color="auto" w:fill="FFC000"/>
            <w:vAlign w:val="center"/>
          </w:tcPr>
          <w:p w14:paraId="6E2864EA"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315" w:type="dxa"/>
            <w:tcBorders>
              <w:top w:val="single" w:sz="4" w:space="0" w:color="000000"/>
              <w:left w:val="nil"/>
              <w:bottom w:val="nil"/>
              <w:right w:val="nil"/>
            </w:tcBorders>
            <w:shd w:val="clear" w:color="auto" w:fill="FF0000"/>
            <w:vAlign w:val="center"/>
          </w:tcPr>
          <w:p w14:paraId="1EB449F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50" w:type="dxa"/>
            <w:tcBorders>
              <w:top w:val="single" w:sz="4" w:space="0" w:color="000000"/>
              <w:left w:val="nil"/>
              <w:bottom w:val="nil"/>
              <w:right w:val="nil"/>
            </w:tcBorders>
            <w:shd w:val="clear" w:color="auto" w:fill="FF0000"/>
            <w:vAlign w:val="center"/>
          </w:tcPr>
          <w:p w14:paraId="0585605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single" w:sz="4" w:space="0" w:color="000000"/>
              <w:left w:val="nil"/>
              <w:bottom w:val="nil"/>
              <w:right w:val="single" w:sz="4" w:space="0" w:color="000000"/>
            </w:tcBorders>
            <w:shd w:val="clear" w:color="auto" w:fill="FF0000"/>
            <w:vAlign w:val="center"/>
          </w:tcPr>
          <w:p w14:paraId="68CECA5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67D2338E" w14:textId="77777777">
        <w:trPr>
          <w:trHeight w:val="276"/>
          <w:jc w:val="center"/>
        </w:trPr>
        <w:tc>
          <w:tcPr>
            <w:tcW w:w="1255" w:type="dxa"/>
            <w:vMerge/>
            <w:tcBorders>
              <w:top w:val="single" w:sz="4" w:space="0" w:color="000000"/>
              <w:left w:val="single" w:sz="4" w:space="0" w:color="000000"/>
              <w:bottom w:val="single" w:sz="4" w:space="0" w:color="000000"/>
              <w:right w:val="nil"/>
            </w:tcBorders>
            <w:shd w:val="clear" w:color="auto" w:fill="auto"/>
            <w:vAlign w:val="center"/>
          </w:tcPr>
          <w:p w14:paraId="1FE59DB9"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530" w:type="dxa"/>
            <w:vMerge/>
            <w:tcBorders>
              <w:top w:val="single" w:sz="4" w:space="0" w:color="000000"/>
              <w:left w:val="nil"/>
              <w:bottom w:val="single" w:sz="4" w:space="0" w:color="000000"/>
              <w:right w:val="single" w:sz="4" w:space="0" w:color="000000"/>
            </w:tcBorders>
            <w:shd w:val="clear" w:color="auto" w:fill="auto"/>
            <w:vAlign w:val="center"/>
          </w:tcPr>
          <w:p w14:paraId="46E07455"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980" w:type="dxa"/>
            <w:tcBorders>
              <w:top w:val="nil"/>
              <w:left w:val="single" w:sz="4" w:space="0" w:color="000000"/>
              <w:bottom w:val="nil"/>
              <w:right w:val="nil"/>
            </w:tcBorders>
            <w:shd w:val="clear" w:color="auto" w:fill="FFFF00"/>
            <w:vAlign w:val="center"/>
          </w:tcPr>
          <w:p w14:paraId="2BDBCE9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35" w:type="dxa"/>
            <w:tcBorders>
              <w:top w:val="nil"/>
              <w:left w:val="nil"/>
              <w:bottom w:val="nil"/>
              <w:right w:val="nil"/>
            </w:tcBorders>
            <w:shd w:val="clear" w:color="auto" w:fill="FFC000"/>
            <w:vAlign w:val="center"/>
          </w:tcPr>
          <w:p w14:paraId="2A90B43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315" w:type="dxa"/>
            <w:tcBorders>
              <w:top w:val="nil"/>
              <w:left w:val="nil"/>
              <w:bottom w:val="nil"/>
              <w:right w:val="nil"/>
            </w:tcBorders>
            <w:shd w:val="clear" w:color="auto" w:fill="FFC000"/>
            <w:vAlign w:val="center"/>
          </w:tcPr>
          <w:p w14:paraId="0C5F9C5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50" w:type="dxa"/>
            <w:tcBorders>
              <w:top w:val="nil"/>
              <w:left w:val="nil"/>
              <w:bottom w:val="nil"/>
              <w:right w:val="nil"/>
            </w:tcBorders>
            <w:shd w:val="clear" w:color="auto" w:fill="FF0000"/>
            <w:vAlign w:val="center"/>
          </w:tcPr>
          <w:p w14:paraId="4AFEA6ED" w14:textId="77777777" w:rsidR="009A2D34" w:rsidRPr="00522E4E" w:rsidRDefault="009A2D34">
            <w:pPr>
              <w:jc w:val="center"/>
              <w:rPr>
                <w:rFonts w:ascii="Arial Nova Cond Light" w:hAnsi="Arial Nova Cond Light"/>
                <w:sz w:val="16"/>
                <w:szCs w:val="16"/>
              </w:rPr>
            </w:pPr>
          </w:p>
        </w:tc>
        <w:tc>
          <w:tcPr>
            <w:tcW w:w="1693" w:type="dxa"/>
            <w:tcBorders>
              <w:top w:val="nil"/>
              <w:left w:val="nil"/>
              <w:bottom w:val="nil"/>
              <w:right w:val="single" w:sz="4" w:space="0" w:color="000000"/>
            </w:tcBorders>
            <w:shd w:val="clear" w:color="auto" w:fill="FF0000"/>
            <w:vAlign w:val="center"/>
          </w:tcPr>
          <w:p w14:paraId="2656B7B4"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21A32F81" w14:textId="77777777">
        <w:trPr>
          <w:trHeight w:val="276"/>
          <w:jc w:val="center"/>
        </w:trPr>
        <w:tc>
          <w:tcPr>
            <w:tcW w:w="1255" w:type="dxa"/>
            <w:vMerge/>
            <w:tcBorders>
              <w:top w:val="single" w:sz="4" w:space="0" w:color="000000"/>
              <w:left w:val="single" w:sz="4" w:space="0" w:color="000000"/>
              <w:bottom w:val="single" w:sz="4" w:space="0" w:color="000000"/>
              <w:right w:val="nil"/>
            </w:tcBorders>
            <w:shd w:val="clear" w:color="auto" w:fill="auto"/>
            <w:vAlign w:val="center"/>
          </w:tcPr>
          <w:p w14:paraId="0610AD26"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530" w:type="dxa"/>
            <w:vMerge/>
            <w:tcBorders>
              <w:top w:val="single" w:sz="4" w:space="0" w:color="000000"/>
              <w:left w:val="nil"/>
              <w:bottom w:val="single" w:sz="4" w:space="0" w:color="000000"/>
              <w:right w:val="single" w:sz="4" w:space="0" w:color="000000"/>
            </w:tcBorders>
            <w:shd w:val="clear" w:color="auto" w:fill="auto"/>
            <w:vAlign w:val="center"/>
          </w:tcPr>
          <w:p w14:paraId="48CF471F"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980" w:type="dxa"/>
            <w:tcBorders>
              <w:top w:val="nil"/>
              <w:left w:val="single" w:sz="4" w:space="0" w:color="000000"/>
              <w:bottom w:val="nil"/>
              <w:right w:val="nil"/>
            </w:tcBorders>
            <w:shd w:val="clear" w:color="auto" w:fill="92D050"/>
            <w:vAlign w:val="center"/>
          </w:tcPr>
          <w:p w14:paraId="52E8529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35" w:type="dxa"/>
            <w:tcBorders>
              <w:top w:val="nil"/>
              <w:left w:val="nil"/>
              <w:bottom w:val="nil"/>
              <w:right w:val="nil"/>
            </w:tcBorders>
            <w:shd w:val="clear" w:color="auto" w:fill="FFFF00"/>
            <w:vAlign w:val="center"/>
          </w:tcPr>
          <w:p w14:paraId="35B46A8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315" w:type="dxa"/>
            <w:tcBorders>
              <w:top w:val="nil"/>
              <w:left w:val="nil"/>
              <w:bottom w:val="nil"/>
              <w:right w:val="nil"/>
            </w:tcBorders>
            <w:shd w:val="clear" w:color="auto" w:fill="FFC000"/>
            <w:vAlign w:val="center"/>
          </w:tcPr>
          <w:p w14:paraId="6566AAE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50" w:type="dxa"/>
            <w:tcBorders>
              <w:top w:val="nil"/>
              <w:left w:val="nil"/>
              <w:bottom w:val="nil"/>
              <w:right w:val="nil"/>
            </w:tcBorders>
            <w:shd w:val="clear" w:color="auto" w:fill="FF0000"/>
            <w:vAlign w:val="center"/>
          </w:tcPr>
          <w:p w14:paraId="2EB86506"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X</w:t>
            </w:r>
          </w:p>
        </w:tc>
        <w:tc>
          <w:tcPr>
            <w:tcW w:w="1693" w:type="dxa"/>
            <w:tcBorders>
              <w:top w:val="nil"/>
              <w:left w:val="nil"/>
              <w:bottom w:val="nil"/>
              <w:right w:val="single" w:sz="4" w:space="0" w:color="000000"/>
            </w:tcBorders>
            <w:shd w:val="clear" w:color="auto" w:fill="FF0000"/>
            <w:vAlign w:val="center"/>
          </w:tcPr>
          <w:p w14:paraId="7308549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3B3DDAC0" w14:textId="77777777">
        <w:trPr>
          <w:trHeight w:val="276"/>
          <w:jc w:val="center"/>
        </w:trPr>
        <w:tc>
          <w:tcPr>
            <w:tcW w:w="1255" w:type="dxa"/>
            <w:vMerge/>
            <w:tcBorders>
              <w:top w:val="single" w:sz="4" w:space="0" w:color="000000"/>
              <w:left w:val="single" w:sz="4" w:space="0" w:color="000000"/>
              <w:bottom w:val="single" w:sz="4" w:space="0" w:color="000000"/>
              <w:right w:val="nil"/>
            </w:tcBorders>
            <w:shd w:val="clear" w:color="auto" w:fill="auto"/>
            <w:vAlign w:val="center"/>
          </w:tcPr>
          <w:p w14:paraId="0C623651"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530" w:type="dxa"/>
            <w:vMerge/>
            <w:tcBorders>
              <w:top w:val="single" w:sz="4" w:space="0" w:color="000000"/>
              <w:left w:val="nil"/>
              <w:bottom w:val="single" w:sz="4" w:space="0" w:color="000000"/>
              <w:right w:val="single" w:sz="4" w:space="0" w:color="000000"/>
            </w:tcBorders>
            <w:shd w:val="clear" w:color="auto" w:fill="auto"/>
            <w:vAlign w:val="center"/>
          </w:tcPr>
          <w:p w14:paraId="2ECA7BB9"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980" w:type="dxa"/>
            <w:tcBorders>
              <w:top w:val="nil"/>
              <w:left w:val="single" w:sz="4" w:space="0" w:color="000000"/>
              <w:bottom w:val="nil"/>
              <w:right w:val="nil"/>
            </w:tcBorders>
            <w:shd w:val="clear" w:color="auto" w:fill="92D050"/>
            <w:vAlign w:val="center"/>
          </w:tcPr>
          <w:p w14:paraId="28F927D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35" w:type="dxa"/>
            <w:tcBorders>
              <w:top w:val="nil"/>
              <w:left w:val="nil"/>
              <w:bottom w:val="nil"/>
              <w:right w:val="nil"/>
            </w:tcBorders>
            <w:shd w:val="clear" w:color="auto" w:fill="92D050"/>
            <w:vAlign w:val="center"/>
          </w:tcPr>
          <w:p w14:paraId="7979854B"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315" w:type="dxa"/>
            <w:tcBorders>
              <w:top w:val="nil"/>
              <w:left w:val="nil"/>
              <w:bottom w:val="nil"/>
              <w:right w:val="nil"/>
            </w:tcBorders>
            <w:shd w:val="clear" w:color="auto" w:fill="FFFF00"/>
            <w:vAlign w:val="center"/>
          </w:tcPr>
          <w:p w14:paraId="45FB7E90"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50" w:type="dxa"/>
            <w:tcBorders>
              <w:top w:val="nil"/>
              <w:left w:val="nil"/>
              <w:bottom w:val="nil"/>
              <w:right w:val="nil"/>
            </w:tcBorders>
            <w:shd w:val="clear" w:color="auto" w:fill="FFC000"/>
            <w:vAlign w:val="center"/>
          </w:tcPr>
          <w:p w14:paraId="5C333EF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nil"/>
              <w:right w:val="single" w:sz="4" w:space="0" w:color="000000"/>
            </w:tcBorders>
            <w:shd w:val="clear" w:color="auto" w:fill="FF0000"/>
            <w:vAlign w:val="center"/>
          </w:tcPr>
          <w:p w14:paraId="35027B38"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3A707375" w14:textId="77777777">
        <w:trPr>
          <w:trHeight w:val="1200"/>
          <w:jc w:val="center"/>
        </w:trPr>
        <w:tc>
          <w:tcPr>
            <w:tcW w:w="1255" w:type="dxa"/>
            <w:vMerge/>
            <w:tcBorders>
              <w:top w:val="single" w:sz="4" w:space="0" w:color="000000"/>
              <w:left w:val="single" w:sz="4" w:space="0" w:color="000000"/>
              <w:bottom w:val="single" w:sz="4" w:space="0" w:color="000000"/>
              <w:right w:val="nil"/>
            </w:tcBorders>
            <w:shd w:val="clear" w:color="auto" w:fill="auto"/>
            <w:vAlign w:val="center"/>
          </w:tcPr>
          <w:p w14:paraId="4EFDD58F"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530" w:type="dxa"/>
            <w:vMerge/>
            <w:tcBorders>
              <w:top w:val="single" w:sz="4" w:space="0" w:color="000000"/>
              <w:left w:val="nil"/>
              <w:bottom w:val="single" w:sz="4" w:space="0" w:color="000000"/>
              <w:right w:val="single" w:sz="4" w:space="0" w:color="000000"/>
            </w:tcBorders>
            <w:shd w:val="clear" w:color="auto" w:fill="auto"/>
            <w:vAlign w:val="center"/>
          </w:tcPr>
          <w:p w14:paraId="7AF6B8AB"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980" w:type="dxa"/>
            <w:tcBorders>
              <w:top w:val="nil"/>
              <w:left w:val="single" w:sz="4" w:space="0" w:color="000000"/>
              <w:bottom w:val="single" w:sz="4" w:space="0" w:color="000000"/>
              <w:right w:val="nil"/>
            </w:tcBorders>
            <w:shd w:val="clear" w:color="auto" w:fill="92D050"/>
            <w:vAlign w:val="center"/>
          </w:tcPr>
          <w:p w14:paraId="661783A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35" w:type="dxa"/>
            <w:tcBorders>
              <w:top w:val="nil"/>
              <w:left w:val="nil"/>
              <w:bottom w:val="single" w:sz="4" w:space="0" w:color="000000"/>
              <w:right w:val="nil"/>
            </w:tcBorders>
            <w:shd w:val="clear" w:color="auto" w:fill="92D050"/>
            <w:vAlign w:val="center"/>
          </w:tcPr>
          <w:p w14:paraId="2F21E672"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315" w:type="dxa"/>
            <w:tcBorders>
              <w:top w:val="nil"/>
              <w:left w:val="nil"/>
              <w:bottom w:val="single" w:sz="4" w:space="0" w:color="000000"/>
              <w:right w:val="nil"/>
            </w:tcBorders>
            <w:shd w:val="clear" w:color="auto" w:fill="FFFF00"/>
            <w:vAlign w:val="center"/>
          </w:tcPr>
          <w:p w14:paraId="42928246" w14:textId="77777777" w:rsidR="009A2D34" w:rsidRPr="00522E4E" w:rsidRDefault="009A2D34">
            <w:pPr>
              <w:jc w:val="center"/>
              <w:rPr>
                <w:rFonts w:ascii="Arial Nova Cond Light" w:hAnsi="Arial Nova Cond Light"/>
                <w:sz w:val="16"/>
                <w:szCs w:val="16"/>
              </w:rPr>
            </w:pPr>
          </w:p>
        </w:tc>
        <w:tc>
          <w:tcPr>
            <w:tcW w:w="650" w:type="dxa"/>
            <w:tcBorders>
              <w:top w:val="nil"/>
              <w:left w:val="nil"/>
              <w:bottom w:val="single" w:sz="4" w:space="0" w:color="000000"/>
              <w:right w:val="nil"/>
            </w:tcBorders>
            <w:shd w:val="clear" w:color="auto" w:fill="FFC000"/>
            <w:vAlign w:val="center"/>
          </w:tcPr>
          <w:p w14:paraId="099C8FA0"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single" w:sz="4" w:space="0" w:color="000000"/>
              <w:right w:val="single" w:sz="4" w:space="0" w:color="000000"/>
            </w:tcBorders>
            <w:shd w:val="clear" w:color="auto" w:fill="FFC000"/>
            <w:vAlign w:val="center"/>
          </w:tcPr>
          <w:p w14:paraId="563E9895"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bl>
    <w:p w14:paraId="070A157E" w14:textId="77777777" w:rsidR="009A2D34" w:rsidRPr="00522E4E" w:rsidRDefault="000C1883">
      <w:pPr>
        <w:rPr>
          <w:rFonts w:ascii="Arial Nova Cond Light" w:hAnsi="Arial Nova Cond Light"/>
          <w:lang w:val="es-CO"/>
        </w:rPr>
      </w:pPr>
      <w:r w:rsidRPr="00522E4E">
        <w:rPr>
          <w:rFonts w:ascii="Arial Nova Cond Light" w:hAnsi="Arial Nova Cond Light"/>
          <w:b/>
          <w:lang w:val="es-CO"/>
        </w:rPr>
        <w:t xml:space="preserve">Fuente: </w:t>
      </w:r>
      <w:r w:rsidRPr="00522E4E">
        <w:rPr>
          <w:rFonts w:ascii="Arial Nova Cond Light" w:hAnsi="Arial Nova Cond Light"/>
          <w:lang w:val="es-CO"/>
        </w:rPr>
        <w:t>Subdirección de Ecosistemas y Ruralidad</w:t>
      </w:r>
    </w:p>
    <w:p w14:paraId="28E728EA" w14:textId="5AA97D0D" w:rsidR="009A2D34" w:rsidRDefault="009A2D34" w:rsidP="00E30975">
      <w:pPr>
        <w:jc w:val="both"/>
        <w:rPr>
          <w:rFonts w:ascii="Arial Nova Cond Light" w:hAnsi="Arial Nova Cond Light"/>
          <w:u w:val="single"/>
          <w:lang w:val="es-CO"/>
        </w:rPr>
      </w:pPr>
    </w:p>
    <w:p w14:paraId="332F36D6" w14:textId="77777777" w:rsidR="00A50F9C" w:rsidRPr="00522E4E" w:rsidRDefault="00A50F9C" w:rsidP="00E30975">
      <w:pPr>
        <w:jc w:val="both"/>
        <w:rPr>
          <w:rFonts w:ascii="Arial Nova Cond Light" w:hAnsi="Arial Nova Cond Light"/>
          <w:u w:val="single"/>
          <w:lang w:val="es-CO"/>
        </w:rPr>
      </w:pPr>
    </w:p>
    <w:p w14:paraId="47195DF1"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Efectos:</w:t>
      </w:r>
      <w:r w:rsidRPr="00522E4E">
        <w:rPr>
          <w:rFonts w:ascii="Arial Nova Cond Light" w:hAnsi="Arial Nova Cond Light"/>
          <w:lang w:val="es-CO"/>
        </w:rPr>
        <w:t xml:space="preserve"> </w:t>
      </w:r>
    </w:p>
    <w:p w14:paraId="3335C496" w14:textId="77777777" w:rsidR="009A2D34" w:rsidRPr="00522E4E" w:rsidRDefault="009A2D34" w:rsidP="00E30975">
      <w:pPr>
        <w:jc w:val="both"/>
        <w:rPr>
          <w:rFonts w:ascii="Arial Nova Cond Light" w:hAnsi="Arial Nova Cond Light"/>
          <w:lang w:val="es-CO"/>
        </w:rPr>
      </w:pPr>
    </w:p>
    <w:p w14:paraId="30C386C2" w14:textId="77777777" w:rsidR="009A2D34" w:rsidRPr="00522E4E" w:rsidRDefault="000C1883" w:rsidP="00E30975">
      <w:pPr>
        <w:ind w:left="708" w:hanging="708"/>
        <w:jc w:val="both"/>
        <w:rPr>
          <w:rFonts w:ascii="Arial Nova Cond Light" w:hAnsi="Arial Nova Cond Light"/>
          <w:lang w:val="es-CO"/>
        </w:rPr>
      </w:pPr>
      <w:r w:rsidRPr="00522E4E">
        <w:rPr>
          <w:rFonts w:ascii="Arial Nova Cond Light" w:hAnsi="Arial Nova Cond Light"/>
          <w:lang w:val="es-CO"/>
        </w:rPr>
        <w:t xml:space="preserve">- </w:t>
      </w:r>
      <w:r w:rsidRPr="00522E4E">
        <w:rPr>
          <w:rFonts w:ascii="Arial Nova Cond Light" w:hAnsi="Arial Nova Cond Light"/>
          <w:lang w:val="es-CO"/>
        </w:rPr>
        <w:tab/>
        <w:t>Retrasos en el cumplimiento de ejecución de las actividades requeridas, conllevando a sanciones administrativas.</w:t>
      </w:r>
    </w:p>
    <w:p w14:paraId="58159944" w14:textId="77777777" w:rsidR="009A2D34" w:rsidRPr="00522E4E" w:rsidRDefault="000C1883" w:rsidP="00E30975">
      <w:pPr>
        <w:ind w:left="708" w:hanging="708"/>
        <w:jc w:val="both"/>
        <w:rPr>
          <w:rFonts w:ascii="Arial Nova Cond Light" w:hAnsi="Arial Nova Cond Light"/>
          <w:lang w:val="es-CO"/>
        </w:rPr>
      </w:pPr>
      <w:r w:rsidRPr="00522E4E">
        <w:rPr>
          <w:rFonts w:ascii="Arial Nova Cond Light" w:hAnsi="Arial Nova Cond Light"/>
          <w:lang w:val="es-CO"/>
        </w:rPr>
        <w:t>-            Incremento en la vulnerabilidad ante condiciones socio-ambientales</w:t>
      </w:r>
    </w:p>
    <w:p w14:paraId="4FA5A8E8" w14:textId="355784C9" w:rsidR="009A2D34" w:rsidRDefault="009A2D34" w:rsidP="00E30975">
      <w:pPr>
        <w:jc w:val="both"/>
        <w:rPr>
          <w:rFonts w:ascii="Arial Nova Cond Light" w:hAnsi="Arial Nova Cond Light"/>
          <w:lang w:val="es-CO"/>
        </w:rPr>
      </w:pPr>
    </w:p>
    <w:p w14:paraId="798DF313" w14:textId="77777777" w:rsidR="00A50F9C" w:rsidRPr="00522E4E" w:rsidRDefault="00A50F9C" w:rsidP="00E30975">
      <w:pPr>
        <w:jc w:val="both"/>
        <w:rPr>
          <w:rFonts w:ascii="Arial Nova Cond Light" w:hAnsi="Arial Nova Cond Light"/>
          <w:lang w:val="es-CO"/>
        </w:rPr>
      </w:pPr>
    </w:p>
    <w:p w14:paraId="68E21AA9" w14:textId="115F52DA"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Medidas de mitigación</w:t>
      </w:r>
      <w:r w:rsidRPr="00522E4E">
        <w:rPr>
          <w:rFonts w:ascii="Arial Nova Cond Light" w:hAnsi="Arial Nova Cond Light"/>
          <w:lang w:val="es-CO"/>
        </w:rPr>
        <w:t>: Realizar actividades de Fortalecimiento de la articulación interinstitucional</w:t>
      </w:r>
      <w:r w:rsidR="008D2A8C" w:rsidRPr="00522E4E">
        <w:rPr>
          <w:rFonts w:ascii="Arial Nova Cond Light" w:hAnsi="Arial Nova Cond Light"/>
          <w:lang w:val="es-CO"/>
        </w:rPr>
        <w:t xml:space="preserve"> y a</w:t>
      </w:r>
      <w:r w:rsidRPr="00522E4E">
        <w:rPr>
          <w:rFonts w:ascii="Arial Nova Cond Light" w:hAnsi="Arial Nova Cond Light"/>
          <w:lang w:val="es-CO"/>
        </w:rPr>
        <w:t>ctualización e implementación de los protocolos técnicos de acuerdo a las tipologías de conflicto socio-ambientales del territorio.</w:t>
      </w:r>
    </w:p>
    <w:p w14:paraId="504367FE" w14:textId="55B31ADC" w:rsidR="009A2D34" w:rsidRDefault="009A2D34">
      <w:pPr>
        <w:rPr>
          <w:rFonts w:ascii="Arial Nova Cond Light" w:hAnsi="Arial Nova Cond Light"/>
          <w:color w:val="FF0000"/>
          <w:lang w:val="es-CO"/>
        </w:rPr>
      </w:pPr>
    </w:p>
    <w:p w14:paraId="531A469B" w14:textId="77777777" w:rsidR="00A50F9C" w:rsidRPr="00522E4E" w:rsidRDefault="00A50F9C">
      <w:pPr>
        <w:rPr>
          <w:rFonts w:ascii="Arial Nova Cond Light" w:hAnsi="Arial Nova Cond Light"/>
          <w:color w:val="FF0000"/>
          <w:lang w:val="es-CO"/>
        </w:rPr>
      </w:pPr>
    </w:p>
    <w:p w14:paraId="2DE99833" w14:textId="77777777" w:rsidR="009A2D34" w:rsidRPr="00522E4E" w:rsidRDefault="000C1883" w:rsidP="00E30975">
      <w:pPr>
        <w:spacing w:after="200" w:line="276" w:lineRule="auto"/>
        <w:jc w:val="both"/>
        <w:rPr>
          <w:rFonts w:ascii="Arial Nova Cond Light" w:hAnsi="Arial Nova Cond Light"/>
          <w:u w:val="single"/>
          <w:lang w:val="es-CO"/>
        </w:rPr>
      </w:pPr>
      <w:r w:rsidRPr="00522E4E">
        <w:rPr>
          <w:rFonts w:ascii="Arial Nova Cond Light" w:hAnsi="Arial Nova Cond Light"/>
          <w:u w:val="single"/>
          <w:lang w:val="es-CO"/>
        </w:rPr>
        <w:lastRenderedPageBreak/>
        <w:t>Riesgo:</w:t>
      </w:r>
      <w:r w:rsidRPr="00522E4E">
        <w:rPr>
          <w:rFonts w:ascii="Arial Nova Cond Light" w:hAnsi="Arial Nova Cond Light"/>
          <w:b/>
          <w:lang w:val="es-CO"/>
        </w:rPr>
        <w:t xml:space="preserve"> </w:t>
      </w:r>
      <w:r w:rsidRPr="00522E4E">
        <w:rPr>
          <w:rFonts w:ascii="Arial Nova Cond Light" w:hAnsi="Arial Nova Cond Light"/>
          <w:lang w:val="es-CO"/>
        </w:rPr>
        <w:t>Administrativo</w:t>
      </w:r>
    </w:p>
    <w:p w14:paraId="356B6FD3" w14:textId="77777777" w:rsidR="00A50F9C" w:rsidRDefault="00A50F9C" w:rsidP="00E30975">
      <w:pPr>
        <w:jc w:val="both"/>
        <w:rPr>
          <w:rFonts w:ascii="Arial Nova Cond Light" w:hAnsi="Arial Nova Cond Light"/>
          <w:u w:val="single"/>
          <w:lang w:val="es-CO"/>
        </w:rPr>
      </w:pPr>
    </w:p>
    <w:p w14:paraId="75809791" w14:textId="32139C99" w:rsidR="009A2D34" w:rsidRDefault="000C1883" w:rsidP="00E30975">
      <w:pPr>
        <w:jc w:val="both"/>
        <w:rPr>
          <w:rFonts w:ascii="Arial Nova Cond Light" w:hAnsi="Arial Nova Cond Light"/>
          <w:lang w:val="es-CO"/>
        </w:rPr>
      </w:pPr>
      <w:r w:rsidRPr="00522E4E">
        <w:rPr>
          <w:rFonts w:ascii="Arial Nova Cond Light" w:hAnsi="Arial Nova Cond Light"/>
          <w:u w:val="single"/>
          <w:lang w:val="es-CO"/>
        </w:rPr>
        <w:t>Descripción:</w:t>
      </w:r>
      <w:r w:rsidRPr="00522E4E">
        <w:rPr>
          <w:rFonts w:ascii="Arial Nova Cond Light" w:hAnsi="Arial Nova Cond Light"/>
          <w:lang w:val="es-CO"/>
        </w:rPr>
        <w:t xml:space="preserve"> Riesgo asociado al proceso de negociación con los propietarios de los predios a adquirir.</w:t>
      </w:r>
    </w:p>
    <w:p w14:paraId="504A477A" w14:textId="4CA4FACC" w:rsidR="00A50F9C" w:rsidRDefault="00A50F9C" w:rsidP="00E30975">
      <w:pPr>
        <w:jc w:val="both"/>
        <w:rPr>
          <w:rFonts w:ascii="Arial Nova Cond Light" w:hAnsi="Arial Nova Cond Light"/>
          <w:lang w:val="es-CO"/>
        </w:rPr>
      </w:pPr>
    </w:p>
    <w:p w14:paraId="70363807" w14:textId="6B104F2A" w:rsidR="00A50F9C" w:rsidRDefault="00A50F9C" w:rsidP="00E30975">
      <w:pPr>
        <w:jc w:val="both"/>
        <w:rPr>
          <w:rFonts w:ascii="Arial Nova Cond Light" w:hAnsi="Arial Nova Cond Light"/>
          <w:lang w:val="es-CO"/>
        </w:rPr>
      </w:pPr>
    </w:p>
    <w:p w14:paraId="6BB9EA61" w14:textId="56616946" w:rsidR="00A50F9C" w:rsidRDefault="00A50F9C" w:rsidP="00E30975">
      <w:pPr>
        <w:jc w:val="both"/>
        <w:rPr>
          <w:rFonts w:ascii="Arial Nova Cond Light" w:hAnsi="Arial Nova Cond Light"/>
          <w:lang w:val="es-CO"/>
        </w:rPr>
      </w:pPr>
    </w:p>
    <w:tbl>
      <w:tblPr>
        <w:tblStyle w:val="affffff8"/>
        <w:tblW w:w="9358" w:type="dxa"/>
        <w:jc w:val="center"/>
        <w:tblInd w:w="0" w:type="dxa"/>
        <w:tblLayout w:type="fixed"/>
        <w:tblLook w:val="0400" w:firstRow="0" w:lastRow="0" w:firstColumn="0" w:lastColumn="0" w:noHBand="0" w:noVBand="1"/>
      </w:tblPr>
      <w:tblGrid>
        <w:gridCol w:w="1860"/>
        <w:gridCol w:w="1290"/>
        <w:gridCol w:w="1635"/>
        <w:gridCol w:w="945"/>
        <w:gridCol w:w="1245"/>
        <w:gridCol w:w="690"/>
        <w:gridCol w:w="1693"/>
      </w:tblGrid>
      <w:tr w:rsidR="009A2D34" w:rsidRPr="00522E4E" w14:paraId="447A776D" w14:textId="77777777">
        <w:trPr>
          <w:trHeight w:val="100"/>
          <w:jc w:val="center"/>
        </w:trPr>
        <w:tc>
          <w:tcPr>
            <w:tcW w:w="1860" w:type="dxa"/>
            <w:tcBorders>
              <w:top w:val="single" w:sz="4" w:space="0" w:color="000000"/>
              <w:left w:val="single" w:sz="4" w:space="0" w:color="000000"/>
              <w:bottom w:val="nil"/>
              <w:right w:val="nil"/>
            </w:tcBorders>
            <w:shd w:val="clear" w:color="auto" w:fill="auto"/>
            <w:vAlign w:val="bottom"/>
          </w:tcPr>
          <w:p w14:paraId="799D21B0"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290" w:type="dxa"/>
            <w:tcBorders>
              <w:top w:val="single" w:sz="4" w:space="0" w:color="000000"/>
              <w:left w:val="nil"/>
              <w:bottom w:val="nil"/>
              <w:right w:val="nil"/>
            </w:tcBorders>
            <w:shd w:val="clear" w:color="auto" w:fill="auto"/>
            <w:vAlign w:val="bottom"/>
          </w:tcPr>
          <w:p w14:paraId="1C2257F9"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6208" w:type="dxa"/>
            <w:gridSpan w:val="5"/>
            <w:tcBorders>
              <w:top w:val="single" w:sz="4" w:space="0" w:color="000000"/>
              <w:left w:val="single" w:sz="4" w:space="0" w:color="000000"/>
              <w:bottom w:val="nil"/>
              <w:right w:val="single" w:sz="4" w:space="0" w:color="000000"/>
            </w:tcBorders>
            <w:shd w:val="clear" w:color="auto" w:fill="auto"/>
            <w:vAlign w:val="bottom"/>
          </w:tcPr>
          <w:p w14:paraId="6C95A8D2"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IMPACTO</w:t>
            </w:r>
          </w:p>
        </w:tc>
      </w:tr>
      <w:tr w:rsidR="009A2D34" w:rsidRPr="00522E4E" w14:paraId="5B84A00D" w14:textId="77777777">
        <w:trPr>
          <w:trHeight w:val="151"/>
          <w:jc w:val="center"/>
        </w:trPr>
        <w:tc>
          <w:tcPr>
            <w:tcW w:w="1860" w:type="dxa"/>
            <w:tcBorders>
              <w:top w:val="nil"/>
              <w:left w:val="single" w:sz="4" w:space="0" w:color="000000"/>
              <w:bottom w:val="nil"/>
              <w:right w:val="nil"/>
            </w:tcBorders>
            <w:shd w:val="clear" w:color="auto" w:fill="auto"/>
            <w:vAlign w:val="bottom"/>
          </w:tcPr>
          <w:p w14:paraId="2944633F"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290" w:type="dxa"/>
            <w:tcBorders>
              <w:top w:val="nil"/>
              <w:left w:val="nil"/>
              <w:bottom w:val="nil"/>
              <w:right w:val="nil"/>
            </w:tcBorders>
            <w:shd w:val="clear" w:color="auto" w:fill="auto"/>
            <w:vAlign w:val="bottom"/>
          </w:tcPr>
          <w:p w14:paraId="3FA028C6"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635" w:type="dxa"/>
            <w:tcBorders>
              <w:top w:val="nil"/>
              <w:left w:val="single" w:sz="4" w:space="0" w:color="000000"/>
              <w:bottom w:val="single" w:sz="4" w:space="0" w:color="000000"/>
              <w:right w:val="nil"/>
            </w:tcBorders>
            <w:shd w:val="clear" w:color="auto" w:fill="auto"/>
            <w:vAlign w:val="center"/>
          </w:tcPr>
          <w:p w14:paraId="7E49194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INSIGNIFICANTE</w:t>
            </w:r>
          </w:p>
        </w:tc>
        <w:tc>
          <w:tcPr>
            <w:tcW w:w="945" w:type="dxa"/>
            <w:tcBorders>
              <w:top w:val="nil"/>
              <w:left w:val="nil"/>
              <w:bottom w:val="single" w:sz="4" w:space="0" w:color="000000"/>
              <w:right w:val="nil"/>
            </w:tcBorders>
            <w:shd w:val="clear" w:color="auto" w:fill="auto"/>
            <w:vAlign w:val="center"/>
          </w:tcPr>
          <w:p w14:paraId="555CBC52"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MENOR</w:t>
            </w:r>
          </w:p>
        </w:tc>
        <w:tc>
          <w:tcPr>
            <w:tcW w:w="1245" w:type="dxa"/>
            <w:tcBorders>
              <w:top w:val="nil"/>
              <w:left w:val="nil"/>
              <w:bottom w:val="single" w:sz="4" w:space="0" w:color="000000"/>
              <w:right w:val="nil"/>
            </w:tcBorders>
            <w:shd w:val="clear" w:color="auto" w:fill="auto"/>
            <w:vAlign w:val="center"/>
          </w:tcPr>
          <w:p w14:paraId="61B180B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690" w:type="dxa"/>
            <w:tcBorders>
              <w:top w:val="nil"/>
              <w:left w:val="nil"/>
              <w:bottom w:val="single" w:sz="4" w:space="0" w:color="000000"/>
              <w:right w:val="nil"/>
            </w:tcBorders>
            <w:shd w:val="clear" w:color="auto" w:fill="auto"/>
            <w:vAlign w:val="center"/>
          </w:tcPr>
          <w:p w14:paraId="71A3A7AC"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MAYOR</w:t>
            </w:r>
          </w:p>
        </w:tc>
        <w:tc>
          <w:tcPr>
            <w:tcW w:w="1693" w:type="dxa"/>
            <w:tcBorders>
              <w:top w:val="nil"/>
              <w:left w:val="nil"/>
              <w:bottom w:val="single" w:sz="4" w:space="0" w:color="000000"/>
              <w:right w:val="single" w:sz="4" w:space="0" w:color="000000"/>
            </w:tcBorders>
            <w:shd w:val="clear" w:color="auto" w:fill="auto"/>
            <w:vAlign w:val="center"/>
          </w:tcPr>
          <w:p w14:paraId="2E645E5B"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CATASTRÓFICO</w:t>
            </w:r>
          </w:p>
        </w:tc>
      </w:tr>
      <w:tr w:rsidR="009A2D34" w:rsidRPr="00522E4E" w14:paraId="44132AC1" w14:textId="77777777">
        <w:trPr>
          <w:trHeight w:val="276"/>
          <w:jc w:val="center"/>
        </w:trPr>
        <w:tc>
          <w:tcPr>
            <w:tcW w:w="1860" w:type="dxa"/>
            <w:vMerge w:val="restart"/>
            <w:tcBorders>
              <w:top w:val="single" w:sz="4" w:space="0" w:color="000000"/>
              <w:left w:val="single" w:sz="4" w:space="0" w:color="000000"/>
              <w:bottom w:val="single" w:sz="4" w:space="0" w:color="000000"/>
              <w:right w:val="nil"/>
            </w:tcBorders>
            <w:shd w:val="clear" w:color="auto" w:fill="auto"/>
            <w:vAlign w:val="center"/>
          </w:tcPr>
          <w:p w14:paraId="09FCE825"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PROBABILIDAD</w:t>
            </w:r>
          </w:p>
        </w:tc>
        <w:tc>
          <w:tcPr>
            <w:tcW w:w="1290" w:type="dxa"/>
            <w:vMerge w:val="restart"/>
            <w:tcBorders>
              <w:top w:val="single" w:sz="4" w:space="0" w:color="000000"/>
              <w:left w:val="nil"/>
              <w:bottom w:val="nil"/>
              <w:right w:val="single" w:sz="4" w:space="0" w:color="000000"/>
            </w:tcBorders>
            <w:shd w:val="clear" w:color="auto" w:fill="auto"/>
            <w:vAlign w:val="center"/>
          </w:tcPr>
          <w:p w14:paraId="4662899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1635" w:type="dxa"/>
            <w:tcBorders>
              <w:top w:val="single" w:sz="4" w:space="0" w:color="000000"/>
              <w:left w:val="single" w:sz="4" w:space="0" w:color="000000"/>
              <w:bottom w:val="nil"/>
              <w:right w:val="nil"/>
            </w:tcBorders>
            <w:shd w:val="clear" w:color="auto" w:fill="FFC000"/>
            <w:vAlign w:val="center"/>
          </w:tcPr>
          <w:p w14:paraId="4D46326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45" w:type="dxa"/>
            <w:tcBorders>
              <w:top w:val="single" w:sz="4" w:space="0" w:color="000000"/>
              <w:left w:val="nil"/>
              <w:bottom w:val="nil"/>
              <w:right w:val="nil"/>
            </w:tcBorders>
            <w:shd w:val="clear" w:color="auto" w:fill="FFC000"/>
            <w:vAlign w:val="center"/>
          </w:tcPr>
          <w:p w14:paraId="1907DE74"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45" w:type="dxa"/>
            <w:tcBorders>
              <w:top w:val="single" w:sz="4" w:space="0" w:color="000000"/>
              <w:left w:val="nil"/>
              <w:bottom w:val="nil"/>
              <w:right w:val="nil"/>
            </w:tcBorders>
            <w:shd w:val="clear" w:color="auto" w:fill="FF0000"/>
            <w:vAlign w:val="center"/>
          </w:tcPr>
          <w:p w14:paraId="5DEDBD7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90" w:type="dxa"/>
            <w:tcBorders>
              <w:top w:val="single" w:sz="4" w:space="0" w:color="000000"/>
              <w:left w:val="nil"/>
              <w:bottom w:val="nil"/>
              <w:right w:val="nil"/>
            </w:tcBorders>
            <w:shd w:val="clear" w:color="auto" w:fill="FF0000"/>
            <w:vAlign w:val="center"/>
          </w:tcPr>
          <w:p w14:paraId="048B4AD7"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single" w:sz="4" w:space="0" w:color="000000"/>
              <w:left w:val="nil"/>
              <w:bottom w:val="nil"/>
              <w:right w:val="single" w:sz="4" w:space="0" w:color="000000"/>
            </w:tcBorders>
            <w:shd w:val="clear" w:color="auto" w:fill="FF0000"/>
            <w:vAlign w:val="center"/>
          </w:tcPr>
          <w:p w14:paraId="6EC2D93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2098A91E" w14:textId="77777777">
        <w:trPr>
          <w:trHeight w:val="210"/>
          <w:jc w:val="center"/>
        </w:trPr>
        <w:tc>
          <w:tcPr>
            <w:tcW w:w="1860" w:type="dxa"/>
            <w:vMerge/>
            <w:tcBorders>
              <w:top w:val="single" w:sz="4" w:space="0" w:color="000000"/>
              <w:left w:val="single" w:sz="4" w:space="0" w:color="000000"/>
              <w:bottom w:val="single" w:sz="4" w:space="0" w:color="000000"/>
              <w:right w:val="nil"/>
            </w:tcBorders>
            <w:shd w:val="clear" w:color="auto" w:fill="auto"/>
            <w:vAlign w:val="center"/>
          </w:tcPr>
          <w:p w14:paraId="2E5C14FE"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90" w:type="dxa"/>
            <w:vMerge/>
            <w:tcBorders>
              <w:top w:val="single" w:sz="4" w:space="0" w:color="000000"/>
              <w:left w:val="nil"/>
              <w:bottom w:val="nil"/>
              <w:right w:val="single" w:sz="4" w:space="0" w:color="000000"/>
            </w:tcBorders>
            <w:shd w:val="clear" w:color="auto" w:fill="auto"/>
            <w:vAlign w:val="center"/>
          </w:tcPr>
          <w:p w14:paraId="1D9E16D0"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635" w:type="dxa"/>
            <w:tcBorders>
              <w:top w:val="nil"/>
              <w:left w:val="single" w:sz="4" w:space="0" w:color="000000"/>
              <w:bottom w:val="nil"/>
              <w:right w:val="nil"/>
            </w:tcBorders>
            <w:shd w:val="clear" w:color="auto" w:fill="FFFF00"/>
            <w:vAlign w:val="center"/>
          </w:tcPr>
          <w:p w14:paraId="54DDE86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45" w:type="dxa"/>
            <w:tcBorders>
              <w:top w:val="nil"/>
              <w:left w:val="nil"/>
              <w:bottom w:val="nil"/>
              <w:right w:val="nil"/>
            </w:tcBorders>
            <w:shd w:val="clear" w:color="auto" w:fill="FFC000"/>
            <w:vAlign w:val="center"/>
          </w:tcPr>
          <w:p w14:paraId="602A86A5"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45" w:type="dxa"/>
            <w:tcBorders>
              <w:top w:val="nil"/>
              <w:left w:val="nil"/>
              <w:bottom w:val="nil"/>
              <w:right w:val="nil"/>
            </w:tcBorders>
            <w:shd w:val="clear" w:color="auto" w:fill="FFC000"/>
            <w:vAlign w:val="center"/>
          </w:tcPr>
          <w:p w14:paraId="5A7C5B1B"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90" w:type="dxa"/>
            <w:tcBorders>
              <w:top w:val="nil"/>
              <w:left w:val="nil"/>
              <w:bottom w:val="nil"/>
              <w:right w:val="nil"/>
            </w:tcBorders>
            <w:shd w:val="clear" w:color="auto" w:fill="FF0000"/>
            <w:vAlign w:val="center"/>
          </w:tcPr>
          <w:p w14:paraId="6FBFFB9D" w14:textId="77777777" w:rsidR="009A2D34" w:rsidRPr="00522E4E" w:rsidRDefault="009A2D34">
            <w:pPr>
              <w:jc w:val="center"/>
              <w:rPr>
                <w:rFonts w:ascii="Arial Nova Cond Light" w:hAnsi="Arial Nova Cond Light"/>
                <w:sz w:val="16"/>
                <w:szCs w:val="16"/>
              </w:rPr>
            </w:pPr>
          </w:p>
        </w:tc>
        <w:tc>
          <w:tcPr>
            <w:tcW w:w="1693" w:type="dxa"/>
            <w:tcBorders>
              <w:top w:val="nil"/>
              <w:left w:val="nil"/>
              <w:bottom w:val="nil"/>
              <w:right w:val="single" w:sz="4" w:space="0" w:color="000000"/>
            </w:tcBorders>
            <w:shd w:val="clear" w:color="auto" w:fill="FF0000"/>
            <w:vAlign w:val="center"/>
          </w:tcPr>
          <w:p w14:paraId="3324A9F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2A2C704B" w14:textId="77777777">
        <w:trPr>
          <w:trHeight w:val="276"/>
          <w:jc w:val="center"/>
        </w:trPr>
        <w:tc>
          <w:tcPr>
            <w:tcW w:w="1860" w:type="dxa"/>
            <w:vMerge/>
            <w:tcBorders>
              <w:top w:val="single" w:sz="4" w:space="0" w:color="000000"/>
              <w:left w:val="single" w:sz="4" w:space="0" w:color="000000"/>
              <w:bottom w:val="single" w:sz="4" w:space="0" w:color="000000"/>
              <w:right w:val="nil"/>
            </w:tcBorders>
            <w:shd w:val="clear" w:color="auto" w:fill="auto"/>
            <w:vAlign w:val="center"/>
          </w:tcPr>
          <w:p w14:paraId="1B9CB593"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90" w:type="dxa"/>
            <w:vMerge/>
            <w:tcBorders>
              <w:top w:val="single" w:sz="4" w:space="0" w:color="000000"/>
              <w:left w:val="nil"/>
              <w:bottom w:val="nil"/>
              <w:right w:val="single" w:sz="4" w:space="0" w:color="000000"/>
            </w:tcBorders>
            <w:shd w:val="clear" w:color="auto" w:fill="auto"/>
            <w:vAlign w:val="center"/>
          </w:tcPr>
          <w:p w14:paraId="65EE7B6D"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635" w:type="dxa"/>
            <w:tcBorders>
              <w:top w:val="nil"/>
              <w:left w:val="single" w:sz="4" w:space="0" w:color="000000"/>
              <w:bottom w:val="nil"/>
              <w:right w:val="nil"/>
            </w:tcBorders>
            <w:shd w:val="clear" w:color="auto" w:fill="92D050"/>
            <w:vAlign w:val="center"/>
          </w:tcPr>
          <w:p w14:paraId="0901F93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45" w:type="dxa"/>
            <w:tcBorders>
              <w:top w:val="nil"/>
              <w:left w:val="nil"/>
              <w:bottom w:val="nil"/>
              <w:right w:val="nil"/>
            </w:tcBorders>
            <w:shd w:val="clear" w:color="auto" w:fill="FFFF00"/>
            <w:vAlign w:val="center"/>
          </w:tcPr>
          <w:p w14:paraId="2BC1723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45" w:type="dxa"/>
            <w:tcBorders>
              <w:top w:val="nil"/>
              <w:left w:val="nil"/>
              <w:bottom w:val="nil"/>
              <w:right w:val="nil"/>
            </w:tcBorders>
            <w:shd w:val="clear" w:color="auto" w:fill="FFC000"/>
            <w:vAlign w:val="center"/>
          </w:tcPr>
          <w:p w14:paraId="37468DC7"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690" w:type="dxa"/>
            <w:tcBorders>
              <w:top w:val="nil"/>
              <w:left w:val="nil"/>
              <w:bottom w:val="nil"/>
              <w:right w:val="nil"/>
            </w:tcBorders>
            <w:shd w:val="clear" w:color="auto" w:fill="FF0000"/>
            <w:vAlign w:val="center"/>
          </w:tcPr>
          <w:p w14:paraId="28B9EC2D"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X</w:t>
            </w:r>
          </w:p>
        </w:tc>
        <w:tc>
          <w:tcPr>
            <w:tcW w:w="1693" w:type="dxa"/>
            <w:tcBorders>
              <w:top w:val="nil"/>
              <w:left w:val="nil"/>
              <w:bottom w:val="nil"/>
              <w:right w:val="single" w:sz="4" w:space="0" w:color="000000"/>
            </w:tcBorders>
            <w:shd w:val="clear" w:color="auto" w:fill="FF0000"/>
            <w:vAlign w:val="center"/>
          </w:tcPr>
          <w:p w14:paraId="7FA64ED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19690EDB" w14:textId="77777777">
        <w:trPr>
          <w:trHeight w:val="276"/>
          <w:jc w:val="center"/>
        </w:trPr>
        <w:tc>
          <w:tcPr>
            <w:tcW w:w="1860" w:type="dxa"/>
            <w:vMerge/>
            <w:tcBorders>
              <w:top w:val="single" w:sz="4" w:space="0" w:color="000000"/>
              <w:left w:val="single" w:sz="4" w:space="0" w:color="000000"/>
              <w:bottom w:val="single" w:sz="4" w:space="0" w:color="000000"/>
              <w:right w:val="nil"/>
            </w:tcBorders>
            <w:shd w:val="clear" w:color="auto" w:fill="auto"/>
            <w:vAlign w:val="center"/>
          </w:tcPr>
          <w:p w14:paraId="05DCB867"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90" w:type="dxa"/>
            <w:vMerge/>
            <w:tcBorders>
              <w:top w:val="single" w:sz="4" w:space="0" w:color="000000"/>
              <w:left w:val="nil"/>
              <w:bottom w:val="nil"/>
              <w:right w:val="single" w:sz="4" w:space="0" w:color="000000"/>
            </w:tcBorders>
            <w:shd w:val="clear" w:color="auto" w:fill="auto"/>
            <w:vAlign w:val="center"/>
          </w:tcPr>
          <w:p w14:paraId="7F9B0202"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635" w:type="dxa"/>
            <w:tcBorders>
              <w:top w:val="nil"/>
              <w:left w:val="single" w:sz="4" w:space="0" w:color="000000"/>
              <w:bottom w:val="nil"/>
              <w:right w:val="nil"/>
            </w:tcBorders>
            <w:shd w:val="clear" w:color="auto" w:fill="92D050"/>
            <w:vAlign w:val="center"/>
          </w:tcPr>
          <w:p w14:paraId="78A9089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45" w:type="dxa"/>
            <w:tcBorders>
              <w:top w:val="nil"/>
              <w:left w:val="nil"/>
              <w:bottom w:val="nil"/>
              <w:right w:val="nil"/>
            </w:tcBorders>
            <w:shd w:val="clear" w:color="auto" w:fill="92D050"/>
            <w:vAlign w:val="center"/>
          </w:tcPr>
          <w:p w14:paraId="07BAE75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45" w:type="dxa"/>
            <w:tcBorders>
              <w:top w:val="nil"/>
              <w:left w:val="nil"/>
              <w:bottom w:val="nil"/>
              <w:right w:val="nil"/>
            </w:tcBorders>
            <w:shd w:val="clear" w:color="auto" w:fill="FFFF00"/>
            <w:vAlign w:val="center"/>
          </w:tcPr>
          <w:p w14:paraId="284AAD48"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 </w:t>
            </w:r>
          </w:p>
        </w:tc>
        <w:tc>
          <w:tcPr>
            <w:tcW w:w="690" w:type="dxa"/>
            <w:tcBorders>
              <w:top w:val="nil"/>
              <w:left w:val="nil"/>
              <w:bottom w:val="nil"/>
              <w:right w:val="nil"/>
            </w:tcBorders>
            <w:shd w:val="clear" w:color="auto" w:fill="FFC000"/>
            <w:vAlign w:val="center"/>
          </w:tcPr>
          <w:p w14:paraId="53E67C78"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nil"/>
              <w:right w:val="single" w:sz="4" w:space="0" w:color="000000"/>
            </w:tcBorders>
            <w:shd w:val="clear" w:color="auto" w:fill="FF0000"/>
            <w:vAlign w:val="center"/>
          </w:tcPr>
          <w:p w14:paraId="4C41F537"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7CD32D61" w14:textId="77777777">
        <w:trPr>
          <w:trHeight w:val="1200"/>
          <w:jc w:val="center"/>
        </w:trPr>
        <w:tc>
          <w:tcPr>
            <w:tcW w:w="1860" w:type="dxa"/>
            <w:vMerge/>
            <w:tcBorders>
              <w:top w:val="single" w:sz="4" w:space="0" w:color="000000"/>
              <w:left w:val="single" w:sz="4" w:space="0" w:color="000000"/>
              <w:bottom w:val="single" w:sz="4" w:space="0" w:color="000000"/>
              <w:right w:val="nil"/>
            </w:tcBorders>
            <w:shd w:val="clear" w:color="auto" w:fill="auto"/>
            <w:vAlign w:val="center"/>
          </w:tcPr>
          <w:p w14:paraId="6E6BB329"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90" w:type="dxa"/>
            <w:vMerge/>
            <w:tcBorders>
              <w:top w:val="single" w:sz="4" w:space="0" w:color="000000"/>
              <w:left w:val="nil"/>
              <w:bottom w:val="nil"/>
              <w:right w:val="single" w:sz="4" w:space="0" w:color="000000"/>
            </w:tcBorders>
            <w:shd w:val="clear" w:color="auto" w:fill="auto"/>
            <w:vAlign w:val="center"/>
          </w:tcPr>
          <w:p w14:paraId="34C5104D"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635" w:type="dxa"/>
            <w:tcBorders>
              <w:top w:val="nil"/>
              <w:left w:val="single" w:sz="4" w:space="0" w:color="000000"/>
              <w:bottom w:val="single" w:sz="4" w:space="0" w:color="000000"/>
              <w:right w:val="nil"/>
            </w:tcBorders>
            <w:shd w:val="clear" w:color="auto" w:fill="92D050"/>
            <w:vAlign w:val="center"/>
          </w:tcPr>
          <w:p w14:paraId="070F1CB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945" w:type="dxa"/>
            <w:tcBorders>
              <w:top w:val="nil"/>
              <w:left w:val="nil"/>
              <w:bottom w:val="single" w:sz="4" w:space="0" w:color="000000"/>
              <w:right w:val="nil"/>
            </w:tcBorders>
            <w:shd w:val="clear" w:color="auto" w:fill="92D050"/>
            <w:vAlign w:val="center"/>
          </w:tcPr>
          <w:p w14:paraId="69CE2C1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45" w:type="dxa"/>
            <w:tcBorders>
              <w:top w:val="nil"/>
              <w:left w:val="nil"/>
              <w:bottom w:val="single" w:sz="4" w:space="0" w:color="000000"/>
              <w:right w:val="nil"/>
            </w:tcBorders>
            <w:shd w:val="clear" w:color="auto" w:fill="FFFF00"/>
            <w:vAlign w:val="center"/>
          </w:tcPr>
          <w:p w14:paraId="257D64DD" w14:textId="77777777" w:rsidR="009A2D34" w:rsidRPr="00522E4E" w:rsidRDefault="009A2D34">
            <w:pPr>
              <w:jc w:val="center"/>
              <w:rPr>
                <w:rFonts w:ascii="Arial Nova Cond Light" w:hAnsi="Arial Nova Cond Light"/>
                <w:sz w:val="16"/>
                <w:szCs w:val="16"/>
              </w:rPr>
            </w:pPr>
          </w:p>
        </w:tc>
        <w:tc>
          <w:tcPr>
            <w:tcW w:w="690" w:type="dxa"/>
            <w:tcBorders>
              <w:top w:val="nil"/>
              <w:left w:val="nil"/>
              <w:bottom w:val="single" w:sz="4" w:space="0" w:color="000000"/>
              <w:right w:val="nil"/>
            </w:tcBorders>
            <w:shd w:val="clear" w:color="auto" w:fill="FFC000"/>
            <w:vAlign w:val="center"/>
          </w:tcPr>
          <w:p w14:paraId="5693403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single" w:sz="4" w:space="0" w:color="000000"/>
              <w:right w:val="single" w:sz="4" w:space="0" w:color="000000"/>
            </w:tcBorders>
            <w:shd w:val="clear" w:color="auto" w:fill="FFC000"/>
            <w:vAlign w:val="center"/>
          </w:tcPr>
          <w:p w14:paraId="6A132DDB"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bl>
    <w:p w14:paraId="4C80E7FC" w14:textId="77777777" w:rsidR="009A2D34" w:rsidRPr="00522E4E" w:rsidRDefault="000C1883">
      <w:pPr>
        <w:rPr>
          <w:rFonts w:ascii="Arial Nova Cond Light" w:hAnsi="Arial Nova Cond Light"/>
          <w:lang w:val="es-CO"/>
        </w:rPr>
      </w:pPr>
      <w:r w:rsidRPr="00522E4E">
        <w:rPr>
          <w:rFonts w:ascii="Arial Nova Cond Light" w:hAnsi="Arial Nova Cond Light"/>
          <w:b/>
          <w:lang w:val="es-CO"/>
        </w:rPr>
        <w:t xml:space="preserve">Fuente: </w:t>
      </w:r>
      <w:r w:rsidRPr="00522E4E">
        <w:rPr>
          <w:rFonts w:ascii="Arial Nova Cond Light" w:hAnsi="Arial Nova Cond Light"/>
          <w:lang w:val="es-CO"/>
        </w:rPr>
        <w:t>Subdirección de Ecosistemas y Ruralidad</w:t>
      </w:r>
    </w:p>
    <w:p w14:paraId="0850913B" w14:textId="77777777" w:rsidR="009A2D34" w:rsidRPr="00522E4E" w:rsidRDefault="009A2D34">
      <w:pPr>
        <w:rPr>
          <w:rFonts w:ascii="Arial Nova Cond Light" w:hAnsi="Arial Nova Cond Light"/>
          <w:lang w:val="es-CO"/>
        </w:rPr>
      </w:pPr>
    </w:p>
    <w:p w14:paraId="15E04061"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Efectos:</w:t>
      </w:r>
      <w:r w:rsidRPr="00522E4E">
        <w:rPr>
          <w:rFonts w:ascii="Arial Nova Cond Light" w:hAnsi="Arial Nova Cond Light"/>
          <w:lang w:val="es-CO"/>
        </w:rPr>
        <w:t xml:space="preserve"> - El principal efecto de este, riesgo es la obtención del derecho de propiedad del predio por expropiación jurídica, prolongando los tiempos de adquisición predial</w:t>
      </w:r>
    </w:p>
    <w:p w14:paraId="571288B4" w14:textId="77777777" w:rsidR="009A2D34" w:rsidRPr="00522E4E" w:rsidRDefault="009A2D34" w:rsidP="00E30975">
      <w:pPr>
        <w:jc w:val="both"/>
        <w:rPr>
          <w:rFonts w:ascii="Arial Nova Cond Light" w:hAnsi="Arial Nova Cond Light"/>
          <w:lang w:val="es-CO"/>
        </w:rPr>
      </w:pPr>
    </w:p>
    <w:p w14:paraId="7D133575"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Medidas de mitigación</w:t>
      </w:r>
      <w:r w:rsidRPr="00522E4E">
        <w:rPr>
          <w:rFonts w:ascii="Arial Nova Cond Light" w:hAnsi="Arial Nova Cond Light"/>
          <w:lang w:val="es-CO"/>
        </w:rPr>
        <w:t xml:space="preserve">: A este riesgo se asocian dos medidas de mitigación: </w:t>
      </w:r>
    </w:p>
    <w:p w14:paraId="64F6C210" w14:textId="77777777" w:rsidR="009A2D34" w:rsidRPr="00522E4E" w:rsidRDefault="009A2D34" w:rsidP="00E30975">
      <w:pPr>
        <w:jc w:val="both"/>
        <w:rPr>
          <w:rFonts w:ascii="Arial Nova Cond Light" w:hAnsi="Arial Nova Cond Light"/>
          <w:lang w:val="es-CO"/>
        </w:rPr>
      </w:pPr>
    </w:p>
    <w:p w14:paraId="697FC3B1" w14:textId="77777777" w:rsidR="009A2D34" w:rsidRPr="00522E4E" w:rsidRDefault="000C1883" w:rsidP="00720FC9">
      <w:pPr>
        <w:numPr>
          <w:ilvl w:val="0"/>
          <w:numId w:val="1"/>
        </w:numPr>
        <w:jc w:val="both"/>
        <w:rPr>
          <w:rFonts w:ascii="Arial Nova Cond Light" w:hAnsi="Arial Nova Cond Light"/>
          <w:lang w:val="es-CO"/>
        </w:rPr>
      </w:pPr>
      <w:r w:rsidRPr="00522E4E">
        <w:rPr>
          <w:rFonts w:ascii="Arial Nova Cond Light" w:hAnsi="Arial Nova Cond Light"/>
          <w:lang w:val="es-CO"/>
        </w:rPr>
        <w:t>Incorporación del daño emergente y lucro cesante en el valor de reconocimiento de adquisición del predio</w:t>
      </w:r>
    </w:p>
    <w:p w14:paraId="76A20957" w14:textId="77777777" w:rsidR="009A2D34" w:rsidRPr="00522E4E" w:rsidRDefault="000C1883" w:rsidP="00720FC9">
      <w:pPr>
        <w:numPr>
          <w:ilvl w:val="0"/>
          <w:numId w:val="6"/>
        </w:numPr>
        <w:jc w:val="both"/>
        <w:rPr>
          <w:rFonts w:ascii="Arial Nova Cond Light" w:hAnsi="Arial Nova Cond Light"/>
          <w:lang w:val="es-CO"/>
        </w:rPr>
      </w:pPr>
      <w:r w:rsidRPr="00522E4E">
        <w:rPr>
          <w:rFonts w:ascii="Arial Nova Cond Light" w:hAnsi="Arial Nova Cond Light"/>
          <w:lang w:val="es-CO"/>
        </w:rPr>
        <w:t>Adelantar el proceso de expropiación por vía administrativa para minimizar los tiempos de adquisición predial</w:t>
      </w:r>
    </w:p>
    <w:p w14:paraId="4DDDCCA2" w14:textId="77777777" w:rsidR="009A2D34" w:rsidRPr="00522E4E" w:rsidRDefault="000C1883" w:rsidP="00720FC9">
      <w:pPr>
        <w:numPr>
          <w:ilvl w:val="0"/>
          <w:numId w:val="3"/>
        </w:numPr>
        <w:jc w:val="both"/>
        <w:rPr>
          <w:rFonts w:ascii="Arial Nova Cond Light" w:hAnsi="Arial Nova Cond Light"/>
          <w:lang w:val="es-CO"/>
        </w:rPr>
      </w:pPr>
      <w:r w:rsidRPr="00522E4E">
        <w:rPr>
          <w:rFonts w:ascii="Arial Nova Cond Light" w:hAnsi="Arial Nova Cond Light"/>
          <w:lang w:val="es-CO"/>
        </w:rPr>
        <w:t>Actualización e implementación de los protocolos técnicos de acuerdo a las tipologías de conflicto socio-ambientales del territorio.</w:t>
      </w:r>
    </w:p>
    <w:p w14:paraId="1DF4661A" w14:textId="75ADCE1C" w:rsidR="009A2D34" w:rsidRPr="00522E4E" w:rsidRDefault="000C1883" w:rsidP="00E30975">
      <w:pPr>
        <w:spacing w:after="200" w:line="276" w:lineRule="auto"/>
        <w:jc w:val="both"/>
        <w:rPr>
          <w:rFonts w:ascii="Arial Nova Cond Light" w:hAnsi="Arial Nova Cond Light"/>
          <w:u w:val="single"/>
          <w:lang w:val="es-CO"/>
        </w:rPr>
      </w:pPr>
      <w:r w:rsidRPr="00522E4E">
        <w:rPr>
          <w:rFonts w:ascii="Arial Nova Cond Light" w:hAnsi="Arial Nova Cond Light"/>
          <w:u w:val="single"/>
          <w:lang w:val="es-CO"/>
        </w:rPr>
        <w:t>Riesgo:</w:t>
      </w:r>
      <w:r w:rsidRPr="00522E4E">
        <w:rPr>
          <w:rFonts w:ascii="Arial Nova Cond Light" w:hAnsi="Arial Nova Cond Light"/>
          <w:b/>
          <w:lang w:val="es-CO"/>
        </w:rPr>
        <w:t xml:space="preserve"> </w:t>
      </w:r>
      <w:r w:rsidRPr="00522E4E">
        <w:rPr>
          <w:rFonts w:ascii="Arial Nova Cond Light" w:hAnsi="Arial Nova Cond Light"/>
          <w:lang w:val="es-CO"/>
        </w:rPr>
        <w:t>Operacional</w:t>
      </w:r>
    </w:p>
    <w:p w14:paraId="43FDB0BD"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Descripción:</w:t>
      </w:r>
      <w:r w:rsidRPr="00522E4E">
        <w:rPr>
          <w:rFonts w:ascii="Arial Nova Cond Light" w:hAnsi="Arial Nova Cond Light"/>
          <w:lang w:val="es-CO"/>
        </w:rPr>
        <w:t xml:space="preserve"> Riesgo asociado al proceso de concertación con los actores de la sociedad civil al momento de adelantar los acuerdos.</w:t>
      </w:r>
    </w:p>
    <w:p w14:paraId="76720C76" w14:textId="77777777" w:rsidR="009A2D34" w:rsidRPr="00522E4E" w:rsidRDefault="009A2D34">
      <w:pPr>
        <w:rPr>
          <w:rFonts w:ascii="Arial Nova Cond Light" w:hAnsi="Arial Nova Cond Light"/>
          <w:lang w:val="es-CO"/>
        </w:rPr>
      </w:pPr>
    </w:p>
    <w:tbl>
      <w:tblPr>
        <w:tblStyle w:val="affffff9"/>
        <w:tblW w:w="9358" w:type="dxa"/>
        <w:jc w:val="center"/>
        <w:tblInd w:w="0" w:type="dxa"/>
        <w:tblLayout w:type="fixed"/>
        <w:tblLook w:val="0400" w:firstRow="0" w:lastRow="0" w:firstColumn="0" w:lastColumn="0" w:noHBand="0" w:noVBand="1"/>
      </w:tblPr>
      <w:tblGrid>
        <w:gridCol w:w="1635"/>
        <w:gridCol w:w="1260"/>
        <w:gridCol w:w="1875"/>
        <w:gridCol w:w="840"/>
        <w:gridCol w:w="1215"/>
        <w:gridCol w:w="840"/>
        <w:gridCol w:w="1693"/>
      </w:tblGrid>
      <w:tr w:rsidR="009A2D34" w:rsidRPr="00522E4E" w14:paraId="02810A3D" w14:textId="77777777">
        <w:trPr>
          <w:trHeight w:val="100"/>
          <w:jc w:val="center"/>
        </w:trPr>
        <w:tc>
          <w:tcPr>
            <w:tcW w:w="1635" w:type="dxa"/>
            <w:tcBorders>
              <w:top w:val="single" w:sz="4" w:space="0" w:color="000000"/>
              <w:left w:val="single" w:sz="4" w:space="0" w:color="000000"/>
              <w:bottom w:val="nil"/>
              <w:right w:val="nil"/>
            </w:tcBorders>
            <w:shd w:val="clear" w:color="auto" w:fill="auto"/>
            <w:vAlign w:val="bottom"/>
          </w:tcPr>
          <w:p w14:paraId="105507DA"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260" w:type="dxa"/>
            <w:tcBorders>
              <w:top w:val="single" w:sz="4" w:space="0" w:color="000000"/>
              <w:left w:val="nil"/>
              <w:bottom w:val="nil"/>
              <w:right w:val="nil"/>
            </w:tcBorders>
            <w:shd w:val="clear" w:color="auto" w:fill="auto"/>
            <w:vAlign w:val="bottom"/>
          </w:tcPr>
          <w:p w14:paraId="291AE8C6"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6463" w:type="dxa"/>
            <w:gridSpan w:val="5"/>
            <w:tcBorders>
              <w:top w:val="single" w:sz="4" w:space="0" w:color="000000"/>
              <w:left w:val="single" w:sz="4" w:space="0" w:color="000000"/>
              <w:bottom w:val="nil"/>
              <w:right w:val="single" w:sz="4" w:space="0" w:color="000000"/>
            </w:tcBorders>
            <w:shd w:val="clear" w:color="auto" w:fill="auto"/>
            <w:vAlign w:val="bottom"/>
          </w:tcPr>
          <w:p w14:paraId="0860BEB6"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IMPACTO</w:t>
            </w:r>
          </w:p>
        </w:tc>
      </w:tr>
      <w:tr w:rsidR="009A2D34" w:rsidRPr="00522E4E" w14:paraId="72D57696" w14:textId="77777777">
        <w:trPr>
          <w:trHeight w:val="151"/>
          <w:jc w:val="center"/>
        </w:trPr>
        <w:tc>
          <w:tcPr>
            <w:tcW w:w="1635" w:type="dxa"/>
            <w:tcBorders>
              <w:top w:val="nil"/>
              <w:left w:val="single" w:sz="4" w:space="0" w:color="000000"/>
              <w:bottom w:val="single" w:sz="4" w:space="0" w:color="000000"/>
              <w:right w:val="nil"/>
            </w:tcBorders>
            <w:shd w:val="clear" w:color="auto" w:fill="auto"/>
            <w:vAlign w:val="bottom"/>
          </w:tcPr>
          <w:p w14:paraId="2B726987"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260" w:type="dxa"/>
            <w:tcBorders>
              <w:top w:val="nil"/>
              <w:left w:val="nil"/>
              <w:bottom w:val="single" w:sz="4" w:space="0" w:color="000000"/>
              <w:right w:val="nil"/>
            </w:tcBorders>
            <w:shd w:val="clear" w:color="auto" w:fill="auto"/>
            <w:vAlign w:val="bottom"/>
          </w:tcPr>
          <w:p w14:paraId="5F472FB1" w14:textId="77777777" w:rsidR="009A2D34" w:rsidRPr="00522E4E" w:rsidRDefault="000C1883">
            <w:pPr>
              <w:rPr>
                <w:rFonts w:ascii="Arial Nova Cond Light" w:hAnsi="Arial Nova Cond Light"/>
                <w:color w:val="FFFFFF"/>
                <w:sz w:val="16"/>
                <w:szCs w:val="16"/>
              </w:rPr>
            </w:pPr>
            <w:r w:rsidRPr="00522E4E">
              <w:rPr>
                <w:rFonts w:ascii="Arial Nova Cond Light" w:hAnsi="Arial Nova Cond Light"/>
                <w:color w:val="FFFFFF"/>
                <w:sz w:val="16"/>
                <w:szCs w:val="16"/>
              </w:rPr>
              <w:t>-</w:t>
            </w:r>
          </w:p>
        </w:tc>
        <w:tc>
          <w:tcPr>
            <w:tcW w:w="1875" w:type="dxa"/>
            <w:tcBorders>
              <w:top w:val="nil"/>
              <w:left w:val="single" w:sz="4" w:space="0" w:color="000000"/>
              <w:bottom w:val="single" w:sz="4" w:space="0" w:color="000000"/>
              <w:right w:val="nil"/>
            </w:tcBorders>
            <w:shd w:val="clear" w:color="auto" w:fill="auto"/>
            <w:vAlign w:val="center"/>
          </w:tcPr>
          <w:p w14:paraId="48FD8D5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INSIGNIFICANTE</w:t>
            </w:r>
          </w:p>
        </w:tc>
        <w:tc>
          <w:tcPr>
            <w:tcW w:w="840" w:type="dxa"/>
            <w:tcBorders>
              <w:top w:val="nil"/>
              <w:left w:val="nil"/>
              <w:bottom w:val="single" w:sz="4" w:space="0" w:color="000000"/>
              <w:right w:val="nil"/>
            </w:tcBorders>
            <w:shd w:val="clear" w:color="auto" w:fill="auto"/>
            <w:vAlign w:val="center"/>
          </w:tcPr>
          <w:p w14:paraId="4225107C"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MENOR</w:t>
            </w:r>
          </w:p>
        </w:tc>
        <w:tc>
          <w:tcPr>
            <w:tcW w:w="1215" w:type="dxa"/>
            <w:tcBorders>
              <w:top w:val="nil"/>
              <w:left w:val="nil"/>
              <w:bottom w:val="single" w:sz="4" w:space="0" w:color="000000"/>
              <w:right w:val="nil"/>
            </w:tcBorders>
            <w:shd w:val="clear" w:color="auto" w:fill="auto"/>
            <w:vAlign w:val="center"/>
          </w:tcPr>
          <w:p w14:paraId="22F64DE0"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840" w:type="dxa"/>
            <w:tcBorders>
              <w:top w:val="nil"/>
              <w:left w:val="nil"/>
              <w:bottom w:val="single" w:sz="4" w:space="0" w:color="000000"/>
              <w:right w:val="nil"/>
            </w:tcBorders>
            <w:shd w:val="clear" w:color="auto" w:fill="auto"/>
            <w:vAlign w:val="center"/>
          </w:tcPr>
          <w:p w14:paraId="5E164245"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MAYOR</w:t>
            </w:r>
          </w:p>
        </w:tc>
        <w:tc>
          <w:tcPr>
            <w:tcW w:w="1693" w:type="dxa"/>
            <w:tcBorders>
              <w:top w:val="nil"/>
              <w:left w:val="nil"/>
              <w:bottom w:val="single" w:sz="4" w:space="0" w:color="000000"/>
              <w:right w:val="single" w:sz="4" w:space="0" w:color="000000"/>
            </w:tcBorders>
            <w:shd w:val="clear" w:color="auto" w:fill="auto"/>
            <w:vAlign w:val="center"/>
          </w:tcPr>
          <w:p w14:paraId="16F93E3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CATASTRÓFICO</w:t>
            </w:r>
          </w:p>
        </w:tc>
      </w:tr>
      <w:tr w:rsidR="009A2D34" w:rsidRPr="00522E4E" w14:paraId="2DACC48D" w14:textId="77777777">
        <w:trPr>
          <w:trHeight w:val="276"/>
          <w:jc w:val="center"/>
        </w:trPr>
        <w:tc>
          <w:tcPr>
            <w:tcW w:w="1635" w:type="dxa"/>
            <w:vMerge w:val="restart"/>
            <w:tcBorders>
              <w:top w:val="single" w:sz="4" w:space="0" w:color="000000"/>
              <w:left w:val="single" w:sz="4" w:space="0" w:color="000000"/>
              <w:bottom w:val="single" w:sz="4" w:space="0" w:color="000000"/>
              <w:right w:val="nil"/>
            </w:tcBorders>
            <w:shd w:val="clear" w:color="auto" w:fill="auto"/>
            <w:vAlign w:val="center"/>
          </w:tcPr>
          <w:p w14:paraId="02333CD3"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PROBABILIDAD</w:t>
            </w:r>
          </w:p>
        </w:tc>
        <w:tc>
          <w:tcPr>
            <w:tcW w:w="1260" w:type="dxa"/>
            <w:vMerge w:val="restart"/>
            <w:tcBorders>
              <w:top w:val="single" w:sz="4" w:space="0" w:color="000000"/>
              <w:left w:val="nil"/>
              <w:right w:val="single" w:sz="4" w:space="0" w:color="000000"/>
            </w:tcBorders>
            <w:shd w:val="clear" w:color="auto" w:fill="auto"/>
            <w:vAlign w:val="center"/>
          </w:tcPr>
          <w:p w14:paraId="02B1268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MODERADO</w:t>
            </w:r>
          </w:p>
        </w:tc>
        <w:tc>
          <w:tcPr>
            <w:tcW w:w="1875" w:type="dxa"/>
            <w:tcBorders>
              <w:top w:val="single" w:sz="4" w:space="0" w:color="000000"/>
              <w:left w:val="single" w:sz="4" w:space="0" w:color="000000"/>
              <w:bottom w:val="nil"/>
              <w:right w:val="nil"/>
            </w:tcBorders>
            <w:shd w:val="clear" w:color="auto" w:fill="FFC000"/>
            <w:vAlign w:val="center"/>
          </w:tcPr>
          <w:p w14:paraId="611F9B2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single" w:sz="4" w:space="0" w:color="000000"/>
              <w:left w:val="nil"/>
              <w:bottom w:val="nil"/>
              <w:right w:val="nil"/>
            </w:tcBorders>
            <w:shd w:val="clear" w:color="auto" w:fill="FFC000"/>
            <w:vAlign w:val="center"/>
          </w:tcPr>
          <w:p w14:paraId="1490FC8A"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15" w:type="dxa"/>
            <w:tcBorders>
              <w:top w:val="single" w:sz="4" w:space="0" w:color="000000"/>
              <w:left w:val="nil"/>
              <w:bottom w:val="nil"/>
              <w:right w:val="nil"/>
            </w:tcBorders>
            <w:shd w:val="clear" w:color="auto" w:fill="FF0000"/>
            <w:vAlign w:val="center"/>
          </w:tcPr>
          <w:p w14:paraId="1934FB40"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single" w:sz="4" w:space="0" w:color="000000"/>
              <w:left w:val="nil"/>
              <w:bottom w:val="nil"/>
              <w:right w:val="nil"/>
            </w:tcBorders>
            <w:shd w:val="clear" w:color="auto" w:fill="FF0000"/>
            <w:vAlign w:val="center"/>
          </w:tcPr>
          <w:p w14:paraId="209773C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single" w:sz="4" w:space="0" w:color="000000"/>
              <w:left w:val="nil"/>
              <w:bottom w:val="nil"/>
              <w:right w:val="single" w:sz="4" w:space="0" w:color="000000"/>
            </w:tcBorders>
            <w:shd w:val="clear" w:color="auto" w:fill="FF0000"/>
            <w:vAlign w:val="center"/>
          </w:tcPr>
          <w:p w14:paraId="6D429075"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2B4D1261" w14:textId="77777777">
        <w:trPr>
          <w:trHeight w:val="276"/>
          <w:jc w:val="center"/>
        </w:trPr>
        <w:tc>
          <w:tcPr>
            <w:tcW w:w="1635" w:type="dxa"/>
            <w:vMerge/>
            <w:tcBorders>
              <w:top w:val="single" w:sz="4" w:space="0" w:color="000000"/>
              <w:left w:val="single" w:sz="4" w:space="0" w:color="000000"/>
              <w:bottom w:val="single" w:sz="4" w:space="0" w:color="000000"/>
              <w:right w:val="nil"/>
            </w:tcBorders>
            <w:shd w:val="clear" w:color="auto" w:fill="auto"/>
            <w:vAlign w:val="center"/>
          </w:tcPr>
          <w:p w14:paraId="57FD2C5D"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60" w:type="dxa"/>
            <w:vMerge/>
            <w:tcBorders>
              <w:top w:val="single" w:sz="4" w:space="0" w:color="000000"/>
              <w:left w:val="nil"/>
              <w:right w:val="single" w:sz="4" w:space="0" w:color="000000"/>
            </w:tcBorders>
            <w:shd w:val="clear" w:color="auto" w:fill="auto"/>
            <w:vAlign w:val="center"/>
          </w:tcPr>
          <w:p w14:paraId="269BCF24"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875" w:type="dxa"/>
            <w:tcBorders>
              <w:top w:val="nil"/>
              <w:left w:val="single" w:sz="4" w:space="0" w:color="000000"/>
              <w:bottom w:val="nil"/>
              <w:right w:val="nil"/>
            </w:tcBorders>
            <w:shd w:val="clear" w:color="auto" w:fill="FFFF00"/>
            <w:vAlign w:val="center"/>
          </w:tcPr>
          <w:p w14:paraId="42666C5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nil"/>
              <w:left w:val="nil"/>
              <w:bottom w:val="nil"/>
              <w:right w:val="nil"/>
            </w:tcBorders>
            <w:shd w:val="clear" w:color="auto" w:fill="FFC000"/>
            <w:vAlign w:val="center"/>
          </w:tcPr>
          <w:p w14:paraId="6E585F9C"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15" w:type="dxa"/>
            <w:tcBorders>
              <w:top w:val="nil"/>
              <w:left w:val="nil"/>
              <w:bottom w:val="nil"/>
              <w:right w:val="nil"/>
            </w:tcBorders>
            <w:shd w:val="clear" w:color="auto" w:fill="FFC000"/>
            <w:vAlign w:val="center"/>
          </w:tcPr>
          <w:p w14:paraId="4F58E17A"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nil"/>
              <w:left w:val="nil"/>
              <w:bottom w:val="nil"/>
              <w:right w:val="nil"/>
            </w:tcBorders>
            <w:shd w:val="clear" w:color="auto" w:fill="FF0000"/>
            <w:vAlign w:val="center"/>
          </w:tcPr>
          <w:p w14:paraId="1FCEDE43" w14:textId="77777777" w:rsidR="009A2D34" w:rsidRPr="00522E4E" w:rsidRDefault="009A2D34">
            <w:pPr>
              <w:jc w:val="center"/>
              <w:rPr>
                <w:rFonts w:ascii="Arial Nova Cond Light" w:hAnsi="Arial Nova Cond Light"/>
                <w:sz w:val="16"/>
                <w:szCs w:val="16"/>
              </w:rPr>
            </w:pPr>
          </w:p>
        </w:tc>
        <w:tc>
          <w:tcPr>
            <w:tcW w:w="1693" w:type="dxa"/>
            <w:tcBorders>
              <w:top w:val="nil"/>
              <w:left w:val="nil"/>
              <w:bottom w:val="nil"/>
              <w:right w:val="single" w:sz="4" w:space="0" w:color="000000"/>
            </w:tcBorders>
            <w:shd w:val="clear" w:color="auto" w:fill="FF0000"/>
            <w:vAlign w:val="center"/>
          </w:tcPr>
          <w:p w14:paraId="5E317B1E"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428CE1C8" w14:textId="77777777">
        <w:trPr>
          <w:trHeight w:val="276"/>
          <w:jc w:val="center"/>
        </w:trPr>
        <w:tc>
          <w:tcPr>
            <w:tcW w:w="1635" w:type="dxa"/>
            <w:vMerge/>
            <w:tcBorders>
              <w:top w:val="single" w:sz="4" w:space="0" w:color="000000"/>
              <w:left w:val="single" w:sz="4" w:space="0" w:color="000000"/>
              <w:bottom w:val="single" w:sz="4" w:space="0" w:color="000000"/>
              <w:right w:val="nil"/>
            </w:tcBorders>
            <w:shd w:val="clear" w:color="auto" w:fill="auto"/>
            <w:vAlign w:val="center"/>
          </w:tcPr>
          <w:p w14:paraId="46C6DCF8"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60" w:type="dxa"/>
            <w:vMerge/>
            <w:tcBorders>
              <w:top w:val="single" w:sz="4" w:space="0" w:color="000000"/>
              <w:left w:val="nil"/>
              <w:right w:val="single" w:sz="4" w:space="0" w:color="000000"/>
            </w:tcBorders>
            <w:shd w:val="clear" w:color="auto" w:fill="auto"/>
            <w:vAlign w:val="center"/>
          </w:tcPr>
          <w:p w14:paraId="5617E5BE"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875" w:type="dxa"/>
            <w:tcBorders>
              <w:top w:val="nil"/>
              <w:left w:val="single" w:sz="4" w:space="0" w:color="000000"/>
              <w:bottom w:val="nil"/>
              <w:right w:val="nil"/>
            </w:tcBorders>
            <w:shd w:val="clear" w:color="auto" w:fill="92D050"/>
            <w:vAlign w:val="center"/>
          </w:tcPr>
          <w:p w14:paraId="6DD58715"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nil"/>
              <w:left w:val="nil"/>
              <w:bottom w:val="nil"/>
              <w:right w:val="nil"/>
            </w:tcBorders>
            <w:shd w:val="clear" w:color="auto" w:fill="FFFF00"/>
            <w:vAlign w:val="center"/>
          </w:tcPr>
          <w:p w14:paraId="33AC2166"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15" w:type="dxa"/>
            <w:tcBorders>
              <w:top w:val="nil"/>
              <w:left w:val="nil"/>
              <w:bottom w:val="nil"/>
              <w:right w:val="nil"/>
            </w:tcBorders>
            <w:shd w:val="clear" w:color="auto" w:fill="FFC000"/>
            <w:vAlign w:val="center"/>
          </w:tcPr>
          <w:p w14:paraId="6D8A07C4"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 X</w:t>
            </w:r>
          </w:p>
        </w:tc>
        <w:tc>
          <w:tcPr>
            <w:tcW w:w="840" w:type="dxa"/>
            <w:tcBorders>
              <w:top w:val="nil"/>
              <w:left w:val="nil"/>
              <w:bottom w:val="nil"/>
              <w:right w:val="nil"/>
            </w:tcBorders>
            <w:shd w:val="clear" w:color="auto" w:fill="FF0000"/>
            <w:vAlign w:val="center"/>
          </w:tcPr>
          <w:p w14:paraId="6358CF81" w14:textId="77777777" w:rsidR="009A2D34" w:rsidRPr="00522E4E" w:rsidRDefault="009A2D34">
            <w:pPr>
              <w:jc w:val="center"/>
              <w:rPr>
                <w:rFonts w:ascii="Arial Nova Cond Light" w:hAnsi="Arial Nova Cond Light"/>
                <w:b/>
                <w:sz w:val="16"/>
                <w:szCs w:val="16"/>
              </w:rPr>
            </w:pPr>
          </w:p>
        </w:tc>
        <w:tc>
          <w:tcPr>
            <w:tcW w:w="1693" w:type="dxa"/>
            <w:tcBorders>
              <w:top w:val="nil"/>
              <w:left w:val="nil"/>
              <w:bottom w:val="nil"/>
              <w:right w:val="single" w:sz="4" w:space="0" w:color="000000"/>
            </w:tcBorders>
            <w:shd w:val="clear" w:color="auto" w:fill="FF0000"/>
            <w:vAlign w:val="center"/>
          </w:tcPr>
          <w:p w14:paraId="611D77E1"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15FB2DA9" w14:textId="77777777">
        <w:trPr>
          <w:trHeight w:val="276"/>
          <w:jc w:val="center"/>
        </w:trPr>
        <w:tc>
          <w:tcPr>
            <w:tcW w:w="1635" w:type="dxa"/>
            <w:vMerge/>
            <w:tcBorders>
              <w:top w:val="single" w:sz="4" w:space="0" w:color="000000"/>
              <w:left w:val="single" w:sz="4" w:space="0" w:color="000000"/>
              <w:bottom w:val="single" w:sz="4" w:space="0" w:color="000000"/>
              <w:right w:val="nil"/>
            </w:tcBorders>
            <w:shd w:val="clear" w:color="auto" w:fill="auto"/>
            <w:vAlign w:val="center"/>
          </w:tcPr>
          <w:p w14:paraId="31BE96D7"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60" w:type="dxa"/>
            <w:vMerge/>
            <w:tcBorders>
              <w:top w:val="single" w:sz="4" w:space="0" w:color="000000"/>
              <w:left w:val="nil"/>
              <w:right w:val="single" w:sz="4" w:space="0" w:color="000000"/>
            </w:tcBorders>
            <w:shd w:val="clear" w:color="auto" w:fill="auto"/>
            <w:vAlign w:val="center"/>
          </w:tcPr>
          <w:p w14:paraId="77AD8022"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875" w:type="dxa"/>
            <w:tcBorders>
              <w:top w:val="nil"/>
              <w:left w:val="single" w:sz="4" w:space="0" w:color="000000"/>
              <w:bottom w:val="nil"/>
              <w:right w:val="nil"/>
            </w:tcBorders>
            <w:shd w:val="clear" w:color="auto" w:fill="92D050"/>
            <w:vAlign w:val="center"/>
          </w:tcPr>
          <w:p w14:paraId="561983DF"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nil"/>
              <w:left w:val="nil"/>
              <w:bottom w:val="nil"/>
              <w:right w:val="nil"/>
            </w:tcBorders>
            <w:shd w:val="clear" w:color="auto" w:fill="92D050"/>
            <w:vAlign w:val="center"/>
          </w:tcPr>
          <w:p w14:paraId="2BE4F507"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15" w:type="dxa"/>
            <w:tcBorders>
              <w:top w:val="nil"/>
              <w:left w:val="nil"/>
              <w:bottom w:val="nil"/>
              <w:right w:val="nil"/>
            </w:tcBorders>
            <w:shd w:val="clear" w:color="auto" w:fill="FFFF00"/>
            <w:vAlign w:val="center"/>
          </w:tcPr>
          <w:p w14:paraId="0998E06B" w14:textId="77777777" w:rsidR="009A2D34" w:rsidRPr="00522E4E" w:rsidRDefault="000C1883">
            <w:pPr>
              <w:jc w:val="center"/>
              <w:rPr>
                <w:rFonts w:ascii="Arial Nova Cond Light" w:hAnsi="Arial Nova Cond Light"/>
                <w:b/>
                <w:sz w:val="16"/>
                <w:szCs w:val="16"/>
              </w:rPr>
            </w:pPr>
            <w:r w:rsidRPr="00522E4E">
              <w:rPr>
                <w:rFonts w:ascii="Arial Nova Cond Light" w:hAnsi="Arial Nova Cond Light"/>
                <w:b/>
                <w:sz w:val="16"/>
                <w:szCs w:val="16"/>
              </w:rPr>
              <w:t> </w:t>
            </w:r>
          </w:p>
        </w:tc>
        <w:tc>
          <w:tcPr>
            <w:tcW w:w="840" w:type="dxa"/>
            <w:tcBorders>
              <w:top w:val="nil"/>
              <w:left w:val="nil"/>
              <w:bottom w:val="nil"/>
              <w:right w:val="nil"/>
            </w:tcBorders>
            <w:shd w:val="clear" w:color="auto" w:fill="FFC000"/>
            <w:vAlign w:val="center"/>
          </w:tcPr>
          <w:p w14:paraId="48E6184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nil"/>
              <w:right w:val="single" w:sz="4" w:space="0" w:color="000000"/>
            </w:tcBorders>
            <w:shd w:val="clear" w:color="auto" w:fill="FF0000"/>
            <w:vAlign w:val="center"/>
          </w:tcPr>
          <w:p w14:paraId="3E3F1AF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r w:rsidR="009A2D34" w:rsidRPr="00522E4E" w14:paraId="50863A0C" w14:textId="77777777">
        <w:trPr>
          <w:trHeight w:val="1200"/>
          <w:jc w:val="center"/>
        </w:trPr>
        <w:tc>
          <w:tcPr>
            <w:tcW w:w="1635" w:type="dxa"/>
            <w:vMerge/>
            <w:tcBorders>
              <w:top w:val="single" w:sz="4" w:space="0" w:color="000000"/>
              <w:left w:val="single" w:sz="4" w:space="0" w:color="000000"/>
              <w:bottom w:val="single" w:sz="4" w:space="0" w:color="000000"/>
              <w:right w:val="nil"/>
            </w:tcBorders>
            <w:shd w:val="clear" w:color="auto" w:fill="auto"/>
            <w:vAlign w:val="center"/>
          </w:tcPr>
          <w:p w14:paraId="60136663"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260" w:type="dxa"/>
            <w:vMerge/>
            <w:tcBorders>
              <w:top w:val="single" w:sz="4" w:space="0" w:color="000000"/>
              <w:left w:val="nil"/>
              <w:right w:val="single" w:sz="4" w:space="0" w:color="000000"/>
            </w:tcBorders>
            <w:shd w:val="clear" w:color="auto" w:fill="auto"/>
            <w:vAlign w:val="center"/>
          </w:tcPr>
          <w:p w14:paraId="634BD46E"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6"/>
                <w:szCs w:val="16"/>
              </w:rPr>
            </w:pPr>
          </w:p>
        </w:tc>
        <w:tc>
          <w:tcPr>
            <w:tcW w:w="1875" w:type="dxa"/>
            <w:tcBorders>
              <w:top w:val="nil"/>
              <w:left w:val="single" w:sz="4" w:space="0" w:color="000000"/>
              <w:bottom w:val="single" w:sz="4" w:space="0" w:color="000000"/>
              <w:right w:val="nil"/>
            </w:tcBorders>
            <w:shd w:val="clear" w:color="auto" w:fill="92D050"/>
            <w:vAlign w:val="center"/>
          </w:tcPr>
          <w:p w14:paraId="6F217273"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840" w:type="dxa"/>
            <w:tcBorders>
              <w:top w:val="nil"/>
              <w:left w:val="nil"/>
              <w:bottom w:val="single" w:sz="4" w:space="0" w:color="000000"/>
              <w:right w:val="nil"/>
            </w:tcBorders>
            <w:shd w:val="clear" w:color="auto" w:fill="92D050"/>
            <w:vAlign w:val="center"/>
          </w:tcPr>
          <w:p w14:paraId="71309498"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215" w:type="dxa"/>
            <w:tcBorders>
              <w:top w:val="nil"/>
              <w:left w:val="nil"/>
              <w:bottom w:val="single" w:sz="4" w:space="0" w:color="000000"/>
              <w:right w:val="nil"/>
            </w:tcBorders>
            <w:shd w:val="clear" w:color="auto" w:fill="FFFF00"/>
            <w:vAlign w:val="center"/>
          </w:tcPr>
          <w:p w14:paraId="6FC17DEE" w14:textId="77777777" w:rsidR="009A2D34" w:rsidRPr="00522E4E" w:rsidRDefault="009A2D34">
            <w:pPr>
              <w:jc w:val="center"/>
              <w:rPr>
                <w:rFonts w:ascii="Arial Nova Cond Light" w:hAnsi="Arial Nova Cond Light"/>
                <w:sz w:val="16"/>
                <w:szCs w:val="16"/>
              </w:rPr>
            </w:pPr>
          </w:p>
        </w:tc>
        <w:tc>
          <w:tcPr>
            <w:tcW w:w="840" w:type="dxa"/>
            <w:tcBorders>
              <w:top w:val="nil"/>
              <w:left w:val="nil"/>
              <w:bottom w:val="single" w:sz="4" w:space="0" w:color="000000"/>
              <w:right w:val="nil"/>
            </w:tcBorders>
            <w:shd w:val="clear" w:color="auto" w:fill="FFC000"/>
            <w:vAlign w:val="center"/>
          </w:tcPr>
          <w:p w14:paraId="6D091742"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c>
          <w:tcPr>
            <w:tcW w:w="1693" w:type="dxa"/>
            <w:tcBorders>
              <w:top w:val="nil"/>
              <w:left w:val="nil"/>
              <w:bottom w:val="single" w:sz="4" w:space="0" w:color="000000"/>
              <w:right w:val="single" w:sz="4" w:space="0" w:color="000000"/>
            </w:tcBorders>
            <w:shd w:val="clear" w:color="auto" w:fill="FFC000"/>
            <w:vAlign w:val="center"/>
          </w:tcPr>
          <w:p w14:paraId="10CE2C4D" w14:textId="77777777" w:rsidR="009A2D34" w:rsidRPr="00522E4E" w:rsidRDefault="000C1883">
            <w:pPr>
              <w:jc w:val="center"/>
              <w:rPr>
                <w:rFonts w:ascii="Arial Nova Cond Light" w:hAnsi="Arial Nova Cond Light"/>
                <w:sz w:val="16"/>
                <w:szCs w:val="16"/>
              </w:rPr>
            </w:pPr>
            <w:r w:rsidRPr="00522E4E">
              <w:rPr>
                <w:rFonts w:ascii="Arial Nova Cond Light" w:hAnsi="Arial Nova Cond Light"/>
                <w:sz w:val="16"/>
                <w:szCs w:val="16"/>
              </w:rPr>
              <w:t> </w:t>
            </w:r>
          </w:p>
        </w:tc>
      </w:tr>
    </w:tbl>
    <w:p w14:paraId="486DC16A" w14:textId="77777777" w:rsidR="009A2D34" w:rsidRPr="00522E4E" w:rsidRDefault="000C1883">
      <w:pPr>
        <w:rPr>
          <w:rFonts w:ascii="Arial Nova Cond Light" w:hAnsi="Arial Nova Cond Light"/>
          <w:lang w:val="es-CO"/>
        </w:rPr>
      </w:pPr>
      <w:r w:rsidRPr="00522E4E">
        <w:rPr>
          <w:rFonts w:ascii="Arial Nova Cond Light" w:hAnsi="Arial Nova Cond Light"/>
          <w:b/>
          <w:lang w:val="es-CO"/>
        </w:rPr>
        <w:t xml:space="preserve">Fuente: </w:t>
      </w:r>
      <w:r w:rsidRPr="00522E4E">
        <w:rPr>
          <w:rFonts w:ascii="Arial Nova Cond Light" w:hAnsi="Arial Nova Cond Light"/>
          <w:lang w:val="es-CO"/>
        </w:rPr>
        <w:t>Subdirección de Ecosistemas y Ruralidad</w:t>
      </w:r>
    </w:p>
    <w:p w14:paraId="35A1DE4B" w14:textId="77777777" w:rsidR="009A2D34" w:rsidRPr="00522E4E" w:rsidRDefault="009A2D34">
      <w:pPr>
        <w:rPr>
          <w:rFonts w:ascii="Arial Nova Cond Light" w:hAnsi="Arial Nova Cond Light"/>
          <w:lang w:val="es-CO"/>
        </w:rPr>
      </w:pPr>
    </w:p>
    <w:p w14:paraId="1DD9B479" w14:textId="41C69AD3"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Efectos:</w:t>
      </w:r>
      <w:r w:rsidRPr="00522E4E">
        <w:rPr>
          <w:rFonts w:ascii="Arial Nova Cond Light" w:hAnsi="Arial Nova Cond Light"/>
          <w:lang w:val="es-CO"/>
        </w:rPr>
        <w:t xml:space="preserve"> - Entre los efectos identificados asociados a este </w:t>
      </w:r>
      <w:r w:rsidR="00B13761" w:rsidRPr="00522E4E">
        <w:rPr>
          <w:rFonts w:ascii="Arial Nova Cond Light" w:hAnsi="Arial Nova Cond Light"/>
          <w:lang w:val="es-CO"/>
        </w:rPr>
        <w:t>riesgo se</w:t>
      </w:r>
      <w:r w:rsidRPr="00522E4E">
        <w:rPr>
          <w:rFonts w:ascii="Arial Nova Cond Light" w:hAnsi="Arial Nova Cond Light"/>
          <w:lang w:val="es-CO"/>
        </w:rPr>
        <w:t xml:space="preserve"> pueden resaltar:</w:t>
      </w:r>
    </w:p>
    <w:p w14:paraId="43ED3589" w14:textId="77777777" w:rsidR="009A2D34" w:rsidRPr="00522E4E" w:rsidRDefault="009A2D34" w:rsidP="00E30975">
      <w:pPr>
        <w:jc w:val="both"/>
        <w:rPr>
          <w:rFonts w:ascii="Arial Nova Cond Light" w:hAnsi="Arial Nova Cond Light"/>
          <w:lang w:val="es-CO"/>
        </w:rPr>
      </w:pPr>
    </w:p>
    <w:p w14:paraId="7E2BAFB8"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lang w:val="es-CO"/>
        </w:rPr>
        <w:t>-Disminución de intervenciones en áreas de interés ecológico que se encuentren afectadas o susceptibles al deterioro ambiental.</w:t>
      </w:r>
    </w:p>
    <w:p w14:paraId="6D0115B6"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lang w:val="es-CO"/>
        </w:rPr>
        <w:t>-Disminución en la participación de los actores de la sociedad civil en los procesos de intervención en el territorio.</w:t>
      </w:r>
    </w:p>
    <w:p w14:paraId="5DAAC84C" w14:textId="77777777" w:rsidR="009A2D34" w:rsidRPr="00522E4E" w:rsidRDefault="009A2D34" w:rsidP="00E30975">
      <w:pPr>
        <w:jc w:val="both"/>
        <w:rPr>
          <w:rFonts w:ascii="Arial Nova Cond Light" w:hAnsi="Arial Nova Cond Light"/>
          <w:lang w:val="es-CO"/>
        </w:rPr>
      </w:pPr>
    </w:p>
    <w:p w14:paraId="7BD2FC13"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u w:val="single"/>
          <w:lang w:val="es-CO"/>
        </w:rPr>
        <w:t>Medidas de mitigación</w:t>
      </w:r>
      <w:r w:rsidRPr="00522E4E">
        <w:rPr>
          <w:rFonts w:ascii="Arial Nova Cond Light" w:hAnsi="Arial Nova Cond Light"/>
          <w:lang w:val="es-CO"/>
        </w:rPr>
        <w:t xml:space="preserve">: A este riesgo se asocian dos medidas de mitigación: </w:t>
      </w:r>
    </w:p>
    <w:p w14:paraId="681D5764" w14:textId="77777777" w:rsidR="009A2D34" w:rsidRPr="00522E4E" w:rsidRDefault="009A2D34" w:rsidP="00E30975">
      <w:pPr>
        <w:jc w:val="both"/>
        <w:rPr>
          <w:rFonts w:ascii="Arial Nova Cond Light" w:hAnsi="Arial Nova Cond Light"/>
          <w:lang w:val="es-CO"/>
        </w:rPr>
      </w:pPr>
    </w:p>
    <w:p w14:paraId="48AE8626"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lang w:val="es-CO"/>
        </w:rPr>
        <w:t>-Replantear los términos de los acuerdos con los actores de la sociedad civil que intervienen en el territorio</w:t>
      </w:r>
    </w:p>
    <w:p w14:paraId="6A5D2C14" w14:textId="77777777" w:rsidR="009A2D34" w:rsidRPr="00522E4E" w:rsidRDefault="009A2D34" w:rsidP="00E30975">
      <w:pPr>
        <w:jc w:val="both"/>
        <w:rPr>
          <w:rFonts w:ascii="Arial Nova Cond Light" w:hAnsi="Arial Nova Cond Light"/>
          <w:lang w:val="es-CO"/>
        </w:rPr>
      </w:pPr>
    </w:p>
    <w:p w14:paraId="1370F806" w14:textId="77777777" w:rsidR="009A2D34" w:rsidRPr="00522E4E" w:rsidRDefault="000C1883" w:rsidP="00E30975">
      <w:pPr>
        <w:jc w:val="both"/>
        <w:rPr>
          <w:rFonts w:ascii="Arial Nova Cond Light" w:hAnsi="Arial Nova Cond Light"/>
          <w:lang w:val="es-CO"/>
        </w:rPr>
      </w:pPr>
      <w:r w:rsidRPr="00522E4E">
        <w:rPr>
          <w:rFonts w:ascii="Arial Nova Cond Light" w:hAnsi="Arial Nova Cond Light"/>
          <w:lang w:val="es-CO"/>
        </w:rPr>
        <w:t>-Selección de nuevas áreas con las condiciones requeridas para desarrollar las intervenciones.</w:t>
      </w:r>
    </w:p>
    <w:p w14:paraId="6FE7C236" w14:textId="77777777" w:rsidR="009A2D34" w:rsidRPr="00522E4E" w:rsidRDefault="009A2D34">
      <w:pPr>
        <w:rPr>
          <w:rFonts w:ascii="Arial Nova Cond Light" w:hAnsi="Arial Nova Cond Light"/>
          <w:lang w:val="es-CO"/>
        </w:rPr>
      </w:pPr>
    </w:p>
    <w:p w14:paraId="48097BB1" w14:textId="77777777" w:rsidR="009A2D34" w:rsidRPr="00522E4E" w:rsidRDefault="000C1883">
      <w:pPr>
        <w:spacing w:after="200" w:line="276" w:lineRule="auto"/>
        <w:rPr>
          <w:rFonts w:ascii="Arial Nova Cond Light" w:hAnsi="Arial Nova Cond Light"/>
          <w:u w:val="single"/>
          <w:lang w:val="es-CO"/>
        </w:rPr>
      </w:pPr>
      <w:r w:rsidRPr="00522E4E">
        <w:rPr>
          <w:rFonts w:ascii="Arial Nova Cond Light" w:hAnsi="Arial Nova Cond Light"/>
          <w:u w:val="single"/>
          <w:lang w:val="es-CO"/>
        </w:rPr>
        <w:t>Riesgo:</w:t>
      </w:r>
      <w:r w:rsidRPr="00522E4E">
        <w:rPr>
          <w:rFonts w:ascii="Arial Nova Cond Light" w:hAnsi="Arial Nova Cond Light"/>
          <w:b/>
          <w:lang w:val="es-CO"/>
        </w:rPr>
        <w:t xml:space="preserve"> </w:t>
      </w:r>
      <w:r w:rsidRPr="00522E4E">
        <w:rPr>
          <w:rFonts w:ascii="Arial Nova Cond Light" w:hAnsi="Arial Nova Cond Light"/>
          <w:lang w:val="es-CO"/>
        </w:rPr>
        <w:t>Fenómenos de origen socio-natural: inundaciones, movimientos en masa, incendios forestales.</w:t>
      </w:r>
    </w:p>
    <w:p w14:paraId="2EDB1091" w14:textId="77777777" w:rsidR="009A2D34" w:rsidRPr="00522E4E" w:rsidRDefault="000C1883">
      <w:pPr>
        <w:rPr>
          <w:rFonts w:ascii="Arial Nova Cond Light" w:hAnsi="Arial Nova Cond Light"/>
          <w:lang w:val="es-CO"/>
        </w:rPr>
      </w:pPr>
      <w:r w:rsidRPr="00522E4E">
        <w:rPr>
          <w:rFonts w:ascii="Arial Nova Cond Light" w:hAnsi="Arial Nova Cond Light"/>
          <w:u w:val="single"/>
          <w:lang w:val="es-CO"/>
        </w:rPr>
        <w:t>Descripción:</w:t>
      </w:r>
      <w:r w:rsidRPr="00522E4E">
        <w:rPr>
          <w:rFonts w:ascii="Arial Nova Cond Light" w:hAnsi="Arial Nova Cond Light"/>
          <w:lang w:val="es-CO"/>
        </w:rPr>
        <w:t xml:space="preserve"> Riesgos asociados a fenómenos de origen socio-natural: inundaciones, movimientos en masa, incendios forestales, entre otros que impidan actuar en territorio.</w:t>
      </w:r>
    </w:p>
    <w:p w14:paraId="2517474B" w14:textId="77777777" w:rsidR="009A2D34" w:rsidRPr="00522E4E" w:rsidRDefault="009A2D34">
      <w:pPr>
        <w:rPr>
          <w:rFonts w:ascii="Arial Nova Cond Light" w:hAnsi="Arial Nova Cond Light"/>
          <w:lang w:val="es-CO"/>
        </w:rPr>
      </w:pPr>
    </w:p>
    <w:tbl>
      <w:tblPr>
        <w:tblStyle w:val="affffffa"/>
        <w:tblW w:w="9360" w:type="dxa"/>
        <w:jc w:val="center"/>
        <w:tblInd w:w="0" w:type="dxa"/>
        <w:tblLayout w:type="fixed"/>
        <w:tblLook w:val="0400" w:firstRow="0" w:lastRow="0" w:firstColumn="0" w:lastColumn="0" w:noHBand="0" w:noVBand="1"/>
      </w:tblPr>
      <w:tblGrid>
        <w:gridCol w:w="1710"/>
        <w:gridCol w:w="1290"/>
        <w:gridCol w:w="1575"/>
        <w:gridCol w:w="780"/>
        <w:gridCol w:w="1170"/>
        <w:gridCol w:w="1395"/>
        <w:gridCol w:w="1440"/>
      </w:tblGrid>
      <w:tr w:rsidR="009A2D34" w:rsidRPr="00522E4E" w14:paraId="6B56608E" w14:textId="77777777">
        <w:trPr>
          <w:trHeight w:val="100"/>
          <w:jc w:val="center"/>
        </w:trPr>
        <w:tc>
          <w:tcPr>
            <w:tcW w:w="1710" w:type="dxa"/>
            <w:tcBorders>
              <w:top w:val="single" w:sz="4" w:space="0" w:color="000000"/>
              <w:left w:val="single" w:sz="4" w:space="0" w:color="000000"/>
              <w:bottom w:val="nil"/>
              <w:right w:val="nil"/>
            </w:tcBorders>
            <w:shd w:val="clear" w:color="auto" w:fill="auto"/>
            <w:vAlign w:val="bottom"/>
          </w:tcPr>
          <w:p w14:paraId="0916E011" w14:textId="77777777" w:rsidR="009A2D34" w:rsidRPr="00522E4E" w:rsidRDefault="000C1883">
            <w:pPr>
              <w:rPr>
                <w:rFonts w:ascii="Arial Nova Cond Light" w:hAnsi="Arial Nova Cond Light"/>
                <w:color w:val="FFFFFF"/>
                <w:sz w:val="18"/>
                <w:szCs w:val="18"/>
              </w:rPr>
            </w:pPr>
            <w:r w:rsidRPr="00522E4E">
              <w:rPr>
                <w:rFonts w:ascii="Arial Nova Cond Light" w:hAnsi="Arial Nova Cond Light"/>
                <w:color w:val="FFFFFF"/>
                <w:sz w:val="18"/>
                <w:szCs w:val="18"/>
              </w:rPr>
              <w:t>-</w:t>
            </w:r>
          </w:p>
        </w:tc>
        <w:tc>
          <w:tcPr>
            <w:tcW w:w="1290" w:type="dxa"/>
            <w:tcBorders>
              <w:top w:val="single" w:sz="4" w:space="0" w:color="000000"/>
              <w:left w:val="nil"/>
              <w:bottom w:val="nil"/>
              <w:right w:val="nil"/>
            </w:tcBorders>
            <w:shd w:val="clear" w:color="auto" w:fill="auto"/>
            <w:vAlign w:val="bottom"/>
          </w:tcPr>
          <w:p w14:paraId="4D9E9B28" w14:textId="77777777" w:rsidR="009A2D34" w:rsidRPr="00522E4E" w:rsidRDefault="000C1883">
            <w:pPr>
              <w:rPr>
                <w:rFonts w:ascii="Arial Nova Cond Light" w:hAnsi="Arial Nova Cond Light"/>
                <w:color w:val="FFFFFF"/>
                <w:sz w:val="18"/>
                <w:szCs w:val="18"/>
              </w:rPr>
            </w:pPr>
            <w:r w:rsidRPr="00522E4E">
              <w:rPr>
                <w:rFonts w:ascii="Arial Nova Cond Light" w:hAnsi="Arial Nova Cond Light"/>
                <w:color w:val="FFFFFF"/>
                <w:sz w:val="18"/>
                <w:szCs w:val="18"/>
              </w:rPr>
              <w:t>-</w:t>
            </w:r>
          </w:p>
        </w:tc>
        <w:tc>
          <w:tcPr>
            <w:tcW w:w="6360" w:type="dxa"/>
            <w:gridSpan w:val="5"/>
            <w:tcBorders>
              <w:top w:val="single" w:sz="4" w:space="0" w:color="000000"/>
              <w:left w:val="single" w:sz="4" w:space="0" w:color="000000"/>
              <w:bottom w:val="nil"/>
              <w:right w:val="single" w:sz="4" w:space="0" w:color="000000"/>
            </w:tcBorders>
            <w:shd w:val="clear" w:color="auto" w:fill="auto"/>
            <w:vAlign w:val="bottom"/>
          </w:tcPr>
          <w:p w14:paraId="58B32319" w14:textId="77777777" w:rsidR="009A2D34" w:rsidRPr="00522E4E" w:rsidRDefault="000C1883">
            <w:pPr>
              <w:jc w:val="center"/>
              <w:rPr>
                <w:rFonts w:ascii="Arial Nova Cond Light" w:hAnsi="Arial Nova Cond Light"/>
                <w:b/>
                <w:sz w:val="18"/>
                <w:szCs w:val="18"/>
              </w:rPr>
            </w:pPr>
            <w:r w:rsidRPr="00522E4E">
              <w:rPr>
                <w:rFonts w:ascii="Arial Nova Cond Light" w:hAnsi="Arial Nova Cond Light"/>
                <w:b/>
                <w:sz w:val="18"/>
                <w:szCs w:val="18"/>
              </w:rPr>
              <w:t>IMPACTO</w:t>
            </w:r>
          </w:p>
        </w:tc>
      </w:tr>
      <w:tr w:rsidR="009A2D34" w:rsidRPr="00522E4E" w14:paraId="08C3B1E0" w14:textId="77777777">
        <w:trPr>
          <w:trHeight w:val="151"/>
          <w:jc w:val="center"/>
        </w:trPr>
        <w:tc>
          <w:tcPr>
            <w:tcW w:w="1710" w:type="dxa"/>
            <w:tcBorders>
              <w:top w:val="nil"/>
              <w:left w:val="single" w:sz="4" w:space="0" w:color="000000"/>
              <w:bottom w:val="single" w:sz="4" w:space="0" w:color="000000"/>
              <w:right w:val="nil"/>
            </w:tcBorders>
            <w:shd w:val="clear" w:color="auto" w:fill="auto"/>
            <w:vAlign w:val="bottom"/>
          </w:tcPr>
          <w:p w14:paraId="6BC305B2" w14:textId="77777777" w:rsidR="009A2D34" w:rsidRPr="00522E4E" w:rsidRDefault="000C1883">
            <w:pPr>
              <w:rPr>
                <w:rFonts w:ascii="Arial Nova Cond Light" w:hAnsi="Arial Nova Cond Light"/>
                <w:color w:val="FFFFFF"/>
                <w:sz w:val="18"/>
                <w:szCs w:val="18"/>
              </w:rPr>
            </w:pPr>
            <w:r w:rsidRPr="00522E4E">
              <w:rPr>
                <w:rFonts w:ascii="Arial Nova Cond Light" w:hAnsi="Arial Nova Cond Light"/>
                <w:color w:val="FFFFFF"/>
                <w:sz w:val="18"/>
                <w:szCs w:val="18"/>
              </w:rPr>
              <w:t>-</w:t>
            </w:r>
          </w:p>
        </w:tc>
        <w:tc>
          <w:tcPr>
            <w:tcW w:w="1290" w:type="dxa"/>
            <w:tcBorders>
              <w:top w:val="nil"/>
              <w:left w:val="nil"/>
              <w:bottom w:val="single" w:sz="4" w:space="0" w:color="000000"/>
              <w:right w:val="nil"/>
            </w:tcBorders>
            <w:shd w:val="clear" w:color="auto" w:fill="auto"/>
            <w:vAlign w:val="bottom"/>
          </w:tcPr>
          <w:p w14:paraId="33BE5CE6" w14:textId="77777777" w:rsidR="009A2D34" w:rsidRPr="00522E4E" w:rsidRDefault="000C1883">
            <w:pPr>
              <w:rPr>
                <w:rFonts w:ascii="Arial Nova Cond Light" w:hAnsi="Arial Nova Cond Light"/>
                <w:color w:val="FFFFFF"/>
                <w:sz w:val="18"/>
                <w:szCs w:val="18"/>
              </w:rPr>
            </w:pPr>
            <w:r w:rsidRPr="00522E4E">
              <w:rPr>
                <w:rFonts w:ascii="Arial Nova Cond Light" w:hAnsi="Arial Nova Cond Light"/>
                <w:color w:val="FFFFFF"/>
                <w:sz w:val="18"/>
                <w:szCs w:val="18"/>
              </w:rPr>
              <w:t>-</w:t>
            </w:r>
          </w:p>
        </w:tc>
        <w:tc>
          <w:tcPr>
            <w:tcW w:w="1575" w:type="dxa"/>
            <w:tcBorders>
              <w:top w:val="nil"/>
              <w:left w:val="single" w:sz="4" w:space="0" w:color="000000"/>
              <w:bottom w:val="single" w:sz="4" w:space="0" w:color="000000"/>
              <w:right w:val="nil"/>
            </w:tcBorders>
            <w:shd w:val="clear" w:color="auto" w:fill="auto"/>
            <w:vAlign w:val="center"/>
          </w:tcPr>
          <w:p w14:paraId="28FEB84D"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INSIGNIFICANTE</w:t>
            </w:r>
          </w:p>
        </w:tc>
        <w:tc>
          <w:tcPr>
            <w:tcW w:w="780" w:type="dxa"/>
            <w:tcBorders>
              <w:top w:val="nil"/>
              <w:left w:val="nil"/>
              <w:bottom w:val="single" w:sz="4" w:space="0" w:color="000000"/>
              <w:right w:val="nil"/>
            </w:tcBorders>
            <w:shd w:val="clear" w:color="auto" w:fill="auto"/>
            <w:vAlign w:val="center"/>
          </w:tcPr>
          <w:p w14:paraId="4EF12628"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MENOR</w:t>
            </w:r>
          </w:p>
        </w:tc>
        <w:tc>
          <w:tcPr>
            <w:tcW w:w="1170" w:type="dxa"/>
            <w:tcBorders>
              <w:top w:val="nil"/>
              <w:left w:val="nil"/>
              <w:bottom w:val="single" w:sz="4" w:space="0" w:color="000000"/>
              <w:right w:val="nil"/>
            </w:tcBorders>
            <w:shd w:val="clear" w:color="auto" w:fill="auto"/>
            <w:vAlign w:val="center"/>
          </w:tcPr>
          <w:p w14:paraId="1451B19D"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MODERADO</w:t>
            </w:r>
          </w:p>
        </w:tc>
        <w:tc>
          <w:tcPr>
            <w:tcW w:w="1395" w:type="dxa"/>
            <w:tcBorders>
              <w:top w:val="nil"/>
              <w:left w:val="nil"/>
              <w:bottom w:val="single" w:sz="4" w:space="0" w:color="000000"/>
              <w:right w:val="nil"/>
            </w:tcBorders>
            <w:shd w:val="clear" w:color="auto" w:fill="auto"/>
            <w:vAlign w:val="center"/>
          </w:tcPr>
          <w:p w14:paraId="1D1788CA"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MAYOR</w:t>
            </w:r>
          </w:p>
        </w:tc>
        <w:tc>
          <w:tcPr>
            <w:tcW w:w="1440" w:type="dxa"/>
            <w:tcBorders>
              <w:top w:val="nil"/>
              <w:left w:val="nil"/>
              <w:bottom w:val="single" w:sz="4" w:space="0" w:color="000000"/>
              <w:right w:val="single" w:sz="4" w:space="0" w:color="000000"/>
            </w:tcBorders>
            <w:shd w:val="clear" w:color="auto" w:fill="auto"/>
            <w:vAlign w:val="center"/>
          </w:tcPr>
          <w:p w14:paraId="2AE75C11"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CATASTRÓFICO</w:t>
            </w:r>
          </w:p>
        </w:tc>
      </w:tr>
      <w:tr w:rsidR="009A2D34" w:rsidRPr="00522E4E" w14:paraId="561C21AC" w14:textId="77777777">
        <w:trPr>
          <w:trHeight w:val="276"/>
          <w:jc w:val="center"/>
        </w:trPr>
        <w:tc>
          <w:tcPr>
            <w:tcW w:w="1710" w:type="dxa"/>
            <w:vMerge w:val="restart"/>
            <w:tcBorders>
              <w:top w:val="single" w:sz="4" w:space="0" w:color="000000"/>
              <w:left w:val="single" w:sz="4" w:space="0" w:color="000000"/>
              <w:bottom w:val="single" w:sz="4" w:space="0" w:color="000000"/>
              <w:right w:val="nil"/>
            </w:tcBorders>
            <w:shd w:val="clear" w:color="auto" w:fill="auto"/>
            <w:vAlign w:val="center"/>
          </w:tcPr>
          <w:p w14:paraId="568B8C9B" w14:textId="77777777" w:rsidR="009A2D34" w:rsidRPr="00522E4E" w:rsidRDefault="000C1883">
            <w:pPr>
              <w:jc w:val="center"/>
              <w:rPr>
                <w:rFonts w:ascii="Arial Nova Cond Light" w:hAnsi="Arial Nova Cond Light"/>
                <w:b/>
                <w:sz w:val="18"/>
                <w:szCs w:val="18"/>
              </w:rPr>
            </w:pPr>
            <w:r w:rsidRPr="00522E4E">
              <w:rPr>
                <w:rFonts w:ascii="Arial Nova Cond Light" w:hAnsi="Arial Nova Cond Light"/>
                <w:b/>
                <w:sz w:val="18"/>
                <w:szCs w:val="18"/>
              </w:rPr>
              <w:t>PROBABILIDAD</w:t>
            </w:r>
          </w:p>
        </w:tc>
        <w:tc>
          <w:tcPr>
            <w:tcW w:w="1290" w:type="dxa"/>
            <w:vMerge w:val="restart"/>
            <w:tcBorders>
              <w:top w:val="single" w:sz="4" w:space="0" w:color="000000"/>
              <w:left w:val="nil"/>
              <w:bottom w:val="nil"/>
              <w:right w:val="single" w:sz="4" w:space="0" w:color="000000"/>
            </w:tcBorders>
            <w:shd w:val="clear" w:color="auto" w:fill="auto"/>
            <w:vAlign w:val="center"/>
          </w:tcPr>
          <w:p w14:paraId="429DF2EC"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MODERADO</w:t>
            </w:r>
          </w:p>
        </w:tc>
        <w:tc>
          <w:tcPr>
            <w:tcW w:w="1575" w:type="dxa"/>
            <w:tcBorders>
              <w:top w:val="single" w:sz="4" w:space="0" w:color="000000"/>
              <w:left w:val="single" w:sz="4" w:space="0" w:color="000000"/>
              <w:bottom w:val="nil"/>
              <w:right w:val="nil"/>
            </w:tcBorders>
            <w:shd w:val="clear" w:color="auto" w:fill="FFC000"/>
            <w:vAlign w:val="center"/>
          </w:tcPr>
          <w:p w14:paraId="407D0EB1"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780" w:type="dxa"/>
            <w:tcBorders>
              <w:top w:val="single" w:sz="4" w:space="0" w:color="000000"/>
              <w:left w:val="nil"/>
              <w:bottom w:val="nil"/>
              <w:right w:val="nil"/>
            </w:tcBorders>
            <w:shd w:val="clear" w:color="auto" w:fill="FFC000"/>
            <w:vAlign w:val="center"/>
          </w:tcPr>
          <w:p w14:paraId="18A976AB"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170" w:type="dxa"/>
            <w:tcBorders>
              <w:top w:val="single" w:sz="4" w:space="0" w:color="000000"/>
              <w:left w:val="nil"/>
              <w:bottom w:val="nil"/>
              <w:right w:val="nil"/>
            </w:tcBorders>
            <w:shd w:val="clear" w:color="auto" w:fill="FF0000"/>
            <w:vAlign w:val="center"/>
          </w:tcPr>
          <w:p w14:paraId="383A33D8"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395" w:type="dxa"/>
            <w:tcBorders>
              <w:top w:val="single" w:sz="4" w:space="0" w:color="000000"/>
              <w:left w:val="nil"/>
              <w:bottom w:val="nil"/>
              <w:right w:val="nil"/>
            </w:tcBorders>
            <w:shd w:val="clear" w:color="auto" w:fill="FF0000"/>
            <w:vAlign w:val="center"/>
          </w:tcPr>
          <w:p w14:paraId="2BE3C860"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440" w:type="dxa"/>
            <w:tcBorders>
              <w:top w:val="single" w:sz="4" w:space="0" w:color="000000"/>
              <w:left w:val="nil"/>
              <w:bottom w:val="nil"/>
              <w:right w:val="single" w:sz="4" w:space="0" w:color="000000"/>
            </w:tcBorders>
            <w:shd w:val="clear" w:color="auto" w:fill="FF0000"/>
            <w:vAlign w:val="center"/>
          </w:tcPr>
          <w:p w14:paraId="5C8ADBB9"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r>
      <w:tr w:rsidR="009A2D34" w:rsidRPr="00522E4E" w14:paraId="22D1D0FC" w14:textId="77777777">
        <w:trPr>
          <w:trHeight w:val="276"/>
          <w:jc w:val="center"/>
        </w:trPr>
        <w:tc>
          <w:tcPr>
            <w:tcW w:w="1710" w:type="dxa"/>
            <w:vMerge/>
            <w:tcBorders>
              <w:top w:val="single" w:sz="4" w:space="0" w:color="000000"/>
              <w:left w:val="single" w:sz="4" w:space="0" w:color="000000"/>
              <w:bottom w:val="single" w:sz="4" w:space="0" w:color="000000"/>
              <w:right w:val="nil"/>
            </w:tcBorders>
            <w:shd w:val="clear" w:color="auto" w:fill="auto"/>
            <w:vAlign w:val="center"/>
          </w:tcPr>
          <w:p w14:paraId="104498AE"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290" w:type="dxa"/>
            <w:vMerge/>
            <w:tcBorders>
              <w:top w:val="single" w:sz="4" w:space="0" w:color="000000"/>
              <w:left w:val="nil"/>
              <w:bottom w:val="nil"/>
              <w:right w:val="single" w:sz="4" w:space="0" w:color="000000"/>
            </w:tcBorders>
            <w:shd w:val="clear" w:color="auto" w:fill="auto"/>
            <w:vAlign w:val="center"/>
          </w:tcPr>
          <w:p w14:paraId="32A212D8"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575" w:type="dxa"/>
            <w:tcBorders>
              <w:top w:val="nil"/>
              <w:left w:val="single" w:sz="4" w:space="0" w:color="000000"/>
              <w:bottom w:val="nil"/>
              <w:right w:val="nil"/>
            </w:tcBorders>
            <w:shd w:val="clear" w:color="auto" w:fill="FFFF00"/>
            <w:vAlign w:val="center"/>
          </w:tcPr>
          <w:p w14:paraId="0EB9B4D3"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780" w:type="dxa"/>
            <w:tcBorders>
              <w:top w:val="nil"/>
              <w:left w:val="nil"/>
              <w:bottom w:val="nil"/>
              <w:right w:val="nil"/>
            </w:tcBorders>
            <w:shd w:val="clear" w:color="auto" w:fill="FFC000"/>
            <w:vAlign w:val="center"/>
          </w:tcPr>
          <w:p w14:paraId="055AB9A7"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170" w:type="dxa"/>
            <w:tcBorders>
              <w:top w:val="nil"/>
              <w:left w:val="nil"/>
              <w:bottom w:val="nil"/>
              <w:right w:val="nil"/>
            </w:tcBorders>
            <w:shd w:val="clear" w:color="auto" w:fill="FFC000"/>
            <w:vAlign w:val="center"/>
          </w:tcPr>
          <w:p w14:paraId="0490FB96"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395" w:type="dxa"/>
            <w:tcBorders>
              <w:top w:val="nil"/>
              <w:left w:val="nil"/>
              <w:bottom w:val="nil"/>
              <w:right w:val="nil"/>
            </w:tcBorders>
            <w:shd w:val="clear" w:color="auto" w:fill="FF0000"/>
            <w:vAlign w:val="center"/>
          </w:tcPr>
          <w:p w14:paraId="49105AA5" w14:textId="77777777" w:rsidR="009A2D34" w:rsidRPr="00522E4E" w:rsidRDefault="009A2D34">
            <w:pPr>
              <w:jc w:val="center"/>
              <w:rPr>
                <w:rFonts w:ascii="Arial Nova Cond Light" w:hAnsi="Arial Nova Cond Light"/>
                <w:sz w:val="18"/>
                <w:szCs w:val="18"/>
              </w:rPr>
            </w:pPr>
          </w:p>
        </w:tc>
        <w:tc>
          <w:tcPr>
            <w:tcW w:w="1440" w:type="dxa"/>
            <w:tcBorders>
              <w:top w:val="nil"/>
              <w:left w:val="nil"/>
              <w:bottom w:val="nil"/>
              <w:right w:val="single" w:sz="4" w:space="0" w:color="000000"/>
            </w:tcBorders>
            <w:shd w:val="clear" w:color="auto" w:fill="FF0000"/>
            <w:vAlign w:val="center"/>
          </w:tcPr>
          <w:p w14:paraId="13724BC7"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r>
      <w:tr w:rsidR="009A2D34" w:rsidRPr="00522E4E" w14:paraId="18A1245F" w14:textId="77777777">
        <w:trPr>
          <w:trHeight w:val="276"/>
          <w:jc w:val="center"/>
        </w:trPr>
        <w:tc>
          <w:tcPr>
            <w:tcW w:w="1710" w:type="dxa"/>
            <w:vMerge/>
            <w:tcBorders>
              <w:top w:val="single" w:sz="4" w:space="0" w:color="000000"/>
              <w:left w:val="single" w:sz="4" w:space="0" w:color="000000"/>
              <w:bottom w:val="single" w:sz="4" w:space="0" w:color="000000"/>
              <w:right w:val="nil"/>
            </w:tcBorders>
            <w:shd w:val="clear" w:color="auto" w:fill="auto"/>
            <w:vAlign w:val="center"/>
          </w:tcPr>
          <w:p w14:paraId="664B1628"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290" w:type="dxa"/>
            <w:vMerge/>
            <w:tcBorders>
              <w:top w:val="single" w:sz="4" w:space="0" w:color="000000"/>
              <w:left w:val="nil"/>
              <w:bottom w:val="nil"/>
              <w:right w:val="single" w:sz="4" w:space="0" w:color="000000"/>
            </w:tcBorders>
            <w:shd w:val="clear" w:color="auto" w:fill="auto"/>
            <w:vAlign w:val="center"/>
          </w:tcPr>
          <w:p w14:paraId="699DE8BA"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575" w:type="dxa"/>
            <w:tcBorders>
              <w:top w:val="nil"/>
              <w:left w:val="single" w:sz="4" w:space="0" w:color="000000"/>
              <w:bottom w:val="nil"/>
              <w:right w:val="nil"/>
            </w:tcBorders>
            <w:shd w:val="clear" w:color="auto" w:fill="92D050"/>
            <w:vAlign w:val="center"/>
          </w:tcPr>
          <w:p w14:paraId="69F60C7F"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780" w:type="dxa"/>
            <w:tcBorders>
              <w:top w:val="nil"/>
              <w:left w:val="nil"/>
              <w:bottom w:val="nil"/>
              <w:right w:val="nil"/>
            </w:tcBorders>
            <w:shd w:val="clear" w:color="auto" w:fill="FFFF00"/>
            <w:vAlign w:val="center"/>
          </w:tcPr>
          <w:p w14:paraId="1F4A57AE"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170" w:type="dxa"/>
            <w:tcBorders>
              <w:top w:val="nil"/>
              <w:left w:val="nil"/>
              <w:bottom w:val="nil"/>
              <w:right w:val="nil"/>
            </w:tcBorders>
            <w:shd w:val="clear" w:color="auto" w:fill="FFC000"/>
            <w:vAlign w:val="center"/>
          </w:tcPr>
          <w:p w14:paraId="02126523" w14:textId="77777777" w:rsidR="009A2D34" w:rsidRPr="00522E4E" w:rsidRDefault="000C1883">
            <w:pPr>
              <w:jc w:val="center"/>
              <w:rPr>
                <w:rFonts w:ascii="Arial Nova Cond Light" w:hAnsi="Arial Nova Cond Light"/>
                <w:b/>
                <w:sz w:val="18"/>
                <w:szCs w:val="18"/>
              </w:rPr>
            </w:pPr>
            <w:r w:rsidRPr="00522E4E">
              <w:rPr>
                <w:rFonts w:ascii="Arial Nova Cond Light" w:hAnsi="Arial Nova Cond Light"/>
                <w:b/>
                <w:sz w:val="18"/>
                <w:szCs w:val="18"/>
              </w:rPr>
              <w:t> </w:t>
            </w:r>
          </w:p>
        </w:tc>
        <w:tc>
          <w:tcPr>
            <w:tcW w:w="1395" w:type="dxa"/>
            <w:tcBorders>
              <w:top w:val="nil"/>
              <w:left w:val="nil"/>
              <w:bottom w:val="nil"/>
              <w:right w:val="nil"/>
            </w:tcBorders>
            <w:shd w:val="clear" w:color="auto" w:fill="FF0000"/>
            <w:vAlign w:val="center"/>
          </w:tcPr>
          <w:p w14:paraId="16BEA8AA" w14:textId="77777777" w:rsidR="009A2D34" w:rsidRPr="00522E4E" w:rsidRDefault="000C1883">
            <w:pPr>
              <w:jc w:val="center"/>
              <w:rPr>
                <w:rFonts w:ascii="Arial Nova Cond Light" w:hAnsi="Arial Nova Cond Light"/>
                <w:b/>
                <w:sz w:val="18"/>
                <w:szCs w:val="18"/>
              </w:rPr>
            </w:pPr>
            <w:r w:rsidRPr="00522E4E">
              <w:rPr>
                <w:rFonts w:ascii="Arial Nova Cond Light" w:hAnsi="Arial Nova Cond Light"/>
                <w:b/>
                <w:sz w:val="18"/>
                <w:szCs w:val="18"/>
              </w:rPr>
              <w:t>X</w:t>
            </w:r>
          </w:p>
        </w:tc>
        <w:tc>
          <w:tcPr>
            <w:tcW w:w="1440" w:type="dxa"/>
            <w:tcBorders>
              <w:top w:val="nil"/>
              <w:left w:val="nil"/>
              <w:bottom w:val="nil"/>
              <w:right w:val="single" w:sz="4" w:space="0" w:color="000000"/>
            </w:tcBorders>
            <w:shd w:val="clear" w:color="auto" w:fill="FF0000"/>
            <w:vAlign w:val="center"/>
          </w:tcPr>
          <w:p w14:paraId="2B593709"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r>
      <w:tr w:rsidR="009A2D34" w:rsidRPr="00522E4E" w14:paraId="3F45F539" w14:textId="77777777">
        <w:trPr>
          <w:trHeight w:val="276"/>
          <w:jc w:val="center"/>
        </w:trPr>
        <w:tc>
          <w:tcPr>
            <w:tcW w:w="1710" w:type="dxa"/>
            <w:vMerge/>
            <w:tcBorders>
              <w:top w:val="single" w:sz="4" w:space="0" w:color="000000"/>
              <w:left w:val="single" w:sz="4" w:space="0" w:color="000000"/>
              <w:bottom w:val="single" w:sz="4" w:space="0" w:color="000000"/>
              <w:right w:val="nil"/>
            </w:tcBorders>
            <w:shd w:val="clear" w:color="auto" w:fill="auto"/>
            <w:vAlign w:val="center"/>
          </w:tcPr>
          <w:p w14:paraId="78FD0AA7"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290" w:type="dxa"/>
            <w:vMerge/>
            <w:tcBorders>
              <w:top w:val="single" w:sz="4" w:space="0" w:color="000000"/>
              <w:left w:val="nil"/>
              <w:bottom w:val="nil"/>
              <w:right w:val="single" w:sz="4" w:space="0" w:color="000000"/>
            </w:tcBorders>
            <w:shd w:val="clear" w:color="auto" w:fill="auto"/>
            <w:vAlign w:val="center"/>
          </w:tcPr>
          <w:p w14:paraId="1E8EA713"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575" w:type="dxa"/>
            <w:tcBorders>
              <w:top w:val="nil"/>
              <w:left w:val="single" w:sz="4" w:space="0" w:color="000000"/>
              <w:bottom w:val="nil"/>
              <w:right w:val="nil"/>
            </w:tcBorders>
            <w:shd w:val="clear" w:color="auto" w:fill="92D050"/>
            <w:vAlign w:val="center"/>
          </w:tcPr>
          <w:p w14:paraId="61AC47DC"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780" w:type="dxa"/>
            <w:tcBorders>
              <w:top w:val="nil"/>
              <w:left w:val="nil"/>
              <w:bottom w:val="nil"/>
              <w:right w:val="nil"/>
            </w:tcBorders>
            <w:shd w:val="clear" w:color="auto" w:fill="92D050"/>
            <w:vAlign w:val="center"/>
          </w:tcPr>
          <w:p w14:paraId="294DB976"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170" w:type="dxa"/>
            <w:tcBorders>
              <w:top w:val="nil"/>
              <w:left w:val="nil"/>
              <w:bottom w:val="nil"/>
              <w:right w:val="nil"/>
            </w:tcBorders>
            <w:shd w:val="clear" w:color="auto" w:fill="FFFF00"/>
            <w:vAlign w:val="center"/>
          </w:tcPr>
          <w:p w14:paraId="25D0A4FB" w14:textId="77777777" w:rsidR="009A2D34" w:rsidRPr="00522E4E" w:rsidRDefault="000C1883">
            <w:pPr>
              <w:jc w:val="center"/>
              <w:rPr>
                <w:rFonts w:ascii="Arial Nova Cond Light" w:hAnsi="Arial Nova Cond Light"/>
                <w:b/>
                <w:sz w:val="18"/>
                <w:szCs w:val="18"/>
              </w:rPr>
            </w:pPr>
            <w:r w:rsidRPr="00522E4E">
              <w:rPr>
                <w:rFonts w:ascii="Arial Nova Cond Light" w:hAnsi="Arial Nova Cond Light"/>
                <w:b/>
                <w:sz w:val="18"/>
                <w:szCs w:val="18"/>
              </w:rPr>
              <w:t> </w:t>
            </w:r>
          </w:p>
        </w:tc>
        <w:tc>
          <w:tcPr>
            <w:tcW w:w="1395" w:type="dxa"/>
            <w:tcBorders>
              <w:top w:val="nil"/>
              <w:left w:val="nil"/>
              <w:bottom w:val="nil"/>
              <w:right w:val="nil"/>
            </w:tcBorders>
            <w:shd w:val="clear" w:color="auto" w:fill="FFC000"/>
            <w:vAlign w:val="center"/>
          </w:tcPr>
          <w:p w14:paraId="5056051A"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440" w:type="dxa"/>
            <w:tcBorders>
              <w:top w:val="nil"/>
              <w:left w:val="nil"/>
              <w:bottom w:val="nil"/>
              <w:right w:val="single" w:sz="4" w:space="0" w:color="000000"/>
            </w:tcBorders>
            <w:shd w:val="clear" w:color="auto" w:fill="FF0000"/>
            <w:vAlign w:val="center"/>
          </w:tcPr>
          <w:p w14:paraId="0F0EA112"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r>
      <w:tr w:rsidR="009A2D34" w:rsidRPr="00522E4E" w14:paraId="276274B4" w14:textId="77777777">
        <w:trPr>
          <w:trHeight w:val="1200"/>
          <w:jc w:val="center"/>
        </w:trPr>
        <w:tc>
          <w:tcPr>
            <w:tcW w:w="1710" w:type="dxa"/>
            <w:vMerge/>
            <w:tcBorders>
              <w:top w:val="single" w:sz="4" w:space="0" w:color="000000"/>
              <w:left w:val="single" w:sz="4" w:space="0" w:color="000000"/>
              <w:bottom w:val="single" w:sz="4" w:space="0" w:color="000000"/>
              <w:right w:val="nil"/>
            </w:tcBorders>
            <w:shd w:val="clear" w:color="auto" w:fill="auto"/>
            <w:vAlign w:val="center"/>
          </w:tcPr>
          <w:p w14:paraId="79DD62B2"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290" w:type="dxa"/>
            <w:vMerge/>
            <w:tcBorders>
              <w:top w:val="single" w:sz="4" w:space="0" w:color="000000"/>
              <w:left w:val="nil"/>
              <w:bottom w:val="nil"/>
              <w:right w:val="single" w:sz="4" w:space="0" w:color="000000"/>
            </w:tcBorders>
            <w:shd w:val="clear" w:color="auto" w:fill="auto"/>
            <w:vAlign w:val="center"/>
          </w:tcPr>
          <w:p w14:paraId="3D204272" w14:textId="77777777" w:rsidR="009A2D34" w:rsidRPr="00522E4E" w:rsidRDefault="009A2D34">
            <w:pPr>
              <w:widowControl w:val="0"/>
              <w:pBdr>
                <w:top w:val="nil"/>
                <w:left w:val="nil"/>
                <w:bottom w:val="nil"/>
                <w:right w:val="nil"/>
                <w:between w:val="nil"/>
              </w:pBdr>
              <w:spacing w:line="276" w:lineRule="auto"/>
              <w:rPr>
                <w:rFonts w:ascii="Arial Nova Cond Light" w:hAnsi="Arial Nova Cond Light"/>
                <w:sz w:val="18"/>
                <w:szCs w:val="18"/>
              </w:rPr>
            </w:pPr>
          </w:p>
        </w:tc>
        <w:tc>
          <w:tcPr>
            <w:tcW w:w="1575" w:type="dxa"/>
            <w:tcBorders>
              <w:top w:val="nil"/>
              <w:left w:val="single" w:sz="4" w:space="0" w:color="000000"/>
              <w:bottom w:val="single" w:sz="4" w:space="0" w:color="000000"/>
              <w:right w:val="nil"/>
            </w:tcBorders>
            <w:shd w:val="clear" w:color="auto" w:fill="92D050"/>
            <w:vAlign w:val="center"/>
          </w:tcPr>
          <w:p w14:paraId="19A1EBF4"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780" w:type="dxa"/>
            <w:tcBorders>
              <w:top w:val="nil"/>
              <w:left w:val="nil"/>
              <w:bottom w:val="single" w:sz="4" w:space="0" w:color="000000"/>
              <w:right w:val="nil"/>
            </w:tcBorders>
            <w:shd w:val="clear" w:color="auto" w:fill="92D050"/>
            <w:vAlign w:val="center"/>
          </w:tcPr>
          <w:p w14:paraId="73E5AFA0"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170" w:type="dxa"/>
            <w:tcBorders>
              <w:top w:val="nil"/>
              <w:left w:val="nil"/>
              <w:bottom w:val="single" w:sz="4" w:space="0" w:color="000000"/>
              <w:right w:val="nil"/>
            </w:tcBorders>
            <w:shd w:val="clear" w:color="auto" w:fill="FFFF00"/>
            <w:vAlign w:val="center"/>
          </w:tcPr>
          <w:p w14:paraId="4D8F91F9" w14:textId="77777777" w:rsidR="009A2D34" w:rsidRPr="00522E4E" w:rsidRDefault="009A2D34">
            <w:pPr>
              <w:jc w:val="center"/>
              <w:rPr>
                <w:rFonts w:ascii="Arial Nova Cond Light" w:hAnsi="Arial Nova Cond Light"/>
                <w:sz w:val="18"/>
                <w:szCs w:val="18"/>
              </w:rPr>
            </w:pPr>
          </w:p>
        </w:tc>
        <w:tc>
          <w:tcPr>
            <w:tcW w:w="1395" w:type="dxa"/>
            <w:tcBorders>
              <w:top w:val="nil"/>
              <w:left w:val="nil"/>
              <w:bottom w:val="single" w:sz="4" w:space="0" w:color="000000"/>
              <w:right w:val="nil"/>
            </w:tcBorders>
            <w:shd w:val="clear" w:color="auto" w:fill="FFC000"/>
            <w:vAlign w:val="center"/>
          </w:tcPr>
          <w:p w14:paraId="17DFD93F"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c>
          <w:tcPr>
            <w:tcW w:w="1440" w:type="dxa"/>
            <w:tcBorders>
              <w:top w:val="nil"/>
              <w:left w:val="nil"/>
              <w:bottom w:val="single" w:sz="4" w:space="0" w:color="000000"/>
              <w:right w:val="single" w:sz="4" w:space="0" w:color="000000"/>
            </w:tcBorders>
            <w:shd w:val="clear" w:color="auto" w:fill="FFC000"/>
            <w:vAlign w:val="center"/>
          </w:tcPr>
          <w:p w14:paraId="019E0CEC" w14:textId="77777777" w:rsidR="009A2D34" w:rsidRPr="00522E4E" w:rsidRDefault="000C1883">
            <w:pPr>
              <w:jc w:val="center"/>
              <w:rPr>
                <w:rFonts w:ascii="Arial Nova Cond Light" w:hAnsi="Arial Nova Cond Light"/>
                <w:sz w:val="18"/>
                <w:szCs w:val="18"/>
              </w:rPr>
            </w:pPr>
            <w:r w:rsidRPr="00522E4E">
              <w:rPr>
                <w:rFonts w:ascii="Arial Nova Cond Light" w:hAnsi="Arial Nova Cond Light"/>
                <w:sz w:val="18"/>
                <w:szCs w:val="18"/>
              </w:rPr>
              <w:t> </w:t>
            </w:r>
          </w:p>
        </w:tc>
      </w:tr>
    </w:tbl>
    <w:p w14:paraId="0723F55D" w14:textId="77777777" w:rsidR="009A2D34" w:rsidRPr="00522E4E" w:rsidRDefault="000C1883">
      <w:pPr>
        <w:rPr>
          <w:rFonts w:ascii="Arial Nova Cond Light" w:hAnsi="Arial Nova Cond Light"/>
          <w:lang w:val="es-CO"/>
        </w:rPr>
      </w:pPr>
      <w:r w:rsidRPr="00522E4E">
        <w:rPr>
          <w:rFonts w:ascii="Arial Nova Cond Light" w:hAnsi="Arial Nova Cond Light"/>
          <w:b/>
          <w:lang w:val="es-CO"/>
        </w:rPr>
        <w:t xml:space="preserve">Fuente: </w:t>
      </w:r>
      <w:r w:rsidRPr="00522E4E">
        <w:rPr>
          <w:rFonts w:ascii="Arial Nova Cond Light" w:hAnsi="Arial Nova Cond Light"/>
          <w:lang w:val="es-CO"/>
        </w:rPr>
        <w:t>Subdirección de Ecosistemas y Ruralidad</w:t>
      </w:r>
    </w:p>
    <w:p w14:paraId="098892D8" w14:textId="77777777" w:rsidR="009A2D34" w:rsidRPr="00522E4E" w:rsidRDefault="009A2D34">
      <w:pPr>
        <w:rPr>
          <w:rFonts w:ascii="Arial Nova Cond Light" w:hAnsi="Arial Nova Cond Light"/>
          <w:lang w:val="es-CO"/>
        </w:rPr>
      </w:pPr>
    </w:p>
    <w:p w14:paraId="57761E14" w14:textId="0AAD0FBC" w:rsidR="009A2D34" w:rsidRPr="00522E4E" w:rsidRDefault="000C1883" w:rsidP="008D2A8C">
      <w:pPr>
        <w:jc w:val="both"/>
        <w:rPr>
          <w:rFonts w:ascii="Arial Nova Cond Light" w:hAnsi="Arial Nova Cond Light"/>
          <w:lang w:val="es-CO"/>
        </w:rPr>
      </w:pPr>
      <w:r w:rsidRPr="00522E4E">
        <w:rPr>
          <w:rFonts w:ascii="Arial Nova Cond Light" w:hAnsi="Arial Nova Cond Light"/>
          <w:u w:val="single"/>
          <w:lang w:val="es-CO"/>
        </w:rPr>
        <w:t>Efectos:</w:t>
      </w:r>
      <w:r w:rsidRPr="00522E4E">
        <w:rPr>
          <w:rFonts w:ascii="Arial Nova Cond Light" w:hAnsi="Arial Nova Cond Light"/>
          <w:lang w:val="es-CO"/>
        </w:rPr>
        <w:t xml:space="preserve"> - Entre los efectos identificados asociados a este </w:t>
      </w:r>
      <w:r w:rsidR="00FC1C21" w:rsidRPr="00522E4E">
        <w:rPr>
          <w:rFonts w:ascii="Arial Nova Cond Light" w:hAnsi="Arial Nova Cond Light"/>
          <w:lang w:val="es-CO"/>
        </w:rPr>
        <w:t>riesgo se</w:t>
      </w:r>
      <w:r w:rsidRPr="00522E4E">
        <w:rPr>
          <w:rFonts w:ascii="Arial Nova Cond Light" w:hAnsi="Arial Nova Cond Light"/>
          <w:lang w:val="es-CO"/>
        </w:rPr>
        <w:t xml:space="preserve"> pueden resaltar:</w:t>
      </w:r>
    </w:p>
    <w:p w14:paraId="696CD0E6" w14:textId="77777777" w:rsidR="009A2D34" w:rsidRPr="00522E4E" w:rsidRDefault="009A2D34" w:rsidP="008D2A8C">
      <w:pPr>
        <w:jc w:val="both"/>
        <w:rPr>
          <w:rFonts w:ascii="Arial Nova Cond Light" w:hAnsi="Arial Nova Cond Light"/>
          <w:lang w:val="es-CO"/>
        </w:rPr>
      </w:pPr>
    </w:p>
    <w:p w14:paraId="0E96F1CE" w14:textId="77777777" w:rsidR="009A2D34" w:rsidRPr="00522E4E" w:rsidRDefault="000C1883" w:rsidP="008D2A8C">
      <w:pPr>
        <w:jc w:val="both"/>
        <w:rPr>
          <w:rFonts w:ascii="Arial Nova Cond Light" w:hAnsi="Arial Nova Cond Light"/>
          <w:lang w:val="es-CO"/>
        </w:rPr>
      </w:pPr>
      <w:r w:rsidRPr="00522E4E">
        <w:rPr>
          <w:rFonts w:ascii="Arial Nova Cond Light" w:hAnsi="Arial Nova Cond Light"/>
          <w:lang w:val="es-CO"/>
        </w:rPr>
        <w:lastRenderedPageBreak/>
        <w:t>-Retrasos o impedimentos para la ejecución de actividades requeridas por imposibilidad de actuar en el territorio</w:t>
      </w:r>
    </w:p>
    <w:p w14:paraId="4FC7350A" w14:textId="77777777" w:rsidR="009A2D34" w:rsidRPr="00522E4E" w:rsidRDefault="000C1883" w:rsidP="008D2A8C">
      <w:pPr>
        <w:jc w:val="both"/>
        <w:rPr>
          <w:rFonts w:ascii="Arial Nova Cond Light" w:hAnsi="Arial Nova Cond Light"/>
          <w:lang w:val="es-CO"/>
        </w:rPr>
      </w:pPr>
      <w:r w:rsidRPr="00522E4E">
        <w:rPr>
          <w:rFonts w:ascii="Arial Nova Cond Light" w:hAnsi="Arial Nova Cond Light"/>
          <w:lang w:val="es-CO"/>
        </w:rPr>
        <w:t>-Incremento en la vulnerabilidad ante condiciones socio-naturales</w:t>
      </w:r>
    </w:p>
    <w:p w14:paraId="284AAC3B" w14:textId="77777777" w:rsidR="009A2D34" w:rsidRPr="00522E4E" w:rsidRDefault="009A2D34" w:rsidP="008D2A8C">
      <w:pPr>
        <w:jc w:val="both"/>
        <w:rPr>
          <w:rFonts w:ascii="Arial Nova Cond Light" w:hAnsi="Arial Nova Cond Light"/>
          <w:lang w:val="es-CO"/>
        </w:rPr>
      </w:pPr>
    </w:p>
    <w:p w14:paraId="53BE26FA" w14:textId="029AA1F0" w:rsidR="009A2D34" w:rsidRPr="00522E4E" w:rsidRDefault="000C1883" w:rsidP="008D2A8C">
      <w:pPr>
        <w:jc w:val="both"/>
        <w:rPr>
          <w:rFonts w:ascii="Arial Nova Cond Light" w:hAnsi="Arial Nova Cond Light"/>
          <w:lang w:val="es-CO"/>
        </w:rPr>
      </w:pPr>
      <w:r w:rsidRPr="00522E4E">
        <w:rPr>
          <w:rFonts w:ascii="Arial Nova Cond Light" w:hAnsi="Arial Nova Cond Light"/>
          <w:u w:val="single"/>
          <w:lang w:val="es-CO"/>
        </w:rPr>
        <w:t>Medidas de mitigación</w:t>
      </w:r>
      <w:r w:rsidRPr="00522E4E">
        <w:rPr>
          <w:rFonts w:ascii="Arial Nova Cond Light" w:hAnsi="Arial Nova Cond Light"/>
          <w:lang w:val="es-CO"/>
        </w:rPr>
        <w:t>: Contar con mecanismos que faciliten la articulación interinstitucional para la atención oportuna de los fenómenos ambientales. Apoyar los procesos de divulgación a la comunidad que se encuentra en zonas de alto riesgo o en áreas susceptibles a enfrentar procesos catastróficos por el inadecuado uso del suelo.</w:t>
      </w:r>
    </w:p>
    <w:p w14:paraId="2F76E362" w14:textId="77777777" w:rsidR="002255E0" w:rsidRPr="00522E4E" w:rsidRDefault="002255E0" w:rsidP="002255E0">
      <w:pPr>
        <w:pBdr>
          <w:top w:val="nil"/>
          <w:left w:val="nil"/>
          <w:bottom w:val="nil"/>
          <w:right w:val="nil"/>
          <w:between w:val="nil"/>
        </w:pBdr>
        <w:rPr>
          <w:rFonts w:ascii="Arial Nova Cond Light" w:hAnsi="Arial Nova Cond Light"/>
          <w:color w:val="000000"/>
          <w:u w:val="single"/>
          <w:lang w:val="es-CO"/>
        </w:rPr>
      </w:pPr>
      <w:r w:rsidRPr="00522E4E">
        <w:rPr>
          <w:rFonts w:ascii="Arial Nova Cond Light" w:hAnsi="Arial Nova Cond Light"/>
          <w:color w:val="000000"/>
          <w:u w:val="single"/>
          <w:lang w:val="es-CO"/>
        </w:rPr>
        <w:t>Riesgo:</w:t>
      </w:r>
      <w:r w:rsidRPr="00522E4E">
        <w:rPr>
          <w:rFonts w:ascii="Arial Nova Cond Light" w:hAnsi="Arial Nova Cond Light"/>
          <w:b/>
          <w:color w:val="000000"/>
          <w:lang w:val="es-CO"/>
        </w:rPr>
        <w:t xml:space="preserve"> </w:t>
      </w:r>
      <w:r w:rsidRPr="00522E4E">
        <w:rPr>
          <w:rFonts w:ascii="Arial Nova Cond Light" w:hAnsi="Arial Nova Cond Light"/>
          <w:color w:val="000000"/>
          <w:lang w:val="es-CO"/>
        </w:rPr>
        <w:t xml:space="preserve">Asociados a fenómenos de origen biológico: plagas, epidemias. </w:t>
      </w:r>
    </w:p>
    <w:p w14:paraId="7EFE042F" w14:textId="77777777" w:rsidR="002255E0" w:rsidRPr="00522E4E" w:rsidRDefault="002255E0" w:rsidP="002255E0">
      <w:pPr>
        <w:pBdr>
          <w:top w:val="nil"/>
          <w:left w:val="nil"/>
          <w:bottom w:val="nil"/>
          <w:right w:val="nil"/>
          <w:between w:val="nil"/>
        </w:pBdr>
        <w:rPr>
          <w:rFonts w:ascii="Arial Nova Cond Light" w:hAnsi="Arial Nova Cond Light"/>
          <w:color w:val="000000"/>
          <w:lang w:val="es-CO"/>
        </w:rPr>
      </w:pPr>
      <w:r w:rsidRPr="00522E4E">
        <w:rPr>
          <w:rFonts w:ascii="Arial Nova Cond Light" w:hAnsi="Arial Nova Cond Light"/>
          <w:color w:val="000000"/>
          <w:u w:val="single"/>
          <w:lang w:val="es-CO"/>
        </w:rPr>
        <w:t>Descripción:</w:t>
      </w:r>
      <w:r w:rsidRPr="00522E4E">
        <w:rPr>
          <w:rFonts w:ascii="Arial Nova Cond Light" w:hAnsi="Arial Nova Cond Light"/>
          <w:color w:val="000000"/>
          <w:lang w:val="es-CO"/>
        </w:rPr>
        <w:t xml:space="preserve"> Dificulta en la ejecución para efectuar las actividades de campo por las restricciones impuestas debido a pandemia actual.</w:t>
      </w:r>
    </w:p>
    <w:tbl>
      <w:tblPr>
        <w:tblW w:w="8423" w:type="dxa"/>
        <w:jc w:val="center"/>
        <w:tblLayout w:type="fixed"/>
        <w:tblLook w:val="0400" w:firstRow="0" w:lastRow="0" w:firstColumn="0" w:lastColumn="0" w:noHBand="0" w:noVBand="1"/>
      </w:tblPr>
      <w:tblGrid>
        <w:gridCol w:w="312"/>
        <w:gridCol w:w="1427"/>
        <w:gridCol w:w="1658"/>
        <w:gridCol w:w="957"/>
        <w:gridCol w:w="1577"/>
        <w:gridCol w:w="901"/>
        <w:gridCol w:w="1591"/>
      </w:tblGrid>
      <w:tr w:rsidR="002255E0" w:rsidRPr="00522E4E" w14:paraId="29ED1246" w14:textId="77777777" w:rsidTr="006462A2">
        <w:trPr>
          <w:trHeight w:val="98"/>
          <w:jc w:val="center"/>
        </w:trPr>
        <w:tc>
          <w:tcPr>
            <w:tcW w:w="312" w:type="dxa"/>
            <w:tcBorders>
              <w:top w:val="single" w:sz="4" w:space="0" w:color="000000"/>
              <w:left w:val="single" w:sz="4" w:space="0" w:color="000000"/>
              <w:bottom w:val="nil"/>
              <w:right w:val="nil"/>
            </w:tcBorders>
            <w:shd w:val="clear" w:color="auto" w:fill="auto"/>
            <w:vAlign w:val="bottom"/>
          </w:tcPr>
          <w:p w14:paraId="71F37A41"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w:t>
            </w:r>
          </w:p>
        </w:tc>
        <w:tc>
          <w:tcPr>
            <w:tcW w:w="1427" w:type="dxa"/>
            <w:tcBorders>
              <w:top w:val="single" w:sz="4" w:space="0" w:color="000000"/>
              <w:left w:val="nil"/>
              <w:bottom w:val="nil"/>
              <w:right w:val="nil"/>
            </w:tcBorders>
            <w:shd w:val="clear" w:color="auto" w:fill="auto"/>
            <w:vAlign w:val="bottom"/>
          </w:tcPr>
          <w:p w14:paraId="24A60122"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w:t>
            </w:r>
          </w:p>
        </w:tc>
        <w:tc>
          <w:tcPr>
            <w:tcW w:w="6679" w:type="dxa"/>
            <w:gridSpan w:val="5"/>
            <w:tcBorders>
              <w:top w:val="single" w:sz="4" w:space="0" w:color="000000"/>
              <w:left w:val="single" w:sz="4" w:space="0" w:color="000000"/>
              <w:bottom w:val="nil"/>
              <w:right w:val="single" w:sz="4" w:space="0" w:color="000000"/>
            </w:tcBorders>
            <w:shd w:val="clear" w:color="auto" w:fill="auto"/>
            <w:vAlign w:val="bottom"/>
          </w:tcPr>
          <w:p w14:paraId="0F863006" w14:textId="77777777" w:rsidR="002255E0" w:rsidRPr="00522E4E" w:rsidRDefault="002255E0" w:rsidP="006462A2">
            <w:pPr>
              <w:pBdr>
                <w:top w:val="nil"/>
                <w:left w:val="nil"/>
                <w:bottom w:val="nil"/>
                <w:right w:val="nil"/>
                <w:between w:val="nil"/>
              </w:pBdr>
              <w:jc w:val="center"/>
              <w:rPr>
                <w:rFonts w:ascii="Arial Nova Cond Light" w:hAnsi="Arial Nova Cond Light"/>
                <w:b/>
                <w:color w:val="000000"/>
                <w:sz w:val="18"/>
                <w:szCs w:val="18"/>
              </w:rPr>
            </w:pPr>
            <w:r w:rsidRPr="00522E4E">
              <w:rPr>
                <w:rFonts w:ascii="Arial Nova Cond Light" w:hAnsi="Arial Nova Cond Light"/>
                <w:b/>
                <w:color w:val="000000"/>
                <w:sz w:val="18"/>
                <w:szCs w:val="18"/>
              </w:rPr>
              <w:t>IMPACTO</w:t>
            </w:r>
          </w:p>
        </w:tc>
      </w:tr>
      <w:tr w:rsidR="002255E0" w:rsidRPr="00522E4E" w14:paraId="5FB01B97" w14:textId="77777777" w:rsidTr="006462A2">
        <w:trPr>
          <w:trHeight w:val="148"/>
          <w:jc w:val="center"/>
        </w:trPr>
        <w:tc>
          <w:tcPr>
            <w:tcW w:w="312" w:type="dxa"/>
            <w:tcBorders>
              <w:top w:val="nil"/>
              <w:left w:val="single" w:sz="4" w:space="0" w:color="000000"/>
              <w:bottom w:val="nil"/>
              <w:right w:val="nil"/>
            </w:tcBorders>
            <w:shd w:val="clear" w:color="auto" w:fill="auto"/>
            <w:vAlign w:val="bottom"/>
          </w:tcPr>
          <w:p w14:paraId="06E2D4D6"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w:t>
            </w:r>
          </w:p>
        </w:tc>
        <w:tc>
          <w:tcPr>
            <w:tcW w:w="1427" w:type="dxa"/>
            <w:tcBorders>
              <w:top w:val="nil"/>
              <w:left w:val="nil"/>
              <w:bottom w:val="nil"/>
              <w:right w:val="nil"/>
            </w:tcBorders>
            <w:shd w:val="clear" w:color="auto" w:fill="auto"/>
            <w:vAlign w:val="bottom"/>
          </w:tcPr>
          <w:p w14:paraId="470BBB35"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w:t>
            </w:r>
          </w:p>
        </w:tc>
        <w:tc>
          <w:tcPr>
            <w:tcW w:w="1658" w:type="dxa"/>
            <w:tcBorders>
              <w:top w:val="nil"/>
              <w:left w:val="single" w:sz="4" w:space="0" w:color="000000"/>
              <w:bottom w:val="single" w:sz="4" w:space="0" w:color="000000"/>
              <w:right w:val="nil"/>
            </w:tcBorders>
            <w:shd w:val="clear" w:color="auto" w:fill="auto"/>
            <w:vAlign w:val="center"/>
          </w:tcPr>
          <w:p w14:paraId="2819B334"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INSIGNIFICANTE</w:t>
            </w:r>
          </w:p>
        </w:tc>
        <w:tc>
          <w:tcPr>
            <w:tcW w:w="957" w:type="dxa"/>
            <w:tcBorders>
              <w:top w:val="nil"/>
              <w:left w:val="nil"/>
              <w:bottom w:val="single" w:sz="4" w:space="0" w:color="000000"/>
              <w:right w:val="nil"/>
            </w:tcBorders>
            <w:shd w:val="clear" w:color="auto" w:fill="auto"/>
            <w:vAlign w:val="center"/>
          </w:tcPr>
          <w:p w14:paraId="7CFC8849"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MENOR</w:t>
            </w:r>
          </w:p>
        </w:tc>
        <w:tc>
          <w:tcPr>
            <w:tcW w:w="1577" w:type="dxa"/>
            <w:tcBorders>
              <w:top w:val="nil"/>
              <w:left w:val="nil"/>
              <w:bottom w:val="single" w:sz="4" w:space="0" w:color="000000"/>
              <w:right w:val="nil"/>
            </w:tcBorders>
            <w:shd w:val="clear" w:color="auto" w:fill="auto"/>
            <w:vAlign w:val="center"/>
          </w:tcPr>
          <w:p w14:paraId="7F0553C6"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MODERADO</w:t>
            </w:r>
          </w:p>
        </w:tc>
        <w:tc>
          <w:tcPr>
            <w:tcW w:w="901" w:type="dxa"/>
            <w:tcBorders>
              <w:top w:val="nil"/>
              <w:left w:val="nil"/>
              <w:bottom w:val="single" w:sz="4" w:space="0" w:color="000000"/>
              <w:right w:val="nil"/>
            </w:tcBorders>
            <w:shd w:val="clear" w:color="auto" w:fill="auto"/>
            <w:vAlign w:val="center"/>
          </w:tcPr>
          <w:p w14:paraId="0A6BCB7E"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MAYOR</w:t>
            </w:r>
          </w:p>
        </w:tc>
        <w:tc>
          <w:tcPr>
            <w:tcW w:w="1591" w:type="dxa"/>
            <w:tcBorders>
              <w:top w:val="nil"/>
              <w:left w:val="nil"/>
              <w:bottom w:val="single" w:sz="4" w:space="0" w:color="000000"/>
              <w:right w:val="single" w:sz="4" w:space="0" w:color="000000"/>
            </w:tcBorders>
            <w:shd w:val="clear" w:color="auto" w:fill="auto"/>
            <w:vAlign w:val="center"/>
          </w:tcPr>
          <w:p w14:paraId="646A5E4A"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CATASTRÓFICO</w:t>
            </w:r>
          </w:p>
        </w:tc>
      </w:tr>
      <w:tr w:rsidR="002255E0" w:rsidRPr="00522E4E" w14:paraId="0A2474AA" w14:textId="77777777" w:rsidTr="006462A2">
        <w:trPr>
          <w:trHeight w:val="271"/>
          <w:jc w:val="center"/>
        </w:trPr>
        <w:tc>
          <w:tcPr>
            <w:tcW w:w="312" w:type="dxa"/>
            <w:vMerge w:val="restart"/>
            <w:tcBorders>
              <w:top w:val="single" w:sz="4" w:space="0" w:color="000000"/>
              <w:left w:val="single" w:sz="4" w:space="0" w:color="000000"/>
              <w:bottom w:val="single" w:sz="4" w:space="0" w:color="000000"/>
              <w:right w:val="nil"/>
            </w:tcBorders>
            <w:shd w:val="clear" w:color="auto" w:fill="auto"/>
            <w:vAlign w:val="center"/>
          </w:tcPr>
          <w:p w14:paraId="021F607A"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PROBABILIDAD</w:t>
            </w:r>
          </w:p>
        </w:tc>
        <w:tc>
          <w:tcPr>
            <w:tcW w:w="1427" w:type="dxa"/>
            <w:tcBorders>
              <w:top w:val="single" w:sz="4" w:space="0" w:color="000000"/>
              <w:left w:val="nil"/>
              <w:bottom w:val="nil"/>
              <w:right w:val="single" w:sz="4" w:space="0" w:color="000000"/>
            </w:tcBorders>
            <w:shd w:val="clear" w:color="auto" w:fill="auto"/>
            <w:vAlign w:val="center"/>
          </w:tcPr>
          <w:p w14:paraId="08C4DC06"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r w:rsidRPr="00522E4E">
              <w:rPr>
                <w:rFonts w:ascii="Arial Nova Cond Light" w:hAnsi="Arial Nova Cond Light"/>
                <w:color w:val="000000"/>
                <w:sz w:val="18"/>
                <w:szCs w:val="18"/>
              </w:rPr>
              <w:t>CASI SEGURO</w:t>
            </w:r>
          </w:p>
        </w:tc>
        <w:tc>
          <w:tcPr>
            <w:tcW w:w="1658" w:type="dxa"/>
            <w:tcBorders>
              <w:top w:val="single" w:sz="4" w:space="0" w:color="000000"/>
              <w:left w:val="single" w:sz="4" w:space="0" w:color="000000"/>
              <w:bottom w:val="nil"/>
              <w:right w:val="nil"/>
            </w:tcBorders>
            <w:shd w:val="clear" w:color="auto" w:fill="FFC000"/>
            <w:vAlign w:val="center"/>
          </w:tcPr>
          <w:p w14:paraId="03399266"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57" w:type="dxa"/>
            <w:tcBorders>
              <w:top w:val="single" w:sz="4" w:space="0" w:color="000000"/>
              <w:left w:val="nil"/>
              <w:bottom w:val="nil"/>
              <w:right w:val="nil"/>
            </w:tcBorders>
            <w:shd w:val="clear" w:color="auto" w:fill="FFC000"/>
            <w:vAlign w:val="center"/>
          </w:tcPr>
          <w:p w14:paraId="52B210B6"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77" w:type="dxa"/>
            <w:tcBorders>
              <w:top w:val="single" w:sz="4" w:space="0" w:color="000000"/>
              <w:left w:val="nil"/>
              <w:bottom w:val="nil"/>
              <w:right w:val="nil"/>
            </w:tcBorders>
            <w:shd w:val="clear" w:color="auto" w:fill="FF0000"/>
            <w:vAlign w:val="center"/>
          </w:tcPr>
          <w:p w14:paraId="1437F383" w14:textId="77777777" w:rsidR="002255E0" w:rsidRPr="00522E4E" w:rsidRDefault="002255E0" w:rsidP="006462A2">
            <w:pPr>
              <w:pBdr>
                <w:top w:val="nil"/>
                <w:left w:val="nil"/>
                <w:bottom w:val="nil"/>
                <w:right w:val="nil"/>
                <w:between w:val="nil"/>
              </w:pBdr>
              <w:rPr>
                <w:rFonts w:ascii="Arial Nova Cond Light" w:hAnsi="Arial Nova Cond Light"/>
                <w:b/>
                <w:color w:val="000000"/>
                <w:sz w:val="18"/>
                <w:szCs w:val="18"/>
              </w:rPr>
            </w:pPr>
            <w:r w:rsidRPr="00522E4E">
              <w:rPr>
                <w:rFonts w:ascii="Arial Nova Cond Light" w:hAnsi="Arial Nova Cond Light"/>
                <w:b/>
                <w:color w:val="000000"/>
                <w:sz w:val="18"/>
                <w:szCs w:val="18"/>
              </w:rPr>
              <w:t> </w:t>
            </w:r>
          </w:p>
        </w:tc>
        <w:tc>
          <w:tcPr>
            <w:tcW w:w="901" w:type="dxa"/>
            <w:tcBorders>
              <w:top w:val="single" w:sz="4" w:space="0" w:color="000000"/>
              <w:left w:val="nil"/>
              <w:bottom w:val="nil"/>
              <w:right w:val="nil"/>
            </w:tcBorders>
            <w:shd w:val="clear" w:color="auto" w:fill="FF0000"/>
            <w:vAlign w:val="center"/>
          </w:tcPr>
          <w:p w14:paraId="4185A090"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p>
        </w:tc>
        <w:tc>
          <w:tcPr>
            <w:tcW w:w="1591" w:type="dxa"/>
            <w:tcBorders>
              <w:top w:val="single" w:sz="4" w:space="0" w:color="000000"/>
              <w:left w:val="nil"/>
              <w:bottom w:val="nil"/>
              <w:right w:val="single" w:sz="4" w:space="0" w:color="000000"/>
            </w:tcBorders>
            <w:shd w:val="clear" w:color="auto" w:fill="FF0000"/>
            <w:vAlign w:val="center"/>
          </w:tcPr>
          <w:p w14:paraId="3E6D8217"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r>
      <w:tr w:rsidR="002255E0" w:rsidRPr="00522E4E" w14:paraId="2FEF3B55" w14:textId="77777777" w:rsidTr="006462A2">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339C5C19"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p>
        </w:tc>
        <w:tc>
          <w:tcPr>
            <w:tcW w:w="1427" w:type="dxa"/>
            <w:tcBorders>
              <w:top w:val="nil"/>
              <w:left w:val="nil"/>
              <w:bottom w:val="nil"/>
              <w:right w:val="single" w:sz="4" w:space="0" w:color="000000"/>
            </w:tcBorders>
            <w:shd w:val="clear" w:color="auto" w:fill="auto"/>
            <w:vAlign w:val="center"/>
          </w:tcPr>
          <w:p w14:paraId="108609B8"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r w:rsidRPr="00522E4E">
              <w:rPr>
                <w:rFonts w:ascii="Arial Nova Cond Light" w:hAnsi="Arial Nova Cond Light"/>
                <w:color w:val="000000"/>
                <w:sz w:val="18"/>
                <w:szCs w:val="18"/>
              </w:rPr>
              <w:t>PROBABLE</w:t>
            </w:r>
          </w:p>
        </w:tc>
        <w:tc>
          <w:tcPr>
            <w:tcW w:w="1658" w:type="dxa"/>
            <w:tcBorders>
              <w:top w:val="nil"/>
              <w:left w:val="single" w:sz="4" w:space="0" w:color="000000"/>
              <w:bottom w:val="nil"/>
              <w:right w:val="nil"/>
            </w:tcBorders>
            <w:shd w:val="clear" w:color="auto" w:fill="FFFF00"/>
            <w:vAlign w:val="center"/>
          </w:tcPr>
          <w:p w14:paraId="012F9B22"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57" w:type="dxa"/>
            <w:tcBorders>
              <w:top w:val="nil"/>
              <w:left w:val="nil"/>
              <w:bottom w:val="nil"/>
              <w:right w:val="nil"/>
            </w:tcBorders>
            <w:shd w:val="clear" w:color="auto" w:fill="FFC000"/>
            <w:vAlign w:val="center"/>
          </w:tcPr>
          <w:p w14:paraId="1A5F1F2D"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77" w:type="dxa"/>
            <w:tcBorders>
              <w:top w:val="nil"/>
              <w:left w:val="nil"/>
              <w:bottom w:val="nil"/>
              <w:right w:val="nil"/>
            </w:tcBorders>
            <w:shd w:val="clear" w:color="auto" w:fill="FFC000"/>
            <w:vAlign w:val="center"/>
          </w:tcPr>
          <w:p w14:paraId="4E3BC130"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01" w:type="dxa"/>
            <w:tcBorders>
              <w:top w:val="nil"/>
              <w:left w:val="nil"/>
              <w:bottom w:val="nil"/>
              <w:right w:val="nil"/>
            </w:tcBorders>
            <w:shd w:val="clear" w:color="auto" w:fill="FF0000"/>
            <w:vAlign w:val="center"/>
          </w:tcPr>
          <w:p w14:paraId="656F2A7C"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X</w:t>
            </w:r>
          </w:p>
        </w:tc>
        <w:tc>
          <w:tcPr>
            <w:tcW w:w="1591" w:type="dxa"/>
            <w:tcBorders>
              <w:top w:val="nil"/>
              <w:left w:val="nil"/>
              <w:bottom w:val="nil"/>
              <w:right w:val="single" w:sz="4" w:space="0" w:color="000000"/>
            </w:tcBorders>
            <w:shd w:val="clear" w:color="auto" w:fill="FF0000"/>
            <w:vAlign w:val="center"/>
          </w:tcPr>
          <w:p w14:paraId="74BDC9AF"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r>
      <w:tr w:rsidR="002255E0" w:rsidRPr="00522E4E" w14:paraId="3B8AB80D" w14:textId="77777777" w:rsidTr="006462A2">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07C3EFFE"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p>
        </w:tc>
        <w:tc>
          <w:tcPr>
            <w:tcW w:w="1427" w:type="dxa"/>
            <w:tcBorders>
              <w:top w:val="nil"/>
              <w:left w:val="nil"/>
              <w:bottom w:val="nil"/>
              <w:right w:val="single" w:sz="4" w:space="0" w:color="000000"/>
            </w:tcBorders>
            <w:shd w:val="clear" w:color="auto" w:fill="auto"/>
            <w:vAlign w:val="center"/>
          </w:tcPr>
          <w:p w14:paraId="02DA9B06"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r w:rsidRPr="00522E4E">
              <w:rPr>
                <w:rFonts w:ascii="Arial Nova Cond Light" w:hAnsi="Arial Nova Cond Light"/>
                <w:color w:val="000000"/>
                <w:sz w:val="18"/>
                <w:szCs w:val="18"/>
              </w:rPr>
              <w:t>MODERADO</w:t>
            </w:r>
          </w:p>
        </w:tc>
        <w:tc>
          <w:tcPr>
            <w:tcW w:w="1658" w:type="dxa"/>
            <w:tcBorders>
              <w:top w:val="nil"/>
              <w:left w:val="single" w:sz="4" w:space="0" w:color="000000"/>
              <w:bottom w:val="nil"/>
              <w:right w:val="nil"/>
            </w:tcBorders>
            <w:shd w:val="clear" w:color="auto" w:fill="92D050"/>
            <w:vAlign w:val="center"/>
          </w:tcPr>
          <w:p w14:paraId="1779EE0E"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57" w:type="dxa"/>
            <w:tcBorders>
              <w:top w:val="nil"/>
              <w:left w:val="nil"/>
              <w:bottom w:val="nil"/>
              <w:right w:val="nil"/>
            </w:tcBorders>
            <w:shd w:val="clear" w:color="auto" w:fill="FFFF00"/>
            <w:vAlign w:val="center"/>
          </w:tcPr>
          <w:p w14:paraId="3BAE3D65"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77" w:type="dxa"/>
            <w:tcBorders>
              <w:top w:val="nil"/>
              <w:left w:val="nil"/>
              <w:bottom w:val="nil"/>
              <w:right w:val="nil"/>
            </w:tcBorders>
            <w:shd w:val="clear" w:color="auto" w:fill="FFC000"/>
            <w:vAlign w:val="center"/>
          </w:tcPr>
          <w:p w14:paraId="26761FEA"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01" w:type="dxa"/>
            <w:tcBorders>
              <w:top w:val="nil"/>
              <w:left w:val="nil"/>
              <w:bottom w:val="nil"/>
              <w:right w:val="nil"/>
            </w:tcBorders>
            <w:shd w:val="clear" w:color="auto" w:fill="FF0000"/>
            <w:vAlign w:val="center"/>
          </w:tcPr>
          <w:p w14:paraId="1CB30DC8" w14:textId="77777777" w:rsidR="002255E0" w:rsidRPr="00522E4E" w:rsidRDefault="002255E0" w:rsidP="006462A2">
            <w:pPr>
              <w:pBdr>
                <w:top w:val="nil"/>
                <w:left w:val="nil"/>
                <w:bottom w:val="nil"/>
                <w:right w:val="nil"/>
                <w:between w:val="nil"/>
              </w:pBdr>
              <w:rPr>
                <w:rFonts w:ascii="Arial Nova Cond Light" w:hAnsi="Arial Nova Cond Light"/>
                <w:b/>
                <w:color w:val="000000"/>
                <w:sz w:val="18"/>
                <w:szCs w:val="18"/>
              </w:rPr>
            </w:pPr>
          </w:p>
        </w:tc>
        <w:tc>
          <w:tcPr>
            <w:tcW w:w="1591" w:type="dxa"/>
            <w:tcBorders>
              <w:top w:val="nil"/>
              <w:left w:val="nil"/>
              <w:bottom w:val="nil"/>
              <w:right w:val="single" w:sz="4" w:space="0" w:color="000000"/>
            </w:tcBorders>
            <w:shd w:val="clear" w:color="auto" w:fill="FF0000"/>
            <w:vAlign w:val="center"/>
          </w:tcPr>
          <w:p w14:paraId="1C2466DC"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r>
      <w:tr w:rsidR="002255E0" w:rsidRPr="00522E4E" w14:paraId="04A54537" w14:textId="77777777" w:rsidTr="006462A2">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53C3920E"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p>
        </w:tc>
        <w:tc>
          <w:tcPr>
            <w:tcW w:w="1427" w:type="dxa"/>
            <w:tcBorders>
              <w:top w:val="nil"/>
              <w:left w:val="nil"/>
              <w:bottom w:val="nil"/>
              <w:right w:val="single" w:sz="4" w:space="0" w:color="000000"/>
            </w:tcBorders>
            <w:shd w:val="clear" w:color="auto" w:fill="auto"/>
            <w:vAlign w:val="center"/>
          </w:tcPr>
          <w:p w14:paraId="10C6F9EE"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r w:rsidRPr="00522E4E">
              <w:rPr>
                <w:rFonts w:ascii="Arial Nova Cond Light" w:hAnsi="Arial Nova Cond Light"/>
                <w:color w:val="000000"/>
                <w:sz w:val="18"/>
                <w:szCs w:val="18"/>
              </w:rPr>
              <w:t>IMPROBABLE</w:t>
            </w:r>
          </w:p>
        </w:tc>
        <w:tc>
          <w:tcPr>
            <w:tcW w:w="1658" w:type="dxa"/>
            <w:tcBorders>
              <w:top w:val="nil"/>
              <w:left w:val="single" w:sz="4" w:space="0" w:color="000000"/>
              <w:bottom w:val="nil"/>
              <w:right w:val="nil"/>
            </w:tcBorders>
            <w:shd w:val="clear" w:color="auto" w:fill="92D050"/>
            <w:vAlign w:val="center"/>
          </w:tcPr>
          <w:p w14:paraId="3C6EE6F1"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57" w:type="dxa"/>
            <w:tcBorders>
              <w:top w:val="nil"/>
              <w:left w:val="nil"/>
              <w:bottom w:val="nil"/>
              <w:right w:val="nil"/>
            </w:tcBorders>
            <w:shd w:val="clear" w:color="auto" w:fill="92D050"/>
            <w:vAlign w:val="center"/>
          </w:tcPr>
          <w:p w14:paraId="059E9055"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77" w:type="dxa"/>
            <w:tcBorders>
              <w:top w:val="nil"/>
              <w:left w:val="nil"/>
              <w:bottom w:val="nil"/>
              <w:right w:val="nil"/>
            </w:tcBorders>
            <w:shd w:val="clear" w:color="auto" w:fill="FFFF00"/>
            <w:vAlign w:val="center"/>
          </w:tcPr>
          <w:p w14:paraId="2F13CC1F"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01" w:type="dxa"/>
            <w:tcBorders>
              <w:top w:val="nil"/>
              <w:left w:val="nil"/>
              <w:bottom w:val="nil"/>
              <w:right w:val="nil"/>
            </w:tcBorders>
            <w:shd w:val="clear" w:color="auto" w:fill="FFC000"/>
            <w:vAlign w:val="center"/>
          </w:tcPr>
          <w:p w14:paraId="258A806E"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91" w:type="dxa"/>
            <w:tcBorders>
              <w:top w:val="nil"/>
              <w:left w:val="nil"/>
              <w:bottom w:val="nil"/>
              <w:right w:val="single" w:sz="4" w:space="0" w:color="000000"/>
            </w:tcBorders>
            <w:shd w:val="clear" w:color="auto" w:fill="FF0000"/>
            <w:vAlign w:val="center"/>
          </w:tcPr>
          <w:p w14:paraId="4D6DB428"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r>
      <w:tr w:rsidR="002255E0" w:rsidRPr="00522E4E" w14:paraId="7DBED050" w14:textId="77777777" w:rsidTr="006462A2">
        <w:trPr>
          <w:trHeight w:val="271"/>
          <w:jc w:val="center"/>
        </w:trPr>
        <w:tc>
          <w:tcPr>
            <w:tcW w:w="312" w:type="dxa"/>
            <w:vMerge/>
            <w:tcBorders>
              <w:top w:val="single" w:sz="4" w:space="0" w:color="000000"/>
              <w:left w:val="single" w:sz="4" w:space="0" w:color="000000"/>
              <w:bottom w:val="single" w:sz="4" w:space="0" w:color="000000"/>
              <w:right w:val="nil"/>
            </w:tcBorders>
            <w:shd w:val="clear" w:color="auto" w:fill="auto"/>
            <w:vAlign w:val="center"/>
          </w:tcPr>
          <w:p w14:paraId="535D0AEC"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p>
        </w:tc>
        <w:tc>
          <w:tcPr>
            <w:tcW w:w="1427" w:type="dxa"/>
            <w:tcBorders>
              <w:top w:val="nil"/>
              <w:left w:val="nil"/>
              <w:bottom w:val="single" w:sz="4" w:space="0" w:color="000000"/>
              <w:right w:val="single" w:sz="4" w:space="0" w:color="000000"/>
            </w:tcBorders>
            <w:shd w:val="clear" w:color="auto" w:fill="auto"/>
            <w:vAlign w:val="center"/>
          </w:tcPr>
          <w:p w14:paraId="3378E590" w14:textId="77777777" w:rsidR="002255E0" w:rsidRPr="00522E4E" w:rsidRDefault="002255E0" w:rsidP="006462A2">
            <w:pPr>
              <w:pBdr>
                <w:top w:val="nil"/>
                <w:left w:val="nil"/>
                <w:bottom w:val="nil"/>
                <w:right w:val="nil"/>
                <w:between w:val="nil"/>
              </w:pBdr>
              <w:jc w:val="center"/>
              <w:rPr>
                <w:rFonts w:ascii="Arial Nova Cond Light" w:hAnsi="Arial Nova Cond Light"/>
                <w:color w:val="000000"/>
                <w:sz w:val="18"/>
                <w:szCs w:val="18"/>
              </w:rPr>
            </w:pPr>
            <w:r w:rsidRPr="00522E4E">
              <w:rPr>
                <w:rFonts w:ascii="Arial Nova Cond Light" w:hAnsi="Arial Nova Cond Light"/>
                <w:color w:val="000000"/>
                <w:sz w:val="18"/>
                <w:szCs w:val="18"/>
              </w:rPr>
              <w:t>RARO</w:t>
            </w:r>
          </w:p>
        </w:tc>
        <w:tc>
          <w:tcPr>
            <w:tcW w:w="1658" w:type="dxa"/>
            <w:tcBorders>
              <w:top w:val="nil"/>
              <w:left w:val="single" w:sz="4" w:space="0" w:color="000000"/>
              <w:bottom w:val="single" w:sz="4" w:space="0" w:color="000000"/>
              <w:right w:val="nil"/>
            </w:tcBorders>
            <w:shd w:val="clear" w:color="auto" w:fill="92D050"/>
            <w:vAlign w:val="center"/>
          </w:tcPr>
          <w:p w14:paraId="400B9962"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957" w:type="dxa"/>
            <w:tcBorders>
              <w:top w:val="nil"/>
              <w:left w:val="nil"/>
              <w:bottom w:val="single" w:sz="4" w:space="0" w:color="000000"/>
              <w:right w:val="nil"/>
            </w:tcBorders>
            <w:shd w:val="clear" w:color="auto" w:fill="92D050"/>
            <w:vAlign w:val="center"/>
          </w:tcPr>
          <w:p w14:paraId="180816CD"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77" w:type="dxa"/>
            <w:tcBorders>
              <w:top w:val="nil"/>
              <w:left w:val="nil"/>
              <w:bottom w:val="single" w:sz="4" w:space="0" w:color="000000"/>
              <w:right w:val="nil"/>
            </w:tcBorders>
            <w:shd w:val="clear" w:color="auto" w:fill="FFFF00"/>
            <w:vAlign w:val="center"/>
          </w:tcPr>
          <w:p w14:paraId="095F73EB"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p>
        </w:tc>
        <w:tc>
          <w:tcPr>
            <w:tcW w:w="901" w:type="dxa"/>
            <w:tcBorders>
              <w:top w:val="nil"/>
              <w:left w:val="nil"/>
              <w:bottom w:val="single" w:sz="4" w:space="0" w:color="000000"/>
              <w:right w:val="nil"/>
            </w:tcBorders>
            <w:shd w:val="clear" w:color="auto" w:fill="FFC000"/>
            <w:vAlign w:val="center"/>
          </w:tcPr>
          <w:p w14:paraId="2DEEAFC0"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c>
          <w:tcPr>
            <w:tcW w:w="1591" w:type="dxa"/>
            <w:tcBorders>
              <w:top w:val="nil"/>
              <w:left w:val="nil"/>
              <w:bottom w:val="single" w:sz="4" w:space="0" w:color="000000"/>
              <w:right w:val="single" w:sz="4" w:space="0" w:color="000000"/>
            </w:tcBorders>
            <w:shd w:val="clear" w:color="auto" w:fill="FFC000"/>
            <w:vAlign w:val="center"/>
          </w:tcPr>
          <w:p w14:paraId="38D92720" w14:textId="77777777" w:rsidR="002255E0" w:rsidRPr="00522E4E" w:rsidRDefault="002255E0" w:rsidP="006462A2">
            <w:pPr>
              <w:pBdr>
                <w:top w:val="nil"/>
                <w:left w:val="nil"/>
                <w:bottom w:val="nil"/>
                <w:right w:val="nil"/>
                <w:between w:val="nil"/>
              </w:pBdr>
              <w:rPr>
                <w:rFonts w:ascii="Arial Nova Cond Light" w:hAnsi="Arial Nova Cond Light"/>
                <w:color w:val="000000"/>
                <w:sz w:val="18"/>
                <w:szCs w:val="18"/>
              </w:rPr>
            </w:pPr>
            <w:r w:rsidRPr="00522E4E">
              <w:rPr>
                <w:rFonts w:ascii="Arial Nova Cond Light" w:hAnsi="Arial Nova Cond Light"/>
                <w:color w:val="000000"/>
                <w:sz w:val="18"/>
                <w:szCs w:val="18"/>
              </w:rPr>
              <w:t> </w:t>
            </w:r>
          </w:p>
        </w:tc>
      </w:tr>
    </w:tbl>
    <w:p w14:paraId="1C4A772A" w14:textId="77777777" w:rsidR="002255E0" w:rsidRPr="00522E4E" w:rsidRDefault="002255E0" w:rsidP="002255E0">
      <w:pPr>
        <w:pBdr>
          <w:top w:val="nil"/>
          <w:left w:val="nil"/>
          <w:bottom w:val="nil"/>
          <w:right w:val="nil"/>
          <w:between w:val="nil"/>
        </w:pBdr>
        <w:jc w:val="center"/>
        <w:rPr>
          <w:rFonts w:ascii="Arial Nova Cond Light" w:hAnsi="Arial Nova Cond Light"/>
          <w:color w:val="000000"/>
          <w:sz w:val="18"/>
          <w:szCs w:val="18"/>
          <w:lang w:val="es-CO"/>
        </w:rPr>
      </w:pPr>
      <w:r w:rsidRPr="00522E4E">
        <w:rPr>
          <w:rFonts w:ascii="Arial Nova Cond Light" w:hAnsi="Arial Nova Cond Light"/>
          <w:color w:val="000000"/>
          <w:sz w:val="18"/>
          <w:szCs w:val="18"/>
          <w:lang w:val="es-CO"/>
        </w:rPr>
        <w:t>Fuente: Subdirección de Ecosistemas y Ruralidad</w:t>
      </w:r>
    </w:p>
    <w:p w14:paraId="6FCA4186" w14:textId="77777777" w:rsidR="002255E0" w:rsidRPr="00522E4E" w:rsidRDefault="002255E0" w:rsidP="002255E0">
      <w:pPr>
        <w:pBdr>
          <w:top w:val="nil"/>
          <w:left w:val="nil"/>
          <w:bottom w:val="nil"/>
          <w:right w:val="nil"/>
          <w:between w:val="nil"/>
        </w:pBdr>
        <w:rPr>
          <w:rFonts w:ascii="Arial Nova Cond Light" w:hAnsi="Arial Nova Cond Light"/>
          <w:color w:val="000000"/>
          <w:lang w:val="es-CO"/>
        </w:rPr>
      </w:pPr>
      <w:r w:rsidRPr="00522E4E">
        <w:rPr>
          <w:rFonts w:ascii="Arial Nova Cond Light" w:hAnsi="Arial Nova Cond Light"/>
          <w:color w:val="000000"/>
          <w:u w:val="single"/>
          <w:lang w:val="es-CO"/>
        </w:rPr>
        <w:t>Efectos:</w:t>
      </w:r>
      <w:r w:rsidRPr="00522E4E">
        <w:rPr>
          <w:rFonts w:ascii="Arial Nova Cond Light" w:hAnsi="Arial Nova Cond Light"/>
          <w:color w:val="000000"/>
          <w:lang w:val="es-CO"/>
        </w:rPr>
        <w:t xml:space="preserve"> Incumplimiento en las actividades de campo que no permitan entregar los productos del proyecto.</w:t>
      </w:r>
    </w:p>
    <w:p w14:paraId="3D40A585" w14:textId="77777777" w:rsidR="002255E0" w:rsidRPr="00522E4E" w:rsidRDefault="002255E0" w:rsidP="002255E0">
      <w:pPr>
        <w:pBdr>
          <w:top w:val="nil"/>
          <w:left w:val="nil"/>
          <w:bottom w:val="nil"/>
          <w:right w:val="nil"/>
          <w:between w:val="nil"/>
        </w:pBdr>
        <w:rPr>
          <w:rFonts w:ascii="Arial Nova Cond Light" w:hAnsi="Arial Nova Cond Light"/>
          <w:color w:val="000000"/>
          <w:lang w:val="es-CO"/>
        </w:rPr>
      </w:pPr>
      <w:r w:rsidRPr="00522E4E">
        <w:rPr>
          <w:rFonts w:ascii="Arial Nova Cond Light" w:hAnsi="Arial Nova Cond Light"/>
          <w:color w:val="000000"/>
          <w:u w:val="single"/>
          <w:lang w:val="es-CO"/>
        </w:rPr>
        <w:t>Medidas de mitigación</w:t>
      </w:r>
      <w:r w:rsidRPr="00522E4E">
        <w:rPr>
          <w:rFonts w:ascii="Arial Nova Cond Light" w:hAnsi="Arial Nova Cond Light"/>
          <w:color w:val="000000"/>
          <w:lang w:val="es-CO"/>
        </w:rPr>
        <w:t>: Ajustar el proyecto con las actividades que se puedan realizar con las restricciones impuestas.</w:t>
      </w:r>
    </w:p>
    <w:p w14:paraId="72FB5849" w14:textId="77777777" w:rsidR="002255E0" w:rsidRPr="00522E4E" w:rsidRDefault="002255E0" w:rsidP="008D2A8C">
      <w:pPr>
        <w:jc w:val="both"/>
        <w:rPr>
          <w:rFonts w:ascii="Arial Nova Cond Light" w:hAnsi="Arial Nova Cond Light"/>
          <w:color w:val="000000"/>
          <w:lang w:val="es-CO"/>
        </w:rPr>
      </w:pPr>
    </w:p>
    <w:p w14:paraId="40EA32F7" w14:textId="77777777" w:rsidR="009A2D34" w:rsidRPr="00522E4E" w:rsidRDefault="009A2D34">
      <w:pPr>
        <w:pBdr>
          <w:top w:val="nil"/>
          <w:left w:val="nil"/>
          <w:bottom w:val="nil"/>
          <w:right w:val="nil"/>
          <w:between w:val="nil"/>
        </w:pBdr>
        <w:ind w:left="1428" w:hanging="708"/>
        <w:rPr>
          <w:rFonts w:ascii="Arial Nova Cond Light" w:hAnsi="Arial Nova Cond Light"/>
          <w:color w:val="000000"/>
          <w:lang w:val="es-CO"/>
        </w:rPr>
      </w:pPr>
    </w:p>
    <w:p w14:paraId="31C7C3DA" w14:textId="6C1DA245" w:rsidR="009A2D34" w:rsidRPr="00522E4E" w:rsidRDefault="005A40A8" w:rsidP="005A40A8">
      <w:pPr>
        <w:pBdr>
          <w:top w:val="nil"/>
          <w:left w:val="nil"/>
          <w:bottom w:val="nil"/>
          <w:right w:val="nil"/>
          <w:between w:val="nil"/>
        </w:pBdr>
        <w:rPr>
          <w:rFonts w:ascii="Arial Nova Cond Light" w:hAnsi="Arial Nova Cond Light"/>
          <w:b/>
          <w:color w:val="000000"/>
          <w:lang w:val="es-CO"/>
        </w:rPr>
      </w:pPr>
      <w:r w:rsidRPr="00522E4E">
        <w:rPr>
          <w:rFonts w:ascii="Arial Nova Cond Light" w:hAnsi="Arial Nova Cond Light"/>
          <w:b/>
          <w:color w:val="000000"/>
          <w:lang w:val="es-CO"/>
        </w:rPr>
        <w:t xml:space="preserve">1.2.14.1. </w:t>
      </w:r>
      <w:r w:rsidR="000C1883" w:rsidRPr="00522E4E">
        <w:rPr>
          <w:rFonts w:ascii="Arial Nova Cond Light" w:hAnsi="Arial Nova Cond Light"/>
          <w:b/>
          <w:color w:val="000000"/>
          <w:lang w:val="es-CO"/>
        </w:rPr>
        <w:t xml:space="preserve">Ingresos </w:t>
      </w:r>
    </w:p>
    <w:p w14:paraId="57B152AB" w14:textId="77777777" w:rsidR="009A2D34" w:rsidRPr="00522E4E" w:rsidRDefault="009A2D34">
      <w:pPr>
        <w:pBdr>
          <w:top w:val="nil"/>
          <w:left w:val="nil"/>
          <w:bottom w:val="nil"/>
          <w:right w:val="nil"/>
          <w:between w:val="nil"/>
        </w:pBdr>
        <w:ind w:left="1428" w:hanging="708"/>
        <w:rPr>
          <w:rFonts w:ascii="Arial Nova Cond Light" w:hAnsi="Arial Nova Cond Light"/>
          <w:color w:val="000000"/>
          <w:lang w:val="es-CO"/>
        </w:rPr>
      </w:pPr>
    </w:p>
    <w:p w14:paraId="48BD471B" w14:textId="77777777" w:rsidR="009A2D34" w:rsidRPr="00522E4E" w:rsidRDefault="000C1883">
      <w:pPr>
        <w:ind w:left="1428" w:hanging="708"/>
        <w:rPr>
          <w:rFonts w:ascii="Arial Nova Cond Light" w:hAnsi="Arial Nova Cond Light"/>
          <w:i/>
          <w:lang w:val="es-CO"/>
        </w:rPr>
      </w:pPr>
      <w:r w:rsidRPr="00522E4E">
        <w:rPr>
          <w:rFonts w:ascii="Arial Nova Cond Light" w:hAnsi="Arial Nova Cond Light"/>
          <w:i/>
          <w:lang w:val="es-CO"/>
        </w:rPr>
        <w:t>No aplica</w:t>
      </w:r>
    </w:p>
    <w:p w14:paraId="205DC09C" w14:textId="77777777" w:rsidR="009A2D34" w:rsidRPr="00522E4E" w:rsidRDefault="009A2D34">
      <w:pPr>
        <w:pBdr>
          <w:top w:val="nil"/>
          <w:left w:val="nil"/>
          <w:bottom w:val="nil"/>
          <w:right w:val="nil"/>
          <w:between w:val="nil"/>
        </w:pBdr>
        <w:ind w:left="1428" w:hanging="708"/>
        <w:rPr>
          <w:rFonts w:ascii="Arial Nova Cond Light" w:hAnsi="Arial Nova Cond Light"/>
          <w:i/>
          <w:color w:val="000000"/>
          <w:lang w:val="es-CO"/>
        </w:rPr>
      </w:pPr>
    </w:p>
    <w:p w14:paraId="47B2E66E" w14:textId="7B6AD319" w:rsidR="009A2D34" w:rsidRPr="00522E4E" w:rsidRDefault="005A40A8" w:rsidP="005A40A8">
      <w:pPr>
        <w:pBdr>
          <w:top w:val="nil"/>
          <w:left w:val="nil"/>
          <w:bottom w:val="nil"/>
          <w:right w:val="nil"/>
          <w:between w:val="nil"/>
        </w:pBdr>
        <w:rPr>
          <w:rFonts w:ascii="Arial Nova Cond Light" w:hAnsi="Arial Nova Cond Light"/>
          <w:b/>
          <w:color w:val="000000"/>
          <w:lang w:val="es-CO"/>
        </w:rPr>
      </w:pPr>
      <w:r w:rsidRPr="00522E4E">
        <w:rPr>
          <w:rFonts w:ascii="Arial Nova Cond Light" w:hAnsi="Arial Nova Cond Light"/>
          <w:b/>
          <w:color w:val="000000"/>
          <w:lang w:val="es-CO"/>
        </w:rPr>
        <w:t xml:space="preserve">1.2.14.2. </w:t>
      </w:r>
      <w:r w:rsidR="000C1883" w:rsidRPr="00522E4E">
        <w:rPr>
          <w:rFonts w:ascii="Arial Nova Cond Light" w:hAnsi="Arial Nova Cond Light"/>
          <w:b/>
          <w:color w:val="000000"/>
          <w:lang w:val="es-CO"/>
        </w:rPr>
        <w:t xml:space="preserve"> Beneficios Económicos y Sociales</w:t>
      </w:r>
    </w:p>
    <w:p w14:paraId="353EE7EC" w14:textId="77777777" w:rsidR="009A2D34" w:rsidRPr="00522E4E" w:rsidRDefault="009A2D34">
      <w:pPr>
        <w:rPr>
          <w:rFonts w:ascii="Arial Nova Cond Light" w:hAnsi="Arial Nova Cond Light"/>
          <w:lang w:val="es-CO"/>
        </w:rPr>
      </w:pPr>
    </w:p>
    <w:tbl>
      <w:tblPr>
        <w:tblStyle w:val="affffffb"/>
        <w:tblW w:w="92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0"/>
        <w:gridCol w:w="3435"/>
        <w:gridCol w:w="2265"/>
        <w:gridCol w:w="1972"/>
      </w:tblGrid>
      <w:tr w:rsidR="009A2D34" w:rsidRPr="00522E4E" w14:paraId="482DC5A5" w14:textId="77777777">
        <w:trPr>
          <w:trHeight w:val="398"/>
        </w:trPr>
        <w:tc>
          <w:tcPr>
            <w:tcW w:w="1590" w:type="dxa"/>
            <w:shd w:val="clear" w:color="auto" w:fill="2F5496"/>
            <w:vAlign w:val="center"/>
          </w:tcPr>
          <w:p w14:paraId="49541A08" w14:textId="77777777" w:rsidR="009A2D34" w:rsidRPr="00522E4E" w:rsidRDefault="000C1883">
            <w:pPr>
              <w:jc w:val="center"/>
              <w:rPr>
                <w:rFonts w:ascii="Arial Nova Cond Light" w:hAnsi="Arial Nova Cond Light"/>
                <w:b/>
                <w:color w:val="FFFFFF"/>
                <w:sz w:val="18"/>
                <w:szCs w:val="18"/>
              </w:rPr>
            </w:pPr>
            <w:bookmarkStart w:id="4" w:name="_heading=h.gjdgxs" w:colFirst="0" w:colLast="0"/>
            <w:bookmarkEnd w:id="4"/>
            <w:r w:rsidRPr="00522E4E">
              <w:rPr>
                <w:rFonts w:ascii="Arial Nova Cond Light" w:hAnsi="Arial Nova Cond Light"/>
                <w:b/>
                <w:color w:val="FFFFFF"/>
                <w:sz w:val="18"/>
                <w:szCs w:val="18"/>
              </w:rPr>
              <w:t>TIPO</w:t>
            </w:r>
          </w:p>
        </w:tc>
        <w:tc>
          <w:tcPr>
            <w:tcW w:w="3435" w:type="dxa"/>
            <w:shd w:val="clear" w:color="auto" w:fill="2F5496"/>
            <w:vAlign w:val="center"/>
          </w:tcPr>
          <w:p w14:paraId="3A7781D1"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DESCRIPCIÓN</w:t>
            </w:r>
          </w:p>
        </w:tc>
        <w:tc>
          <w:tcPr>
            <w:tcW w:w="2265" w:type="dxa"/>
            <w:shd w:val="clear" w:color="auto" w:fill="2F5496"/>
            <w:vAlign w:val="center"/>
          </w:tcPr>
          <w:p w14:paraId="15BC11C2"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UNIDAD DE MEDIDA</w:t>
            </w:r>
          </w:p>
        </w:tc>
        <w:tc>
          <w:tcPr>
            <w:tcW w:w="1972" w:type="dxa"/>
            <w:shd w:val="clear" w:color="auto" w:fill="2F5496"/>
            <w:vAlign w:val="center"/>
          </w:tcPr>
          <w:p w14:paraId="6B02095B"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 xml:space="preserve">BIEN PRODUCIDO </w:t>
            </w:r>
          </w:p>
        </w:tc>
      </w:tr>
      <w:tr w:rsidR="009A2D34" w:rsidRPr="00522E4E" w14:paraId="250E277F" w14:textId="77777777">
        <w:trPr>
          <w:trHeight w:val="197"/>
        </w:trPr>
        <w:tc>
          <w:tcPr>
            <w:tcW w:w="1590" w:type="dxa"/>
            <w:shd w:val="clear" w:color="auto" w:fill="auto"/>
            <w:vAlign w:val="center"/>
          </w:tcPr>
          <w:p w14:paraId="1F041FD6" w14:textId="77777777" w:rsidR="009A2D34" w:rsidRPr="00522E4E" w:rsidRDefault="000C1883">
            <w:pPr>
              <w:rPr>
                <w:rFonts w:ascii="Arial Nova Cond Light" w:hAnsi="Arial Nova Cond Light"/>
                <w:sz w:val="18"/>
                <w:szCs w:val="18"/>
              </w:rPr>
            </w:pPr>
            <w:r w:rsidRPr="00522E4E">
              <w:rPr>
                <w:rFonts w:ascii="Arial Nova Cond Light" w:hAnsi="Arial Nova Cond Light"/>
                <w:sz w:val="18"/>
                <w:szCs w:val="18"/>
              </w:rPr>
              <w:t> </w:t>
            </w:r>
            <w:proofErr w:type="spellStart"/>
            <w:r w:rsidRPr="00522E4E">
              <w:rPr>
                <w:rFonts w:ascii="Arial Nova Cond Light" w:hAnsi="Arial Nova Cond Light"/>
                <w:sz w:val="18"/>
                <w:szCs w:val="18"/>
              </w:rPr>
              <w:t>Beneficio</w:t>
            </w:r>
            <w:proofErr w:type="spellEnd"/>
          </w:p>
        </w:tc>
        <w:tc>
          <w:tcPr>
            <w:tcW w:w="3435" w:type="dxa"/>
            <w:shd w:val="clear" w:color="auto" w:fill="auto"/>
            <w:vAlign w:val="center"/>
          </w:tcPr>
          <w:p w14:paraId="7C4626DC" w14:textId="77777777" w:rsidR="009A2D34" w:rsidRPr="00522E4E" w:rsidRDefault="000C1883">
            <w:pPr>
              <w:rPr>
                <w:rFonts w:ascii="Arial Nova Cond Light" w:hAnsi="Arial Nova Cond Light"/>
                <w:sz w:val="18"/>
                <w:szCs w:val="18"/>
                <w:lang w:val="es-CO"/>
              </w:rPr>
            </w:pPr>
            <w:r w:rsidRPr="00522E4E">
              <w:rPr>
                <w:rFonts w:ascii="Arial Nova Cond Light" w:hAnsi="Arial Nova Cond Light"/>
                <w:sz w:val="18"/>
                <w:szCs w:val="18"/>
                <w:lang w:val="es-CO"/>
              </w:rPr>
              <w:t>Aumento en el número de áreas disponibles para iniciar procesos de conservación y consolidación de la EPP</w:t>
            </w:r>
          </w:p>
        </w:tc>
        <w:tc>
          <w:tcPr>
            <w:tcW w:w="2265" w:type="dxa"/>
            <w:shd w:val="clear" w:color="auto" w:fill="auto"/>
            <w:vAlign w:val="center"/>
          </w:tcPr>
          <w:p w14:paraId="2A4DC91F" w14:textId="77777777" w:rsidR="009A2D34" w:rsidRPr="00522E4E" w:rsidRDefault="000C1883">
            <w:pPr>
              <w:rPr>
                <w:rFonts w:ascii="Arial Nova Cond Light" w:hAnsi="Arial Nova Cond Light"/>
                <w:sz w:val="18"/>
                <w:szCs w:val="18"/>
              </w:rPr>
            </w:pPr>
            <w:r w:rsidRPr="00522E4E">
              <w:rPr>
                <w:rFonts w:ascii="Arial Nova Cond Light" w:hAnsi="Arial Nova Cond Light"/>
                <w:sz w:val="18"/>
                <w:szCs w:val="18"/>
                <w:lang w:val="es-CO"/>
              </w:rPr>
              <w:t> </w:t>
            </w:r>
            <w:proofErr w:type="spellStart"/>
            <w:r w:rsidRPr="00522E4E">
              <w:rPr>
                <w:rFonts w:ascii="Arial Nova Cond Light" w:hAnsi="Arial Nova Cond Light"/>
                <w:sz w:val="18"/>
                <w:szCs w:val="18"/>
              </w:rPr>
              <w:t>Hectáreas</w:t>
            </w:r>
            <w:proofErr w:type="spellEnd"/>
            <w:r w:rsidRPr="00522E4E">
              <w:rPr>
                <w:rFonts w:ascii="Arial Nova Cond Light" w:hAnsi="Arial Nova Cond Light"/>
                <w:sz w:val="18"/>
                <w:szCs w:val="18"/>
              </w:rPr>
              <w:t xml:space="preserve"> (ha)</w:t>
            </w:r>
          </w:p>
        </w:tc>
        <w:tc>
          <w:tcPr>
            <w:tcW w:w="1972" w:type="dxa"/>
            <w:shd w:val="clear" w:color="auto" w:fill="auto"/>
            <w:vAlign w:val="center"/>
          </w:tcPr>
          <w:p w14:paraId="05298634" w14:textId="77777777" w:rsidR="009A2D34" w:rsidRPr="00522E4E" w:rsidRDefault="000C1883">
            <w:pPr>
              <w:rPr>
                <w:rFonts w:ascii="Arial Nova Cond Light" w:hAnsi="Arial Nova Cond Light"/>
                <w:sz w:val="18"/>
                <w:szCs w:val="18"/>
              </w:rPr>
            </w:pPr>
            <w:r w:rsidRPr="00522E4E">
              <w:rPr>
                <w:rFonts w:ascii="Arial Nova Cond Light" w:hAnsi="Arial Nova Cond Light"/>
                <w:sz w:val="18"/>
                <w:szCs w:val="18"/>
              </w:rPr>
              <w:t>Consolidación de la EEP</w:t>
            </w:r>
          </w:p>
        </w:tc>
      </w:tr>
      <w:tr w:rsidR="009A2D34" w:rsidRPr="00522E4E" w14:paraId="37FD131C" w14:textId="77777777">
        <w:trPr>
          <w:trHeight w:val="197"/>
        </w:trPr>
        <w:tc>
          <w:tcPr>
            <w:tcW w:w="1590" w:type="dxa"/>
            <w:shd w:val="clear" w:color="auto" w:fill="auto"/>
            <w:vAlign w:val="center"/>
          </w:tcPr>
          <w:p w14:paraId="2B0E0C3A" w14:textId="77777777" w:rsidR="009A2D34" w:rsidRPr="00522E4E" w:rsidRDefault="000C1883">
            <w:pPr>
              <w:rPr>
                <w:rFonts w:ascii="Arial Nova Cond Light" w:hAnsi="Arial Nova Cond Light"/>
                <w:b/>
                <w:color w:val="FFFFFF"/>
                <w:sz w:val="18"/>
                <w:szCs w:val="18"/>
              </w:rPr>
            </w:pPr>
            <w:r w:rsidRPr="00522E4E">
              <w:rPr>
                <w:rFonts w:ascii="Arial Nova Cond Light" w:hAnsi="Arial Nova Cond Light"/>
                <w:sz w:val="18"/>
                <w:szCs w:val="18"/>
              </w:rPr>
              <w:lastRenderedPageBreak/>
              <w:t> </w:t>
            </w:r>
            <w:proofErr w:type="spellStart"/>
            <w:r w:rsidRPr="00522E4E">
              <w:rPr>
                <w:rFonts w:ascii="Arial Nova Cond Light" w:hAnsi="Arial Nova Cond Light"/>
                <w:sz w:val="18"/>
                <w:szCs w:val="18"/>
              </w:rPr>
              <w:t>Beneficio</w:t>
            </w:r>
            <w:proofErr w:type="spellEnd"/>
          </w:p>
        </w:tc>
        <w:tc>
          <w:tcPr>
            <w:tcW w:w="3435" w:type="dxa"/>
            <w:shd w:val="clear" w:color="auto" w:fill="auto"/>
            <w:vAlign w:val="center"/>
          </w:tcPr>
          <w:p w14:paraId="54F7E5C9" w14:textId="77777777" w:rsidR="009A2D34" w:rsidRPr="00522E4E" w:rsidRDefault="000C1883">
            <w:pPr>
              <w:pBdr>
                <w:top w:val="nil"/>
                <w:left w:val="nil"/>
                <w:bottom w:val="nil"/>
                <w:right w:val="nil"/>
                <w:between w:val="nil"/>
              </w:pBdr>
              <w:rPr>
                <w:rFonts w:ascii="Arial Nova Cond Light" w:hAnsi="Arial Nova Cond Light"/>
                <w:sz w:val="18"/>
                <w:szCs w:val="18"/>
                <w:lang w:val="es-CO"/>
              </w:rPr>
            </w:pPr>
            <w:r w:rsidRPr="00522E4E">
              <w:rPr>
                <w:rFonts w:ascii="Arial Nova Cond Light" w:hAnsi="Arial Nova Cond Light"/>
                <w:sz w:val="18"/>
                <w:szCs w:val="18"/>
                <w:lang w:val="es-CO"/>
              </w:rPr>
              <w:t>Consolidación de áreas para el manejo efectivo del territorio para la recuperación y conservación de las áreas de interés ambiental</w:t>
            </w:r>
          </w:p>
        </w:tc>
        <w:tc>
          <w:tcPr>
            <w:tcW w:w="2265" w:type="dxa"/>
            <w:shd w:val="clear" w:color="auto" w:fill="auto"/>
            <w:vAlign w:val="center"/>
          </w:tcPr>
          <w:p w14:paraId="45372C42" w14:textId="77777777" w:rsidR="009A2D34" w:rsidRPr="00522E4E" w:rsidRDefault="000C1883">
            <w:pPr>
              <w:rPr>
                <w:rFonts w:ascii="Arial Nova Cond Light" w:hAnsi="Arial Nova Cond Light"/>
                <w:b/>
                <w:color w:val="FFFFFF"/>
                <w:sz w:val="18"/>
                <w:szCs w:val="18"/>
              </w:rPr>
            </w:pPr>
            <w:proofErr w:type="spellStart"/>
            <w:r w:rsidRPr="00522E4E">
              <w:rPr>
                <w:rFonts w:ascii="Arial Nova Cond Light" w:hAnsi="Arial Nova Cond Light"/>
                <w:sz w:val="18"/>
                <w:szCs w:val="18"/>
              </w:rPr>
              <w:t>Hectáreas</w:t>
            </w:r>
            <w:proofErr w:type="spellEnd"/>
            <w:r w:rsidRPr="00522E4E">
              <w:rPr>
                <w:rFonts w:ascii="Arial Nova Cond Light" w:hAnsi="Arial Nova Cond Light"/>
                <w:sz w:val="18"/>
                <w:szCs w:val="18"/>
              </w:rPr>
              <w:t xml:space="preserve"> (ha)</w:t>
            </w:r>
          </w:p>
        </w:tc>
        <w:tc>
          <w:tcPr>
            <w:tcW w:w="1972" w:type="dxa"/>
            <w:shd w:val="clear" w:color="auto" w:fill="auto"/>
            <w:vAlign w:val="center"/>
          </w:tcPr>
          <w:p w14:paraId="70A9AA74" w14:textId="77777777" w:rsidR="009A2D34" w:rsidRPr="00522E4E" w:rsidRDefault="000C1883">
            <w:pPr>
              <w:pBdr>
                <w:top w:val="nil"/>
                <w:left w:val="nil"/>
                <w:bottom w:val="nil"/>
                <w:right w:val="nil"/>
                <w:between w:val="nil"/>
              </w:pBdr>
              <w:rPr>
                <w:rFonts w:ascii="Arial Nova Cond Light" w:hAnsi="Arial Nova Cond Light"/>
                <w:b/>
                <w:color w:val="FFFFFF"/>
                <w:sz w:val="18"/>
                <w:szCs w:val="18"/>
              </w:rPr>
            </w:pPr>
            <w:r w:rsidRPr="00522E4E">
              <w:rPr>
                <w:rFonts w:ascii="Arial Nova Cond Light" w:hAnsi="Arial Nova Cond Light"/>
                <w:sz w:val="18"/>
                <w:szCs w:val="18"/>
              </w:rPr>
              <w:t>Consolidación de la EEP</w:t>
            </w:r>
          </w:p>
        </w:tc>
      </w:tr>
    </w:tbl>
    <w:p w14:paraId="02D2F377" w14:textId="6EC8329F" w:rsidR="009A2D34" w:rsidRPr="00522E4E" w:rsidRDefault="009A2D34">
      <w:pPr>
        <w:pBdr>
          <w:top w:val="nil"/>
          <w:left w:val="nil"/>
          <w:bottom w:val="nil"/>
          <w:right w:val="nil"/>
          <w:between w:val="nil"/>
        </w:pBdr>
        <w:ind w:left="1428" w:hanging="708"/>
        <w:rPr>
          <w:rFonts w:ascii="Arial Nova Cond Light" w:hAnsi="Arial Nova Cond Light"/>
          <w:color w:val="000000"/>
        </w:rPr>
      </w:pPr>
    </w:p>
    <w:p w14:paraId="66C05304" w14:textId="77777777" w:rsidR="00B13761" w:rsidRPr="00522E4E" w:rsidRDefault="00B13761" w:rsidP="00B13761">
      <w:pPr>
        <w:jc w:val="both"/>
        <w:rPr>
          <w:rFonts w:ascii="Arial Nova Cond Light" w:hAnsi="Arial Nova Cond Light"/>
          <w:lang w:val="es-CO"/>
        </w:rPr>
      </w:pPr>
      <w:r w:rsidRPr="00522E4E">
        <w:rPr>
          <w:rFonts w:ascii="Arial Nova Cond Light" w:hAnsi="Arial Nova Cond Light"/>
          <w:lang w:val="es-CO"/>
        </w:rPr>
        <w:t xml:space="preserve">En el documento de aproximación a la valoración de algunos de los servicios ecosistémicos de los Andes Colombianos - 2013, elaborado por Conservación Internacional Colombia, tuvo como objetivo lograr una aproximación a la valoración de los Servicios Ecosistémicos de los Andes colombianos, con el fin de tener una aproximación al valor y una visión de la distribución de parte del capital natural de Colombia, a través de la técnica de transferencia de beneficios la cual consiste en la “adaptación de los valores monetarios de bienes ambientales estimados en una investigación original (sitio de estudio), a un contexto similar (sitio de la política), donde se desconoce el valor”. </w:t>
      </w:r>
    </w:p>
    <w:p w14:paraId="7B3DA959" w14:textId="77777777" w:rsidR="00B13761" w:rsidRPr="00522E4E" w:rsidRDefault="00B13761" w:rsidP="00B13761">
      <w:pPr>
        <w:jc w:val="both"/>
        <w:rPr>
          <w:rFonts w:ascii="Arial Nova Cond Light" w:hAnsi="Arial Nova Cond Light"/>
          <w:lang w:val="es-CO"/>
        </w:rPr>
      </w:pPr>
    </w:p>
    <w:p w14:paraId="0796C6ED" w14:textId="77777777" w:rsidR="00B13761" w:rsidRPr="00522E4E" w:rsidRDefault="00B13761" w:rsidP="00B13761">
      <w:pPr>
        <w:jc w:val="both"/>
        <w:rPr>
          <w:rFonts w:ascii="Arial Nova Cond Light" w:hAnsi="Arial Nova Cond Light"/>
          <w:lang w:val="es-CO"/>
        </w:rPr>
      </w:pPr>
      <w:r w:rsidRPr="00522E4E">
        <w:rPr>
          <w:rFonts w:ascii="Arial Nova Cond Light" w:hAnsi="Arial Nova Cond Light"/>
          <w:lang w:val="es-CO"/>
        </w:rPr>
        <w:t>Este estudio estableció que el valor total de los servicios ecosistémicos (que se pudieron abordar en él) para los Orobiomas de los Andes ascienden a $105.775´974.313,69 dólares/mes del 2011. De estos el valor de la disponibilidad de agua en los Andes asciende a $76´501.474,83 dólares/mes del 2011, el de servicio de recreación asciende a $ 70´664.446,7 dólares/mes del 2011, y el valor que se está dispuesto a pagar por conservación (las comunidades del Orobioma Medio de los Andes) asciende $105.628´808.392,20 dólares/mes del 2011. Lo anterior representa un valor de $13.970 dólares/ha/mes del 2011 para el Orobioma Medio de los Andes, en el cual se localiza el Distrito Capital.</w:t>
      </w:r>
    </w:p>
    <w:p w14:paraId="3E5A34DC" w14:textId="77777777" w:rsidR="00B13761" w:rsidRPr="00522E4E" w:rsidRDefault="00B13761" w:rsidP="00B13761">
      <w:pPr>
        <w:jc w:val="both"/>
        <w:rPr>
          <w:rFonts w:ascii="Arial Nova Cond Light" w:hAnsi="Arial Nova Cond Light"/>
          <w:lang w:val="es-CO"/>
        </w:rPr>
      </w:pPr>
    </w:p>
    <w:p w14:paraId="25AAAFB2" w14:textId="1DD90721" w:rsidR="00B13761" w:rsidRPr="00522E4E" w:rsidRDefault="00B13761" w:rsidP="00B13761">
      <w:pPr>
        <w:jc w:val="both"/>
        <w:rPr>
          <w:rFonts w:ascii="Arial Nova Cond Light" w:hAnsi="Arial Nova Cond Light"/>
          <w:lang w:val="es-CO"/>
        </w:rPr>
      </w:pPr>
      <w:r w:rsidRPr="00522E4E">
        <w:rPr>
          <w:rFonts w:ascii="Arial Nova Cond Light" w:hAnsi="Arial Nova Cond Light"/>
          <w:lang w:val="es-CO"/>
        </w:rPr>
        <w:t xml:space="preserve">Indexando el valor estimado en el año 2011 con el IPC, se tiene un valor a 2020 de $35´021.024 pesos/ha/mes. Lo cual establece una aproximación a la valoración económica de los beneficios de abastecimiento de agua, recreación y conservación de los ecosistemas de Bogotá por los cuales los ciudadanos están dispuestos a pagar, a través del método de Valoración Contingente y sobre los cuales el proyecto actúa en su </w:t>
      </w:r>
      <w:r w:rsidR="000D15C7" w:rsidRPr="00522E4E">
        <w:rPr>
          <w:rFonts w:ascii="Arial Nova Cond Light" w:hAnsi="Arial Nova Cond Light"/>
          <w:lang w:val="es-CO"/>
        </w:rPr>
        <w:t>conservación.</w:t>
      </w:r>
    </w:p>
    <w:p w14:paraId="7843B8D5" w14:textId="77777777" w:rsidR="00B13761" w:rsidRPr="00522E4E" w:rsidRDefault="00B13761" w:rsidP="00B13761">
      <w:pPr>
        <w:rPr>
          <w:rFonts w:ascii="Arial Nova Cond Light" w:hAnsi="Arial Nova Cond Light"/>
          <w:lang w:val="es-CO"/>
        </w:rPr>
      </w:pPr>
    </w:p>
    <w:tbl>
      <w:tblPr>
        <w:tblW w:w="7655" w:type="dxa"/>
        <w:jc w:val="center"/>
        <w:tblLook w:val="04A0" w:firstRow="1" w:lastRow="0" w:firstColumn="1" w:lastColumn="0" w:noHBand="0" w:noVBand="1"/>
      </w:tblPr>
      <w:tblGrid>
        <w:gridCol w:w="1200"/>
        <w:gridCol w:w="1720"/>
        <w:gridCol w:w="1900"/>
        <w:gridCol w:w="2835"/>
      </w:tblGrid>
      <w:tr w:rsidR="00B13761" w:rsidRPr="00522E4E" w14:paraId="7EDEDCD4" w14:textId="77777777" w:rsidTr="000E5FCA">
        <w:trPr>
          <w:trHeight w:val="306"/>
          <w:tblHeader/>
          <w:jc w:val="center"/>
        </w:trPr>
        <w:tc>
          <w:tcPr>
            <w:tcW w:w="12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16BFFC" w14:textId="77777777" w:rsidR="00B13761" w:rsidRPr="00522E4E" w:rsidRDefault="00B13761" w:rsidP="00BF00F0">
            <w:pPr>
              <w:jc w:val="center"/>
              <w:rPr>
                <w:rFonts w:ascii="Arial Nova Cond Light" w:hAnsi="Arial Nova Cond Light"/>
                <w:color w:val="000000"/>
                <w:sz w:val="20"/>
              </w:rPr>
            </w:pPr>
            <w:proofErr w:type="spellStart"/>
            <w:r w:rsidRPr="00522E4E">
              <w:rPr>
                <w:rFonts w:ascii="Arial Nova Cond Light" w:hAnsi="Arial Nova Cond Light"/>
                <w:color w:val="000000"/>
                <w:sz w:val="20"/>
              </w:rPr>
              <w:t>Años</w:t>
            </w:r>
            <w:proofErr w:type="spellEnd"/>
          </w:p>
        </w:tc>
        <w:tc>
          <w:tcPr>
            <w:tcW w:w="1720" w:type="dxa"/>
            <w:tcBorders>
              <w:top w:val="single" w:sz="8" w:space="0" w:color="auto"/>
              <w:left w:val="nil"/>
              <w:bottom w:val="single" w:sz="8" w:space="0" w:color="auto"/>
              <w:right w:val="single" w:sz="8" w:space="0" w:color="auto"/>
            </w:tcBorders>
            <w:shd w:val="clear" w:color="auto" w:fill="auto"/>
            <w:vAlign w:val="center"/>
            <w:hideMark/>
          </w:tcPr>
          <w:p w14:paraId="58D00315" w14:textId="77777777" w:rsidR="00B13761" w:rsidRPr="00522E4E" w:rsidRDefault="00B13761" w:rsidP="00BF00F0">
            <w:pPr>
              <w:jc w:val="center"/>
              <w:rPr>
                <w:rFonts w:ascii="Arial Nova Cond Light" w:hAnsi="Arial Nova Cond Light"/>
                <w:color w:val="000000"/>
                <w:sz w:val="20"/>
              </w:rPr>
            </w:pPr>
            <w:proofErr w:type="spellStart"/>
            <w:r w:rsidRPr="00522E4E">
              <w:rPr>
                <w:rFonts w:ascii="Arial Nova Cond Light" w:hAnsi="Arial Nova Cond Light"/>
                <w:color w:val="000000"/>
                <w:sz w:val="20"/>
              </w:rPr>
              <w:t>Cantidad</w:t>
            </w:r>
            <w:proofErr w:type="spellEnd"/>
            <w:r w:rsidRPr="00522E4E">
              <w:rPr>
                <w:rFonts w:ascii="Arial Nova Cond Light" w:hAnsi="Arial Nova Cond Light"/>
                <w:color w:val="000000"/>
                <w:sz w:val="20"/>
              </w:rPr>
              <w:t xml:space="preserve"> (ha)</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3F1322FB" w14:textId="77777777" w:rsidR="00B13761" w:rsidRPr="00522E4E" w:rsidRDefault="00B13761" w:rsidP="00BF00F0">
            <w:pPr>
              <w:jc w:val="center"/>
              <w:rPr>
                <w:rFonts w:ascii="Arial Nova Cond Light" w:hAnsi="Arial Nova Cond Light"/>
                <w:color w:val="000000"/>
                <w:sz w:val="20"/>
              </w:rPr>
            </w:pPr>
            <w:r w:rsidRPr="00522E4E">
              <w:rPr>
                <w:rFonts w:ascii="Arial Nova Cond Light" w:hAnsi="Arial Nova Cond Light"/>
                <w:color w:val="000000"/>
                <w:sz w:val="20"/>
              </w:rPr>
              <w:t xml:space="preserve">Valor </w:t>
            </w:r>
            <w:proofErr w:type="spellStart"/>
            <w:r w:rsidRPr="00522E4E">
              <w:rPr>
                <w:rFonts w:ascii="Arial Nova Cond Light" w:hAnsi="Arial Nova Cond Light"/>
                <w:color w:val="000000"/>
                <w:sz w:val="20"/>
              </w:rPr>
              <w:t>Unitario</w:t>
            </w:r>
            <w:proofErr w:type="spellEnd"/>
            <w:r w:rsidRPr="00522E4E">
              <w:rPr>
                <w:rFonts w:ascii="Arial Nova Cond Light" w:hAnsi="Arial Nova Cond Light"/>
                <w:color w:val="000000"/>
                <w:sz w:val="20"/>
              </w:rPr>
              <w:t xml:space="preserve"> ($/ha/</w:t>
            </w:r>
            <w:proofErr w:type="spellStart"/>
            <w:r w:rsidRPr="00522E4E">
              <w:rPr>
                <w:rFonts w:ascii="Arial Nova Cond Light" w:hAnsi="Arial Nova Cond Light"/>
                <w:color w:val="000000"/>
                <w:sz w:val="20"/>
              </w:rPr>
              <w:t>año</w:t>
            </w:r>
            <w:proofErr w:type="spellEnd"/>
            <w:r w:rsidRPr="00522E4E">
              <w:rPr>
                <w:rFonts w:ascii="Arial Nova Cond Light" w:hAnsi="Arial Nova Cond Light"/>
                <w:color w:val="000000"/>
                <w:sz w:val="20"/>
              </w:rPr>
              <w:t>)</w:t>
            </w:r>
          </w:p>
        </w:tc>
        <w:tc>
          <w:tcPr>
            <w:tcW w:w="2835" w:type="dxa"/>
            <w:tcBorders>
              <w:top w:val="single" w:sz="8" w:space="0" w:color="auto"/>
              <w:left w:val="nil"/>
              <w:bottom w:val="single" w:sz="8" w:space="0" w:color="auto"/>
              <w:right w:val="single" w:sz="8" w:space="0" w:color="auto"/>
            </w:tcBorders>
            <w:shd w:val="clear" w:color="auto" w:fill="auto"/>
            <w:vAlign w:val="center"/>
            <w:hideMark/>
          </w:tcPr>
          <w:p w14:paraId="5C31D5AB" w14:textId="77777777" w:rsidR="00B13761" w:rsidRPr="00522E4E" w:rsidRDefault="00B13761" w:rsidP="00BF00F0">
            <w:pPr>
              <w:jc w:val="center"/>
              <w:rPr>
                <w:rFonts w:ascii="Arial Nova Cond Light" w:hAnsi="Arial Nova Cond Light"/>
                <w:color w:val="000000"/>
                <w:sz w:val="20"/>
              </w:rPr>
            </w:pPr>
            <w:r w:rsidRPr="00522E4E">
              <w:rPr>
                <w:rFonts w:ascii="Arial Nova Cond Light" w:hAnsi="Arial Nova Cond Light"/>
                <w:color w:val="000000"/>
                <w:sz w:val="20"/>
              </w:rPr>
              <w:t>Valor Total ($)</w:t>
            </w:r>
          </w:p>
        </w:tc>
      </w:tr>
      <w:tr w:rsidR="00B66613" w:rsidRPr="00522E4E" w14:paraId="58FBEB5A"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6CABDCE"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2020</w:t>
            </w:r>
          </w:p>
        </w:tc>
        <w:tc>
          <w:tcPr>
            <w:tcW w:w="1720" w:type="dxa"/>
            <w:tcBorders>
              <w:top w:val="nil"/>
              <w:left w:val="nil"/>
              <w:bottom w:val="single" w:sz="8" w:space="0" w:color="auto"/>
              <w:right w:val="single" w:sz="8" w:space="0" w:color="auto"/>
            </w:tcBorders>
            <w:shd w:val="clear" w:color="auto" w:fill="auto"/>
            <w:vAlign w:val="center"/>
            <w:hideMark/>
          </w:tcPr>
          <w:p w14:paraId="6AE06D5D" w14:textId="6411DEC8"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333</w:t>
            </w:r>
          </w:p>
        </w:tc>
        <w:tc>
          <w:tcPr>
            <w:tcW w:w="1900" w:type="dxa"/>
            <w:tcBorders>
              <w:top w:val="nil"/>
              <w:left w:val="nil"/>
              <w:bottom w:val="single" w:sz="8" w:space="0" w:color="auto"/>
              <w:right w:val="single" w:sz="8" w:space="0" w:color="auto"/>
            </w:tcBorders>
            <w:shd w:val="clear" w:color="auto" w:fill="auto"/>
            <w:vAlign w:val="center"/>
            <w:hideMark/>
          </w:tcPr>
          <w:p w14:paraId="3ED06758" w14:textId="3D8A667C"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$ 420.252.284</w:t>
            </w:r>
          </w:p>
        </w:tc>
        <w:tc>
          <w:tcPr>
            <w:tcW w:w="2835" w:type="dxa"/>
            <w:tcBorders>
              <w:top w:val="nil"/>
              <w:left w:val="nil"/>
              <w:bottom w:val="single" w:sz="8" w:space="0" w:color="auto"/>
              <w:right w:val="single" w:sz="8" w:space="0" w:color="auto"/>
            </w:tcBorders>
            <w:shd w:val="clear" w:color="auto" w:fill="auto"/>
            <w:vAlign w:val="center"/>
            <w:hideMark/>
          </w:tcPr>
          <w:p w14:paraId="5C197DCC" w14:textId="38E8C202"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$ 139.944.010.572</w:t>
            </w:r>
          </w:p>
        </w:tc>
      </w:tr>
      <w:tr w:rsidR="00B66613" w:rsidRPr="00522E4E" w14:paraId="2E7CB2FF"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80B948"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2021</w:t>
            </w:r>
          </w:p>
        </w:tc>
        <w:tc>
          <w:tcPr>
            <w:tcW w:w="1720" w:type="dxa"/>
            <w:tcBorders>
              <w:top w:val="nil"/>
              <w:left w:val="nil"/>
              <w:bottom w:val="single" w:sz="8" w:space="0" w:color="auto"/>
              <w:right w:val="single" w:sz="8" w:space="0" w:color="auto"/>
            </w:tcBorders>
            <w:shd w:val="clear" w:color="auto" w:fill="auto"/>
            <w:vAlign w:val="center"/>
            <w:hideMark/>
          </w:tcPr>
          <w:p w14:paraId="0C50D3FB" w14:textId="25D85FB4"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333</w:t>
            </w:r>
          </w:p>
        </w:tc>
        <w:tc>
          <w:tcPr>
            <w:tcW w:w="1900" w:type="dxa"/>
            <w:tcBorders>
              <w:top w:val="nil"/>
              <w:left w:val="nil"/>
              <w:bottom w:val="single" w:sz="8" w:space="0" w:color="auto"/>
              <w:right w:val="single" w:sz="8" w:space="0" w:color="auto"/>
            </w:tcBorders>
            <w:shd w:val="clear" w:color="auto" w:fill="auto"/>
            <w:vAlign w:val="center"/>
            <w:hideMark/>
          </w:tcPr>
          <w:p w14:paraId="13E0E8FA" w14:textId="340DD356"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$ 420.252.284</w:t>
            </w:r>
          </w:p>
        </w:tc>
        <w:tc>
          <w:tcPr>
            <w:tcW w:w="2835" w:type="dxa"/>
            <w:tcBorders>
              <w:top w:val="nil"/>
              <w:left w:val="nil"/>
              <w:bottom w:val="single" w:sz="8" w:space="0" w:color="auto"/>
              <w:right w:val="single" w:sz="8" w:space="0" w:color="auto"/>
            </w:tcBorders>
            <w:shd w:val="clear" w:color="auto" w:fill="auto"/>
            <w:vAlign w:val="center"/>
            <w:hideMark/>
          </w:tcPr>
          <w:p w14:paraId="3656796A" w14:textId="4486DD68"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$ 139.944.010.572</w:t>
            </w:r>
          </w:p>
        </w:tc>
      </w:tr>
      <w:tr w:rsidR="00B66613" w:rsidRPr="00522E4E" w14:paraId="570BEC6C"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0EBB22A"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2022</w:t>
            </w:r>
          </w:p>
        </w:tc>
        <w:tc>
          <w:tcPr>
            <w:tcW w:w="1720" w:type="dxa"/>
            <w:tcBorders>
              <w:top w:val="nil"/>
              <w:left w:val="nil"/>
              <w:bottom w:val="single" w:sz="8" w:space="0" w:color="auto"/>
              <w:right w:val="single" w:sz="8" w:space="0" w:color="auto"/>
            </w:tcBorders>
            <w:shd w:val="clear" w:color="auto" w:fill="auto"/>
            <w:vAlign w:val="center"/>
            <w:hideMark/>
          </w:tcPr>
          <w:p w14:paraId="6D1E9A58" w14:textId="6F27BB9F"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333</w:t>
            </w:r>
          </w:p>
        </w:tc>
        <w:tc>
          <w:tcPr>
            <w:tcW w:w="1900" w:type="dxa"/>
            <w:tcBorders>
              <w:top w:val="nil"/>
              <w:left w:val="nil"/>
              <w:bottom w:val="single" w:sz="8" w:space="0" w:color="auto"/>
              <w:right w:val="single" w:sz="8" w:space="0" w:color="auto"/>
            </w:tcBorders>
            <w:shd w:val="clear" w:color="auto" w:fill="auto"/>
            <w:vAlign w:val="center"/>
            <w:hideMark/>
          </w:tcPr>
          <w:p w14:paraId="4A141ECD" w14:textId="0C2E719F"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$ 420.252.284</w:t>
            </w:r>
          </w:p>
        </w:tc>
        <w:tc>
          <w:tcPr>
            <w:tcW w:w="2835" w:type="dxa"/>
            <w:tcBorders>
              <w:top w:val="nil"/>
              <w:left w:val="nil"/>
              <w:bottom w:val="single" w:sz="8" w:space="0" w:color="auto"/>
              <w:right w:val="single" w:sz="8" w:space="0" w:color="auto"/>
            </w:tcBorders>
            <w:shd w:val="clear" w:color="auto" w:fill="auto"/>
            <w:vAlign w:val="center"/>
            <w:hideMark/>
          </w:tcPr>
          <w:p w14:paraId="00EE7505" w14:textId="0F53B6CA"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$ 139.944.010.572</w:t>
            </w:r>
          </w:p>
        </w:tc>
      </w:tr>
      <w:tr w:rsidR="00B66613" w:rsidRPr="00522E4E" w14:paraId="05BF25A5"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F79E07F"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2023</w:t>
            </w:r>
          </w:p>
        </w:tc>
        <w:tc>
          <w:tcPr>
            <w:tcW w:w="1720" w:type="dxa"/>
            <w:tcBorders>
              <w:top w:val="nil"/>
              <w:left w:val="nil"/>
              <w:bottom w:val="single" w:sz="8" w:space="0" w:color="auto"/>
              <w:right w:val="single" w:sz="8" w:space="0" w:color="auto"/>
            </w:tcBorders>
            <w:shd w:val="clear" w:color="auto" w:fill="auto"/>
            <w:vAlign w:val="center"/>
            <w:hideMark/>
          </w:tcPr>
          <w:p w14:paraId="01A657B6" w14:textId="79FF8F9C"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333</w:t>
            </w:r>
          </w:p>
        </w:tc>
        <w:tc>
          <w:tcPr>
            <w:tcW w:w="1900" w:type="dxa"/>
            <w:tcBorders>
              <w:top w:val="nil"/>
              <w:left w:val="nil"/>
              <w:bottom w:val="single" w:sz="8" w:space="0" w:color="auto"/>
              <w:right w:val="single" w:sz="8" w:space="0" w:color="auto"/>
            </w:tcBorders>
            <w:shd w:val="clear" w:color="auto" w:fill="auto"/>
            <w:vAlign w:val="center"/>
            <w:hideMark/>
          </w:tcPr>
          <w:p w14:paraId="657F8010" w14:textId="02DA2168"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$ 420.252.284</w:t>
            </w:r>
          </w:p>
        </w:tc>
        <w:tc>
          <w:tcPr>
            <w:tcW w:w="2835" w:type="dxa"/>
            <w:tcBorders>
              <w:top w:val="nil"/>
              <w:left w:val="nil"/>
              <w:bottom w:val="single" w:sz="8" w:space="0" w:color="auto"/>
              <w:right w:val="single" w:sz="8" w:space="0" w:color="auto"/>
            </w:tcBorders>
            <w:shd w:val="clear" w:color="auto" w:fill="auto"/>
            <w:vAlign w:val="center"/>
            <w:hideMark/>
          </w:tcPr>
          <w:p w14:paraId="6760C053" w14:textId="0AFCE460"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$ 139.944.010.572</w:t>
            </w:r>
          </w:p>
        </w:tc>
      </w:tr>
      <w:tr w:rsidR="00B66613" w:rsidRPr="00522E4E" w14:paraId="1E992DA2"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113D73A"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2024</w:t>
            </w:r>
          </w:p>
        </w:tc>
        <w:tc>
          <w:tcPr>
            <w:tcW w:w="1720" w:type="dxa"/>
            <w:tcBorders>
              <w:top w:val="nil"/>
              <w:left w:val="nil"/>
              <w:bottom w:val="single" w:sz="8" w:space="0" w:color="auto"/>
              <w:right w:val="single" w:sz="8" w:space="0" w:color="auto"/>
            </w:tcBorders>
            <w:shd w:val="clear" w:color="auto" w:fill="auto"/>
            <w:vAlign w:val="center"/>
            <w:hideMark/>
          </w:tcPr>
          <w:p w14:paraId="41348CF5" w14:textId="68BF03E6"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333</w:t>
            </w:r>
          </w:p>
        </w:tc>
        <w:tc>
          <w:tcPr>
            <w:tcW w:w="1900" w:type="dxa"/>
            <w:tcBorders>
              <w:top w:val="nil"/>
              <w:left w:val="nil"/>
              <w:bottom w:val="single" w:sz="8" w:space="0" w:color="auto"/>
              <w:right w:val="single" w:sz="8" w:space="0" w:color="auto"/>
            </w:tcBorders>
            <w:shd w:val="clear" w:color="auto" w:fill="auto"/>
            <w:vAlign w:val="center"/>
            <w:hideMark/>
          </w:tcPr>
          <w:p w14:paraId="18107862" w14:textId="075C58FD"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$ 420.252.284</w:t>
            </w:r>
          </w:p>
        </w:tc>
        <w:tc>
          <w:tcPr>
            <w:tcW w:w="2835" w:type="dxa"/>
            <w:tcBorders>
              <w:top w:val="nil"/>
              <w:left w:val="nil"/>
              <w:bottom w:val="single" w:sz="8" w:space="0" w:color="auto"/>
              <w:right w:val="single" w:sz="8" w:space="0" w:color="auto"/>
            </w:tcBorders>
            <w:shd w:val="clear" w:color="auto" w:fill="auto"/>
            <w:vAlign w:val="center"/>
            <w:hideMark/>
          </w:tcPr>
          <w:p w14:paraId="4AE71839" w14:textId="1C657E36"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$ 139.944.010.572</w:t>
            </w:r>
          </w:p>
        </w:tc>
      </w:tr>
      <w:tr w:rsidR="00B66613" w:rsidRPr="00522E4E" w14:paraId="7E94332B" w14:textId="77777777" w:rsidTr="006B0EF9">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5785B0B" w14:textId="77777777" w:rsidR="00B66613" w:rsidRPr="00522E4E" w:rsidRDefault="00B66613" w:rsidP="00B66613">
            <w:pPr>
              <w:rPr>
                <w:rFonts w:ascii="Arial Nova Cond Light" w:hAnsi="Arial Nova Cond Light"/>
                <w:color w:val="000000"/>
                <w:sz w:val="20"/>
              </w:rPr>
            </w:pPr>
            <w:r w:rsidRPr="00522E4E">
              <w:rPr>
                <w:rFonts w:ascii="Arial Nova Cond Light" w:hAnsi="Arial Nova Cond Light"/>
                <w:color w:val="000000"/>
                <w:sz w:val="20"/>
              </w:rPr>
              <w:t>Total</w:t>
            </w:r>
          </w:p>
        </w:tc>
        <w:tc>
          <w:tcPr>
            <w:tcW w:w="1720" w:type="dxa"/>
            <w:tcBorders>
              <w:top w:val="nil"/>
              <w:left w:val="nil"/>
              <w:bottom w:val="single" w:sz="8" w:space="0" w:color="auto"/>
              <w:right w:val="single" w:sz="8" w:space="0" w:color="auto"/>
            </w:tcBorders>
            <w:shd w:val="clear" w:color="auto" w:fill="auto"/>
            <w:hideMark/>
          </w:tcPr>
          <w:p w14:paraId="2549A1DE" w14:textId="7CA797D5"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s="Arial"/>
                <w:color w:val="000000"/>
              </w:rPr>
              <w:t> </w:t>
            </w:r>
          </w:p>
        </w:tc>
        <w:tc>
          <w:tcPr>
            <w:tcW w:w="1900" w:type="dxa"/>
            <w:tcBorders>
              <w:top w:val="nil"/>
              <w:left w:val="nil"/>
              <w:bottom w:val="single" w:sz="8" w:space="0" w:color="auto"/>
              <w:right w:val="single" w:sz="8" w:space="0" w:color="auto"/>
            </w:tcBorders>
            <w:shd w:val="clear" w:color="auto" w:fill="auto"/>
            <w:hideMark/>
          </w:tcPr>
          <w:p w14:paraId="14D398A5" w14:textId="4478CBC0"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s="Arial"/>
                <w:color w:val="000000"/>
              </w:rPr>
              <w:t> </w:t>
            </w:r>
          </w:p>
        </w:tc>
        <w:tc>
          <w:tcPr>
            <w:tcW w:w="2835" w:type="dxa"/>
            <w:tcBorders>
              <w:top w:val="nil"/>
              <w:left w:val="nil"/>
              <w:bottom w:val="single" w:sz="8" w:space="0" w:color="auto"/>
              <w:right w:val="single" w:sz="8" w:space="0" w:color="auto"/>
            </w:tcBorders>
            <w:shd w:val="clear" w:color="auto" w:fill="auto"/>
            <w:vAlign w:val="center"/>
            <w:hideMark/>
          </w:tcPr>
          <w:p w14:paraId="1493A100" w14:textId="0E6A0352" w:rsidR="00B66613" w:rsidRPr="00522E4E" w:rsidRDefault="00B66613" w:rsidP="00B66613">
            <w:pPr>
              <w:jc w:val="center"/>
              <w:rPr>
                <w:rFonts w:ascii="Arial Nova Cond Light" w:hAnsi="Arial Nova Cond Light"/>
                <w:color w:val="000000"/>
                <w:sz w:val="20"/>
              </w:rPr>
            </w:pPr>
            <w:r w:rsidRPr="00522E4E">
              <w:rPr>
                <w:rFonts w:ascii="Arial Nova Cond Light" w:hAnsi="Arial Nova Cond Light"/>
                <w:color w:val="000000"/>
                <w:sz w:val="20"/>
              </w:rPr>
              <w:t>$ 699.720.052.860</w:t>
            </w:r>
          </w:p>
        </w:tc>
      </w:tr>
    </w:tbl>
    <w:p w14:paraId="167C0557" w14:textId="77777777" w:rsidR="00B13761" w:rsidRPr="00522E4E" w:rsidRDefault="00B13761" w:rsidP="00B13761">
      <w:pPr>
        <w:jc w:val="center"/>
        <w:rPr>
          <w:rFonts w:ascii="Arial Nova Cond Light" w:hAnsi="Arial Nova Cond Light"/>
          <w:sz w:val="20"/>
        </w:rPr>
      </w:pPr>
      <w:r w:rsidRPr="00522E4E">
        <w:rPr>
          <w:rFonts w:ascii="Arial Nova Cond Light" w:hAnsi="Arial Nova Cond Light"/>
          <w:sz w:val="20"/>
        </w:rPr>
        <w:t>Fuente: DGA</w:t>
      </w:r>
    </w:p>
    <w:p w14:paraId="2EE592E1" w14:textId="77777777" w:rsidR="00B13761" w:rsidRPr="00522E4E" w:rsidRDefault="00B13761" w:rsidP="00B13761">
      <w:pPr>
        <w:rPr>
          <w:rFonts w:ascii="Arial Nova Cond Light" w:hAnsi="Arial Nova Cond Light"/>
        </w:rPr>
      </w:pPr>
    </w:p>
    <w:p w14:paraId="71D2CAFC" w14:textId="3C7B4215" w:rsidR="009A2D34" w:rsidRPr="00522E4E" w:rsidRDefault="000C1883" w:rsidP="00720FC9">
      <w:pPr>
        <w:pStyle w:val="Prrafodelista"/>
        <w:numPr>
          <w:ilvl w:val="2"/>
          <w:numId w:val="25"/>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Crédito y amortización </w:t>
      </w:r>
    </w:p>
    <w:p w14:paraId="3EC20C93" w14:textId="77777777" w:rsidR="009A2D34" w:rsidRPr="00522E4E" w:rsidRDefault="009A2D34">
      <w:pPr>
        <w:pBdr>
          <w:top w:val="nil"/>
          <w:left w:val="nil"/>
          <w:bottom w:val="nil"/>
          <w:right w:val="nil"/>
          <w:between w:val="nil"/>
        </w:pBdr>
        <w:ind w:left="720" w:hanging="708"/>
        <w:rPr>
          <w:rFonts w:ascii="Arial Nova Cond Light" w:hAnsi="Arial Nova Cond Light"/>
          <w:color w:val="000000"/>
        </w:rPr>
      </w:pPr>
    </w:p>
    <w:p w14:paraId="35694AE1" w14:textId="77777777" w:rsidR="009A2D34" w:rsidRPr="00522E4E" w:rsidRDefault="000C1883">
      <w:pPr>
        <w:pBdr>
          <w:top w:val="nil"/>
          <w:left w:val="nil"/>
          <w:bottom w:val="nil"/>
          <w:right w:val="nil"/>
          <w:between w:val="nil"/>
        </w:pBdr>
        <w:ind w:left="1428" w:hanging="708"/>
        <w:rPr>
          <w:rFonts w:ascii="Arial Nova Cond Light" w:hAnsi="Arial Nova Cond Light"/>
          <w:i/>
          <w:color w:val="000000"/>
        </w:rPr>
      </w:pPr>
      <w:r w:rsidRPr="00522E4E">
        <w:rPr>
          <w:rFonts w:ascii="Arial Nova Cond Light" w:hAnsi="Arial Nova Cond Light"/>
          <w:i/>
        </w:rPr>
        <w:t>No</w:t>
      </w:r>
      <w:r w:rsidRPr="00522E4E">
        <w:rPr>
          <w:rFonts w:ascii="Arial Nova Cond Light" w:hAnsi="Arial Nova Cond Light"/>
          <w:i/>
          <w:color w:val="000000"/>
        </w:rPr>
        <w:t xml:space="preserve"> </w:t>
      </w:r>
      <w:proofErr w:type="spellStart"/>
      <w:r w:rsidRPr="00522E4E">
        <w:rPr>
          <w:rFonts w:ascii="Arial Nova Cond Light" w:hAnsi="Arial Nova Cond Light"/>
          <w:i/>
          <w:color w:val="000000"/>
        </w:rPr>
        <w:t>apli</w:t>
      </w:r>
      <w:r w:rsidRPr="00522E4E">
        <w:rPr>
          <w:rFonts w:ascii="Arial Nova Cond Light" w:hAnsi="Arial Nova Cond Light"/>
          <w:i/>
        </w:rPr>
        <w:t>ca</w:t>
      </w:r>
      <w:proofErr w:type="spellEnd"/>
    </w:p>
    <w:p w14:paraId="236A6DA9" w14:textId="77777777" w:rsidR="009A2D34" w:rsidRPr="00522E4E" w:rsidRDefault="009A2D34">
      <w:pPr>
        <w:pBdr>
          <w:top w:val="nil"/>
          <w:left w:val="nil"/>
          <w:bottom w:val="nil"/>
          <w:right w:val="nil"/>
          <w:between w:val="nil"/>
        </w:pBdr>
        <w:ind w:left="720" w:hanging="708"/>
        <w:rPr>
          <w:rFonts w:ascii="Arial Nova Cond Light" w:hAnsi="Arial Nova Cond Light"/>
          <w:color w:val="000000"/>
        </w:rPr>
      </w:pPr>
    </w:p>
    <w:p w14:paraId="44FDB0A7" w14:textId="0925E048" w:rsidR="009A2D34" w:rsidRPr="00522E4E" w:rsidRDefault="000C1883" w:rsidP="00720FC9">
      <w:pPr>
        <w:pStyle w:val="Prrafodelista"/>
        <w:numPr>
          <w:ilvl w:val="2"/>
          <w:numId w:val="25"/>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lastRenderedPageBreak/>
        <w:t>Depreciación de activos</w:t>
      </w:r>
    </w:p>
    <w:p w14:paraId="536EE2B7" w14:textId="77777777" w:rsidR="009A2D34" w:rsidRPr="00522E4E" w:rsidRDefault="009A2D34">
      <w:pPr>
        <w:rPr>
          <w:rFonts w:ascii="Arial Nova Cond Light" w:hAnsi="Arial Nova Cond Light"/>
        </w:rPr>
      </w:pPr>
    </w:p>
    <w:p w14:paraId="5FFC5D78" w14:textId="77777777" w:rsidR="009A2D34" w:rsidRPr="00522E4E" w:rsidRDefault="000C1883">
      <w:pPr>
        <w:ind w:left="1428" w:hanging="708"/>
        <w:rPr>
          <w:rFonts w:ascii="Arial Nova Cond Light" w:hAnsi="Arial Nova Cond Light"/>
          <w:i/>
          <w:color w:val="000000"/>
        </w:rPr>
      </w:pPr>
      <w:r w:rsidRPr="00522E4E">
        <w:rPr>
          <w:rFonts w:ascii="Arial Nova Cond Light" w:hAnsi="Arial Nova Cond Light"/>
          <w:i/>
        </w:rPr>
        <w:t xml:space="preserve">No </w:t>
      </w:r>
      <w:proofErr w:type="spellStart"/>
      <w:r w:rsidRPr="00522E4E">
        <w:rPr>
          <w:rFonts w:ascii="Arial Nova Cond Light" w:hAnsi="Arial Nova Cond Light"/>
          <w:i/>
        </w:rPr>
        <w:t>aplica</w:t>
      </w:r>
      <w:proofErr w:type="spellEnd"/>
    </w:p>
    <w:p w14:paraId="6F9AC05F" w14:textId="77777777" w:rsidR="009A2D34" w:rsidRPr="00522E4E" w:rsidRDefault="009A2D34">
      <w:pPr>
        <w:rPr>
          <w:rFonts w:ascii="Arial Nova Cond Light" w:hAnsi="Arial Nova Cond Light"/>
        </w:rPr>
      </w:pPr>
    </w:p>
    <w:p w14:paraId="1B638218" w14:textId="5FB5F6CB" w:rsidR="00D82EDB" w:rsidRPr="00522E4E" w:rsidRDefault="00D82EDB" w:rsidP="00720FC9">
      <w:pPr>
        <w:pStyle w:val="Prrafodelista"/>
        <w:numPr>
          <w:ilvl w:val="0"/>
          <w:numId w:val="25"/>
        </w:numPr>
        <w:pBdr>
          <w:top w:val="nil"/>
          <w:left w:val="nil"/>
          <w:bottom w:val="nil"/>
          <w:right w:val="nil"/>
          <w:between w:val="nil"/>
        </w:pBdr>
        <w:tabs>
          <w:tab w:val="center" w:pos="4252"/>
          <w:tab w:val="right" w:pos="8504"/>
        </w:tabs>
        <w:jc w:val="both"/>
        <w:rPr>
          <w:rFonts w:ascii="Arial Nova Cond Light" w:hAnsi="Arial Nova Cond Light"/>
          <w:b/>
          <w:color w:val="000000"/>
          <w:sz w:val="28"/>
          <w:szCs w:val="22"/>
        </w:rPr>
      </w:pPr>
      <w:r w:rsidRPr="00522E4E">
        <w:rPr>
          <w:rFonts w:ascii="Arial Nova Cond Light" w:hAnsi="Arial Nova Cond Light"/>
          <w:b/>
          <w:color w:val="000000"/>
          <w:sz w:val="28"/>
          <w:szCs w:val="22"/>
        </w:rPr>
        <w:t xml:space="preserve">MODULO III- EVALUACIÓN </w:t>
      </w:r>
    </w:p>
    <w:p w14:paraId="1F9D4593" w14:textId="77777777" w:rsidR="009A2D34" w:rsidRPr="00522E4E" w:rsidRDefault="009A2D34">
      <w:pPr>
        <w:pBdr>
          <w:top w:val="nil"/>
          <w:left w:val="nil"/>
          <w:bottom w:val="nil"/>
          <w:right w:val="nil"/>
          <w:between w:val="nil"/>
        </w:pBdr>
        <w:tabs>
          <w:tab w:val="center" w:pos="4252"/>
          <w:tab w:val="right" w:pos="8504"/>
        </w:tabs>
        <w:rPr>
          <w:rFonts w:ascii="Arial Nova Cond Light" w:hAnsi="Arial Nova Cond Light"/>
          <w:b/>
          <w:color w:val="000000"/>
        </w:rPr>
      </w:pPr>
    </w:p>
    <w:p w14:paraId="6F82D77D" w14:textId="683044E3" w:rsidR="009A2D34" w:rsidRPr="00522E4E" w:rsidRDefault="00D82EDB" w:rsidP="00720FC9">
      <w:pPr>
        <w:pStyle w:val="Prrafodelista"/>
        <w:numPr>
          <w:ilvl w:val="1"/>
          <w:numId w:val="26"/>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 </w:t>
      </w:r>
      <w:r w:rsidR="000C1883" w:rsidRPr="00522E4E">
        <w:rPr>
          <w:rFonts w:ascii="Arial Nova Cond Light" w:hAnsi="Arial Nova Cond Light"/>
          <w:b/>
          <w:color w:val="000000"/>
        </w:rPr>
        <w:t xml:space="preserve">Flujo económico y presupuestal </w:t>
      </w:r>
    </w:p>
    <w:p w14:paraId="48AD6E4B" w14:textId="170A8950" w:rsidR="009A2D34" w:rsidRPr="00522E4E" w:rsidRDefault="000C1883" w:rsidP="000D15C7">
      <w:pPr>
        <w:spacing w:before="240"/>
        <w:ind w:right="160"/>
        <w:jc w:val="both"/>
        <w:rPr>
          <w:rFonts w:ascii="Arial Nova Cond Light" w:hAnsi="Arial Nova Cond Light"/>
          <w:lang w:val="es-CO"/>
        </w:rPr>
      </w:pPr>
      <w:r w:rsidRPr="00522E4E">
        <w:rPr>
          <w:rFonts w:ascii="Arial Nova Cond Light" w:hAnsi="Arial Nova Cond Light"/>
          <w:lang w:val="es-CO"/>
        </w:rPr>
        <w:t>El flujo de caja económico reconoce la existencia de factores relacionados con el cambio en el bienestar social con la prestación de los servicios que serán prestados por la</w:t>
      </w:r>
      <w:r w:rsidR="0090516F" w:rsidRPr="00522E4E">
        <w:rPr>
          <w:rFonts w:ascii="Arial Nova Cond Light" w:hAnsi="Arial Nova Cond Light"/>
          <w:lang w:val="es-CO"/>
        </w:rPr>
        <w:t xml:space="preserve"> Dirección de Gestión Ambiental y la</w:t>
      </w:r>
      <w:r w:rsidRPr="00522E4E">
        <w:rPr>
          <w:rFonts w:ascii="Arial Nova Cond Light" w:hAnsi="Arial Nova Cond Light"/>
          <w:lang w:val="es-CO"/>
        </w:rPr>
        <w:t xml:space="preserve"> Subdirección de Ecosistemas y Ruralidad.</w:t>
      </w:r>
    </w:p>
    <w:p w14:paraId="54D2D2FD" w14:textId="36F525E1" w:rsidR="00F34D58" w:rsidRPr="00522E4E" w:rsidRDefault="00F34D58" w:rsidP="000D15C7">
      <w:pPr>
        <w:spacing w:before="240"/>
        <w:ind w:right="160"/>
        <w:jc w:val="both"/>
        <w:rPr>
          <w:rFonts w:ascii="Arial Nova Cond Light" w:hAnsi="Arial Nova Cond Light"/>
          <w:lang w:val="es-CO"/>
        </w:rPr>
      </w:pPr>
    </w:p>
    <w:tbl>
      <w:tblPr>
        <w:tblW w:w="7850" w:type="dxa"/>
        <w:jc w:val="center"/>
        <w:tblCellMar>
          <w:left w:w="70" w:type="dxa"/>
          <w:right w:w="70" w:type="dxa"/>
        </w:tblCellMar>
        <w:tblLook w:val="04A0" w:firstRow="1" w:lastRow="0" w:firstColumn="1" w:lastColumn="0" w:noHBand="0" w:noVBand="1"/>
      </w:tblPr>
      <w:tblGrid>
        <w:gridCol w:w="2180"/>
        <w:gridCol w:w="1134"/>
        <w:gridCol w:w="1134"/>
        <w:gridCol w:w="1134"/>
        <w:gridCol w:w="1134"/>
        <w:gridCol w:w="1134"/>
      </w:tblGrid>
      <w:tr w:rsidR="009E3A4A" w:rsidRPr="000E5FCA" w14:paraId="6C7C91E0" w14:textId="77777777" w:rsidTr="007F397C">
        <w:trPr>
          <w:trHeight w:val="418"/>
          <w:jc w:val="center"/>
        </w:trPr>
        <w:tc>
          <w:tcPr>
            <w:tcW w:w="2180" w:type="dxa"/>
            <w:tcBorders>
              <w:top w:val="nil"/>
              <w:left w:val="nil"/>
              <w:bottom w:val="nil"/>
              <w:right w:val="nil"/>
            </w:tcBorders>
            <w:shd w:val="clear" w:color="auto" w:fill="auto"/>
            <w:vAlign w:val="center"/>
            <w:hideMark/>
          </w:tcPr>
          <w:p w14:paraId="1BA675F9" w14:textId="77777777" w:rsidR="009E3A4A" w:rsidRPr="00522E4E" w:rsidRDefault="009E3A4A">
            <w:pPr>
              <w:rPr>
                <w:rFonts w:ascii="Arial Nova Cond Light" w:hAnsi="Arial Nova Cond Light"/>
                <w:lang w:val="es-CO"/>
              </w:rPr>
            </w:pPr>
          </w:p>
        </w:tc>
        <w:tc>
          <w:tcPr>
            <w:tcW w:w="1134" w:type="dxa"/>
            <w:tcBorders>
              <w:top w:val="single" w:sz="8" w:space="0" w:color="000000"/>
              <w:left w:val="single" w:sz="8" w:space="0" w:color="000000"/>
              <w:bottom w:val="single" w:sz="8" w:space="0" w:color="000000"/>
              <w:right w:val="single" w:sz="8" w:space="0" w:color="000000"/>
            </w:tcBorders>
            <w:shd w:val="clear" w:color="000000" w:fill="2F5496"/>
            <w:vAlign w:val="center"/>
            <w:hideMark/>
          </w:tcPr>
          <w:p w14:paraId="5C08A47A" w14:textId="77777777" w:rsidR="009E3A4A" w:rsidRPr="000E5FCA" w:rsidRDefault="009E3A4A">
            <w:pPr>
              <w:jc w:val="center"/>
              <w:rPr>
                <w:rFonts w:ascii="Arial Nova Cond Light" w:hAnsi="Arial Nova Cond Light"/>
                <w:b/>
                <w:bCs/>
                <w:color w:val="FFFFFF"/>
                <w:sz w:val="20"/>
                <w:szCs w:val="20"/>
              </w:rPr>
            </w:pPr>
            <w:r w:rsidRPr="000E5FCA">
              <w:rPr>
                <w:rFonts w:ascii="Arial Nova Cond Light" w:hAnsi="Arial Nova Cond Light"/>
                <w:b/>
                <w:bCs/>
                <w:color w:val="FFFFFF"/>
                <w:sz w:val="20"/>
              </w:rPr>
              <w:t>2020</w:t>
            </w:r>
          </w:p>
        </w:tc>
        <w:tc>
          <w:tcPr>
            <w:tcW w:w="1134" w:type="dxa"/>
            <w:tcBorders>
              <w:top w:val="single" w:sz="8" w:space="0" w:color="000000"/>
              <w:left w:val="nil"/>
              <w:bottom w:val="single" w:sz="8" w:space="0" w:color="000000"/>
              <w:right w:val="single" w:sz="8" w:space="0" w:color="000000"/>
            </w:tcBorders>
            <w:shd w:val="clear" w:color="000000" w:fill="2F5496"/>
            <w:vAlign w:val="center"/>
            <w:hideMark/>
          </w:tcPr>
          <w:p w14:paraId="529AC00D" w14:textId="77777777" w:rsidR="009E3A4A" w:rsidRPr="000E5FCA" w:rsidRDefault="009E3A4A">
            <w:pPr>
              <w:jc w:val="center"/>
              <w:rPr>
                <w:rFonts w:ascii="Arial Nova Cond Light" w:hAnsi="Arial Nova Cond Light"/>
                <w:b/>
                <w:bCs/>
                <w:color w:val="FFFFFF"/>
                <w:sz w:val="20"/>
                <w:szCs w:val="20"/>
              </w:rPr>
            </w:pPr>
            <w:r w:rsidRPr="000E5FCA">
              <w:rPr>
                <w:rFonts w:ascii="Arial Nova Cond Light" w:hAnsi="Arial Nova Cond Light"/>
                <w:b/>
                <w:bCs/>
                <w:color w:val="FFFFFF"/>
                <w:sz w:val="20"/>
              </w:rPr>
              <w:t>2021</w:t>
            </w:r>
          </w:p>
        </w:tc>
        <w:tc>
          <w:tcPr>
            <w:tcW w:w="1134" w:type="dxa"/>
            <w:tcBorders>
              <w:top w:val="single" w:sz="8" w:space="0" w:color="000000"/>
              <w:left w:val="nil"/>
              <w:bottom w:val="single" w:sz="8" w:space="0" w:color="000000"/>
              <w:right w:val="single" w:sz="8" w:space="0" w:color="000000"/>
            </w:tcBorders>
            <w:shd w:val="clear" w:color="000000" w:fill="2F5496"/>
            <w:vAlign w:val="center"/>
            <w:hideMark/>
          </w:tcPr>
          <w:p w14:paraId="15C68380" w14:textId="77777777" w:rsidR="009E3A4A" w:rsidRPr="000E5FCA" w:rsidRDefault="009E3A4A">
            <w:pPr>
              <w:jc w:val="center"/>
              <w:rPr>
                <w:rFonts w:ascii="Arial Nova Cond Light" w:hAnsi="Arial Nova Cond Light"/>
                <w:b/>
                <w:bCs/>
                <w:color w:val="FFFFFF"/>
                <w:sz w:val="20"/>
                <w:szCs w:val="20"/>
              </w:rPr>
            </w:pPr>
            <w:r w:rsidRPr="000E5FCA">
              <w:rPr>
                <w:rFonts w:ascii="Arial Nova Cond Light" w:hAnsi="Arial Nova Cond Light"/>
                <w:b/>
                <w:bCs/>
                <w:color w:val="FFFFFF"/>
                <w:sz w:val="20"/>
              </w:rPr>
              <w:t>2022</w:t>
            </w:r>
          </w:p>
        </w:tc>
        <w:tc>
          <w:tcPr>
            <w:tcW w:w="1134" w:type="dxa"/>
            <w:tcBorders>
              <w:top w:val="single" w:sz="8" w:space="0" w:color="000000"/>
              <w:left w:val="nil"/>
              <w:bottom w:val="single" w:sz="8" w:space="0" w:color="000000"/>
              <w:right w:val="single" w:sz="8" w:space="0" w:color="000000"/>
            </w:tcBorders>
            <w:shd w:val="clear" w:color="000000" w:fill="2F5496"/>
            <w:vAlign w:val="center"/>
            <w:hideMark/>
          </w:tcPr>
          <w:p w14:paraId="7BAF71A1" w14:textId="77777777" w:rsidR="009E3A4A" w:rsidRPr="000E5FCA" w:rsidRDefault="009E3A4A">
            <w:pPr>
              <w:jc w:val="center"/>
              <w:rPr>
                <w:rFonts w:ascii="Arial Nova Cond Light" w:hAnsi="Arial Nova Cond Light"/>
                <w:b/>
                <w:bCs/>
                <w:color w:val="FFFFFF"/>
                <w:sz w:val="20"/>
                <w:szCs w:val="20"/>
              </w:rPr>
            </w:pPr>
            <w:r w:rsidRPr="000E5FCA">
              <w:rPr>
                <w:rFonts w:ascii="Arial Nova Cond Light" w:hAnsi="Arial Nova Cond Light"/>
                <w:b/>
                <w:bCs/>
                <w:color w:val="FFFFFF"/>
                <w:sz w:val="20"/>
                <w:szCs w:val="20"/>
              </w:rPr>
              <w:t>2023</w:t>
            </w:r>
          </w:p>
        </w:tc>
        <w:tc>
          <w:tcPr>
            <w:tcW w:w="1134" w:type="dxa"/>
            <w:tcBorders>
              <w:top w:val="single" w:sz="8" w:space="0" w:color="000000"/>
              <w:left w:val="nil"/>
              <w:bottom w:val="single" w:sz="8" w:space="0" w:color="000000"/>
              <w:right w:val="single" w:sz="8" w:space="0" w:color="000000"/>
            </w:tcBorders>
            <w:shd w:val="clear" w:color="000000" w:fill="2F5496"/>
            <w:vAlign w:val="center"/>
            <w:hideMark/>
          </w:tcPr>
          <w:p w14:paraId="14A72D2B" w14:textId="77777777" w:rsidR="009E3A4A" w:rsidRPr="000E5FCA" w:rsidRDefault="009E3A4A">
            <w:pPr>
              <w:jc w:val="center"/>
              <w:rPr>
                <w:rFonts w:ascii="Arial Nova Cond Light" w:hAnsi="Arial Nova Cond Light"/>
                <w:b/>
                <w:bCs/>
                <w:color w:val="FFFFFF"/>
                <w:sz w:val="20"/>
                <w:szCs w:val="20"/>
              </w:rPr>
            </w:pPr>
            <w:r w:rsidRPr="000E5FCA">
              <w:rPr>
                <w:rFonts w:ascii="Arial Nova Cond Light" w:hAnsi="Arial Nova Cond Light"/>
                <w:b/>
                <w:bCs/>
                <w:color w:val="FFFFFF"/>
                <w:sz w:val="20"/>
              </w:rPr>
              <w:t>2024</w:t>
            </w:r>
          </w:p>
        </w:tc>
      </w:tr>
      <w:tr w:rsidR="00EB1D16" w:rsidRPr="000E5FCA" w14:paraId="260B445F" w14:textId="77777777" w:rsidTr="007F397C">
        <w:trPr>
          <w:trHeight w:val="439"/>
          <w:jc w:val="center"/>
        </w:trPr>
        <w:tc>
          <w:tcPr>
            <w:tcW w:w="21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F5349E" w14:textId="77777777" w:rsidR="00EB1D16" w:rsidRPr="000E5FCA" w:rsidRDefault="00EB1D16" w:rsidP="00EB1D16">
            <w:pPr>
              <w:ind w:firstLineChars="33" w:firstLine="66"/>
              <w:rPr>
                <w:rFonts w:ascii="Arial Nova Cond Light" w:hAnsi="Arial Nova Cond Light"/>
                <w:color w:val="000000"/>
                <w:sz w:val="20"/>
                <w:szCs w:val="20"/>
              </w:rPr>
            </w:pPr>
            <w:r w:rsidRPr="000E5FCA">
              <w:rPr>
                <w:rFonts w:ascii="Arial Nova Cond Light" w:hAnsi="Arial Nova Cond Light"/>
                <w:color w:val="000000"/>
                <w:sz w:val="20"/>
              </w:rPr>
              <w:t xml:space="preserve">+ </w:t>
            </w:r>
            <w:proofErr w:type="spellStart"/>
            <w:r w:rsidRPr="000E5FCA">
              <w:rPr>
                <w:rFonts w:ascii="Arial Nova Cond Light" w:hAnsi="Arial Nova Cond Light"/>
                <w:color w:val="000000"/>
                <w:sz w:val="20"/>
              </w:rPr>
              <w:t>Beneficios</w:t>
            </w:r>
            <w:proofErr w:type="spellEnd"/>
            <w:r w:rsidRPr="000E5FCA">
              <w:rPr>
                <w:rFonts w:ascii="Arial Nova Cond Light" w:hAnsi="Arial Nova Cond Light"/>
                <w:color w:val="000000"/>
                <w:sz w:val="20"/>
              </w:rPr>
              <w:t xml:space="preserve"> e </w:t>
            </w:r>
            <w:proofErr w:type="spellStart"/>
            <w:r w:rsidRPr="000E5FCA">
              <w:rPr>
                <w:rFonts w:ascii="Arial Nova Cond Light" w:hAnsi="Arial Nova Cond Light"/>
                <w:color w:val="000000"/>
                <w:sz w:val="20"/>
              </w:rPr>
              <w:t>ingresos</w:t>
            </w:r>
            <w:proofErr w:type="spellEnd"/>
          </w:p>
        </w:tc>
        <w:tc>
          <w:tcPr>
            <w:tcW w:w="1134" w:type="dxa"/>
            <w:tcBorders>
              <w:top w:val="nil"/>
              <w:left w:val="nil"/>
              <w:bottom w:val="single" w:sz="8" w:space="0" w:color="000000"/>
              <w:right w:val="single" w:sz="8" w:space="0" w:color="000000"/>
            </w:tcBorders>
            <w:shd w:val="clear" w:color="auto" w:fill="auto"/>
            <w:vAlign w:val="center"/>
            <w:hideMark/>
          </w:tcPr>
          <w:p w14:paraId="36F036CA" w14:textId="7C28B9FF" w:rsidR="00EB1D16" w:rsidRPr="007039C8" w:rsidRDefault="00EB1D16" w:rsidP="00EB1D16">
            <w:pPr>
              <w:jc w:val="right"/>
              <w:rPr>
                <w:rFonts w:ascii="Arial Nova Cond Light" w:hAnsi="Arial Nova Cond Light"/>
                <w:color w:val="000000"/>
                <w:sz w:val="20"/>
                <w:szCs w:val="20"/>
              </w:rPr>
            </w:pPr>
            <w:r w:rsidRPr="007039C8">
              <w:rPr>
                <w:rFonts w:ascii="Arial Nova Cond Light" w:hAnsi="Arial Nova Cond Light" w:cs="Calibri"/>
                <w:color w:val="000000"/>
                <w:sz w:val="20"/>
                <w:szCs w:val="20"/>
              </w:rPr>
              <w:t>$ 139.944</w:t>
            </w:r>
          </w:p>
        </w:tc>
        <w:tc>
          <w:tcPr>
            <w:tcW w:w="1134" w:type="dxa"/>
            <w:tcBorders>
              <w:top w:val="nil"/>
              <w:left w:val="nil"/>
              <w:bottom w:val="single" w:sz="8" w:space="0" w:color="000000"/>
              <w:right w:val="single" w:sz="8" w:space="0" w:color="000000"/>
            </w:tcBorders>
            <w:shd w:val="clear" w:color="auto" w:fill="auto"/>
            <w:vAlign w:val="center"/>
            <w:hideMark/>
          </w:tcPr>
          <w:p w14:paraId="3872AF5D" w14:textId="29BEAFD6" w:rsidR="00EB1D16" w:rsidRPr="007039C8" w:rsidRDefault="00EB1D16" w:rsidP="00EB1D16">
            <w:pPr>
              <w:jc w:val="right"/>
              <w:rPr>
                <w:rFonts w:ascii="Arial Nova Cond Light" w:hAnsi="Arial Nova Cond Light"/>
                <w:color w:val="000000"/>
                <w:sz w:val="20"/>
                <w:szCs w:val="20"/>
              </w:rPr>
            </w:pPr>
            <w:r w:rsidRPr="007039C8">
              <w:rPr>
                <w:rFonts w:ascii="Arial Nova Cond Light" w:hAnsi="Arial Nova Cond Light" w:cs="Calibri"/>
                <w:color w:val="000000"/>
                <w:sz w:val="20"/>
                <w:szCs w:val="20"/>
              </w:rPr>
              <w:t>$ 139.944</w:t>
            </w:r>
          </w:p>
        </w:tc>
        <w:tc>
          <w:tcPr>
            <w:tcW w:w="1134" w:type="dxa"/>
            <w:tcBorders>
              <w:top w:val="nil"/>
              <w:left w:val="nil"/>
              <w:bottom w:val="single" w:sz="8" w:space="0" w:color="000000"/>
              <w:right w:val="single" w:sz="8" w:space="0" w:color="000000"/>
            </w:tcBorders>
            <w:shd w:val="clear" w:color="auto" w:fill="auto"/>
            <w:vAlign w:val="center"/>
            <w:hideMark/>
          </w:tcPr>
          <w:p w14:paraId="22BE544F" w14:textId="4415CDBE" w:rsidR="00EB1D16" w:rsidRPr="007039C8" w:rsidRDefault="00EB1D16" w:rsidP="00EB1D16">
            <w:pPr>
              <w:jc w:val="right"/>
              <w:rPr>
                <w:rFonts w:ascii="Arial Nova Cond Light" w:hAnsi="Arial Nova Cond Light"/>
                <w:color w:val="000000"/>
                <w:sz w:val="20"/>
                <w:szCs w:val="20"/>
              </w:rPr>
            </w:pPr>
            <w:r w:rsidRPr="007039C8">
              <w:rPr>
                <w:rFonts w:ascii="Arial Nova Cond Light" w:hAnsi="Arial Nova Cond Light" w:cs="Calibri"/>
                <w:color w:val="000000"/>
                <w:sz w:val="20"/>
                <w:szCs w:val="20"/>
              </w:rPr>
              <w:t>$ 139.944</w:t>
            </w:r>
          </w:p>
        </w:tc>
        <w:tc>
          <w:tcPr>
            <w:tcW w:w="1134" w:type="dxa"/>
            <w:tcBorders>
              <w:top w:val="nil"/>
              <w:left w:val="nil"/>
              <w:bottom w:val="single" w:sz="8" w:space="0" w:color="000000"/>
              <w:right w:val="single" w:sz="8" w:space="0" w:color="000000"/>
            </w:tcBorders>
            <w:shd w:val="clear" w:color="auto" w:fill="auto"/>
            <w:vAlign w:val="center"/>
            <w:hideMark/>
          </w:tcPr>
          <w:p w14:paraId="7AB52626" w14:textId="19866979" w:rsidR="00EB1D16" w:rsidRPr="007039C8" w:rsidRDefault="00EB1D16" w:rsidP="00EB1D16">
            <w:pPr>
              <w:jc w:val="right"/>
              <w:rPr>
                <w:rFonts w:ascii="Arial Nova Cond Light" w:hAnsi="Arial Nova Cond Light"/>
                <w:color w:val="000000"/>
                <w:sz w:val="20"/>
                <w:szCs w:val="20"/>
              </w:rPr>
            </w:pPr>
            <w:r w:rsidRPr="007039C8">
              <w:rPr>
                <w:rFonts w:ascii="Arial Nova Cond Light" w:hAnsi="Arial Nova Cond Light" w:cs="Calibri"/>
                <w:color w:val="000000"/>
                <w:sz w:val="20"/>
                <w:szCs w:val="20"/>
              </w:rPr>
              <w:t>$ 139.944</w:t>
            </w:r>
          </w:p>
        </w:tc>
        <w:tc>
          <w:tcPr>
            <w:tcW w:w="1134" w:type="dxa"/>
            <w:tcBorders>
              <w:top w:val="nil"/>
              <w:left w:val="nil"/>
              <w:bottom w:val="single" w:sz="8" w:space="0" w:color="000000"/>
              <w:right w:val="single" w:sz="8" w:space="0" w:color="000000"/>
            </w:tcBorders>
            <w:shd w:val="clear" w:color="auto" w:fill="auto"/>
            <w:vAlign w:val="center"/>
            <w:hideMark/>
          </w:tcPr>
          <w:p w14:paraId="12857CA3" w14:textId="260AA55A" w:rsidR="00EB1D16" w:rsidRPr="00FD6D42" w:rsidRDefault="00EB1D16" w:rsidP="00EB1D16">
            <w:pPr>
              <w:jc w:val="right"/>
              <w:rPr>
                <w:rFonts w:ascii="Arial Nova Cond Light" w:hAnsi="Arial Nova Cond Light"/>
                <w:color w:val="000000"/>
                <w:sz w:val="20"/>
                <w:szCs w:val="20"/>
              </w:rPr>
            </w:pPr>
            <w:r>
              <w:rPr>
                <w:rFonts w:ascii="Arial Nova Cond Light" w:hAnsi="Arial Nova Cond Light" w:cs="Calibri"/>
                <w:color w:val="000000"/>
                <w:sz w:val="20"/>
                <w:szCs w:val="20"/>
              </w:rPr>
              <w:t>$ 139.944</w:t>
            </w:r>
          </w:p>
        </w:tc>
      </w:tr>
      <w:tr w:rsidR="00EB1D16" w:rsidRPr="000E5FCA" w14:paraId="447EEAB3" w14:textId="77777777" w:rsidTr="00EB1D16">
        <w:trPr>
          <w:trHeight w:val="417"/>
          <w:jc w:val="center"/>
        </w:trPr>
        <w:tc>
          <w:tcPr>
            <w:tcW w:w="2180" w:type="dxa"/>
            <w:tcBorders>
              <w:top w:val="nil"/>
              <w:left w:val="single" w:sz="8" w:space="0" w:color="000000"/>
              <w:bottom w:val="single" w:sz="8" w:space="0" w:color="000000"/>
              <w:right w:val="single" w:sz="8" w:space="0" w:color="000000"/>
            </w:tcBorders>
            <w:shd w:val="clear" w:color="auto" w:fill="auto"/>
            <w:vAlign w:val="center"/>
            <w:hideMark/>
          </w:tcPr>
          <w:p w14:paraId="194AAB1C" w14:textId="77777777" w:rsidR="00EB1D16" w:rsidRPr="000E5FCA" w:rsidRDefault="00EB1D16" w:rsidP="00EB1D16">
            <w:pPr>
              <w:ind w:firstLineChars="33" w:firstLine="66"/>
              <w:rPr>
                <w:rFonts w:ascii="Arial Nova Cond Light" w:hAnsi="Arial Nova Cond Light"/>
                <w:color w:val="000000"/>
                <w:sz w:val="20"/>
                <w:szCs w:val="20"/>
              </w:rPr>
            </w:pPr>
            <w:r w:rsidRPr="000E5FCA">
              <w:rPr>
                <w:rFonts w:ascii="Arial Nova Cond Light" w:hAnsi="Arial Nova Cond Light"/>
                <w:color w:val="000000"/>
                <w:sz w:val="20"/>
              </w:rPr>
              <w:t xml:space="preserve">- </w:t>
            </w:r>
            <w:proofErr w:type="spellStart"/>
            <w:r w:rsidRPr="000E5FCA">
              <w:rPr>
                <w:rFonts w:ascii="Arial Nova Cond Light" w:hAnsi="Arial Nova Cond Light"/>
                <w:color w:val="000000"/>
                <w:sz w:val="20"/>
              </w:rPr>
              <w:t>Costos</w:t>
            </w:r>
            <w:proofErr w:type="spellEnd"/>
            <w:r w:rsidRPr="000E5FCA">
              <w:rPr>
                <w:rFonts w:ascii="Arial Nova Cond Light" w:hAnsi="Arial Nova Cond Light"/>
                <w:color w:val="000000"/>
                <w:sz w:val="20"/>
              </w:rPr>
              <w:t xml:space="preserve"> inversión</w:t>
            </w:r>
          </w:p>
        </w:tc>
        <w:tc>
          <w:tcPr>
            <w:tcW w:w="1134" w:type="dxa"/>
            <w:tcBorders>
              <w:top w:val="nil"/>
              <w:left w:val="nil"/>
              <w:bottom w:val="single" w:sz="8" w:space="0" w:color="000000"/>
              <w:right w:val="single" w:sz="8" w:space="0" w:color="000000"/>
            </w:tcBorders>
            <w:shd w:val="clear" w:color="auto" w:fill="auto"/>
            <w:vAlign w:val="center"/>
            <w:hideMark/>
          </w:tcPr>
          <w:p w14:paraId="6093064B" w14:textId="2E7B68C9" w:rsidR="00EB1D16" w:rsidRPr="007039C8" w:rsidRDefault="00EB1D16" w:rsidP="00EB1D16">
            <w:pPr>
              <w:jc w:val="right"/>
              <w:rPr>
                <w:rFonts w:ascii="Arial Nova Cond Light" w:hAnsi="Arial Nova Cond Light"/>
                <w:color w:val="000000"/>
                <w:sz w:val="20"/>
              </w:rPr>
            </w:pPr>
            <w:r w:rsidRPr="007039C8">
              <w:rPr>
                <w:rFonts w:ascii="Arial Nova Cond Light" w:hAnsi="Arial Nova Cond Light" w:cs="Calibri"/>
                <w:color w:val="000000"/>
                <w:sz w:val="20"/>
                <w:szCs w:val="20"/>
              </w:rPr>
              <w:t>$ 907</w:t>
            </w:r>
          </w:p>
        </w:tc>
        <w:tc>
          <w:tcPr>
            <w:tcW w:w="1134" w:type="dxa"/>
            <w:tcBorders>
              <w:top w:val="nil"/>
              <w:left w:val="nil"/>
              <w:bottom w:val="single" w:sz="8" w:space="0" w:color="000000"/>
              <w:right w:val="single" w:sz="8" w:space="0" w:color="000000"/>
            </w:tcBorders>
            <w:shd w:val="clear" w:color="auto" w:fill="auto"/>
            <w:vAlign w:val="center"/>
            <w:hideMark/>
          </w:tcPr>
          <w:p w14:paraId="03656323" w14:textId="0886ABCE" w:rsidR="00EB1D16" w:rsidRPr="007039C8" w:rsidRDefault="00EB1D16" w:rsidP="00EB1D16">
            <w:pPr>
              <w:jc w:val="right"/>
              <w:rPr>
                <w:rFonts w:ascii="Arial Nova Cond Light" w:hAnsi="Arial Nova Cond Light"/>
                <w:color w:val="000000"/>
                <w:sz w:val="20"/>
              </w:rPr>
            </w:pPr>
            <w:r w:rsidRPr="007039C8">
              <w:rPr>
                <w:rFonts w:ascii="Arial Nova Cond Light" w:hAnsi="Arial Nova Cond Light" w:cs="Calibri"/>
                <w:color w:val="000000"/>
                <w:sz w:val="20"/>
                <w:szCs w:val="20"/>
              </w:rPr>
              <w:t>$ 10.413</w:t>
            </w:r>
          </w:p>
        </w:tc>
        <w:tc>
          <w:tcPr>
            <w:tcW w:w="1134" w:type="dxa"/>
            <w:tcBorders>
              <w:top w:val="nil"/>
              <w:left w:val="nil"/>
              <w:bottom w:val="single" w:sz="8" w:space="0" w:color="000000"/>
              <w:right w:val="single" w:sz="8" w:space="0" w:color="000000"/>
            </w:tcBorders>
            <w:shd w:val="clear" w:color="auto" w:fill="auto"/>
            <w:vAlign w:val="center"/>
            <w:hideMark/>
          </w:tcPr>
          <w:p w14:paraId="6398DACD" w14:textId="237D4848" w:rsidR="00EB1D16" w:rsidRPr="007039C8" w:rsidRDefault="00EB1D16" w:rsidP="00EB1D16">
            <w:pPr>
              <w:jc w:val="right"/>
              <w:rPr>
                <w:rFonts w:ascii="Arial Nova Cond Light" w:hAnsi="Arial Nova Cond Light"/>
                <w:color w:val="000000"/>
                <w:sz w:val="20"/>
              </w:rPr>
            </w:pPr>
            <w:r w:rsidRPr="007039C8">
              <w:rPr>
                <w:rFonts w:ascii="Arial Nova Cond Light" w:hAnsi="Arial Nova Cond Light" w:cs="Calibri"/>
                <w:color w:val="000000"/>
                <w:sz w:val="20"/>
                <w:szCs w:val="20"/>
              </w:rPr>
              <w:t>$ 27.392</w:t>
            </w:r>
          </w:p>
        </w:tc>
        <w:tc>
          <w:tcPr>
            <w:tcW w:w="1134" w:type="dxa"/>
            <w:tcBorders>
              <w:top w:val="nil"/>
              <w:left w:val="nil"/>
              <w:bottom w:val="single" w:sz="8" w:space="0" w:color="000000"/>
              <w:right w:val="single" w:sz="8" w:space="0" w:color="000000"/>
            </w:tcBorders>
            <w:shd w:val="clear" w:color="auto" w:fill="auto"/>
            <w:vAlign w:val="center"/>
            <w:hideMark/>
          </w:tcPr>
          <w:p w14:paraId="7A0EE74D" w14:textId="0519CE80" w:rsidR="00EB1D16" w:rsidRPr="007039C8" w:rsidRDefault="00EB1D16" w:rsidP="00EB1D16">
            <w:pPr>
              <w:jc w:val="right"/>
              <w:rPr>
                <w:rFonts w:ascii="Arial Nova Cond Light" w:hAnsi="Arial Nova Cond Light"/>
                <w:color w:val="000000"/>
                <w:sz w:val="20"/>
              </w:rPr>
            </w:pPr>
            <w:r w:rsidRPr="007039C8">
              <w:rPr>
                <w:rFonts w:ascii="Arial Nova Cond Light" w:hAnsi="Arial Nova Cond Light" w:cs="Calibri"/>
                <w:color w:val="000000"/>
                <w:sz w:val="20"/>
                <w:szCs w:val="20"/>
              </w:rPr>
              <w:t>$ 73.701</w:t>
            </w:r>
          </w:p>
        </w:tc>
        <w:tc>
          <w:tcPr>
            <w:tcW w:w="1134" w:type="dxa"/>
            <w:tcBorders>
              <w:top w:val="nil"/>
              <w:left w:val="nil"/>
              <w:bottom w:val="single" w:sz="8" w:space="0" w:color="000000"/>
              <w:right w:val="single" w:sz="8" w:space="0" w:color="000000"/>
            </w:tcBorders>
            <w:shd w:val="clear" w:color="auto" w:fill="auto"/>
            <w:vAlign w:val="center"/>
            <w:hideMark/>
          </w:tcPr>
          <w:p w14:paraId="28CC6657" w14:textId="6EDC8224" w:rsidR="00EB1D16" w:rsidRPr="00FD6D42" w:rsidRDefault="00EB1D16" w:rsidP="00EB1D16">
            <w:pPr>
              <w:jc w:val="right"/>
              <w:rPr>
                <w:rFonts w:ascii="Arial Nova Cond Light" w:hAnsi="Arial Nova Cond Light"/>
                <w:color w:val="000000"/>
                <w:sz w:val="20"/>
              </w:rPr>
            </w:pPr>
            <w:r>
              <w:rPr>
                <w:rFonts w:ascii="Arial Nova Cond Light" w:hAnsi="Arial Nova Cond Light" w:cs="Calibri"/>
                <w:color w:val="000000"/>
                <w:sz w:val="20"/>
                <w:szCs w:val="20"/>
              </w:rPr>
              <w:t>$ 28.983</w:t>
            </w:r>
          </w:p>
        </w:tc>
      </w:tr>
      <w:tr w:rsidR="00EB1D16" w:rsidRPr="00522E4E" w14:paraId="42F1FF15" w14:textId="77777777" w:rsidTr="00ED1C57">
        <w:trPr>
          <w:trHeight w:val="600"/>
          <w:jc w:val="center"/>
        </w:trPr>
        <w:tc>
          <w:tcPr>
            <w:tcW w:w="2180" w:type="dxa"/>
            <w:tcBorders>
              <w:top w:val="nil"/>
              <w:left w:val="single" w:sz="8" w:space="0" w:color="000000"/>
              <w:bottom w:val="single" w:sz="8" w:space="0" w:color="000000"/>
              <w:right w:val="single" w:sz="8" w:space="0" w:color="000000"/>
            </w:tcBorders>
            <w:shd w:val="clear" w:color="auto" w:fill="auto"/>
            <w:vAlign w:val="center"/>
            <w:hideMark/>
          </w:tcPr>
          <w:p w14:paraId="53FEBFB9" w14:textId="77777777" w:rsidR="00EB1D16" w:rsidRPr="000E5FCA" w:rsidRDefault="00EB1D16" w:rsidP="00EB1D16">
            <w:pPr>
              <w:jc w:val="center"/>
              <w:rPr>
                <w:rFonts w:ascii="Arial Nova Cond Light" w:hAnsi="Arial Nova Cond Light"/>
                <w:b/>
                <w:bCs/>
                <w:color w:val="000000"/>
                <w:sz w:val="20"/>
                <w:szCs w:val="20"/>
              </w:rPr>
            </w:pPr>
            <w:proofErr w:type="spellStart"/>
            <w:r w:rsidRPr="000E5FCA">
              <w:rPr>
                <w:rFonts w:ascii="Arial Nova Cond Light" w:hAnsi="Arial Nova Cond Light"/>
                <w:b/>
                <w:bCs/>
                <w:color w:val="000000"/>
                <w:sz w:val="20"/>
              </w:rPr>
              <w:t>Flujo</w:t>
            </w:r>
            <w:proofErr w:type="spellEnd"/>
            <w:r w:rsidRPr="000E5FCA">
              <w:rPr>
                <w:rFonts w:ascii="Arial Nova Cond Light" w:hAnsi="Arial Nova Cond Light"/>
                <w:b/>
                <w:bCs/>
                <w:color w:val="000000"/>
                <w:sz w:val="20"/>
              </w:rPr>
              <w:t xml:space="preserve"> </w:t>
            </w:r>
            <w:proofErr w:type="spellStart"/>
            <w:r w:rsidRPr="000E5FCA">
              <w:rPr>
                <w:rFonts w:ascii="Arial Nova Cond Light" w:hAnsi="Arial Nova Cond Light"/>
                <w:b/>
                <w:bCs/>
                <w:color w:val="000000"/>
                <w:sz w:val="20"/>
              </w:rPr>
              <w:t>neto</w:t>
            </w:r>
            <w:proofErr w:type="spellEnd"/>
            <w:r w:rsidRPr="000E5FCA">
              <w:rPr>
                <w:rFonts w:ascii="Arial Nova Cond Light" w:hAnsi="Arial Nova Cond Light"/>
                <w:b/>
                <w:bCs/>
                <w:color w:val="000000"/>
                <w:sz w:val="20"/>
              </w:rPr>
              <w:t xml:space="preserve"> de </w:t>
            </w:r>
            <w:proofErr w:type="spellStart"/>
            <w:r w:rsidRPr="000E5FCA">
              <w:rPr>
                <w:rFonts w:ascii="Arial Nova Cond Light" w:hAnsi="Arial Nova Cond Light"/>
                <w:b/>
                <w:bCs/>
                <w:color w:val="000000"/>
                <w:sz w:val="20"/>
              </w:rPr>
              <w:t>caja</w:t>
            </w:r>
            <w:proofErr w:type="spellEnd"/>
          </w:p>
        </w:tc>
        <w:tc>
          <w:tcPr>
            <w:tcW w:w="1134" w:type="dxa"/>
            <w:tcBorders>
              <w:top w:val="nil"/>
              <w:left w:val="nil"/>
              <w:bottom w:val="single" w:sz="8" w:space="0" w:color="000000"/>
              <w:right w:val="single" w:sz="8" w:space="0" w:color="000000"/>
            </w:tcBorders>
            <w:shd w:val="clear" w:color="auto" w:fill="auto"/>
            <w:vAlign w:val="center"/>
            <w:hideMark/>
          </w:tcPr>
          <w:p w14:paraId="6F0E0F38" w14:textId="7DB2E36D" w:rsidR="00EB1D16" w:rsidRPr="007039C8" w:rsidRDefault="00EB1D16" w:rsidP="00EB1D16">
            <w:pPr>
              <w:jc w:val="right"/>
              <w:rPr>
                <w:rFonts w:ascii="Arial Nova Cond Light" w:hAnsi="Arial Nova Cond Light"/>
                <w:color w:val="000000"/>
                <w:sz w:val="20"/>
              </w:rPr>
            </w:pPr>
            <w:r w:rsidRPr="007039C8">
              <w:rPr>
                <w:rFonts w:ascii="Arial Nova Cond Light" w:hAnsi="Arial Nova Cond Light" w:cs="Calibri"/>
                <w:color w:val="000000"/>
                <w:sz w:val="20"/>
                <w:szCs w:val="20"/>
              </w:rPr>
              <w:t>$ 139.037</w:t>
            </w:r>
          </w:p>
        </w:tc>
        <w:tc>
          <w:tcPr>
            <w:tcW w:w="1134" w:type="dxa"/>
            <w:tcBorders>
              <w:top w:val="nil"/>
              <w:left w:val="nil"/>
              <w:bottom w:val="single" w:sz="8" w:space="0" w:color="000000"/>
              <w:right w:val="single" w:sz="8" w:space="0" w:color="000000"/>
            </w:tcBorders>
            <w:shd w:val="clear" w:color="auto" w:fill="auto"/>
            <w:vAlign w:val="center"/>
            <w:hideMark/>
          </w:tcPr>
          <w:p w14:paraId="096AD095" w14:textId="6BF8EEC5" w:rsidR="00EB1D16" w:rsidRPr="007039C8" w:rsidRDefault="00EB1D16" w:rsidP="00EB1D16">
            <w:pPr>
              <w:jc w:val="right"/>
              <w:rPr>
                <w:rFonts w:ascii="Arial Nova Cond Light" w:hAnsi="Arial Nova Cond Light"/>
                <w:color w:val="000000"/>
                <w:sz w:val="20"/>
              </w:rPr>
            </w:pPr>
            <w:r w:rsidRPr="007039C8">
              <w:rPr>
                <w:rFonts w:ascii="Arial Nova Cond Light" w:hAnsi="Arial Nova Cond Light" w:cs="Calibri"/>
                <w:color w:val="000000"/>
                <w:sz w:val="20"/>
                <w:szCs w:val="20"/>
              </w:rPr>
              <w:t>$ 129.531</w:t>
            </w:r>
          </w:p>
        </w:tc>
        <w:tc>
          <w:tcPr>
            <w:tcW w:w="1134" w:type="dxa"/>
            <w:tcBorders>
              <w:top w:val="nil"/>
              <w:left w:val="nil"/>
              <w:bottom w:val="single" w:sz="8" w:space="0" w:color="000000"/>
              <w:right w:val="single" w:sz="8" w:space="0" w:color="000000"/>
            </w:tcBorders>
            <w:shd w:val="clear" w:color="auto" w:fill="auto"/>
            <w:vAlign w:val="center"/>
            <w:hideMark/>
          </w:tcPr>
          <w:p w14:paraId="61D093B5" w14:textId="695E2811" w:rsidR="00EB1D16" w:rsidRPr="007039C8" w:rsidRDefault="00EB1D16" w:rsidP="00EB1D16">
            <w:pPr>
              <w:jc w:val="right"/>
              <w:rPr>
                <w:rFonts w:ascii="Arial Nova Cond Light" w:hAnsi="Arial Nova Cond Light"/>
                <w:color w:val="000000"/>
                <w:sz w:val="20"/>
              </w:rPr>
            </w:pPr>
            <w:r w:rsidRPr="007039C8">
              <w:rPr>
                <w:rFonts w:ascii="Arial Nova Cond Light" w:hAnsi="Arial Nova Cond Light" w:cs="Calibri"/>
                <w:color w:val="000000"/>
                <w:sz w:val="20"/>
                <w:szCs w:val="20"/>
              </w:rPr>
              <w:t>$ 112.552</w:t>
            </w:r>
          </w:p>
        </w:tc>
        <w:tc>
          <w:tcPr>
            <w:tcW w:w="1134" w:type="dxa"/>
            <w:tcBorders>
              <w:top w:val="nil"/>
              <w:left w:val="nil"/>
              <w:bottom w:val="single" w:sz="8" w:space="0" w:color="000000"/>
              <w:right w:val="single" w:sz="8" w:space="0" w:color="000000"/>
            </w:tcBorders>
            <w:shd w:val="clear" w:color="auto" w:fill="auto"/>
            <w:vAlign w:val="center"/>
            <w:hideMark/>
          </w:tcPr>
          <w:p w14:paraId="19BF6DB5" w14:textId="538BCF98" w:rsidR="00EB1D16" w:rsidRPr="007039C8" w:rsidRDefault="00EB1D16" w:rsidP="00EB1D16">
            <w:pPr>
              <w:jc w:val="right"/>
              <w:rPr>
                <w:rFonts w:ascii="Arial Nova Cond Light" w:hAnsi="Arial Nova Cond Light"/>
                <w:color w:val="000000"/>
                <w:sz w:val="20"/>
              </w:rPr>
            </w:pPr>
            <w:r w:rsidRPr="007039C8">
              <w:rPr>
                <w:rFonts w:ascii="Arial Nova Cond Light" w:hAnsi="Arial Nova Cond Light" w:cs="Calibri"/>
                <w:color w:val="000000"/>
                <w:sz w:val="20"/>
                <w:szCs w:val="20"/>
              </w:rPr>
              <w:t>$ 66.243</w:t>
            </w:r>
          </w:p>
        </w:tc>
        <w:tc>
          <w:tcPr>
            <w:tcW w:w="1134" w:type="dxa"/>
            <w:tcBorders>
              <w:top w:val="nil"/>
              <w:left w:val="nil"/>
              <w:bottom w:val="single" w:sz="8" w:space="0" w:color="000000"/>
              <w:right w:val="single" w:sz="8" w:space="0" w:color="000000"/>
            </w:tcBorders>
            <w:shd w:val="clear" w:color="auto" w:fill="auto"/>
            <w:vAlign w:val="center"/>
            <w:hideMark/>
          </w:tcPr>
          <w:p w14:paraId="5FE08242" w14:textId="019BFF58" w:rsidR="00EB1D16" w:rsidRPr="00FD6D42" w:rsidRDefault="00EB1D16" w:rsidP="00EB1D16">
            <w:pPr>
              <w:jc w:val="right"/>
              <w:rPr>
                <w:rFonts w:ascii="Arial Nova Cond Light" w:hAnsi="Arial Nova Cond Light"/>
                <w:color w:val="000000"/>
                <w:sz w:val="20"/>
              </w:rPr>
            </w:pPr>
            <w:r>
              <w:rPr>
                <w:rFonts w:ascii="Arial Nova Cond Light" w:hAnsi="Arial Nova Cond Light" w:cs="Calibri"/>
                <w:color w:val="000000"/>
                <w:sz w:val="20"/>
                <w:szCs w:val="20"/>
              </w:rPr>
              <w:t>$ 110.961</w:t>
            </w:r>
          </w:p>
        </w:tc>
      </w:tr>
    </w:tbl>
    <w:p w14:paraId="695364F5" w14:textId="2C96AF03" w:rsidR="009A2D34" w:rsidRPr="00522E4E" w:rsidRDefault="000C1883">
      <w:pPr>
        <w:rPr>
          <w:rFonts w:ascii="Arial Nova Cond Light" w:hAnsi="Arial Nova Cond Light"/>
          <w:sz w:val="20"/>
          <w:lang w:val="es-CO"/>
        </w:rPr>
      </w:pPr>
      <w:r w:rsidRPr="00522E4E">
        <w:rPr>
          <w:rFonts w:ascii="Arial Nova Cond Light" w:hAnsi="Arial Nova Cond Light"/>
          <w:b/>
          <w:sz w:val="20"/>
          <w:lang w:val="es-CO"/>
        </w:rPr>
        <w:t xml:space="preserve">Fuente: </w:t>
      </w:r>
      <w:r w:rsidRPr="00522E4E">
        <w:rPr>
          <w:rFonts w:ascii="Arial Nova Cond Light" w:hAnsi="Arial Nova Cond Light"/>
          <w:sz w:val="20"/>
          <w:lang w:val="es-CO"/>
        </w:rPr>
        <w:t>Cálculos herramienta MGA.</w:t>
      </w:r>
      <w:r w:rsidR="00E85EDD" w:rsidRPr="00522E4E">
        <w:rPr>
          <w:rFonts w:ascii="Arial Nova Cond Light" w:hAnsi="Arial Nova Cond Light"/>
          <w:sz w:val="20"/>
          <w:lang w:val="es-CO"/>
        </w:rPr>
        <w:t xml:space="preserve"> (valores en millones de pesos)</w:t>
      </w:r>
    </w:p>
    <w:p w14:paraId="3F5503A4" w14:textId="77777777" w:rsidR="009A2D34" w:rsidRPr="00522E4E" w:rsidRDefault="009A2D34">
      <w:pPr>
        <w:rPr>
          <w:rFonts w:ascii="Arial Nova Cond Light" w:hAnsi="Arial Nova Cond Light"/>
          <w:lang w:val="es-CO"/>
        </w:rPr>
      </w:pPr>
    </w:p>
    <w:p w14:paraId="3B796EFD" w14:textId="4601811C" w:rsidR="009A2D34" w:rsidRPr="00522E4E" w:rsidRDefault="00D82EDB" w:rsidP="00720FC9">
      <w:pPr>
        <w:pStyle w:val="Prrafodelista"/>
        <w:numPr>
          <w:ilvl w:val="1"/>
          <w:numId w:val="26"/>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 </w:t>
      </w:r>
      <w:r w:rsidR="000C1883" w:rsidRPr="00522E4E">
        <w:rPr>
          <w:rFonts w:ascii="Arial Nova Cond Light" w:hAnsi="Arial Nova Cond Light"/>
          <w:b/>
          <w:color w:val="000000"/>
        </w:rPr>
        <w:t>Evaluación económica N/A</w:t>
      </w:r>
    </w:p>
    <w:p w14:paraId="3CA3B388" w14:textId="77777777" w:rsidR="009A2D34" w:rsidRPr="00522E4E" w:rsidRDefault="009A2D34">
      <w:pPr>
        <w:rPr>
          <w:rFonts w:ascii="Arial Nova Cond Light" w:hAnsi="Arial Nova Cond Light"/>
        </w:rPr>
      </w:pPr>
    </w:p>
    <w:p w14:paraId="6F2B3727" w14:textId="77777777" w:rsidR="009A2D34" w:rsidRPr="00522E4E" w:rsidRDefault="000C1883">
      <w:pPr>
        <w:spacing w:line="276" w:lineRule="auto"/>
        <w:ind w:left="850"/>
        <w:rPr>
          <w:rFonts w:ascii="Arial Nova Cond Light" w:hAnsi="Arial Nova Cond Light"/>
        </w:rPr>
      </w:pPr>
      <w:r w:rsidRPr="00522E4E">
        <w:rPr>
          <w:rFonts w:ascii="Arial Nova Cond Light" w:hAnsi="Arial Nova Cond Light"/>
          <w:i/>
        </w:rPr>
        <w:t xml:space="preserve">No </w:t>
      </w:r>
      <w:proofErr w:type="spellStart"/>
      <w:r w:rsidRPr="00522E4E">
        <w:rPr>
          <w:rFonts w:ascii="Arial Nova Cond Light" w:hAnsi="Arial Nova Cond Light"/>
          <w:i/>
        </w:rPr>
        <w:t>Aplica</w:t>
      </w:r>
      <w:proofErr w:type="spellEnd"/>
    </w:p>
    <w:p w14:paraId="67EFCFB2" w14:textId="77777777" w:rsidR="009A2D34" w:rsidRPr="00522E4E" w:rsidRDefault="009A2D34">
      <w:pPr>
        <w:rPr>
          <w:rFonts w:ascii="Arial Nova Cond Light" w:hAnsi="Arial Nova Cond Light"/>
        </w:rPr>
      </w:pPr>
    </w:p>
    <w:p w14:paraId="75FFDBAB" w14:textId="793116AA" w:rsidR="009A2D34" w:rsidRPr="00522E4E" w:rsidRDefault="00D82EDB" w:rsidP="00720FC9">
      <w:pPr>
        <w:pStyle w:val="Prrafodelista"/>
        <w:numPr>
          <w:ilvl w:val="1"/>
          <w:numId w:val="26"/>
        </w:numPr>
        <w:pBdr>
          <w:top w:val="nil"/>
          <w:left w:val="nil"/>
          <w:bottom w:val="nil"/>
          <w:right w:val="nil"/>
          <w:between w:val="nil"/>
        </w:pBdr>
        <w:rPr>
          <w:rFonts w:ascii="Arial Nova Cond Light" w:hAnsi="Arial Nova Cond Light"/>
          <w:b/>
        </w:rPr>
      </w:pPr>
      <w:r w:rsidRPr="00522E4E">
        <w:rPr>
          <w:rFonts w:ascii="Arial Nova Cond Light" w:hAnsi="Arial Nova Cond Light"/>
          <w:b/>
        </w:rPr>
        <w:t xml:space="preserve"> </w:t>
      </w:r>
      <w:r w:rsidR="000C1883" w:rsidRPr="00522E4E">
        <w:rPr>
          <w:rFonts w:ascii="Arial Nova Cond Light" w:hAnsi="Arial Nova Cond Light"/>
          <w:b/>
        </w:rPr>
        <w:t>Indicadores y decisión</w:t>
      </w:r>
    </w:p>
    <w:p w14:paraId="739B208F" w14:textId="77777777" w:rsidR="009A2D34" w:rsidRPr="00522E4E" w:rsidRDefault="009A2D34">
      <w:pPr>
        <w:pBdr>
          <w:top w:val="nil"/>
          <w:left w:val="nil"/>
          <w:bottom w:val="nil"/>
          <w:right w:val="nil"/>
          <w:between w:val="nil"/>
        </w:pBdr>
        <w:ind w:left="720"/>
        <w:rPr>
          <w:rFonts w:ascii="Arial Nova Cond Light" w:hAnsi="Arial Nova Cond Light"/>
          <w:b/>
          <w:color w:val="FF0000"/>
        </w:rPr>
      </w:pPr>
    </w:p>
    <w:p w14:paraId="213D0E74" w14:textId="77777777" w:rsidR="009A2D34" w:rsidRPr="00522E4E" w:rsidRDefault="000C1883">
      <w:pPr>
        <w:pBdr>
          <w:top w:val="nil"/>
          <w:left w:val="nil"/>
          <w:bottom w:val="nil"/>
          <w:right w:val="nil"/>
          <w:between w:val="nil"/>
        </w:pBdr>
        <w:ind w:left="720"/>
        <w:rPr>
          <w:rFonts w:ascii="Arial Nova Cond Light" w:hAnsi="Arial Nova Cond Light"/>
          <w:i/>
        </w:rPr>
      </w:pPr>
      <w:r w:rsidRPr="00522E4E">
        <w:rPr>
          <w:rFonts w:ascii="Arial Nova Cond Light" w:hAnsi="Arial Nova Cond Light"/>
          <w:i/>
        </w:rPr>
        <w:t xml:space="preserve">No </w:t>
      </w:r>
      <w:proofErr w:type="spellStart"/>
      <w:r w:rsidRPr="00522E4E">
        <w:rPr>
          <w:rFonts w:ascii="Arial Nova Cond Light" w:hAnsi="Arial Nova Cond Light"/>
          <w:i/>
        </w:rPr>
        <w:t>aplica</w:t>
      </w:r>
      <w:proofErr w:type="spellEnd"/>
    </w:p>
    <w:p w14:paraId="3E603F66" w14:textId="77777777" w:rsidR="009A2D34" w:rsidRPr="00522E4E" w:rsidRDefault="009A2D34">
      <w:pPr>
        <w:rPr>
          <w:rFonts w:ascii="Arial Nova Cond Light" w:hAnsi="Arial Nova Cond Light"/>
          <w:b/>
        </w:rPr>
      </w:pPr>
    </w:p>
    <w:p w14:paraId="0D6CFBEF" w14:textId="48FF38A3" w:rsidR="009A2D34" w:rsidRPr="00522E4E" w:rsidRDefault="00D82EDB" w:rsidP="00720FC9">
      <w:pPr>
        <w:pStyle w:val="Prrafodelista"/>
        <w:numPr>
          <w:ilvl w:val="1"/>
          <w:numId w:val="26"/>
        </w:numPr>
        <w:pBdr>
          <w:top w:val="nil"/>
          <w:left w:val="nil"/>
          <w:bottom w:val="nil"/>
          <w:right w:val="nil"/>
          <w:between w:val="nil"/>
        </w:pBdr>
        <w:rPr>
          <w:rFonts w:ascii="Arial Nova Cond Light" w:hAnsi="Arial Nova Cond Light"/>
        </w:rPr>
      </w:pPr>
      <w:r w:rsidRPr="00522E4E">
        <w:rPr>
          <w:rFonts w:ascii="Arial Nova Cond Light" w:hAnsi="Arial Nova Cond Light"/>
          <w:b/>
        </w:rPr>
        <w:t xml:space="preserve"> </w:t>
      </w:r>
      <w:r w:rsidR="000C1883" w:rsidRPr="00522E4E">
        <w:rPr>
          <w:rFonts w:ascii="Arial Nova Cond Light" w:hAnsi="Arial Nova Cond Light"/>
          <w:b/>
        </w:rPr>
        <w:t>Costos del proyecto por línea de acción</w:t>
      </w:r>
      <w:r w:rsidR="000C1883" w:rsidRPr="00522E4E">
        <w:rPr>
          <w:rFonts w:ascii="Arial Nova Cond Light" w:hAnsi="Arial Nova Cond Light"/>
        </w:rPr>
        <w:t xml:space="preserve"> </w:t>
      </w:r>
    </w:p>
    <w:p w14:paraId="022C928C" w14:textId="77777777" w:rsidR="00374162" w:rsidRPr="00522E4E" w:rsidRDefault="00374162" w:rsidP="00D03F02">
      <w:pPr>
        <w:pBdr>
          <w:top w:val="nil"/>
          <w:left w:val="nil"/>
          <w:bottom w:val="nil"/>
          <w:right w:val="nil"/>
          <w:between w:val="nil"/>
        </w:pBdr>
        <w:rPr>
          <w:rFonts w:ascii="Arial Nova Cond Light" w:hAnsi="Arial Nova Cond Light"/>
          <w:lang w:val="es-CO"/>
        </w:rPr>
      </w:pPr>
    </w:p>
    <w:tbl>
      <w:tblPr>
        <w:tblStyle w:val="affffffd"/>
        <w:tblW w:w="936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56"/>
        <w:gridCol w:w="879"/>
        <w:gridCol w:w="1069"/>
        <w:gridCol w:w="1069"/>
        <w:gridCol w:w="1069"/>
        <w:gridCol w:w="1069"/>
        <w:gridCol w:w="1250"/>
      </w:tblGrid>
      <w:tr w:rsidR="00D03F02" w:rsidRPr="00522E4E" w14:paraId="141963A6" w14:textId="77777777" w:rsidTr="00D03F02">
        <w:trPr>
          <w:trHeight w:val="399"/>
        </w:trPr>
        <w:tc>
          <w:tcPr>
            <w:tcW w:w="2956" w:type="dxa"/>
            <w:shd w:val="clear" w:color="auto" w:fill="2F5496"/>
          </w:tcPr>
          <w:p w14:paraId="354BE18B"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LINEAS DE ACCIÓN (COMPONENTES)</w:t>
            </w:r>
          </w:p>
        </w:tc>
        <w:tc>
          <w:tcPr>
            <w:tcW w:w="879" w:type="dxa"/>
            <w:shd w:val="clear" w:color="auto" w:fill="2F5496"/>
            <w:vAlign w:val="center"/>
          </w:tcPr>
          <w:p w14:paraId="3B186B56"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2020</w:t>
            </w:r>
          </w:p>
        </w:tc>
        <w:tc>
          <w:tcPr>
            <w:tcW w:w="1069" w:type="dxa"/>
            <w:shd w:val="clear" w:color="auto" w:fill="2F5496"/>
            <w:vAlign w:val="center"/>
          </w:tcPr>
          <w:p w14:paraId="32DA93EA"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2021</w:t>
            </w:r>
          </w:p>
        </w:tc>
        <w:tc>
          <w:tcPr>
            <w:tcW w:w="1069" w:type="dxa"/>
            <w:shd w:val="clear" w:color="auto" w:fill="2F5496"/>
            <w:vAlign w:val="center"/>
          </w:tcPr>
          <w:p w14:paraId="06695167"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2022</w:t>
            </w:r>
          </w:p>
        </w:tc>
        <w:tc>
          <w:tcPr>
            <w:tcW w:w="1069" w:type="dxa"/>
            <w:shd w:val="clear" w:color="auto" w:fill="2F5496"/>
            <w:vAlign w:val="center"/>
          </w:tcPr>
          <w:p w14:paraId="11648448"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2023</w:t>
            </w:r>
          </w:p>
        </w:tc>
        <w:tc>
          <w:tcPr>
            <w:tcW w:w="1069" w:type="dxa"/>
            <w:shd w:val="clear" w:color="auto" w:fill="2F5496"/>
            <w:vAlign w:val="center"/>
          </w:tcPr>
          <w:p w14:paraId="583389E8" w14:textId="77777777" w:rsidR="00374162" w:rsidRPr="00522E4E" w:rsidRDefault="00374162" w:rsidP="0011113D">
            <w:pPr>
              <w:jc w:val="center"/>
              <w:rPr>
                <w:rFonts w:ascii="Arial Nova Cond Light" w:hAnsi="Arial Nova Cond Light"/>
                <w:b/>
                <w:color w:val="FFFFFF"/>
                <w:sz w:val="20"/>
                <w:szCs w:val="20"/>
              </w:rPr>
            </w:pPr>
            <w:r w:rsidRPr="00522E4E">
              <w:rPr>
                <w:rFonts w:ascii="Arial Nova Cond Light" w:hAnsi="Arial Nova Cond Light"/>
                <w:b/>
                <w:color w:val="FFFFFF"/>
                <w:sz w:val="20"/>
                <w:szCs w:val="20"/>
              </w:rPr>
              <w:t>2024</w:t>
            </w:r>
          </w:p>
        </w:tc>
        <w:tc>
          <w:tcPr>
            <w:tcW w:w="1250" w:type="dxa"/>
            <w:shd w:val="clear" w:color="auto" w:fill="2F5496"/>
            <w:vAlign w:val="bottom"/>
          </w:tcPr>
          <w:p w14:paraId="4C3E7B9F" w14:textId="77777777" w:rsidR="00374162" w:rsidRPr="00522E4E" w:rsidRDefault="00374162" w:rsidP="0011113D">
            <w:pPr>
              <w:jc w:val="center"/>
              <w:rPr>
                <w:rFonts w:ascii="Arial Nova Cond Light" w:hAnsi="Arial Nova Cond Light"/>
                <w:b/>
                <w:color w:val="000000"/>
                <w:sz w:val="20"/>
                <w:szCs w:val="20"/>
              </w:rPr>
            </w:pPr>
            <w:r w:rsidRPr="00522E4E">
              <w:rPr>
                <w:rFonts w:ascii="Arial Nova Cond Light" w:hAnsi="Arial Nova Cond Light"/>
                <w:b/>
                <w:color w:val="FFFFFF"/>
                <w:sz w:val="20"/>
                <w:szCs w:val="20"/>
              </w:rPr>
              <w:t>TOTAL</w:t>
            </w:r>
          </w:p>
        </w:tc>
      </w:tr>
      <w:tr w:rsidR="00D03F02" w:rsidRPr="00522E4E" w14:paraId="07B436C8" w14:textId="77777777" w:rsidTr="00EB1D16">
        <w:trPr>
          <w:trHeight w:val="288"/>
        </w:trPr>
        <w:tc>
          <w:tcPr>
            <w:tcW w:w="2956" w:type="dxa"/>
            <w:shd w:val="clear" w:color="auto" w:fill="auto"/>
            <w:vAlign w:val="center"/>
          </w:tcPr>
          <w:p w14:paraId="6DDCD582" w14:textId="4E233B01" w:rsidR="00374162" w:rsidRPr="00522E4E" w:rsidRDefault="00374162" w:rsidP="00D03F02">
            <w:pPr>
              <w:pBdr>
                <w:top w:val="nil"/>
                <w:left w:val="nil"/>
                <w:bottom w:val="nil"/>
                <w:right w:val="nil"/>
                <w:between w:val="nil"/>
              </w:pBdr>
              <w:jc w:val="center"/>
              <w:rPr>
                <w:rFonts w:ascii="Arial Nova Cond Light" w:hAnsi="Arial Nova Cond Light" w:cs="Calibri"/>
                <w:color w:val="000000"/>
                <w:sz w:val="16"/>
                <w:szCs w:val="16"/>
                <w:lang w:val="es-CO"/>
              </w:rPr>
            </w:pPr>
            <w:r w:rsidRPr="00522E4E">
              <w:rPr>
                <w:rFonts w:ascii="Arial Nova Cond Light" w:hAnsi="Arial Nova Cond Light" w:cs="Calibri"/>
                <w:color w:val="000000"/>
                <w:sz w:val="16"/>
                <w:szCs w:val="16"/>
                <w:lang w:val="es-CO"/>
              </w:rPr>
              <w:t>Implementación de estratégias de conservación</w:t>
            </w:r>
          </w:p>
        </w:tc>
        <w:tc>
          <w:tcPr>
            <w:tcW w:w="879" w:type="dxa"/>
            <w:shd w:val="clear" w:color="auto" w:fill="FFFFFF"/>
            <w:vAlign w:val="center"/>
          </w:tcPr>
          <w:p w14:paraId="4BF7CDAB" w14:textId="44E3736F" w:rsidR="00374162" w:rsidRPr="007039C8" w:rsidRDefault="00D03F02" w:rsidP="00D03F02">
            <w:pPr>
              <w:jc w:val="center"/>
              <w:rPr>
                <w:rFonts w:ascii="Arial Nova Cond Light" w:hAnsi="Arial Nova Cond Light" w:cs="Calibri"/>
                <w:color w:val="000000"/>
                <w:sz w:val="18"/>
                <w:szCs w:val="18"/>
              </w:rPr>
            </w:pPr>
            <w:r w:rsidRPr="007039C8">
              <w:rPr>
                <w:rFonts w:ascii="Arial Nova Cond Light" w:hAnsi="Arial Nova Cond Light" w:cs="Calibri"/>
                <w:color w:val="000000"/>
                <w:sz w:val="18"/>
                <w:szCs w:val="18"/>
              </w:rPr>
              <w:t>$ 907</w:t>
            </w:r>
          </w:p>
        </w:tc>
        <w:tc>
          <w:tcPr>
            <w:tcW w:w="1069" w:type="dxa"/>
            <w:shd w:val="clear" w:color="auto" w:fill="FFFFFF"/>
            <w:vAlign w:val="center"/>
          </w:tcPr>
          <w:p w14:paraId="7C99F342" w14:textId="2A5ECAD0" w:rsidR="00374162" w:rsidRPr="007039C8" w:rsidRDefault="00EB1D16" w:rsidP="00D03F02">
            <w:pPr>
              <w:jc w:val="center"/>
              <w:rPr>
                <w:rFonts w:ascii="Arial Nova Cond Light" w:hAnsi="Arial Nova Cond Light"/>
                <w:sz w:val="18"/>
                <w:szCs w:val="18"/>
              </w:rPr>
            </w:pPr>
            <w:r w:rsidRPr="007039C8">
              <w:rPr>
                <w:rFonts w:ascii="Arial Nova Cond Light" w:hAnsi="Arial Nova Cond Light"/>
                <w:sz w:val="18"/>
                <w:szCs w:val="18"/>
              </w:rPr>
              <w:t>$10.413</w:t>
            </w:r>
          </w:p>
        </w:tc>
        <w:tc>
          <w:tcPr>
            <w:tcW w:w="1069" w:type="dxa"/>
            <w:shd w:val="clear" w:color="auto" w:fill="auto"/>
            <w:vAlign w:val="center"/>
          </w:tcPr>
          <w:p w14:paraId="39161886" w14:textId="61F825C0" w:rsidR="00374162" w:rsidRPr="007039C8" w:rsidRDefault="00D03F02" w:rsidP="00D03F02">
            <w:pPr>
              <w:jc w:val="center"/>
              <w:rPr>
                <w:rFonts w:ascii="Arial Nova Cond Light" w:hAnsi="Arial Nova Cond Light"/>
                <w:sz w:val="18"/>
                <w:szCs w:val="18"/>
              </w:rPr>
            </w:pPr>
            <w:r w:rsidRPr="007039C8">
              <w:rPr>
                <w:rFonts w:ascii="Arial Nova Cond Light" w:hAnsi="Arial Nova Cond Light" w:cs="Calibri"/>
                <w:color w:val="000000"/>
                <w:sz w:val="18"/>
                <w:szCs w:val="18"/>
              </w:rPr>
              <w:t xml:space="preserve">$ </w:t>
            </w:r>
            <w:r w:rsidR="001109D1" w:rsidRPr="007039C8">
              <w:rPr>
                <w:rFonts w:ascii="Arial Nova Cond Light" w:hAnsi="Arial Nova Cond Light" w:cs="Calibri"/>
                <w:color w:val="000000"/>
                <w:sz w:val="18"/>
                <w:szCs w:val="18"/>
              </w:rPr>
              <w:t>2</w:t>
            </w:r>
            <w:r w:rsidR="00DD4A02" w:rsidRPr="007039C8">
              <w:rPr>
                <w:rFonts w:ascii="Arial Nova Cond Light" w:hAnsi="Arial Nova Cond Light" w:cs="Calibri"/>
                <w:color w:val="000000"/>
                <w:sz w:val="18"/>
                <w:szCs w:val="18"/>
              </w:rPr>
              <w:t>7</w:t>
            </w:r>
            <w:r w:rsidR="001109D1" w:rsidRPr="007039C8">
              <w:rPr>
                <w:rFonts w:ascii="Arial Nova Cond Light" w:hAnsi="Arial Nova Cond Light" w:cs="Calibri"/>
                <w:color w:val="000000"/>
                <w:sz w:val="18"/>
                <w:szCs w:val="18"/>
              </w:rPr>
              <w:t>.392</w:t>
            </w:r>
          </w:p>
        </w:tc>
        <w:tc>
          <w:tcPr>
            <w:tcW w:w="1069" w:type="dxa"/>
            <w:shd w:val="clear" w:color="auto" w:fill="FFFFFF"/>
            <w:vAlign w:val="center"/>
          </w:tcPr>
          <w:p w14:paraId="1FB795BD" w14:textId="7DFDD3F9" w:rsidR="00374162" w:rsidRPr="007039C8" w:rsidRDefault="00D03F02" w:rsidP="00D03F02">
            <w:pPr>
              <w:jc w:val="center"/>
              <w:rPr>
                <w:rFonts w:ascii="Arial Nova Cond Light" w:hAnsi="Arial Nova Cond Light"/>
                <w:sz w:val="18"/>
                <w:szCs w:val="18"/>
              </w:rPr>
            </w:pPr>
            <w:r w:rsidRPr="007039C8">
              <w:rPr>
                <w:rFonts w:ascii="Arial Nova Cond Light" w:hAnsi="Arial Nova Cond Light" w:cs="Calibri"/>
                <w:color w:val="000000"/>
                <w:sz w:val="18"/>
                <w:szCs w:val="18"/>
              </w:rPr>
              <w:t>$ 73.701</w:t>
            </w:r>
          </w:p>
        </w:tc>
        <w:tc>
          <w:tcPr>
            <w:tcW w:w="1069" w:type="dxa"/>
            <w:shd w:val="clear" w:color="auto" w:fill="FFFFFF"/>
            <w:vAlign w:val="center"/>
          </w:tcPr>
          <w:p w14:paraId="60F82AF5" w14:textId="3230E236" w:rsidR="00374162" w:rsidRPr="007039C8" w:rsidRDefault="00D03F02" w:rsidP="00D03F02">
            <w:pPr>
              <w:jc w:val="center"/>
              <w:rPr>
                <w:rFonts w:ascii="Arial Nova Cond Light" w:hAnsi="Arial Nova Cond Light"/>
                <w:sz w:val="18"/>
                <w:szCs w:val="18"/>
              </w:rPr>
            </w:pPr>
            <w:r w:rsidRPr="007039C8">
              <w:rPr>
                <w:rFonts w:ascii="Arial Nova Cond Light" w:hAnsi="Arial Nova Cond Light" w:cs="Calibri"/>
                <w:color w:val="000000"/>
                <w:sz w:val="18"/>
                <w:szCs w:val="18"/>
              </w:rPr>
              <w:t>$ 28.983</w:t>
            </w:r>
          </w:p>
        </w:tc>
        <w:tc>
          <w:tcPr>
            <w:tcW w:w="1250" w:type="dxa"/>
            <w:shd w:val="clear" w:color="auto" w:fill="FFFFFF"/>
            <w:vAlign w:val="center"/>
          </w:tcPr>
          <w:p w14:paraId="2B94D4CB" w14:textId="04F7061D" w:rsidR="00374162" w:rsidRPr="007039C8" w:rsidRDefault="00D03F02" w:rsidP="00D03F02">
            <w:pPr>
              <w:jc w:val="center"/>
              <w:rPr>
                <w:rFonts w:ascii="Arial Nova Cond Light" w:hAnsi="Arial Nova Cond Light"/>
                <w:sz w:val="18"/>
                <w:szCs w:val="18"/>
              </w:rPr>
            </w:pPr>
            <w:r w:rsidRPr="007039C8">
              <w:rPr>
                <w:rFonts w:ascii="Arial Nova Cond Light" w:hAnsi="Arial Nova Cond Light" w:cs="Calibri"/>
                <w:color w:val="000000"/>
                <w:sz w:val="18"/>
                <w:szCs w:val="18"/>
              </w:rPr>
              <w:t xml:space="preserve">$ </w:t>
            </w:r>
            <w:r w:rsidR="004F1145" w:rsidRPr="007039C8">
              <w:rPr>
                <w:rFonts w:ascii="Arial Nova Cond Light" w:hAnsi="Arial Nova Cond Light" w:cs="Calibri"/>
                <w:color w:val="000000"/>
                <w:sz w:val="18"/>
                <w:szCs w:val="18"/>
              </w:rPr>
              <w:t>1</w:t>
            </w:r>
            <w:r w:rsidR="00DD4A02" w:rsidRPr="007039C8">
              <w:rPr>
                <w:rFonts w:ascii="Arial Nova Cond Light" w:hAnsi="Arial Nova Cond Light" w:cs="Calibri"/>
                <w:color w:val="000000"/>
                <w:sz w:val="18"/>
                <w:szCs w:val="18"/>
              </w:rPr>
              <w:t>4</w:t>
            </w:r>
            <w:r w:rsidR="00EB1D16" w:rsidRPr="007039C8">
              <w:rPr>
                <w:rFonts w:ascii="Arial Nova Cond Light" w:hAnsi="Arial Nova Cond Light" w:cs="Calibri"/>
                <w:color w:val="000000"/>
                <w:sz w:val="18"/>
                <w:szCs w:val="18"/>
              </w:rPr>
              <w:t>1.396</w:t>
            </w:r>
          </w:p>
        </w:tc>
      </w:tr>
    </w:tbl>
    <w:p w14:paraId="548637D0" w14:textId="77777777" w:rsidR="00D82EDB" w:rsidRPr="00522E4E" w:rsidRDefault="000C1883" w:rsidP="00D82EDB">
      <w:pPr>
        <w:rPr>
          <w:rFonts w:ascii="Arial Nova Cond Light" w:hAnsi="Arial Nova Cond Light"/>
          <w:lang w:val="es-CO"/>
        </w:rPr>
      </w:pPr>
      <w:r w:rsidRPr="00522E4E">
        <w:rPr>
          <w:rFonts w:ascii="Arial Nova Cond Light" w:hAnsi="Arial Nova Cond Light"/>
          <w:lang w:val="es-CO"/>
        </w:rPr>
        <w:t>* Cifra en millones de pesos colombianos</w:t>
      </w:r>
    </w:p>
    <w:p w14:paraId="7EFF8AA8" w14:textId="589F724A" w:rsidR="00D82EDB" w:rsidRDefault="00D82EDB" w:rsidP="00D82EDB">
      <w:pPr>
        <w:rPr>
          <w:rFonts w:ascii="Arial Nova Cond Light" w:hAnsi="Arial Nova Cond Light"/>
          <w:b/>
          <w:lang w:val="es-CO"/>
        </w:rPr>
      </w:pPr>
    </w:p>
    <w:p w14:paraId="77F057DF" w14:textId="5A680D42" w:rsidR="00EB1D16" w:rsidRDefault="00EB1D16" w:rsidP="00D82EDB">
      <w:pPr>
        <w:rPr>
          <w:rFonts w:ascii="Arial Nova Cond Light" w:hAnsi="Arial Nova Cond Light"/>
          <w:b/>
          <w:lang w:val="es-CO"/>
        </w:rPr>
      </w:pPr>
    </w:p>
    <w:p w14:paraId="64D17192" w14:textId="51FECAA6" w:rsidR="00EB1D16" w:rsidRDefault="00EB1D16" w:rsidP="00D82EDB">
      <w:pPr>
        <w:rPr>
          <w:rFonts w:ascii="Arial Nova Cond Light" w:hAnsi="Arial Nova Cond Light"/>
          <w:b/>
          <w:lang w:val="es-CO"/>
        </w:rPr>
      </w:pPr>
    </w:p>
    <w:p w14:paraId="36B12FA0" w14:textId="467CE77D" w:rsidR="00EB1D16" w:rsidRDefault="00EB1D16" w:rsidP="00D82EDB">
      <w:pPr>
        <w:rPr>
          <w:rFonts w:ascii="Arial Nova Cond Light" w:hAnsi="Arial Nova Cond Light"/>
          <w:b/>
          <w:lang w:val="es-CO"/>
        </w:rPr>
      </w:pPr>
    </w:p>
    <w:p w14:paraId="40C9827F" w14:textId="77777777" w:rsidR="00EB1D16" w:rsidRPr="00522E4E" w:rsidRDefault="00EB1D16" w:rsidP="00D82EDB">
      <w:pPr>
        <w:rPr>
          <w:rFonts w:ascii="Arial Nova Cond Light" w:hAnsi="Arial Nova Cond Light"/>
          <w:b/>
          <w:lang w:val="es-CO"/>
        </w:rPr>
      </w:pPr>
    </w:p>
    <w:p w14:paraId="7BF47E21" w14:textId="0E99F57A" w:rsidR="009A2D34" w:rsidRPr="00522E4E" w:rsidRDefault="00D82EDB" w:rsidP="00720FC9">
      <w:pPr>
        <w:pStyle w:val="Prrafodelista"/>
        <w:numPr>
          <w:ilvl w:val="1"/>
          <w:numId w:val="26"/>
        </w:numPr>
        <w:rPr>
          <w:rFonts w:ascii="Arial Nova Cond Light" w:hAnsi="Arial Nova Cond Light"/>
        </w:rPr>
      </w:pPr>
      <w:r w:rsidRPr="00522E4E">
        <w:rPr>
          <w:rFonts w:ascii="Arial Nova Cond Light" w:hAnsi="Arial Nova Cond Light"/>
          <w:b/>
        </w:rPr>
        <w:lastRenderedPageBreak/>
        <w:t xml:space="preserve"> </w:t>
      </w:r>
      <w:r w:rsidR="000C1883" w:rsidRPr="00522E4E">
        <w:rPr>
          <w:rFonts w:ascii="Arial Nova Cond Light" w:hAnsi="Arial Nova Cond Light"/>
          <w:b/>
        </w:rPr>
        <w:t xml:space="preserve">Fuentes de Financiación </w:t>
      </w:r>
    </w:p>
    <w:p w14:paraId="6D97BA36" w14:textId="77777777" w:rsidR="009A2D34" w:rsidRPr="00522E4E" w:rsidRDefault="009A2D34">
      <w:pPr>
        <w:pBdr>
          <w:top w:val="nil"/>
          <w:left w:val="nil"/>
          <w:bottom w:val="nil"/>
          <w:right w:val="nil"/>
          <w:between w:val="nil"/>
        </w:pBdr>
        <w:ind w:left="1068" w:hanging="708"/>
        <w:rPr>
          <w:rFonts w:ascii="Arial Nova Cond Light" w:hAnsi="Arial Nova Cond Light"/>
        </w:rPr>
      </w:pPr>
    </w:p>
    <w:tbl>
      <w:tblPr>
        <w:tblStyle w:val="affffffe"/>
        <w:tblW w:w="9359" w:type="dxa"/>
        <w:tblInd w:w="-275" w:type="dxa"/>
        <w:tblLayout w:type="fixed"/>
        <w:tblLook w:val="0400" w:firstRow="0" w:lastRow="0" w:firstColumn="0" w:lastColumn="0" w:noHBand="0" w:noVBand="1"/>
      </w:tblPr>
      <w:tblGrid>
        <w:gridCol w:w="2601"/>
        <w:gridCol w:w="2327"/>
        <w:gridCol w:w="2327"/>
        <w:gridCol w:w="2104"/>
      </w:tblGrid>
      <w:tr w:rsidR="009A2D34" w:rsidRPr="00522E4E" w14:paraId="0200EDAD" w14:textId="77777777">
        <w:trPr>
          <w:trHeight w:val="481"/>
        </w:trPr>
        <w:tc>
          <w:tcPr>
            <w:tcW w:w="260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70CF9E21"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ETAPA</w:t>
            </w:r>
          </w:p>
        </w:tc>
        <w:tc>
          <w:tcPr>
            <w:tcW w:w="2327" w:type="dxa"/>
            <w:tcBorders>
              <w:top w:val="single" w:sz="4" w:space="0" w:color="000000"/>
              <w:left w:val="nil"/>
              <w:bottom w:val="single" w:sz="4" w:space="0" w:color="000000"/>
              <w:right w:val="single" w:sz="4" w:space="0" w:color="000000"/>
            </w:tcBorders>
            <w:shd w:val="clear" w:color="auto" w:fill="2F5496"/>
            <w:vAlign w:val="center"/>
          </w:tcPr>
          <w:p w14:paraId="67F24335"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TIPO DE ENTIDAD</w:t>
            </w:r>
          </w:p>
        </w:tc>
        <w:tc>
          <w:tcPr>
            <w:tcW w:w="2327" w:type="dxa"/>
            <w:tcBorders>
              <w:top w:val="single" w:sz="4" w:space="0" w:color="000000"/>
              <w:left w:val="nil"/>
              <w:bottom w:val="single" w:sz="4" w:space="0" w:color="000000"/>
              <w:right w:val="single" w:sz="4" w:space="0" w:color="000000"/>
            </w:tcBorders>
            <w:shd w:val="clear" w:color="auto" w:fill="2F5496"/>
            <w:vAlign w:val="center"/>
          </w:tcPr>
          <w:p w14:paraId="540945C2"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NOMBRE DE ENTIDAD</w:t>
            </w:r>
          </w:p>
        </w:tc>
        <w:tc>
          <w:tcPr>
            <w:tcW w:w="2104" w:type="dxa"/>
            <w:tcBorders>
              <w:top w:val="single" w:sz="4" w:space="0" w:color="000000"/>
              <w:left w:val="nil"/>
              <w:bottom w:val="single" w:sz="4" w:space="0" w:color="000000"/>
              <w:right w:val="single" w:sz="4" w:space="0" w:color="000000"/>
            </w:tcBorders>
            <w:shd w:val="clear" w:color="auto" w:fill="2F5496"/>
            <w:vAlign w:val="center"/>
          </w:tcPr>
          <w:p w14:paraId="02C606D6" w14:textId="77777777" w:rsidR="009A2D34" w:rsidRPr="00522E4E" w:rsidRDefault="000C1883">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TIPO DE RECURSO</w:t>
            </w:r>
          </w:p>
        </w:tc>
      </w:tr>
      <w:tr w:rsidR="009A2D34" w:rsidRPr="00522E4E" w14:paraId="783BA958" w14:textId="77777777">
        <w:trPr>
          <w:trHeight w:val="962"/>
        </w:trPr>
        <w:tc>
          <w:tcPr>
            <w:tcW w:w="26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AC696" w14:textId="77777777" w:rsidR="009A2D34" w:rsidRPr="00522E4E" w:rsidRDefault="000C1883">
            <w:pPr>
              <w:jc w:val="center"/>
              <w:rPr>
                <w:rFonts w:ascii="Arial Nova Cond Light" w:hAnsi="Arial Nova Cond Light"/>
                <w:color w:val="000000"/>
                <w:sz w:val="18"/>
                <w:szCs w:val="18"/>
              </w:rPr>
            </w:pPr>
            <w:r w:rsidRPr="00522E4E">
              <w:rPr>
                <w:rFonts w:ascii="Arial Nova Cond Light" w:hAnsi="Arial Nova Cond Light"/>
                <w:color w:val="000000"/>
                <w:sz w:val="18"/>
                <w:szCs w:val="18"/>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4A9156EE" w14:textId="47586067" w:rsidR="009A2D34" w:rsidRPr="00522E4E" w:rsidRDefault="00FE1D75" w:rsidP="00FE1D75">
            <w:pPr>
              <w:jc w:val="center"/>
              <w:rPr>
                <w:rFonts w:ascii="Arial Nova Cond Light" w:hAnsi="Arial Nova Cond Light"/>
                <w:sz w:val="18"/>
                <w:szCs w:val="18"/>
              </w:rPr>
            </w:pPr>
            <w:r w:rsidRPr="00522E4E">
              <w:rPr>
                <w:rFonts w:ascii="Arial Nova Cond Light" w:hAnsi="Arial Nova Cond Light"/>
                <w:sz w:val="18"/>
                <w:szCs w:val="18"/>
              </w:rPr>
              <w:t>Municipio</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44C0D721" w14:textId="0B0C13ED" w:rsidR="009A2D34" w:rsidRPr="00522E4E" w:rsidRDefault="00FE1D75" w:rsidP="00FE1D75">
            <w:pPr>
              <w:jc w:val="center"/>
              <w:rPr>
                <w:rFonts w:ascii="Arial Nova Cond Light" w:hAnsi="Arial Nova Cond Light"/>
                <w:sz w:val="18"/>
                <w:szCs w:val="18"/>
              </w:rPr>
            </w:pPr>
            <w:r w:rsidRPr="00522E4E">
              <w:rPr>
                <w:rFonts w:ascii="Arial Nova Cond Light" w:hAnsi="Arial Nova Cond Light"/>
                <w:sz w:val="18"/>
                <w:szCs w:val="18"/>
              </w:rPr>
              <w:t>Bogotá</w:t>
            </w:r>
          </w:p>
        </w:tc>
        <w:tc>
          <w:tcPr>
            <w:tcW w:w="2104" w:type="dxa"/>
            <w:tcBorders>
              <w:top w:val="single" w:sz="4" w:space="0" w:color="000000"/>
              <w:left w:val="nil"/>
              <w:bottom w:val="single" w:sz="4" w:space="0" w:color="000000"/>
              <w:right w:val="single" w:sz="4" w:space="0" w:color="000000"/>
            </w:tcBorders>
            <w:shd w:val="clear" w:color="auto" w:fill="auto"/>
            <w:vAlign w:val="center"/>
          </w:tcPr>
          <w:p w14:paraId="770E3CB3" w14:textId="69A2E46E" w:rsidR="009A2D34" w:rsidRPr="00522E4E" w:rsidRDefault="00FE1D75" w:rsidP="00FE1D75">
            <w:pPr>
              <w:jc w:val="center"/>
              <w:rPr>
                <w:rFonts w:ascii="Arial Nova Cond Light" w:hAnsi="Arial Nova Cond Light"/>
                <w:sz w:val="18"/>
                <w:szCs w:val="18"/>
              </w:rPr>
            </w:pPr>
            <w:proofErr w:type="spellStart"/>
            <w:r w:rsidRPr="00522E4E">
              <w:rPr>
                <w:rFonts w:ascii="Arial Nova Cond Light" w:hAnsi="Arial Nova Cond Light"/>
                <w:sz w:val="18"/>
                <w:szCs w:val="18"/>
              </w:rPr>
              <w:t>Propios</w:t>
            </w:r>
            <w:proofErr w:type="spellEnd"/>
          </w:p>
        </w:tc>
      </w:tr>
    </w:tbl>
    <w:p w14:paraId="23DC7ACC" w14:textId="77777777" w:rsidR="009A2D34" w:rsidRPr="00522E4E" w:rsidRDefault="000C1883">
      <w:pPr>
        <w:rPr>
          <w:rFonts w:ascii="Arial Nova Cond Light" w:hAnsi="Arial Nova Cond Light"/>
          <w:b/>
          <w:lang w:val="es-CO"/>
        </w:rPr>
      </w:pPr>
      <w:r w:rsidRPr="00522E4E">
        <w:rPr>
          <w:rFonts w:ascii="Arial Nova Cond Light" w:hAnsi="Arial Nova Cond Light"/>
          <w:b/>
          <w:lang w:val="es-CO"/>
        </w:rPr>
        <w:t xml:space="preserve">Fuente: </w:t>
      </w:r>
      <w:r w:rsidRPr="00522E4E">
        <w:rPr>
          <w:rFonts w:ascii="Arial Nova Cond Light" w:hAnsi="Arial Nova Cond Light"/>
          <w:lang w:val="es-CO"/>
        </w:rPr>
        <w:t>Matriz biblia 27 de abril de 2020</w:t>
      </w:r>
    </w:p>
    <w:p w14:paraId="3DE5723A" w14:textId="7563F2EE" w:rsidR="00374162" w:rsidRPr="00522E4E" w:rsidRDefault="00374162">
      <w:pPr>
        <w:rPr>
          <w:rFonts w:ascii="Arial Nova Cond Light" w:hAnsi="Arial Nova Cond Light"/>
          <w:color w:val="000000"/>
          <w:lang w:val="es-CO"/>
        </w:rPr>
      </w:pPr>
    </w:p>
    <w:p w14:paraId="5F2C6EC7" w14:textId="085EE00D" w:rsidR="009A2D34" w:rsidRPr="00522E4E" w:rsidRDefault="00D82EDB" w:rsidP="00720FC9">
      <w:pPr>
        <w:pStyle w:val="Prrafodelista"/>
        <w:numPr>
          <w:ilvl w:val="0"/>
          <w:numId w:val="26"/>
        </w:numPr>
        <w:pBdr>
          <w:top w:val="nil"/>
          <w:left w:val="nil"/>
          <w:bottom w:val="nil"/>
          <w:right w:val="nil"/>
          <w:between w:val="nil"/>
        </w:pBdr>
        <w:tabs>
          <w:tab w:val="center" w:pos="4252"/>
          <w:tab w:val="right" w:pos="8504"/>
        </w:tabs>
        <w:rPr>
          <w:rFonts w:ascii="Arial Nova Cond Light" w:hAnsi="Arial Nova Cond Light"/>
          <w:b/>
          <w:color w:val="000000"/>
        </w:rPr>
      </w:pPr>
      <w:r w:rsidRPr="00522E4E">
        <w:rPr>
          <w:rFonts w:ascii="Arial Nova Cond Light" w:hAnsi="Arial Nova Cond Light"/>
          <w:b/>
          <w:color w:val="000000"/>
        </w:rPr>
        <w:t xml:space="preserve">MODULO IV - </w:t>
      </w:r>
      <w:r w:rsidR="000C1883" w:rsidRPr="00522E4E">
        <w:rPr>
          <w:rFonts w:ascii="Arial Nova Cond Light" w:hAnsi="Arial Nova Cond Light"/>
          <w:b/>
          <w:color w:val="000000"/>
        </w:rPr>
        <w:t>PROGRAMACIÓN</w:t>
      </w:r>
    </w:p>
    <w:p w14:paraId="46A2A7FA" w14:textId="77777777" w:rsidR="009A2D34" w:rsidRPr="00522E4E" w:rsidRDefault="009A2D34">
      <w:pPr>
        <w:pBdr>
          <w:top w:val="nil"/>
          <w:left w:val="nil"/>
          <w:bottom w:val="nil"/>
          <w:right w:val="nil"/>
          <w:between w:val="nil"/>
        </w:pBdr>
        <w:tabs>
          <w:tab w:val="center" w:pos="4252"/>
          <w:tab w:val="right" w:pos="8504"/>
        </w:tabs>
        <w:ind w:left="780"/>
        <w:rPr>
          <w:rFonts w:ascii="Arial Nova Cond Light" w:hAnsi="Arial Nova Cond Light"/>
          <w:b/>
          <w:color w:val="000000"/>
        </w:rPr>
      </w:pPr>
    </w:p>
    <w:p w14:paraId="6912F9EF" w14:textId="250E2910" w:rsidR="009A2D34" w:rsidRPr="00522E4E" w:rsidRDefault="00D82EDB" w:rsidP="00720FC9">
      <w:pPr>
        <w:pStyle w:val="Prrafodelista"/>
        <w:numPr>
          <w:ilvl w:val="1"/>
          <w:numId w:val="26"/>
        </w:numPr>
        <w:pBdr>
          <w:top w:val="nil"/>
          <w:left w:val="nil"/>
          <w:bottom w:val="nil"/>
          <w:right w:val="nil"/>
          <w:between w:val="nil"/>
        </w:pBdr>
        <w:rPr>
          <w:rFonts w:ascii="Arial Nova Cond Light" w:hAnsi="Arial Nova Cond Light"/>
          <w:b/>
          <w:color w:val="000000"/>
        </w:rPr>
      </w:pPr>
      <w:r w:rsidRPr="00522E4E">
        <w:rPr>
          <w:rFonts w:ascii="Arial Nova Cond Light" w:hAnsi="Arial Nova Cond Light"/>
          <w:b/>
          <w:color w:val="000000"/>
        </w:rPr>
        <w:t xml:space="preserve"> </w:t>
      </w:r>
      <w:r w:rsidR="000C1883" w:rsidRPr="00522E4E">
        <w:rPr>
          <w:rFonts w:ascii="Arial Nova Cond Light" w:hAnsi="Arial Nova Cond Light"/>
          <w:b/>
          <w:color w:val="000000"/>
        </w:rPr>
        <w:t>Indicadores de producto</w:t>
      </w:r>
    </w:p>
    <w:p w14:paraId="553E6D5C" w14:textId="56F6524A" w:rsidR="003D6EFF" w:rsidRPr="00522E4E" w:rsidRDefault="003D6EFF" w:rsidP="00D82EDB">
      <w:pPr>
        <w:pBdr>
          <w:top w:val="nil"/>
          <w:left w:val="nil"/>
          <w:bottom w:val="nil"/>
          <w:right w:val="nil"/>
          <w:between w:val="nil"/>
        </w:pBdr>
        <w:rPr>
          <w:rFonts w:ascii="Arial Nova Cond Light" w:hAnsi="Arial Nova Cond Light"/>
          <w:b/>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1"/>
        <w:gridCol w:w="1157"/>
        <w:gridCol w:w="2714"/>
        <w:gridCol w:w="535"/>
        <w:gridCol w:w="535"/>
        <w:gridCol w:w="535"/>
        <w:gridCol w:w="535"/>
        <w:gridCol w:w="535"/>
        <w:gridCol w:w="1176"/>
      </w:tblGrid>
      <w:tr w:rsidR="001C41DB" w:rsidRPr="00522E4E" w14:paraId="77EF31FE" w14:textId="77777777" w:rsidTr="001C41DB">
        <w:trPr>
          <w:trHeight w:val="300"/>
          <w:tblHeader/>
        </w:trPr>
        <w:tc>
          <w:tcPr>
            <w:tcW w:w="0" w:type="auto"/>
            <w:vMerge w:val="restart"/>
            <w:shd w:val="clear" w:color="auto" w:fill="2F5496" w:themeFill="accent1" w:themeFillShade="BF"/>
            <w:vAlign w:val="center"/>
            <w:hideMark/>
          </w:tcPr>
          <w:p w14:paraId="5181F055" w14:textId="0B69D121" w:rsidR="001C41DB" w:rsidRPr="00522E4E" w:rsidRDefault="001C41DB" w:rsidP="00DE3810">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Indicador</w:t>
            </w:r>
          </w:p>
        </w:tc>
        <w:tc>
          <w:tcPr>
            <w:tcW w:w="1157" w:type="dxa"/>
            <w:vMerge w:val="restart"/>
            <w:shd w:val="clear" w:color="auto" w:fill="2F5496" w:themeFill="accent1" w:themeFillShade="BF"/>
            <w:vAlign w:val="center"/>
            <w:hideMark/>
          </w:tcPr>
          <w:p w14:paraId="00EDDC87" w14:textId="05501B6E" w:rsidR="001C41DB" w:rsidRPr="00522E4E" w:rsidRDefault="001C41DB" w:rsidP="00DE3810">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Medido a través de</w:t>
            </w:r>
          </w:p>
        </w:tc>
        <w:tc>
          <w:tcPr>
            <w:tcW w:w="2714" w:type="dxa"/>
            <w:vMerge w:val="restart"/>
            <w:shd w:val="clear" w:color="auto" w:fill="2F5496" w:themeFill="accent1" w:themeFillShade="BF"/>
            <w:vAlign w:val="center"/>
            <w:hideMark/>
          </w:tcPr>
          <w:p w14:paraId="4031CCE2" w14:textId="7373DCA4" w:rsidR="001C41DB" w:rsidRPr="00522E4E" w:rsidRDefault="001C41DB" w:rsidP="00DE3810">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 xml:space="preserve">Meta </w:t>
            </w:r>
          </w:p>
        </w:tc>
        <w:tc>
          <w:tcPr>
            <w:tcW w:w="0" w:type="auto"/>
            <w:gridSpan w:val="5"/>
            <w:shd w:val="clear" w:color="auto" w:fill="2F5496" w:themeFill="accent1" w:themeFillShade="BF"/>
            <w:vAlign w:val="center"/>
            <w:hideMark/>
          </w:tcPr>
          <w:p w14:paraId="334B4C30" w14:textId="30D514F3" w:rsidR="001C41DB" w:rsidRPr="00522E4E" w:rsidRDefault="001C41DB" w:rsidP="00DE3810">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Vigencia</w:t>
            </w:r>
          </w:p>
        </w:tc>
        <w:tc>
          <w:tcPr>
            <w:tcW w:w="0" w:type="auto"/>
            <w:vMerge w:val="restart"/>
            <w:shd w:val="clear" w:color="auto" w:fill="2F5496" w:themeFill="accent1" w:themeFillShade="BF"/>
            <w:vAlign w:val="center"/>
            <w:hideMark/>
          </w:tcPr>
          <w:p w14:paraId="6AB68A94" w14:textId="5FD4D06C" w:rsidR="001C41DB" w:rsidRPr="00522E4E" w:rsidRDefault="001C41DB" w:rsidP="00DE3810">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Fuente De Verificación</w:t>
            </w:r>
          </w:p>
        </w:tc>
      </w:tr>
      <w:tr w:rsidR="00694689" w:rsidRPr="00522E4E" w14:paraId="6A7238B1" w14:textId="77777777" w:rsidTr="001C41DB">
        <w:trPr>
          <w:trHeight w:val="300"/>
          <w:tblHeader/>
        </w:trPr>
        <w:tc>
          <w:tcPr>
            <w:tcW w:w="0" w:type="auto"/>
            <w:vMerge/>
            <w:shd w:val="clear" w:color="auto" w:fill="auto"/>
            <w:vAlign w:val="center"/>
            <w:hideMark/>
          </w:tcPr>
          <w:p w14:paraId="2E5DE27F" w14:textId="77777777" w:rsidR="003D6EFF" w:rsidRPr="00522E4E" w:rsidRDefault="003D6EFF" w:rsidP="00DE3810">
            <w:pPr>
              <w:rPr>
                <w:rFonts w:ascii="Arial Nova Cond Light" w:hAnsi="Arial Nova Cond Light"/>
                <w:b/>
                <w:bCs/>
                <w:sz w:val="22"/>
                <w:szCs w:val="22"/>
                <w:lang w:val="es-CO" w:eastAsia="es-CO"/>
              </w:rPr>
            </w:pPr>
          </w:p>
        </w:tc>
        <w:tc>
          <w:tcPr>
            <w:tcW w:w="1157" w:type="dxa"/>
            <w:vMerge/>
            <w:shd w:val="clear" w:color="auto" w:fill="auto"/>
            <w:vAlign w:val="center"/>
            <w:hideMark/>
          </w:tcPr>
          <w:p w14:paraId="62C6FA7A" w14:textId="77777777" w:rsidR="003D6EFF" w:rsidRPr="00522E4E" w:rsidRDefault="003D6EFF" w:rsidP="00DE3810">
            <w:pPr>
              <w:rPr>
                <w:rFonts w:ascii="Arial Nova Cond Light" w:hAnsi="Arial Nova Cond Light"/>
                <w:b/>
                <w:bCs/>
                <w:sz w:val="22"/>
                <w:szCs w:val="22"/>
                <w:lang w:val="es-CO" w:eastAsia="es-CO"/>
              </w:rPr>
            </w:pPr>
          </w:p>
        </w:tc>
        <w:tc>
          <w:tcPr>
            <w:tcW w:w="2714" w:type="dxa"/>
            <w:vMerge/>
            <w:shd w:val="clear" w:color="auto" w:fill="auto"/>
            <w:vAlign w:val="center"/>
            <w:hideMark/>
          </w:tcPr>
          <w:p w14:paraId="0683FA15" w14:textId="77777777" w:rsidR="003D6EFF" w:rsidRPr="00522E4E" w:rsidRDefault="003D6EFF" w:rsidP="00DE3810">
            <w:pPr>
              <w:rPr>
                <w:rFonts w:ascii="Arial Nova Cond Light" w:hAnsi="Arial Nova Cond Light"/>
                <w:b/>
                <w:bCs/>
                <w:sz w:val="22"/>
                <w:szCs w:val="22"/>
                <w:lang w:val="es-CO" w:eastAsia="es-CO"/>
              </w:rPr>
            </w:pPr>
          </w:p>
        </w:tc>
        <w:tc>
          <w:tcPr>
            <w:tcW w:w="0" w:type="auto"/>
            <w:shd w:val="clear" w:color="auto" w:fill="auto"/>
            <w:vAlign w:val="center"/>
            <w:hideMark/>
          </w:tcPr>
          <w:p w14:paraId="101DB05A" w14:textId="77777777" w:rsidR="003D6EFF" w:rsidRPr="00522E4E" w:rsidRDefault="003D6EFF" w:rsidP="00DE3810">
            <w:pPr>
              <w:jc w:val="center"/>
              <w:rPr>
                <w:rFonts w:ascii="Arial Nova Cond Light" w:hAnsi="Arial Nova Cond Light"/>
                <w:b/>
                <w:bCs/>
                <w:sz w:val="22"/>
                <w:szCs w:val="22"/>
                <w:lang w:val="es-CO" w:eastAsia="es-CO"/>
              </w:rPr>
            </w:pPr>
            <w:r w:rsidRPr="00522E4E">
              <w:rPr>
                <w:rFonts w:ascii="Arial Nova Cond Light" w:hAnsi="Arial Nova Cond Light"/>
                <w:b/>
                <w:bCs/>
                <w:sz w:val="22"/>
                <w:szCs w:val="22"/>
                <w:lang w:val="es-CO" w:eastAsia="es-CO"/>
              </w:rPr>
              <w:t>2020</w:t>
            </w:r>
          </w:p>
        </w:tc>
        <w:tc>
          <w:tcPr>
            <w:tcW w:w="0" w:type="auto"/>
            <w:shd w:val="clear" w:color="auto" w:fill="auto"/>
            <w:vAlign w:val="center"/>
            <w:hideMark/>
          </w:tcPr>
          <w:p w14:paraId="5E03336D" w14:textId="77777777" w:rsidR="003D6EFF" w:rsidRPr="00522E4E" w:rsidRDefault="003D6EFF" w:rsidP="00DE3810">
            <w:pPr>
              <w:jc w:val="center"/>
              <w:rPr>
                <w:rFonts w:ascii="Arial Nova Cond Light" w:hAnsi="Arial Nova Cond Light"/>
                <w:b/>
                <w:bCs/>
                <w:sz w:val="22"/>
                <w:szCs w:val="22"/>
                <w:lang w:val="es-CO" w:eastAsia="es-CO"/>
              </w:rPr>
            </w:pPr>
            <w:r w:rsidRPr="00522E4E">
              <w:rPr>
                <w:rFonts w:ascii="Arial Nova Cond Light" w:hAnsi="Arial Nova Cond Light"/>
                <w:b/>
                <w:bCs/>
                <w:sz w:val="22"/>
                <w:szCs w:val="22"/>
                <w:lang w:val="es-CO" w:eastAsia="es-CO"/>
              </w:rPr>
              <w:t>2021</w:t>
            </w:r>
          </w:p>
        </w:tc>
        <w:tc>
          <w:tcPr>
            <w:tcW w:w="0" w:type="auto"/>
            <w:shd w:val="clear" w:color="auto" w:fill="auto"/>
            <w:vAlign w:val="center"/>
            <w:hideMark/>
          </w:tcPr>
          <w:p w14:paraId="3BD8C86C" w14:textId="77777777" w:rsidR="003D6EFF" w:rsidRPr="00522E4E" w:rsidRDefault="003D6EFF" w:rsidP="00DE3810">
            <w:pPr>
              <w:jc w:val="center"/>
              <w:rPr>
                <w:rFonts w:ascii="Arial Nova Cond Light" w:hAnsi="Arial Nova Cond Light"/>
                <w:b/>
                <w:bCs/>
                <w:sz w:val="22"/>
                <w:szCs w:val="22"/>
                <w:lang w:val="es-CO" w:eastAsia="es-CO"/>
              </w:rPr>
            </w:pPr>
            <w:r w:rsidRPr="00522E4E">
              <w:rPr>
                <w:rFonts w:ascii="Arial Nova Cond Light" w:hAnsi="Arial Nova Cond Light"/>
                <w:b/>
                <w:bCs/>
                <w:sz w:val="22"/>
                <w:szCs w:val="22"/>
                <w:lang w:val="es-CO" w:eastAsia="es-CO"/>
              </w:rPr>
              <w:t>2022</w:t>
            </w:r>
          </w:p>
        </w:tc>
        <w:tc>
          <w:tcPr>
            <w:tcW w:w="0" w:type="auto"/>
            <w:shd w:val="clear" w:color="auto" w:fill="auto"/>
            <w:vAlign w:val="center"/>
            <w:hideMark/>
          </w:tcPr>
          <w:p w14:paraId="068D9953" w14:textId="77777777" w:rsidR="003D6EFF" w:rsidRPr="00522E4E" w:rsidRDefault="003D6EFF" w:rsidP="00DE3810">
            <w:pPr>
              <w:jc w:val="center"/>
              <w:rPr>
                <w:rFonts w:ascii="Arial Nova Cond Light" w:hAnsi="Arial Nova Cond Light"/>
                <w:b/>
                <w:bCs/>
                <w:sz w:val="22"/>
                <w:szCs w:val="22"/>
                <w:lang w:val="es-CO" w:eastAsia="es-CO"/>
              </w:rPr>
            </w:pPr>
            <w:r w:rsidRPr="00522E4E">
              <w:rPr>
                <w:rFonts w:ascii="Arial Nova Cond Light" w:hAnsi="Arial Nova Cond Light"/>
                <w:b/>
                <w:bCs/>
                <w:sz w:val="22"/>
                <w:szCs w:val="22"/>
                <w:lang w:val="es-CO" w:eastAsia="es-CO"/>
              </w:rPr>
              <w:t>2023</w:t>
            </w:r>
          </w:p>
        </w:tc>
        <w:tc>
          <w:tcPr>
            <w:tcW w:w="0" w:type="auto"/>
            <w:shd w:val="clear" w:color="auto" w:fill="auto"/>
            <w:vAlign w:val="center"/>
            <w:hideMark/>
          </w:tcPr>
          <w:p w14:paraId="013FC093" w14:textId="77777777" w:rsidR="003D6EFF" w:rsidRPr="00522E4E" w:rsidRDefault="003D6EFF" w:rsidP="00DE3810">
            <w:pPr>
              <w:jc w:val="center"/>
              <w:rPr>
                <w:rFonts w:ascii="Arial Nova Cond Light" w:hAnsi="Arial Nova Cond Light"/>
                <w:b/>
                <w:bCs/>
                <w:sz w:val="22"/>
                <w:szCs w:val="22"/>
                <w:lang w:val="es-CO" w:eastAsia="es-CO"/>
              </w:rPr>
            </w:pPr>
            <w:r w:rsidRPr="00522E4E">
              <w:rPr>
                <w:rFonts w:ascii="Arial Nova Cond Light" w:hAnsi="Arial Nova Cond Light"/>
                <w:b/>
                <w:bCs/>
                <w:sz w:val="22"/>
                <w:szCs w:val="22"/>
                <w:lang w:val="es-CO" w:eastAsia="es-CO"/>
              </w:rPr>
              <w:t>2024</w:t>
            </w:r>
          </w:p>
        </w:tc>
        <w:tc>
          <w:tcPr>
            <w:tcW w:w="0" w:type="auto"/>
            <w:vMerge/>
            <w:shd w:val="clear" w:color="auto" w:fill="auto"/>
            <w:vAlign w:val="center"/>
            <w:hideMark/>
          </w:tcPr>
          <w:p w14:paraId="05CB7C75" w14:textId="77777777" w:rsidR="003D6EFF" w:rsidRPr="00522E4E" w:rsidRDefault="003D6EFF" w:rsidP="00DE3810">
            <w:pPr>
              <w:rPr>
                <w:rFonts w:ascii="Arial Nova Cond Light" w:hAnsi="Arial Nova Cond Light"/>
                <w:b/>
                <w:bCs/>
                <w:sz w:val="22"/>
                <w:szCs w:val="22"/>
                <w:lang w:val="es-CO" w:eastAsia="es-CO"/>
              </w:rPr>
            </w:pPr>
          </w:p>
        </w:tc>
      </w:tr>
      <w:tr w:rsidR="00E46DDE" w:rsidRPr="009A6055" w14:paraId="4A9D8A8A" w14:textId="77777777" w:rsidTr="001C41DB">
        <w:trPr>
          <w:trHeight w:val="1500"/>
        </w:trPr>
        <w:tc>
          <w:tcPr>
            <w:tcW w:w="0" w:type="auto"/>
            <w:shd w:val="clear" w:color="auto" w:fill="auto"/>
            <w:vAlign w:val="center"/>
            <w:hideMark/>
          </w:tcPr>
          <w:p w14:paraId="3AF5DFBC"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Áreas administradas</w:t>
            </w:r>
          </w:p>
        </w:tc>
        <w:tc>
          <w:tcPr>
            <w:tcW w:w="1157" w:type="dxa"/>
            <w:shd w:val="clear" w:color="auto" w:fill="auto"/>
            <w:vAlign w:val="center"/>
            <w:hideMark/>
          </w:tcPr>
          <w:p w14:paraId="05950C70"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Ha</w:t>
            </w:r>
          </w:p>
        </w:tc>
        <w:tc>
          <w:tcPr>
            <w:tcW w:w="2714" w:type="dxa"/>
            <w:shd w:val="clear" w:color="auto" w:fill="auto"/>
            <w:vAlign w:val="center"/>
            <w:hideMark/>
          </w:tcPr>
          <w:p w14:paraId="420ACFB2"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Recuperar ochenta (80) Ha de áreas protegidas del Parque Ecológico Distrital de Montaña Entrenubes afectadas o vulnerables para evitar actuales y futuros procesos de ocupación ilegal</w:t>
            </w:r>
          </w:p>
        </w:tc>
        <w:tc>
          <w:tcPr>
            <w:tcW w:w="0" w:type="auto"/>
            <w:shd w:val="clear" w:color="auto" w:fill="auto"/>
            <w:vAlign w:val="center"/>
            <w:hideMark/>
          </w:tcPr>
          <w:p w14:paraId="33CEC38B" w14:textId="737E7227" w:rsidR="00E46DDE" w:rsidRPr="00DD4A02" w:rsidRDefault="00E46DDE" w:rsidP="00E46DDE">
            <w:pPr>
              <w:jc w:val="center"/>
              <w:rPr>
                <w:rFonts w:ascii="Arial Nova Cond Light" w:hAnsi="Arial Nova Cond Light"/>
                <w:sz w:val="18"/>
                <w:szCs w:val="18"/>
                <w:lang w:val="es-CO" w:eastAsia="es-CO"/>
              </w:rPr>
            </w:pPr>
            <w:r w:rsidRPr="00DD4A02">
              <w:rPr>
                <w:rFonts w:ascii="Arial Nova Cond Light" w:hAnsi="Arial Nova Cond Light" w:cs="Calibri"/>
                <w:color w:val="000000"/>
                <w:sz w:val="16"/>
                <w:szCs w:val="16"/>
              </w:rPr>
              <w:t>0.00</w:t>
            </w:r>
          </w:p>
        </w:tc>
        <w:tc>
          <w:tcPr>
            <w:tcW w:w="0" w:type="auto"/>
            <w:shd w:val="clear" w:color="auto" w:fill="auto"/>
            <w:vAlign w:val="center"/>
            <w:hideMark/>
          </w:tcPr>
          <w:p w14:paraId="1E308A35" w14:textId="59B04738" w:rsidR="00E46DDE" w:rsidRPr="00DD4A02" w:rsidRDefault="00E46DDE" w:rsidP="00E46DDE">
            <w:pPr>
              <w:jc w:val="center"/>
              <w:rPr>
                <w:rFonts w:ascii="Arial Nova Cond Light" w:hAnsi="Arial Nova Cond Light"/>
                <w:sz w:val="18"/>
                <w:szCs w:val="18"/>
                <w:lang w:val="es-CO" w:eastAsia="es-CO"/>
              </w:rPr>
            </w:pPr>
            <w:r w:rsidRPr="00DD4A02">
              <w:rPr>
                <w:rFonts w:ascii="Arial Nova Cond Light" w:hAnsi="Arial Nova Cond Light" w:cs="Calibri"/>
                <w:color w:val="000000"/>
                <w:sz w:val="16"/>
                <w:szCs w:val="16"/>
              </w:rPr>
              <w:t>19,</w:t>
            </w:r>
            <w:r w:rsidR="00EF5A7D">
              <w:rPr>
                <w:rFonts w:ascii="Arial Nova Cond Light" w:hAnsi="Arial Nova Cond Light" w:cs="Calibri"/>
                <w:color w:val="000000"/>
                <w:sz w:val="16"/>
                <w:szCs w:val="16"/>
              </w:rPr>
              <w:t>5</w:t>
            </w:r>
            <w:r w:rsidR="00DD4A02" w:rsidRPr="00DD4A02">
              <w:rPr>
                <w:rFonts w:ascii="Arial Nova Cond Light" w:hAnsi="Arial Nova Cond Light" w:cs="Calibri"/>
                <w:color w:val="000000"/>
                <w:sz w:val="16"/>
                <w:szCs w:val="16"/>
              </w:rPr>
              <w:t>5</w:t>
            </w:r>
          </w:p>
        </w:tc>
        <w:tc>
          <w:tcPr>
            <w:tcW w:w="0" w:type="auto"/>
            <w:shd w:val="clear" w:color="auto" w:fill="auto"/>
            <w:vAlign w:val="center"/>
            <w:hideMark/>
          </w:tcPr>
          <w:p w14:paraId="4732DD82" w14:textId="58FCDB8F" w:rsidR="00E46DDE" w:rsidRPr="00DD4A02" w:rsidRDefault="00E46DDE" w:rsidP="00E46DDE">
            <w:pPr>
              <w:jc w:val="center"/>
              <w:rPr>
                <w:rFonts w:ascii="Arial Nova Cond Light" w:hAnsi="Arial Nova Cond Light"/>
                <w:sz w:val="18"/>
                <w:szCs w:val="18"/>
                <w:lang w:val="es-CO" w:eastAsia="es-CO"/>
              </w:rPr>
            </w:pPr>
            <w:r w:rsidRPr="00DD4A02">
              <w:rPr>
                <w:rFonts w:ascii="Arial Nova Cond Light" w:hAnsi="Arial Nova Cond Light" w:cs="Calibri"/>
                <w:color w:val="000000"/>
                <w:sz w:val="16"/>
                <w:szCs w:val="16"/>
              </w:rPr>
              <w:t>22.00</w:t>
            </w:r>
          </w:p>
        </w:tc>
        <w:tc>
          <w:tcPr>
            <w:tcW w:w="0" w:type="auto"/>
            <w:shd w:val="clear" w:color="auto" w:fill="auto"/>
            <w:vAlign w:val="center"/>
            <w:hideMark/>
          </w:tcPr>
          <w:p w14:paraId="05689E4B" w14:textId="7DB64825" w:rsidR="00E46DDE" w:rsidRPr="00DD4A02" w:rsidRDefault="00E46DDE" w:rsidP="00E46DDE">
            <w:pPr>
              <w:jc w:val="center"/>
              <w:rPr>
                <w:rFonts w:ascii="Arial Nova Cond Light" w:hAnsi="Arial Nova Cond Light"/>
                <w:sz w:val="18"/>
                <w:szCs w:val="18"/>
                <w:lang w:val="es-CO" w:eastAsia="es-CO"/>
              </w:rPr>
            </w:pPr>
            <w:r w:rsidRPr="00DD4A02">
              <w:rPr>
                <w:rFonts w:ascii="Arial Nova Cond Light" w:hAnsi="Arial Nova Cond Light" w:cs="Calibri"/>
                <w:color w:val="000000"/>
                <w:sz w:val="16"/>
                <w:szCs w:val="16"/>
              </w:rPr>
              <w:t>31.90</w:t>
            </w:r>
          </w:p>
        </w:tc>
        <w:tc>
          <w:tcPr>
            <w:tcW w:w="0" w:type="auto"/>
            <w:shd w:val="clear" w:color="auto" w:fill="auto"/>
            <w:vAlign w:val="center"/>
            <w:hideMark/>
          </w:tcPr>
          <w:p w14:paraId="198D6376" w14:textId="014FA5A0" w:rsidR="00E46DDE" w:rsidRPr="00DD4A02" w:rsidRDefault="00E46DDE" w:rsidP="00E46DDE">
            <w:pPr>
              <w:jc w:val="center"/>
              <w:rPr>
                <w:rFonts w:ascii="Arial Nova Cond Light" w:hAnsi="Arial Nova Cond Light"/>
                <w:sz w:val="18"/>
                <w:szCs w:val="18"/>
                <w:lang w:val="es-CO" w:eastAsia="es-CO"/>
              </w:rPr>
            </w:pPr>
            <w:r w:rsidRPr="00DD4A02">
              <w:rPr>
                <w:rFonts w:ascii="Arial Nova Cond Light" w:hAnsi="Arial Nova Cond Light" w:cs="Calibri"/>
                <w:color w:val="000000"/>
                <w:sz w:val="16"/>
                <w:szCs w:val="16"/>
              </w:rPr>
              <w:t>6.5</w:t>
            </w:r>
            <w:r w:rsidR="00DD4A02" w:rsidRPr="00DD4A02">
              <w:rPr>
                <w:rFonts w:ascii="Arial Nova Cond Light" w:hAnsi="Arial Nova Cond Light" w:cs="Calibri"/>
                <w:color w:val="000000"/>
                <w:sz w:val="16"/>
                <w:szCs w:val="16"/>
              </w:rPr>
              <w:t>5</w:t>
            </w:r>
          </w:p>
        </w:tc>
        <w:tc>
          <w:tcPr>
            <w:tcW w:w="0" w:type="auto"/>
            <w:shd w:val="clear" w:color="auto" w:fill="auto"/>
            <w:vAlign w:val="center"/>
            <w:hideMark/>
          </w:tcPr>
          <w:p w14:paraId="602D72E4"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Subdirección de Ecosistemas y Ruralidad</w:t>
            </w:r>
          </w:p>
        </w:tc>
      </w:tr>
      <w:tr w:rsidR="00E46DDE" w:rsidRPr="009A6055" w14:paraId="50675642" w14:textId="77777777" w:rsidTr="00502FD0">
        <w:trPr>
          <w:trHeight w:val="1800"/>
        </w:trPr>
        <w:tc>
          <w:tcPr>
            <w:tcW w:w="0" w:type="auto"/>
            <w:shd w:val="clear" w:color="auto" w:fill="auto"/>
            <w:vAlign w:val="center"/>
            <w:hideMark/>
          </w:tcPr>
          <w:p w14:paraId="18D8B7B0"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Áreas de ecosistemas protegidas</w:t>
            </w:r>
          </w:p>
        </w:tc>
        <w:tc>
          <w:tcPr>
            <w:tcW w:w="1157" w:type="dxa"/>
            <w:shd w:val="clear" w:color="auto" w:fill="auto"/>
            <w:vAlign w:val="center"/>
            <w:hideMark/>
          </w:tcPr>
          <w:p w14:paraId="4D0B8F76"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Ha</w:t>
            </w:r>
          </w:p>
        </w:tc>
        <w:tc>
          <w:tcPr>
            <w:tcW w:w="2714" w:type="dxa"/>
            <w:shd w:val="clear" w:color="auto" w:fill="auto"/>
            <w:vAlign w:val="center"/>
            <w:hideMark/>
          </w:tcPr>
          <w:p w14:paraId="4F8B885E"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Consolidar 153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0" w:type="auto"/>
            <w:shd w:val="clear" w:color="auto" w:fill="auto"/>
            <w:vAlign w:val="center"/>
            <w:hideMark/>
          </w:tcPr>
          <w:p w14:paraId="36FB6A92" w14:textId="5C93DBE1" w:rsidR="00E46DDE" w:rsidRPr="00DD4A02" w:rsidRDefault="00E46DDE" w:rsidP="00E46DDE">
            <w:pPr>
              <w:jc w:val="center"/>
              <w:rPr>
                <w:rFonts w:ascii="Arial Nova Cond Light" w:hAnsi="Arial Nova Cond Light"/>
                <w:sz w:val="18"/>
                <w:szCs w:val="18"/>
                <w:lang w:val="es-CO" w:eastAsia="es-CO"/>
              </w:rPr>
            </w:pPr>
            <w:r w:rsidRPr="00DD4A02">
              <w:rPr>
                <w:rFonts w:ascii="Arial Nova Cond Light" w:hAnsi="Arial Nova Cond Light"/>
                <w:sz w:val="16"/>
              </w:rPr>
              <w:t>0.00</w:t>
            </w:r>
          </w:p>
        </w:tc>
        <w:tc>
          <w:tcPr>
            <w:tcW w:w="0" w:type="auto"/>
            <w:shd w:val="clear" w:color="auto" w:fill="auto"/>
            <w:vAlign w:val="center"/>
            <w:hideMark/>
          </w:tcPr>
          <w:p w14:paraId="66343682" w14:textId="231FF684" w:rsidR="00E46DDE" w:rsidRPr="00DD4A02" w:rsidRDefault="00E46DDE" w:rsidP="00E46DDE">
            <w:pPr>
              <w:jc w:val="center"/>
              <w:rPr>
                <w:rFonts w:ascii="Arial Nova Cond Light" w:hAnsi="Arial Nova Cond Light"/>
                <w:sz w:val="18"/>
                <w:szCs w:val="18"/>
                <w:lang w:val="es-CO" w:eastAsia="es-CO"/>
              </w:rPr>
            </w:pPr>
            <w:r w:rsidRPr="00DD4A02">
              <w:rPr>
                <w:rFonts w:ascii="Arial Nova Cond Light" w:hAnsi="Arial Nova Cond Light"/>
                <w:sz w:val="16"/>
              </w:rPr>
              <w:t>25.70</w:t>
            </w:r>
          </w:p>
        </w:tc>
        <w:tc>
          <w:tcPr>
            <w:tcW w:w="0" w:type="auto"/>
            <w:shd w:val="clear" w:color="auto" w:fill="auto"/>
            <w:vAlign w:val="center"/>
            <w:hideMark/>
          </w:tcPr>
          <w:p w14:paraId="7C1C0066" w14:textId="02321C7C" w:rsidR="00E46DDE" w:rsidRPr="00DD4A02" w:rsidRDefault="00E46DDE" w:rsidP="00E46DDE">
            <w:pPr>
              <w:jc w:val="center"/>
              <w:rPr>
                <w:rFonts w:ascii="Arial Nova Cond Light" w:hAnsi="Arial Nova Cond Light"/>
                <w:sz w:val="18"/>
                <w:szCs w:val="18"/>
                <w:lang w:val="es-CO" w:eastAsia="es-CO"/>
              </w:rPr>
            </w:pPr>
            <w:r w:rsidRPr="00DD4A02">
              <w:rPr>
                <w:rFonts w:ascii="Arial Nova Cond Light" w:hAnsi="Arial Nova Cond Light"/>
                <w:sz w:val="16"/>
              </w:rPr>
              <w:t>51.00</w:t>
            </w:r>
          </w:p>
        </w:tc>
        <w:tc>
          <w:tcPr>
            <w:tcW w:w="0" w:type="auto"/>
            <w:shd w:val="clear" w:color="auto" w:fill="auto"/>
            <w:vAlign w:val="center"/>
            <w:hideMark/>
          </w:tcPr>
          <w:p w14:paraId="59484DD4" w14:textId="37E9D691" w:rsidR="00E46DDE" w:rsidRPr="00DD4A02" w:rsidRDefault="00E46DDE" w:rsidP="00E46DDE">
            <w:pPr>
              <w:jc w:val="center"/>
              <w:rPr>
                <w:rFonts w:ascii="Arial Nova Cond Light" w:hAnsi="Arial Nova Cond Light"/>
                <w:sz w:val="18"/>
                <w:szCs w:val="18"/>
                <w:lang w:val="es-CO" w:eastAsia="es-CO"/>
              </w:rPr>
            </w:pPr>
            <w:r w:rsidRPr="00DD4A02">
              <w:rPr>
                <w:rFonts w:ascii="Arial Nova Cond Light" w:hAnsi="Arial Nova Cond Light"/>
                <w:sz w:val="16"/>
              </w:rPr>
              <w:t>75.30</w:t>
            </w:r>
          </w:p>
        </w:tc>
        <w:tc>
          <w:tcPr>
            <w:tcW w:w="0" w:type="auto"/>
            <w:shd w:val="clear" w:color="auto" w:fill="auto"/>
            <w:vAlign w:val="center"/>
            <w:hideMark/>
          </w:tcPr>
          <w:p w14:paraId="45DE92C2" w14:textId="4D1F9989" w:rsidR="00E46DDE" w:rsidRPr="00DD4A02" w:rsidRDefault="00E46DDE" w:rsidP="00E46DDE">
            <w:pPr>
              <w:jc w:val="center"/>
              <w:rPr>
                <w:rFonts w:ascii="Arial Nova Cond Light" w:hAnsi="Arial Nova Cond Light"/>
                <w:sz w:val="18"/>
                <w:szCs w:val="18"/>
                <w:lang w:val="es-CO" w:eastAsia="es-CO"/>
              </w:rPr>
            </w:pPr>
            <w:r w:rsidRPr="00DD4A02">
              <w:rPr>
                <w:rFonts w:ascii="Arial Nova Cond Light" w:hAnsi="Arial Nova Cond Light"/>
                <w:sz w:val="16"/>
              </w:rPr>
              <w:t>1.00</w:t>
            </w:r>
          </w:p>
        </w:tc>
        <w:tc>
          <w:tcPr>
            <w:tcW w:w="0" w:type="auto"/>
            <w:shd w:val="clear" w:color="auto" w:fill="auto"/>
            <w:vAlign w:val="center"/>
            <w:hideMark/>
          </w:tcPr>
          <w:p w14:paraId="06B10707"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Subdirección de Ecosistemas y Ruralidad</w:t>
            </w:r>
          </w:p>
        </w:tc>
      </w:tr>
      <w:tr w:rsidR="00E46DDE" w:rsidRPr="009A6055" w14:paraId="7944F5CE" w14:textId="77777777" w:rsidTr="001C41DB">
        <w:trPr>
          <w:trHeight w:val="1800"/>
        </w:trPr>
        <w:tc>
          <w:tcPr>
            <w:tcW w:w="0" w:type="auto"/>
            <w:shd w:val="clear" w:color="auto" w:fill="auto"/>
            <w:vAlign w:val="center"/>
            <w:hideMark/>
          </w:tcPr>
          <w:p w14:paraId="2764FD17"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Áreas de ecosistemas protegidas</w:t>
            </w:r>
          </w:p>
        </w:tc>
        <w:tc>
          <w:tcPr>
            <w:tcW w:w="1157" w:type="dxa"/>
            <w:shd w:val="clear" w:color="auto" w:fill="auto"/>
            <w:vAlign w:val="center"/>
            <w:hideMark/>
          </w:tcPr>
          <w:p w14:paraId="684E3066"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Ha</w:t>
            </w:r>
          </w:p>
        </w:tc>
        <w:tc>
          <w:tcPr>
            <w:tcW w:w="2714" w:type="dxa"/>
            <w:shd w:val="clear" w:color="auto" w:fill="auto"/>
            <w:vAlign w:val="bottom"/>
            <w:hideMark/>
          </w:tcPr>
          <w:p w14:paraId="1AA3991E" w14:textId="77777777" w:rsidR="00E46DDE" w:rsidRPr="00522E4E" w:rsidRDefault="00E46DDE" w:rsidP="00E46DDE">
            <w:pPr>
              <w:rPr>
                <w:rFonts w:ascii="Arial Nova Cond Light" w:hAnsi="Arial Nova Cond Light" w:cs="Calibri"/>
                <w:sz w:val="18"/>
                <w:szCs w:val="18"/>
                <w:lang w:val="es-CO" w:eastAsia="es-CO"/>
              </w:rPr>
            </w:pPr>
            <w:r w:rsidRPr="00522E4E">
              <w:rPr>
                <w:rFonts w:ascii="Arial Nova Cond Light" w:hAnsi="Arial Nova Cond Light" w:cs="Calibri"/>
                <w:sz w:val="18"/>
                <w:szCs w:val="18"/>
                <w:lang w:val="es-CO" w:eastAsia="es-CO"/>
              </w:rPr>
              <w:t>Avanzar en el cumplimiento del plan de manejo ambiental de la Reserva Forestal Thomas Vander Hammen, de 100 hectáreas con procesos de restauración, de adquisición predial, acuerdos de conservación e implementación de herramientas del paisaje con los propietarios y, el acompañamiento y asesoría a los proceso de restitución productiva en las zonas de uso sostenible.</w:t>
            </w:r>
          </w:p>
        </w:tc>
        <w:tc>
          <w:tcPr>
            <w:tcW w:w="0" w:type="auto"/>
            <w:shd w:val="clear" w:color="auto" w:fill="auto"/>
            <w:noWrap/>
            <w:vAlign w:val="center"/>
            <w:hideMark/>
          </w:tcPr>
          <w:p w14:paraId="1135C222" w14:textId="76EF67FE" w:rsidR="00E46DDE" w:rsidRPr="00DD4A02" w:rsidRDefault="00E46DDE" w:rsidP="00E46DDE">
            <w:pPr>
              <w:rPr>
                <w:rFonts w:ascii="Arial Nova Cond Light" w:hAnsi="Arial Nova Cond Light" w:cs="Calibri"/>
                <w:sz w:val="18"/>
                <w:szCs w:val="18"/>
                <w:lang w:val="es-CO" w:eastAsia="es-CO"/>
              </w:rPr>
            </w:pPr>
            <w:r w:rsidRPr="00DD4A02">
              <w:rPr>
                <w:rFonts w:ascii="Arial Nova Cond Light" w:hAnsi="Arial Nova Cond Light"/>
                <w:sz w:val="16"/>
              </w:rPr>
              <w:t>19.24</w:t>
            </w:r>
          </w:p>
        </w:tc>
        <w:tc>
          <w:tcPr>
            <w:tcW w:w="0" w:type="auto"/>
            <w:shd w:val="clear" w:color="auto" w:fill="auto"/>
            <w:noWrap/>
            <w:vAlign w:val="center"/>
            <w:hideMark/>
          </w:tcPr>
          <w:p w14:paraId="56654899" w14:textId="0806ABFD" w:rsidR="00E46DDE" w:rsidRPr="00DD4A02" w:rsidRDefault="00E46DDE" w:rsidP="00E46DDE">
            <w:pPr>
              <w:rPr>
                <w:rFonts w:ascii="Arial Nova Cond Light" w:hAnsi="Arial Nova Cond Light" w:cs="Calibri"/>
                <w:sz w:val="18"/>
                <w:szCs w:val="18"/>
                <w:lang w:val="es-CO" w:eastAsia="es-CO"/>
              </w:rPr>
            </w:pPr>
            <w:r w:rsidRPr="00DD4A02">
              <w:rPr>
                <w:rFonts w:ascii="Arial Nova Cond Light" w:hAnsi="Arial Nova Cond Light"/>
                <w:sz w:val="16"/>
              </w:rPr>
              <w:t>32.94</w:t>
            </w:r>
          </w:p>
        </w:tc>
        <w:tc>
          <w:tcPr>
            <w:tcW w:w="0" w:type="auto"/>
            <w:shd w:val="clear" w:color="auto" w:fill="auto"/>
            <w:noWrap/>
            <w:vAlign w:val="center"/>
            <w:hideMark/>
          </w:tcPr>
          <w:p w14:paraId="069F02E8" w14:textId="4F47C820" w:rsidR="00E46DDE" w:rsidRPr="00DD4A02" w:rsidRDefault="00E46DDE" w:rsidP="00E46DDE">
            <w:pPr>
              <w:rPr>
                <w:rFonts w:ascii="Arial Nova Cond Light" w:hAnsi="Arial Nova Cond Light" w:cs="Calibri"/>
                <w:sz w:val="18"/>
                <w:szCs w:val="18"/>
                <w:lang w:val="es-CO" w:eastAsia="es-CO"/>
              </w:rPr>
            </w:pPr>
            <w:r w:rsidRPr="00DD4A02">
              <w:rPr>
                <w:rFonts w:ascii="Arial Nova Cond Light" w:hAnsi="Arial Nova Cond Light"/>
                <w:sz w:val="16"/>
              </w:rPr>
              <w:t>21.00</w:t>
            </w:r>
          </w:p>
        </w:tc>
        <w:tc>
          <w:tcPr>
            <w:tcW w:w="0" w:type="auto"/>
            <w:shd w:val="clear" w:color="auto" w:fill="auto"/>
            <w:noWrap/>
            <w:vAlign w:val="center"/>
            <w:hideMark/>
          </w:tcPr>
          <w:p w14:paraId="1D3F3249" w14:textId="077F3A96" w:rsidR="00E46DDE" w:rsidRPr="00DD4A02" w:rsidRDefault="00E46DDE" w:rsidP="00E46DDE">
            <w:pPr>
              <w:rPr>
                <w:rFonts w:ascii="Arial Nova Cond Light" w:hAnsi="Arial Nova Cond Light" w:cs="Calibri"/>
                <w:sz w:val="18"/>
                <w:szCs w:val="18"/>
                <w:lang w:val="es-CO" w:eastAsia="es-CO"/>
              </w:rPr>
            </w:pPr>
            <w:r w:rsidRPr="00DD4A02">
              <w:rPr>
                <w:rFonts w:ascii="Arial Nova Cond Light" w:hAnsi="Arial Nova Cond Light"/>
                <w:sz w:val="16"/>
              </w:rPr>
              <w:t>25.82</w:t>
            </w:r>
          </w:p>
        </w:tc>
        <w:tc>
          <w:tcPr>
            <w:tcW w:w="0" w:type="auto"/>
            <w:shd w:val="clear" w:color="auto" w:fill="auto"/>
            <w:noWrap/>
            <w:vAlign w:val="center"/>
            <w:hideMark/>
          </w:tcPr>
          <w:p w14:paraId="1C78D03F" w14:textId="47AB4FC3" w:rsidR="00E46DDE" w:rsidRPr="00DD4A02" w:rsidRDefault="00E46DDE" w:rsidP="00E46DDE">
            <w:pPr>
              <w:rPr>
                <w:rFonts w:ascii="Arial Nova Cond Light" w:hAnsi="Arial Nova Cond Light" w:cs="Calibri"/>
                <w:sz w:val="18"/>
                <w:szCs w:val="18"/>
                <w:lang w:val="es-CO" w:eastAsia="es-CO"/>
              </w:rPr>
            </w:pPr>
            <w:r w:rsidRPr="00DD4A02">
              <w:rPr>
                <w:rFonts w:ascii="Arial Nova Cond Light" w:hAnsi="Arial Nova Cond Light"/>
                <w:sz w:val="16"/>
              </w:rPr>
              <w:t>1.00</w:t>
            </w:r>
          </w:p>
        </w:tc>
        <w:tc>
          <w:tcPr>
            <w:tcW w:w="0" w:type="auto"/>
            <w:shd w:val="clear" w:color="auto" w:fill="auto"/>
            <w:vAlign w:val="center"/>
            <w:hideMark/>
          </w:tcPr>
          <w:p w14:paraId="61D9BD6D" w14:textId="77777777" w:rsidR="00E46DDE" w:rsidRPr="00522E4E" w:rsidRDefault="00E46DDE" w:rsidP="00E46DDE">
            <w:pPr>
              <w:jc w:val="center"/>
              <w:rPr>
                <w:rFonts w:ascii="Arial Nova Cond Light" w:hAnsi="Arial Nova Cond Light"/>
                <w:sz w:val="18"/>
                <w:szCs w:val="18"/>
                <w:lang w:val="es-CO" w:eastAsia="es-CO"/>
              </w:rPr>
            </w:pPr>
            <w:r w:rsidRPr="00522E4E">
              <w:rPr>
                <w:rFonts w:ascii="Arial Nova Cond Light" w:hAnsi="Arial Nova Cond Light"/>
                <w:sz w:val="18"/>
                <w:szCs w:val="18"/>
                <w:lang w:val="es-CO" w:eastAsia="es-CO"/>
              </w:rPr>
              <w:t>Subdirección de Ecosistemas y Ruralidad</w:t>
            </w:r>
          </w:p>
        </w:tc>
      </w:tr>
    </w:tbl>
    <w:p w14:paraId="42BFC1FD" w14:textId="77777777" w:rsidR="003D6EFF" w:rsidRPr="00522E4E" w:rsidRDefault="003D6EFF" w:rsidP="00D82EDB">
      <w:pPr>
        <w:pBdr>
          <w:top w:val="nil"/>
          <w:left w:val="nil"/>
          <w:bottom w:val="nil"/>
          <w:right w:val="nil"/>
          <w:between w:val="nil"/>
        </w:pBdr>
        <w:rPr>
          <w:rFonts w:ascii="Arial Nova Cond Light" w:hAnsi="Arial Nova Cond Light"/>
          <w:b/>
          <w:color w:val="000000"/>
          <w:sz w:val="18"/>
          <w:szCs w:val="18"/>
          <w:lang w:val="es-CO"/>
        </w:rPr>
      </w:pPr>
    </w:p>
    <w:p w14:paraId="362828E8" w14:textId="3944C941" w:rsidR="009A2D34" w:rsidRPr="00522E4E" w:rsidRDefault="001C41DB" w:rsidP="001C41DB">
      <w:pPr>
        <w:rPr>
          <w:rFonts w:ascii="Arial Nova Cond Light" w:hAnsi="Arial Nova Cond Light"/>
          <w:lang w:val="es-CO"/>
        </w:rPr>
      </w:pPr>
      <w:r w:rsidRPr="00522E4E">
        <w:rPr>
          <w:rFonts w:ascii="Arial Nova Cond Light" w:hAnsi="Arial Nova Cond Light"/>
          <w:b/>
          <w:lang w:val="es-CO"/>
        </w:rPr>
        <w:t>F</w:t>
      </w:r>
      <w:r w:rsidR="000C1883" w:rsidRPr="00522E4E">
        <w:rPr>
          <w:rFonts w:ascii="Arial Nova Cond Light" w:hAnsi="Arial Nova Cond Light"/>
          <w:b/>
          <w:lang w:val="es-CO"/>
        </w:rPr>
        <w:t xml:space="preserve">uente: </w:t>
      </w:r>
      <w:r w:rsidR="000C1883" w:rsidRPr="00522E4E">
        <w:rPr>
          <w:rFonts w:ascii="Arial Nova Cond Light" w:hAnsi="Arial Nova Cond Light"/>
          <w:lang w:val="es-CO"/>
        </w:rPr>
        <w:t>Subdirección de Ecosistemas y Ruralidad</w:t>
      </w:r>
    </w:p>
    <w:p w14:paraId="3DB612F0" w14:textId="5BCDC48E" w:rsidR="009A2D34" w:rsidRDefault="009A2D34">
      <w:pPr>
        <w:ind w:left="1140"/>
        <w:rPr>
          <w:rFonts w:ascii="Arial Nova Cond Light" w:hAnsi="Arial Nova Cond Light"/>
          <w:lang w:val="es-CO"/>
        </w:rPr>
      </w:pPr>
    </w:p>
    <w:p w14:paraId="7FFA6981" w14:textId="44AE659C" w:rsidR="00E46DDE" w:rsidRDefault="00E46DDE">
      <w:pPr>
        <w:ind w:left="1140"/>
        <w:rPr>
          <w:rFonts w:ascii="Arial Nova Cond Light" w:hAnsi="Arial Nova Cond Light"/>
          <w:lang w:val="es-CO"/>
        </w:rPr>
      </w:pPr>
    </w:p>
    <w:p w14:paraId="717CF34D" w14:textId="77777777" w:rsidR="00E46DDE" w:rsidRPr="00522E4E" w:rsidRDefault="00E46DDE">
      <w:pPr>
        <w:ind w:left="1140"/>
        <w:rPr>
          <w:rFonts w:ascii="Arial Nova Cond Light" w:hAnsi="Arial Nova Cond Light"/>
          <w:lang w:val="es-CO"/>
        </w:rPr>
      </w:pPr>
    </w:p>
    <w:p w14:paraId="65253349" w14:textId="77777777" w:rsidR="005C7EB2" w:rsidRPr="00522E4E" w:rsidRDefault="005C7EB2" w:rsidP="00720FC9">
      <w:pPr>
        <w:pStyle w:val="Prrafodelista"/>
        <w:numPr>
          <w:ilvl w:val="1"/>
          <w:numId w:val="26"/>
        </w:numPr>
        <w:rPr>
          <w:rFonts w:ascii="Arial Nova Cond Light" w:hAnsi="Arial Nova Cond Light"/>
          <w:b/>
          <w:color w:val="000000"/>
        </w:rPr>
      </w:pPr>
      <w:r w:rsidRPr="00522E4E">
        <w:rPr>
          <w:rFonts w:ascii="Arial Nova Cond Light" w:hAnsi="Arial Nova Cond Light"/>
          <w:b/>
          <w:color w:val="000000"/>
        </w:rPr>
        <w:t xml:space="preserve"> Indicadores de gestión (actividades - metas proyecto de inversión)</w:t>
      </w:r>
    </w:p>
    <w:p w14:paraId="23236F11" w14:textId="2168A336" w:rsidR="005C7EB2" w:rsidRPr="00522E4E" w:rsidRDefault="005C7EB2" w:rsidP="005C7EB2">
      <w:pPr>
        <w:pBdr>
          <w:top w:val="nil"/>
          <w:left w:val="nil"/>
          <w:bottom w:val="nil"/>
          <w:right w:val="nil"/>
          <w:between w:val="nil"/>
        </w:pBdr>
        <w:rPr>
          <w:rFonts w:ascii="Arial Nova Cond Light" w:hAnsi="Arial Nova Cond Light"/>
          <w:b/>
          <w:color w:val="000000"/>
          <w:lang w:val="es-CO"/>
        </w:rPr>
      </w:pPr>
    </w:p>
    <w:tbl>
      <w:tblPr>
        <w:tblW w:w="9857" w:type="dxa"/>
        <w:tblInd w:w="-5" w:type="dxa"/>
        <w:tblCellMar>
          <w:left w:w="70" w:type="dxa"/>
          <w:right w:w="70" w:type="dxa"/>
        </w:tblCellMar>
        <w:tblLook w:val="04A0" w:firstRow="1" w:lastRow="0" w:firstColumn="1" w:lastColumn="0" w:noHBand="0" w:noVBand="1"/>
      </w:tblPr>
      <w:tblGrid>
        <w:gridCol w:w="1436"/>
        <w:gridCol w:w="1069"/>
        <w:gridCol w:w="804"/>
        <w:gridCol w:w="2070"/>
        <w:gridCol w:w="535"/>
        <w:gridCol w:w="535"/>
        <w:gridCol w:w="535"/>
        <w:gridCol w:w="535"/>
        <w:gridCol w:w="535"/>
        <w:gridCol w:w="1803"/>
      </w:tblGrid>
      <w:tr w:rsidR="005C7EB2" w:rsidRPr="00522E4E" w14:paraId="0B134CC9" w14:textId="77777777" w:rsidTr="001C41DB">
        <w:trPr>
          <w:trHeight w:val="300"/>
          <w:tblHeader/>
        </w:trPr>
        <w:tc>
          <w:tcPr>
            <w:tcW w:w="1436" w:type="dxa"/>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6F384445" w14:textId="026EC7F7"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Indicador</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C9FFB29" w14:textId="06CC2D19"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 xml:space="preserve">Medido A Través De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00732F16" w14:textId="07A6FD97"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Código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DE214A4" w14:textId="440A6F04"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 xml:space="preserve">Meta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453EB384" w14:textId="5E9B83A4"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2020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1179AF64" w14:textId="5E016885"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2021</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044A3A0B" w14:textId="46E4054E"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2022</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2EA159A4" w14:textId="512D364C"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2023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7EF8B168" w14:textId="7534C6FA"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2024</w:t>
            </w:r>
          </w:p>
        </w:tc>
        <w:tc>
          <w:tcPr>
            <w:tcW w:w="1803" w:type="dxa"/>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5BAD1E7" w14:textId="31905E95" w:rsidR="005C7EB2" w:rsidRPr="00522E4E" w:rsidRDefault="001C41DB" w:rsidP="005C7EB2">
            <w:pPr>
              <w:jc w:val="center"/>
              <w:rPr>
                <w:rFonts w:ascii="Arial Nova Cond Light" w:hAnsi="Arial Nova Cond Light"/>
                <w:b/>
                <w:bCs/>
                <w:color w:val="FFFFFF" w:themeColor="background1"/>
                <w:sz w:val="22"/>
                <w:szCs w:val="22"/>
                <w:lang w:val="es-CO" w:eastAsia="es-CO"/>
              </w:rPr>
            </w:pPr>
            <w:r w:rsidRPr="00522E4E">
              <w:rPr>
                <w:rFonts w:ascii="Arial Nova Cond Light" w:hAnsi="Arial Nova Cond Light"/>
                <w:b/>
                <w:bCs/>
                <w:color w:val="FFFFFF" w:themeColor="background1"/>
                <w:sz w:val="22"/>
                <w:szCs w:val="22"/>
                <w:lang w:val="es-CO" w:eastAsia="es-CO"/>
              </w:rPr>
              <w:t>Fuente De Verificación</w:t>
            </w:r>
          </w:p>
        </w:tc>
      </w:tr>
      <w:tr w:rsidR="005C7EB2" w:rsidRPr="00522E4E" w14:paraId="7CD19695" w14:textId="77777777" w:rsidTr="001C41DB">
        <w:trPr>
          <w:trHeight w:val="300"/>
          <w:tblHeader/>
        </w:trPr>
        <w:tc>
          <w:tcPr>
            <w:tcW w:w="1436"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E756187" w14:textId="77777777" w:rsidR="005C7EB2" w:rsidRPr="00522E4E" w:rsidRDefault="005C7EB2" w:rsidP="005C7EB2">
            <w:pPr>
              <w:rPr>
                <w:rFonts w:ascii="Arial Nova Cond Light" w:hAnsi="Arial Nova Cond Light"/>
                <w:b/>
                <w:bCs/>
                <w:sz w:val="22"/>
                <w:szCs w:val="22"/>
                <w:lang w:val="es-CO" w:eastAsia="es-CO"/>
              </w:rPr>
            </w:pPr>
          </w:p>
        </w:tc>
        <w:tc>
          <w:tcPr>
            <w:tcW w:w="1069"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782B862E"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38C78294"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58E948F2"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08A05C4F"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0B0207DD"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67F44F7F"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229AAD68" w14:textId="77777777" w:rsidR="005C7EB2" w:rsidRPr="00522E4E" w:rsidRDefault="005C7EB2" w:rsidP="005C7EB2">
            <w:pPr>
              <w:rPr>
                <w:rFonts w:ascii="Arial Nova Cond Light" w:hAnsi="Arial Nova Cond Light"/>
                <w:b/>
                <w:bCs/>
                <w:sz w:val="22"/>
                <w:szCs w:val="22"/>
                <w:lang w:val="es-CO" w:eastAsia="es-CO"/>
              </w:rPr>
            </w:pPr>
          </w:p>
        </w:tc>
        <w:tc>
          <w:tcPr>
            <w:tcW w:w="0" w:type="auto"/>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22FB2256" w14:textId="77777777" w:rsidR="005C7EB2" w:rsidRPr="00522E4E" w:rsidRDefault="005C7EB2" w:rsidP="005C7EB2">
            <w:pPr>
              <w:rPr>
                <w:rFonts w:ascii="Arial Nova Cond Light" w:hAnsi="Arial Nova Cond Light"/>
                <w:b/>
                <w:bCs/>
                <w:sz w:val="22"/>
                <w:szCs w:val="22"/>
                <w:lang w:val="es-CO" w:eastAsia="es-CO"/>
              </w:rPr>
            </w:pPr>
          </w:p>
        </w:tc>
        <w:tc>
          <w:tcPr>
            <w:tcW w:w="1803"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1760EF86" w14:textId="77777777" w:rsidR="005C7EB2" w:rsidRPr="00522E4E" w:rsidRDefault="005C7EB2" w:rsidP="005C7EB2">
            <w:pPr>
              <w:rPr>
                <w:rFonts w:ascii="Arial Nova Cond Light" w:hAnsi="Arial Nova Cond Light"/>
                <w:b/>
                <w:bCs/>
                <w:sz w:val="22"/>
                <w:szCs w:val="22"/>
                <w:lang w:val="es-CO" w:eastAsia="es-CO"/>
              </w:rPr>
            </w:pPr>
          </w:p>
        </w:tc>
      </w:tr>
      <w:tr w:rsidR="00E46DDE" w:rsidRPr="00522E4E" w14:paraId="202FD209" w14:textId="77777777" w:rsidTr="002343BA">
        <w:trPr>
          <w:trHeight w:val="1920"/>
        </w:trPr>
        <w:tc>
          <w:tcPr>
            <w:tcW w:w="1436" w:type="dxa"/>
            <w:tcBorders>
              <w:top w:val="nil"/>
              <w:left w:val="single" w:sz="4" w:space="0" w:color="auto"/>
              <w:bottom w:val="single" w:sz="4" w:space="0" w:color="auto"/>
              <w:right w:val="single" w:sz="4" w:space="0" w:color="auto"/>
            </w:tcBorders>
            <w:shd w:val="clear" w:color="auto" w:fill="auto"/>
            <w:vAlign w:val="center"/>
            <w:hideMark/>
          </w:tcPr>
          <w:p w14:paraId="0F8AC718" w14:textId="77777777" w:rsidR="00E46DDE" w:rsidRPr="00522E4E" w:rsidRDefault="00E46DDE" w:rsidP="00E46DD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Informes elaborados para acompañar la toma de decisiones de autoridades ambientales</w:t>
            </w:r>
          </w:p>
        </w:tc>
        <w:tc>
          <w:tcPr>
            <w:tcW w:w="1069" w:type="dxa"/>
            <w:tcBorders>
              <w:top w:val="nil"/>
              <w:left w:val="nil"/>
              <w:bottom w:val="single" w:sz="4" w:space="0" w:color="auto"/>
              <w:right w:val="single" w:sz="4" w:space="0" w:color="auto"/>
            </w:tcBorders>
            <w:shd w:val="clear" w:color="auto" w:fill="auto"/>
            <w:vAlign w:val="center"/>
            <w:hideMark/>
          </w:tcPr>
          <w:p w14:paraId="5A04AC06" w14:textId="77777777" w:rsidR="00E46DDE" w:rsidRPr="00522E4E" w:rsidRDefault="00E46DDE" w:rsidP="00E46DDE">
            <w:pPr>
              <w:rPr>
                <w:rFonts w:ascii="Arial Nova Cond Light" w:hAnsi="Arial Nova Cond Light"/>
                <w:color w:val="000000"/>
                <w:sz w:val="18"/>
                <w:szCs w:val="18"/>
                <w:lang w:val="es-CO" w:eastAsia="es-CO"/>
              </w:rPr>
            </w:pPr>
            <w:proofErr w:type="spellStart"/>
            <w:r w:rsidRPr="00522E4E">
              <w:rPr>
                <w:rFonts w:ascii="Arial Nova Cond Light" w:hAnsi="Arial Nova Cond Light"/>
                <w:color w:val="000000"/>
                <w:sz w:val="18"/>
                <w:szCs w:val="18"/>
                <w:lang w:eastAsia="es-CO"/>
              </w:rPr>
              <w:t>Número</w:t>
            </w:r>
            <w:proofErr w:type="spellEnd"/>
            <w:r w:rsidRPr="00522E4E">
              <w:rPr>
                <w:rFonts w:ascii="Arial Nova Cond Light" w:hAnsi="Arial Nova Cond Light"/>
                <w:color w:val="000000"/>
                <w:sz w:val="18"/>
                <w:szCs w:val="18"/>
                <w:lang w:eastAsia="es-CO"/>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04846E3" w14:textId="77777777" w:rsidR="00E46DDE" w:rsidRPr="00522E4E" w:rsidRDefault="00E46DDE" w:rsidP="00E46DD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eastAsia="es-CO"/>
              </w:rPr>
              <w:t>0900G151</w:t>
            </w:r>
          </w:p>
        </w:tc>
        <w:tc>
          <w:tcPr>
            <w:tcW w:w="0" w:type="auto"/>
            <w:tcBorders>
              <w:top w:val="nil"/>
              <w:left w:val="nil"/>
              <w:bottom w:val="single" w:sz="4" w:space="0" w:color="auto"/>
              <w:right w:val="single" w:sz="4" w:space="0" w:color="auto"/>
            </w:tcBorders>
            <w:shd w:val="clear" w:color="auto" w:fill="auto"/>
            <w:vAlign w:val="center"/>
            <w:hideMark/>
          </w:tcPr>
          <w:p w14:paraId="6FD42ABC" w14:textId="77777777" w:rsidR="00E46DDE" w:rsidRPr="00522E4E" w:rsidRDefault="00E46DDE" w:rsidP="00E46DD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 xml:space="preserve">100% de avance en el plan de gestión para la recuperación de hectáreas protegidas del Parque Ecológico Distrital de Montaña Entrenubes afectadas o vulnerables para evitar actuales y futuros procesos de ocupación ilegal </w:t>
            </w:r>
          </w:p>
        </w:tc>
        <w:tc>
          <w:tcPr>
            <w:tcW w:w="0" w:type="auto"/>
            <w:tcBorders>
              <w:top w:val="nil"/>
              <w:left w:val="nil"/>
              <w:bottom w:val="single" w:sz="4" w:space="0" w:color="auto"/>
              <w:right w:val="single" w:sz="4" w:space="0" w:color="auto"/>
            </w:tcBorders>
            <w:shd w:val="clear" w:color="auto" w:fill="auto"/>
            <w:vAlign w:val="center"/>
            <w:hideMark/>
          </w:tcPr>
          <w:p w14:paraId="397857F3" w14:textId="4E56B9B8" w:rsidR="00E46DDE" w:rsidRPr="00DD4A02" w:rsidRDefault="00E46DDE" w:rsidP="00E46DDE">
            <w:pPr>
              <w:jc w:val="center"/>
              <w:rPr>
                <w:rFonts w:ascii="Arial Nova Cond Light" w:hAnsi="Arial Nova Cond Light"/>
                <w:color w:val="000000"/>
                <w:sz w:val="22"/>
                <w:szCs w:val="22"/>
                <w:lang w:val="es-CO" w:eastAsia="es-CO"/>
              </w:rPr>
            </w:pPr>
            <w:r w:rsidRPr="00DD4A02">
              <w:rPr>
                <w:rFonts w:ascii="Arial Nova Cond Light" w:hAnsi="Arial Nova Cond Light" w:cs="Calibri"/>
                <w:color w:val="000000"/>
                <w:sz w:val="16"/>
                <w:szCs w:val="16"/>
              </w:rPr>
              <w:t>0.00</w:t>
            </w:r>
          </w:p>
        </w:tc>
        <w:tc>
          <w:tcPr>
            <w:tcW w:w="0" w:type="auto"/>
            <w:tcBorders>
              <w:top w:val="nil"/>
              <w:left w:val="nil"/>
              <w:bottom w:val="single" w:sz="4" w:space="0" w:color="auto"/>
              <w:right w:val="single" w:sz="4" w:space="0" w:color="auto"/>
            </w:tcBorders>
            <w:shd w:val="clear" w:color="auto" w:fill="auto"/>
            <w:vAlign w:val="center"/>
            <w:hideMark/>
          </w:tcPr>
          <w:p w14:paraId="58D2CB7C" w14:textId="570B512E" w:rsidR="00E46DDE" w:rsidRPr="00DD4A02" w:rsidRDefault="00E46DDE" w:rsidP="00E46DDE">
            <w:pPr>
              <w:jc w:val="center"/>
              <w:rPr>
                <w:rFonts w:ascii="Arial Nova Cond Light" w:hAnsi="Arial Nova Cond Light"/>
                <w:color w:val="000000"/>
                <w:sz w:val="22"/>
                <w:szCs w:val="22"/>
                <w:lang w:val="es-CO" w:eastAsia="es-CO"/>
              </w:rPr>
            </w:pPr>
            <w:r w:rsidRPr="00DD4A02">
              <w:rPr>
                <w:rFonts w:ascii="Arial Nova Cond Light" w:hAnsi="Arial Nova Cond Light" w:cs="Calibri"/>
                <w:color w:val="000000"/>
                <w:sz w:val="16"/>
                <w:szCs w:val="16"/>
              </w:rPr>
              <w:t>19,5</w:t>
            </w:r>
            <w:r w:rsidR="00DD4A02" w:rsidRPr="00DD4A02">
              <w:rPr>
                <w:rFonts w:ascii="Arial Nova Cond Light" w:hAnsi="Arial Nova Cond Light" w:cs="Calibri"/>
                <w:color w:val="000000"/>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29D53575" w14:textId="30E47306" w:rsidR="00E46DDE" w:rsidRPr="00DD4A02" w:rsidRDefault="00E46DDE" w:rsidP="00E46DDE">
            <w:pPr>
              <w:jc w:val="center"/>
              <w:rPr>
                <w:rFonts w:ascii="Arial Nova Cond Light" w:hAnsi="Arial Nova Cond Light"/>
                <w:color w:val="000000"/>
                <w:sz w:val="22"/>
                <w:szCs w:val="22"/>
                <w:lang w:val="es-CO" w:eastAsia="es-CO"/>
              </w:rPr>
            </w:pPr>
            <w:r w:rsidRPr="00DD4A02">
              <w:rPr>
                <w:rFonts w:ascii="Arial Nova Cond Light" w:hAnsi="Arial Nova Cond Light" w:cs="Calibri"/>
                <w:color w:val="000000"/>
                <w:sz w:val="16"/>
                <w:szCs w:val="16"/>
              </w:rPr>
              <w:t>22.00</w:t>
            </w:r>
          </w:p>
        </w:tc>
        <w:tc>
          <w:tcPr>
            <w:tcW w:w="0" w:type="auto"/>
            <w:tcBorders>
              <w:top w:val="nil"/>
              <w:left w:val="nil"/>
              <w:bottom w:val="single" w:sz="4" w:space="0" w:color="auto"/>
              <w:right w:val="single" w:sz="4" w:space="0" w:color="auto"/>
            </w:tcBorders>
            <w:shd w:val="clear" w:color="auto" w:fill="auto"/>
            <w:vAlign w:val="center"/>
            <w:hideMark/>
          </w:tcPr>
          <w:p w14:paraId="73708212" w14:textId="51B7E929" w:rsidR="00E46DDE" w:rsidRPr="00DD4A02" w:rsidRDefault="00E46DDE" w:rsidP="00E46DDE">
            <w:pPr>
              <w:jc w:val="center"/>
              <w:rPr>
                <w:rFonts w:ascii="Arial Nova Cond Light" w:hAnsi="Arial Nova Cond Light"/>
                <w:color w:val="000000"/>
                <w:sz w:val="22"/>
                <w:szCs w:val="22"/>
                <w:lang w:val="es-CO" w:eastAsia="es-CO"/>
              </w:rPr>
            </w:pPr>
            <w:r w:rsidRPr="00DD4A02">
              <w:rPr>
                <w:rFonts w:ascii="Arial Nova Cond Light" w:hAnsi="Arial Nova Cond Light" w:cs="Calibri"/>
                <w:color w:val="000000"/>
                <w:sz w:val="16"/>
                <w:szCs w:val="16"/>
              </w:rPr>
              <w:t>31.90</w:t>
            </w:r>
          </w:p>
        </w:tc>
        <w:tc>
          <w:tcPr>
            <w:tcW w:w="0" w:type="auto"/>
            <w:tcBorders>
              <w:top w:val="nil"/>
              <w:left w:val="nil"/>
              <w:bottom w:val="single" w:sz="4" w:space="0" w:color="auto"/>
              <w:right w:val="single" w:sz="4" w:space="0" w:color="auto"/>
            </w:tcBorders>
            <w:shd w:val="clear" w:color="auto" w:fill="auto"/>
            <w:vAlign w:val="center"/>
            <w:hideMark/>
          </w:tcPr>
          <w:p w14:paraId="3E3AF210" w14:textId="037917A5" w:rsidR="00E46DDE" w:rsidRPr="00DD4A02" w:rsidRDefault="00E46DDE" w:rsidP="00E46DDE">
            <w:pPr>
              <w:jc w:val="center"/>
              <w:rPr>
                <w:rFonts w:ascii="Arial Nova Cond Light" w:hAnsi="Arial Nova Cond Light"/>
                <w:color w:val="000000"/>
                <w:sz w:val="22"/>
                <w:szCs w:val="22"/>
                <w:lang w:val="es-CO" w:eastAsia="es-CO"/>
              </w:rPr>
            </w:pPr>
            <w:r w:rsidRPr="00DD4A02">
              <w:rPr>
                <w:rFonts w:ascii="Arial Nova Cond Light" w:hAnsi="Arial Nova Cond Light" w:cs="Calibri"/>
                <w:color w:val="000000"/>
                <w:sz w:val="16"/>
                <w:szCs w:val="16"/>
              </w:rPr>
              <w:t>6.5</w:t>
            </w:r>
            <w:r w:rsidR="00DD4A02" w:rsidRPr="00DD4A02">
              <w:rPr>
                <w:rFonts w:ascii="Arial Nova Cond Light" w:hAnsi="Arial Nova Cond Light" w:cs="Calibri"/>
                <w:color w:val="000000"/>
                <w:sz w:val="16"/>
                <w:szCs w:val="16"/>
              </w:rPr>
              <w:t>5</w:t>
            </w:r>
          </w:p>
        </w:tc>
        <w:tc>
          <w:tcPr>
            <w:tcW w:w="1803" w:type="dxa"/>
            <w:tcBorders>
              <w:top w:val="nil"/>
              <w:left w:val="nil"/>
              <w:bottom w:val="single" w:sz="4" w:space="0" w:color="auto"/>
              <w:right w:val="single" w:sz="4" w:space="0" w:color="auto"/>
            </w:tcBorders>
            <w:shd w:val="clear" w:color="auto" w:fill="auto"/>
            <w:vAlign w:val="center"/>
            <w:hideMark/>
          </w:tcPr>
          <w:p w14:paraId="4FF48397" w14:textId="77777777" w:rsidR="00E46DDE" w:rsidRPr="00522E4E" w:rsidRDefault="00E46DDE" w:rsidP="00E46DDE">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7269149D" w14:textId="77777777" w:rsidR="00E46DDE" w:rsidRPr="00522E4E" w:rsidRDefault="00E46DDE" w:rsidP="00E46DDE">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4448C64B" w14:textId="77777777" w:rsidR="00E46DDE" w:rsidRPr="00522E4E" w:rsidRDefault="00E46DDE" w:rsidP="00E46DDE">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76651DA9" w14:textId="36EBFD71" w:rsidR="00E46DDE" w:rsidRPr="00522E4E" w:rsidRDefault="00E46DDE" w:rsidP="00E46DDE">
            <w:pPr>
              <w:jc w:val="center"/>
              <w:rPr>
                <w:rFonts w:ascii="Arial Nova Cond Light" w:hAnsi="Arial Nova Cond Light"/>
                <w:color w:val="000000"/>
                <w:sz w:val="22"/>
                <w:szCs w:val="22"/>
                <w:lang w:val="es-CO" w:eastAsia="es-CO"/>
              </w:rPr>
            </w:pPr>
            <w:r w:rsidRPr="00522E4E">
              <w:rPr>
                <w:rFonts w:ascii="Arial Nova Cond Light" w:hAnsi="Arial Nova Cond Light"/>
                <w:sz w:val="20"/>
                <w:lang w:val="es-CO"/>
              </w:rPr>
              <w:t xml:space="preserve">Documentos técnicos, jurídicos y económicos. </w:t>
            </w:r>
            <w:r w:rsidRPr="00522E4E">
              <w:rPr>
                <w:rFonts w:ascii="Arial Nova Cond Light" w:hAnsi="Arial Nova Cond Light"/>
                <w:sz w:val="20"/>
              </w:rPr>
              <w:t>Informes.</w:t>
            </w:r>
          </w:p>
        </w:tc>
      </w:tr>
      <w:tr w:rsidR="00E46DDE" w:rsidRPr="00522E4E" w14:paraId="55F7F6C3" w14:textId="77777777" w:rsidTr="00CD1422">
        <w:trPr>
          <w:trHeight w:val="1920"/>
        </w:trPr>
        <w:tc>
          <w:tcPr>
            <w:tcW w:w="1436" w:type="dxa"/>
            <w:tcBorders>
              <w:top w:val="nil"/>
              <w:left w:val="single" w:sz="4" w:space="0" w:color="auto"/>
              <w:bottom w:val="single" w:sz="4" w:space="0" w:color="auto"/>
              <w:right w:val="single" w:sz="4" w:space="0" w:color="auto"/>
            </w:tcBorders>
            <w:shd w:val="clear" w:color="auto" w:fill="auto"/>
            <w:vAlign w:val="center"/>
            <w:hideMark/>
          </w:tcPr>
          <w:p w14:paraId="65995DA3" w14:textId="77777777" w:rsidR="00E46DDE" w:rsidRPr="00522E4E" w:rsidRDefault="00E46DDE" w:rsidP="00E46DD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Incentivos a la Conservación del Medio Ambiente Otorgados</w:t>
            </w:r>
          </w:p>
        </w:tc>
        <w:tc>
          <w:tcPr>
            <w:tcW w:w="1069" w:type="dxa"/>
            <w:tcBorders>
              <w:top w:val="nil"/>
              <w:left w:val="nil"/>
              <w:bottom w:val="single" w:sz="4" w:space="0" w:color="auto"/>
              <w:right w:val="single" w:sz="4" w:space="0" w:color="auto"/>
            </w:tcBorders>
            <w:shd w:val="clear" w:color="auto" w:fill="auto"/>
            <w:vAlign w:val="center"/>
            <w:hideMark/>
          </w:tcPr>
          <w:p w14:paraId="47AA2329" w14:textId="77777777" w:rsidR="00E46DDE" w:rsidRPr="00522E4E" w:rsidRDefault="00E46DDE" w:rsidP="00E46DDE">
            <w:pPr>
              <w:rPr>
                <w:rFonts w:ascii="Arial Nova Cond Light" w:hAnsi="Arial Nova Cond Light"/>
                <w:color w:val="000000"/>
                <w:sz w:val="18"/>
                <w:szCs w:val="18"/>
                <w:lang w:val="es-CO" w:eastAsia="es-CO"/>
              </w:rPr>
            </w:pPr>
            <w:proofErr w:type="spellStart"/>
            <w:r w:rsidRPr="00522E4E">
              <w:rPr>
                <w:rFonts w:ascii="Arial Nova Cond Light" w:hAnsi="Arial Nova Cond Light"/>
                <w:color w:val="000000"/>
                <w:sz w:val="18"/>
                <w:szCs w:val="18"/>
                <w:lang w:eastAsia="es-CO"/>
              </w:rPr>
              <w:t>Número</w:t>
            </w:r>
            <w:proofErr w:type="spellEnd"/>
            <w:r w:rsidRPr="00522E4E">
              <w:rPr>
                <w:rFonts w:ascii="Arial Nova Cond Light" w:hAnsi="Arial Nova Cond Light"/>
                <w:color w:val="000000"/>
                <w:sz w:val="18"/>
                <w:szCs w:val="18"/>
                <w:lang w:eastAsia="es-CO"/>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513B9C7" w14:textId="77777777" w:rsidR="00E46DDE" w:rsidRPr="00522E4E" w:rsidRDefault="00E46DDE" w:rsidP="00E46DD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0900G022</w:t>
            </w:r>
          </w:p>
        </w:tc>
        <w:tc>
          <w:tcPr>
            <w:tcW w:w="0" w:type="auto"/>
            <w:tcBorders>
              <w:top w:val="nil"/>
              <w:left w:val="nil"/>
              <w:bottom w:val="single" w:sz="4" w:space="0" w:color="auto"/>
              <w:right w:val="single" w:sz="4" w:space="0" w:color="auto"/>
            </w:tcBorders>
            <w:shd w:val="clear" w:color="auto" w:fill="auto"/>
            <w:vAlign w:val="center"/>
            <w:hideMark/>
          </w:tcPr>
          <w:p w14:paraId="40CAF7FC" w14:textId="77777777" w:rsidR="00E46DDE" w:rsidRPr="00522E4E" w:rsidRDefault="00E46DDE" w:rsidP="00E46DD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 xml:space="preserve">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 </w:t>
            </w:r>
          </w:p>
        </w:tc>
        <w:tc>
          <w:tcPr>
            <w:tcW w:w="0" w:type="auto"/>
            <w:tcBorders>
              <w:top w:val="nil"/>
              <w:left w:val="nil"/>
              <w:bottom w:val="single" w:sz="4" w:space="0" w:color="auto"/>
              <w:right w:val="single" w:sz="4" w:space="0" w:color="auto"/>
            </w:tcBorders>
            <w:shd w:val="clear" w:color="auto" w:fill="auto"/>
            <w:vAlign w:val="center"/>
            <w:hideMark/>
          </w:tcPr>
          <w:p w14:paraId="45985F94" w14:textId="361A03CE" w:rsidR="00E46DDE" w:rsidRPr="00DD4A02" w:rsidRDefault="00E46DDE" w:rsidP="00E46DDE">
            <w:pPr>
              <w:jc w:val="center"/>
              <w:rPr>
                <w:rFonts w:ascii="Arial Nova Cond Light" w:hAnsi="Arial Nova Cond Light"/>
                <w:color w:val="000000"/>
                <w:sz w:val="22"/>
                <w:szCs w:val="22"/>
                <w:lang w:val="es-CO" w:eastAsia="es-CO"/>
              </w:rPr>
            </w:pPr>
            <w:r w:rsidRPr="00DD4A02">
              <w:rPr>
                <w:rFonts w:ascii="Arial Nova Cond Light" w:hAnsi="Arial Nova Cond Light"/>
                <w:sz w:val="16"/>
              </w:rPr>
              <w:t>0.00</w:t>
            </w:r>
          </w:p>
        </w:tc>
        <w:tc>
          <w:tcPr>
            <w:tcW w:w="0" w:type="auto"/>
            <w:tcBorders>
              <w:top w:val="nil"/>
              <w:left w:val="nil"/>
              <w:bottom w:val="single" w:sz="4" w:space="0" w:color="auto"/>
              <w:right w:val="single" w:sz="4" w:space="0" w:color="auto"/>
            </w:tcBorders>
            <w:shd w:val="clear" w:color="auto" w:fill="auto"/>
            <w:vAlign w:val="center"/>
            <w:hideMark/>
          </w:tcPr>
          <w:p w14:paraId="0197933A" w14:textId="5F86995A" w:rsidR="00E46DDE" w:rsidRPr="00DD4A02" w:rsidRDefault="00E46DDE" w:rsidP="00E46DDE">
            <w:pPr>
              <w:jc w:val="center"/>
              <w:rPr>
                <w:rFonts w:ascii="Arial Nova Cond Light" w:hAnsi="Arial Nova Cond Light"/>
                <w:color w:val="000000"/>
                <w:sz w:val="22"/>
                <w:szCs w:val="22"/>
                <w:lang w:val="es-CO" w:eastAsia="es-CO"/>
              </w:rPr>
            </w:pPr>
            <w:r w:rsidRPr="00DD4A02">
              <w:rPr>
                <w:rFonts w:ascii="Arial Nova Cond Light" w:hAnsi="Arial Nova Cond Light"/>
                <w:sz w:val="16"/>
              </w:rPr>
              <w:t>25.70</w:t>
            </w:r>
          </w:p>
        </w:tc>
        <w:tc>
          <w:tcPr>
            <w:tcW w:w="0" w:type="auto"/>
            <w:tcBorders>
              <w:top w:val="nil"/>
              <w:left w:val="nil"/>
              <w:bottom w:val="single" w:sz="4" w:space="0" w:color="auto"/>
              <w:right w:val="single" w:sz="4" w:space="0" w:color="auto"/>
            </w:tcBorders>
            <w:shd w:val="clear" w:color="auto" w:fill="auto"/>
            <w:vAlign w:val="center"/>
            <w:hideMark/>
          </w:tcPr>
          <w:p w14:paraId="2EF7BF1C" w14:textId="6386F386" w:rsidR="00E46DDE" w:rsidRPr="00DD4A02" w:rsidRDefault="00E46DDE" w:rsidP="00E46DDE">
            <w:pPr>
              <w:jc w:val="center"/>
              <w:rPr>
                <w:rFonts w:ascii="Arial Nova Cond Light" w:hAnsi="Arial Nova Cond Light"/>
                <w:color w:val="000000"/>
                <w:sz w:val="22"/>
                <w:szCs w:val="22"/>
                <w:lang w:val="es-CO" w:eastAsia="es-CO"/>
              </w:rPr>
            </w:pPr>
            <w:r w:rsidRPr="00DD4A02">
              <w:rPr>
                <w:rFonts w:ascii="Arial Nova Cond Light" w:hAnsi="Arial Nova Cond Light"/>
                <w:sz w:val="16"/>
              </w:rPr>
              <w:t>51.00</w:t>
            </w:r>
          </w:p>
        </w:tc>
        <w:tc>
          <w:tcPr>
            <w:tcW w:w="0" w:type="auto"/>
            <w:tcBorders>
              <w:top w:val="nil"/>
              <w:left w:val="nil"/>
              <w:bottom w:val="single" w:sz="4" w:space="0" w:color="auto"/>
              <w:right w:val="single" w:sz="4" w:space="0" w:color="auto"/>
            </w:tcBorders>
            <w:shd w:val="clear" w:color="auto" w:fill="auto"/>
            <w:vAlign w:val="center"/>
            <w:hideMark/>
          </w:tcPr>
          <w:p w14:paraId="716B60FF" w14:textId="71FCC4FA" w:rsidR="00E46DDE" w:rsidRPr="00DD4A02" w:rsidRDefault="00E46DDE" w:rsidP="00E46DDE">
            <w:pPr>
              <w:jc w:val="center"/>
              <w:rPr>
                <w:rFonts w:ascii="Arial Nova Cond Light" w:hAnsi="Arial Nova Cond Light"/>
                <w:color w:val="000000"/>
                <w:sz w:val="22"/>
                <w:szCs w:val="22"/>
                <w:lang w:val="es-CO" w:eastAsia="es-CO"/>
              </w:rPr>
            </w:pPr>
            <w:r w:rsidRPr="00DD4A02">
              <w:rPr>
                <w:rFonts w:ascii="Arial Nova Cond Light" w:hAnsi="Arial Nova Cond Light"/>
                <w:sz w:val="16"/>
              </w:rPr>
              <w:t>75.30</w:t>
            </w:r>
          </w:p>
        </w:tc>
        <w:tc>
          <w:tcPr>
            <w:tcW w:w="0" w:type="auto"/>
            <w:tcBorders>
              <w:top w:val="nil"/>
              <w:left w:val="nil"/>
              <w:bottom w:val="single" w:sz="4" w:space="0" w:color="auto"/>
              <w:right w:val="single" w:sz="4" w:space="0" w:color="auto"/>
            </w:tcBorders>
            <w:shd w:val="clear" w:color="auto" w:fill="auto"/>
            <w:vAlign w:val="center"/>
            <w:hideMark/>
          </w:tcPr>
          <w:p w14:paraId="3F751B73" w14:textId="530B8D5B" w:rsidR="00E46DDE" w:rsidRPr="00DD4A02" w:rsidRDefault="00E46DDE" w:rsidP="00E46DDE">
            <w:pPr>
              <w:jc w:val="center"/>
              <w:rPr>
                <w:rFonts w:ascii="Arial Nova Cond Light" w:hAnsi="Arial Nova Cond Light"/>
                <w:color w:val="000000"/>
                <w:sz w:val="22"/>
                <w:szCs w:val="22"/>
                <w:lang w:val="es-CO" w:eastAsia="es-CO"/>
              </w:rPr>
            </w:pPr>
            <w:r w:rsidRPr="00DD4A02">
              <w:rPr>
                <w:rFonts w:ascii="Arial Nova Cond Light" w:hAnsi="Arial Nova Cond Light"/>
                <w:sz w:val="16"/>
              </w:rPr>
              <w:t>1.00</w:t>
            </w:r>
          </w:p>
        </w:tc>
        <w:tc>
          <w:tcPr>
            <w:tcW w:w="1803" w:type="dxa"/>
            <w:tcBorders>
              <w:top w:val="nil"/>
              <w:left w:val="nil"/>
              <w:bottom w:val="single" w:sz="4" w:space="0" w:color="auto"/>
              <w:right w:val="single" w:sz="4" w:space="0" w:color="auto"/>
            </w:tcBorders>
            <w:shd w:val="clear" w:color="auto" w:fill="auto"/>
            <w:vAlign w:val="center"/>
            <w:hideMark/>
          </w:tcPr>
          <w:p w14:paraId="7E41984C" w14:textId="77777777" w:rsidR="00E46DDE" w:rsidRPr="00522E4E" w:rsidRDefault="00E46DDE" w:rsidP="00E46DDE">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357C9059" w14:textId="77777777" w:rsidR="00E46DDE" w:rsidRPr="00522E4E" w:rsidRDefault="00E46DDE" w:rsidP="00E46DDE">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06BA802D" w14:textId="77777777" w:rsidR="00E46DDE" w:rsidRPr="00522E4E" w:rsidRDefault="00E46DDE" w:rsidP="00E46DDE">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0AAACFF1" w14:textId="3BD3E9A8" w:rsidR="00E46DDE" w:rsidRPr="00522E4E" w:rsidRDefault="00E46DDE" w:rsidP="00E46DDE">
            <w:pPr>
              <w:jc w:val="center"/>
              <w:rPr>
                <w:rFonts w:ascii="Arial Nova Cond Light" w:hAnsi="Arial Nova Cond Light"/>
                <w:color w:val="000000"/>
                <w:sz w:val="22"/>
                <w:szCs w:val="22"/>
                <w:lang w:val="es-CO" w:eastAsia="es-CO"/>
              </w:rPr>
            </w:pPr>
            <w:r w:rsidRPr="00522E4E">
              <w:rPr>
                <w:rFonts w:ascii="Arial Nova Cond Light" w:hAnsi="Arial Nova Cond Light"/>
                <w:sz w:val="20"/>
                <w:lang w:val="es-CO"/>
              </w:rPr>
              <w:t xml:space="preserve">Documentos técnicos, jurídicos y económicos. </w:t>
            </w:r>
            <w:r w:rsidRPr="00522E4E">
              <w:rPr>
                <w:rFonts w:ascii="Arial Nova Cond Light" w:hAnsi="Arial Nova Cond Light"/>
                <w:sz w:val="20"/>
              </w:rPr>
              <w:t>Informes.</w:t>
            </w:r>
          </w:p>
        </w:tc>
      </w:tr>
      <w:tr w:rsidR="00E46DDE" w:rsidRPr="00522E4E" w14:paraId="360C0435" w14:textId="77777777" w:rsidTr="00560F53">
        <w:trPr>
          <w:trHeight w:val="1680"/>
        </w:trPr>
        <w:tc>
          <w:tcPr>
            <w:tcW w:w="1436" w:type="dxa"/>
            <w:tcBorders>
              <w:top w:val="nil"/>
              <w:left w:val="single" w:sz="4" w:space="0" w:color="auto"/>
              <w:bottom w:val="nil"/>
              <w:right w:val="single" w:sz="4" w:space="0" w:color="auto"/>
            </w:tcBorders>
            <w:shd w:val="clear" w:color="auto" w:fill="auto"/>
            <w:vAlign w:val="center"/>
            <w:hideMark/>
          </w:tcPr>
          <w:p w14:paraId="24C2891C" w14:textId="77777777" w:rsidR="00E46DDE" w:rsidRPr="00522E4E" w:rsidRDefault="00E46DDE" w:rsidP="00E46DD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Otorgamiento de Acuerdos a la Conservación del Medio Ambiente</w:t>
            </w:r>
          </w:p>
        </w:tc>
        <w:tc>
          <w:tcPr>
            <w:tcW w:w="1069" w:type="dxa"/>
            <w:tcBorders>
              <w:top w:val="nil"/>
              <w:left w:val="nil"/>
              <w:bottom w:val="nil"/>
              <w:right w:val="single" w:sz="4" w:space="0" w:color="auto"/>
            </w:tcBorders>
            <w:shd w:val="clear" w:color="auto" w:fill="auto"/>
            <w:vAlign w:val="center"/>
            <w:hideMark/>
          </w:tcPr>
          <w:p w14:paraId="5612AAB9" w14:textId="77777777" w:rsidR="00E46DDE" w:rsidRPr="00522E4E" w:rsidRDefault="00E46DDE" w:rsidP="00E46DDE">
            <w:pPr>
              <w:rPr>
                <w:rFonts w:ascii="Arial Nova Cond Light" w:hAnsi="Arial Nova Cond Light"/>
                <w:color w:val="000000"/>
                <w:sz w:val="18"/>
                <w:szCs w:val="18"/>
                <w:lang w:val="es-CO" w:eastAsia="es-CO"/>
              </w:rPr>
            </w:pPr>
            <w:proofErr w:type="spellStart"/>
            <w:r w:rsidRPr="00522E4E">
              <w:rPr>
                <w:rFonts w:ascii="Arial Nova Cond Light" w:hAnsi="Arial Nova Cond Light"/>
                <w:color w:val="000000"/>
                <w:sz w:val="18"/>
                <w:szCs w:val="18"/>
                <w:lang w:eastAsia="es-CO"/>
              </w:rPr>
              <w:t>Número</w:t>
            </w:r>
            <w:proofErr w:type="spellEnd"/>
            <w:r w:rsidRPr="00522E4E">
              <w:rPr>
                <w:rFonts w:ascii="Arial Nova Cond Light" w:hAnsi="Arial Nova Cond Light"/>
                <w:color w:val="000000"/>
                <w:sz w:val="18"/>
                <w:szCs w:val="18"/>
                <w:lang w:eastAsia="es-CO"/>
              </w:rPr>
              <w:t xml:space="preserve"> </w:t>
            </w:r>
          </w:p>
        </w:tc>
        <w:tc>
          <w:tcPr>
            <w:tcW w:w="0" w:type="auto"/>
            <w:tcBorders>
              <w:top w:val="nil"/>
              <w:left w:val="nil"/>
              <w:bottom w:val="nil"/>
              <w:right w:val="single" w:sz="4" w:space="0" w:color="auto"/>
            </w:tcBorders>
            <w:shd w:val="clear" w:color="auto" w:fill="auto"/>
            <w:vAlign w:val="center"/>
            <w:hideMark/>
          </w:tcPr>
          <w:p w14:paraId="252C53D9" w14:textId="77777777" w:rsidR="00E46DDE" w:rsidRPr="00522E4E" w:rsidRDefault="00E46DDE" w:rsidP="00E46DD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0900G023</w:t>
            </w:r>
          </w:p>
        </w:tc>
        <w:tc>
          <w:tcPr>
            <w:tcW w:w="0" w:type="auto"/>
            <w:tcBorders>
              <w:top w:val="nil"/>
              <w:left w:val="nil"/>
              <w:bottom w:val="nil"/>
              <w:right w:val="single" w:sz="4" w:space="0" w:color="auto"/>
            </w:tcBorders>
            <w:shd w:val="clear" w:color="auto" w:fill="auto"/>
            <w:vAlign w:val="center"/>
            <w:hideMark/>
          </w:tcPr>
          <w:p w14:paraId="3099811A" w14:textId="77777777" w:rsidR="00E46DDE" w:rsidRPr="00522E4E" w:rsidRDefault="00E46DDE" w:rsidP="00E46DDE">
            <w:pPr>
              <w:rPr>
                <w:rFonts w:ascii="Arial Nova Cond Light" w:hAnsi="Arial Nova Cond Light"/>
                <w:color w:val="000000"/>
                <w:sz w:val="18"/>
                <w:szCs w:val="18"/>
                <w:lang w:val="es-CO" w:eastAsia="es-CO"/>
              </w:rPr>
            </w:pPr>
            <w:r w:rsidRPr="00522E4E">
              <w:rPr>
                <w:rFonts w:ascii="Arial Nova Cond Light" w:hAnsi="Arial Nova Cond Light"/>
                <w:color w:val="000000"/>
                <w:sz w:val="18"/>
                <w:szCs w:val="18"/>
                <w:lang w:val="es-CO" w:eastAsia="es-CO"/>
              </w:rPr>
              <w:t xml:space="preserve">Hectáreas con procesos de restauración, de adquisición predial, acuerdos de conservación e implementación de herramientas del paisaje con los propietarios y, el acompañamiento y asesoría a los proceso de restitución productiva en las zonas de uso sostenible en Thomas van der Hammen </w:t>
            </w:r>
          </w:p>
        </w:tc>
        <w:tc>
          <w:tcPr>
            <w:tcW w:w="0" w:type="auto"/>
            <w:tcBorders>
              <w:top w:val="nil"/>
              <w:left w:val="nil"/>
              <w:bottom w:val="nil"/>
              <w:right w:val="single" w:sz="4" w:space="0" w:color="auto"/>
            </w:tcBorders>
            <w:shd w:val="clear" w:color="auto" w:fill="auto"/>
            <w:noWrap/>
            <w:vAlign w:val="center"/>
            <w:hideMark/>
          </w:tcPr>
          <w:p w14:paraId="0BFA910C" w14:textId="51A5DB9D" w:rsidR="00E46DDE" w:rsidRPr="00DD4A02" w:rsidRDefault="00E46DDE" w:rsidP="00E46DDE">
            <w:pPr>
              <w:jc w:val="center"/>
              <w:rPr>
                <w:rFonts w:ascii="Arial Nova Cond Light" w:hAnsi="Arial Nova Cond Light" w:cs="Calibri"/>
                <w:color w:val="000000"/>
                <w:sz w:val="22"/>
                <w:szCs w:val="22"/>
                <w:lang w:val="es-CO" w:eastAsia="es-CO"/>
              </w:rPr>
            </w:pPr>
            <w:r w:rsidRPr="00DD4A02">
              <w:rPr>
                <w:rFonts w:ascii="Arial Nova Cond Light" w:hAnsi="Arial Nova Cond Light"/>
                <w:sz w:val="16"/>
              </w:rPr>
              <w:t>19.24</w:t>
            </w:r>
          </w:p>
        </w:tc>
        <w:tc>
          <w:tcPr>
            <w:tcW w:w="0" w:type="auto"/>
            <w:tcBorders>
              <w:top w:val="nil"/>
              <w:left w:val="nil"/>
              <w:bottom w:val="nil"/>
              <w:right w:val="single" w:sz="4" w:space="0" w:color="auto"/>
            </w:tcBorders>
            <w:shd w:val="clear" w:color="auto" w:fill="auto"/>
            <w:noWrap/>
            <w:vAlign w:val="center"/>
            <w:hideMark/>
          </w:tcPr>
          <w:p w14:paraId="269B4198" w14:textId="4FB2BFE0" w:rsidR="00E46DDE" w:rsidRPr="00DD4A02" w:rsidRDefault="00E46DDE" w:rsidP="00E46DDE">
            <w:pPr>
              <w:jc w:val="center"/>
              <w:rPr>
                <w:rFonts w:ascii="Arial Nova Cond Light" w:hAnsi="Arial Nova Cond Light" w:cs="Calibri"/>
                <w:color w:val="000000"/>
                <w:sz w:val="22"/>
                <w:szCs w:val="22"/>
                <w:lang w:val="es-CO" w:eastAsia="es-CO"/>
              </w:rPr>
            </w:pPr>
            <w:r w:rsidRPr="00DD4A02">
              <w:rPr>
                <w:rFonts w:ascii="Arial Nova Cond Light" w:hAnsi="Arial Nova Cond Light"/>
                <w:sz w:val="16"/>
              </w:rPr>
              <w:t>32.94</w:t>
            </w:r>
          </w:p>
        </w:tc>
        <w:tc>
          <w:tcPr>
            <w:tcW w:w="0" w:type="auto"/>
            <w:tcBorders>
              <w:top w:val="nil"/>
              <w:left w:val="nil"/>
              <w:bottom w:val="nil"/>
              <w:right w:val="single" w:sz="4" w:space="0" w:color="auto"/>
            </w:tcBorders>
            <w:shd w:val="clear" w:color="auto" w:fill="auto"/>
            <w:noWrap/>
            <w:vAlign w:val="center"/>
            <w:hideMark/>
          </w:tcPr>
          <w:p w14:paraId="2D301B98" w14:textId="6B0F1B90" w:rsidR="00E46DDE" w:rsidRPr="00DD4A02" w:rsidRDefault="00E46DDE" w:rsidP="00E46DDE">
            <w:pPr>
              <w:jc w:val="center"/>
              <w:rPr>
                <w:rFonts w:ascii="Arial Nova Cond Light" w:hAnsi="Arial Nova Cond Light" w:cs="Calibri"/>
                <w:color w:val="000000"/>
                <w:sz w:val="22"/>
                <w:szCs w:val="22"/>
                <w:lang w:val="es-CO" w:eastAsia="es-CO"/>
              </w:rPr>
            </w:pPr>
            <w:r w:rsidRPr="00DD4A02">
              <w:rPr>
                <w:rFonts w:ascii="Arial Nova Cond Light" w:hAnsi="Arial Nova Cond Light"/>
                <w:sz w:val="16"/>
              </w:rPr>
              <w:t>21.00</w:t>
            </w:r>
          </w:p>
        </w:tc>
        <w:tc>
          <w:tcPr>
            <w:tcW w:w="0" w:type="auto"/>
            <w:tcBorders>
              <w:top w:val="nil"/>
              <w:left w:val="nil"/>
              <w:bottom w:val="nil"/>
              <w:right w:val="single" w:sz="4" w:space="0" w:color="auto"/>
            </w:tcBorders>
            <w:shd w:val="clear" w:color="auto" w:fill="auto"/>
            <w:noWrap/>
            <w:vAlign w:val="center"/>
            <w:hideMark/>
          </w:tcPr>
          <w:p w14:paraId="299F529D" w14:textId="7134AA90" w:rsidR="00E46DDE" w:rsidRPr="00DD4A02" w:rsidRDefault="00E46DDE" w:rsidP="00E46DDE">
            <w:pPr>
              <w:jc w:val="center"/>
              <w:rPr>
                <w:rFonts w:ascii="Arial Nova Cond Light" w:hAnsi="Arial Nova Cond Light" w:cs="Calibri"/>
                <w:color w:val="000000"/>
                <w:sz w:val="22"/>
                <w:szCs w:val="22"/>
                <w:lang w:val="es-CO" w:eastAsia="es-CO"/>
              </w:rPr>
            </w:pPr>
            <w:r w:rsidRPr="00DD4A02">
              <w:rPr>
                <w:rFonts w:ascii="Arial Nova Cond Light" w:hAnsi="Arial Nova Cond Light"/>
                <w:sz w:val="16"/>
              </w:rPr>
              <w:t>25.82</w:t>
            </w:r>
          </w:p>
        </w:tc>
        <w:tc>
          <w:tcPr>
            <w:tcW w:w="0" w:type="auto"/>
            <w:tcBorders>
              <w:top w:val="nil"/>
              <w:left w:val="nil"/>
              <w:bottom w:val="nil"/>
              <w:right w:val="single" w:sz="4" w:space="0" w:color="auto"/>
            </w:tcBorders>
            <w:shd w:val="clear" w:color="auto" w:fill="auto"/>
            <w:noWrap/>
            <w:vAlign w:val="center"/>
            <w:hideMark/>
          </w:tcPr>
          <w:p w14:paraId="603113F2" w14:textId="30870EAB" w:rsidR="00E46DDE" w:rsidRPr="00DD4A02" w:rsidRDefault="00E46DDE" w:rsidP="00E46DDE">
            <w:pPr>
              <w:jc w:val="center"/>
              <w:rPr>
                <w:rFonts w:ascii="Arial Nova Cond Light" w:hAnsi="Arial Nova Cond Light" w:cs="Calibri"/>
                <w:color w:val="000000"/>
                <w:sz w:val="22"/>
                <w:szCs w:val="22"/>
                <w:lang w:val="es-CO" w:eastAsia="es-CO"/>
              </w:rPr>
            </w:pPr>
            <w:r w:rsidRPr="00DD4A02">
              <w:rPr>
                <w:rFonts w:ascii="Arial Nova Cond Light" w:hAnsi="Arial Nova Cond Light"/>
                <w:sz w:val="16"/>
              </w:rPr>
              <w:t>1.00</w:t>
            </w:r>
          </w:p>
        </w:tc>
        <w:tc>
          <w:tcPr>
            <w:tcW w:w="1803" w:type="dxa"/>
            <w:tcBorders>
              <w:top w:val="nil"/>
              <w:left w:val="nil"/>
              <w:bottom w:val="nil"/>
              <w:right w:val="single" w:sz="4" w:space="0" w:color="auto"/>
            </w:tcBorders>
            <w:shd w:val="clear" w:color="auto" w:fill="auto"/>
            <w:vAlign w:val="center"/>
            <w:hideMark/>
          </w:tcPr>
          <w:p w14:paraId="60381C75" w14:textId="77777777" w:rsidR="00E46DDE" w:rsidRPr="00522E4E" w:rsidRDefault="00E46DDE" w:rsidP="00E46DDE">
            <w:pPr>
              <w:jc w:val="both"/>
              <w:rPr>
                <w:rFonts w:ascii="Arial Nova Cond Light" w:hAnsi="Arial Nova Cond Light"/>
                <w:sz w:val="20"/>
                <w:lang w:val="es-CO"/>
              </w:rPr>
            </w:pPr>
            <w:r w:rsidRPr="00522E4E">
              <w:rPr>
                <w:rFonts w:ascii="Arial Nova Cond Light" w:hAnsi="Arial Nova Cond Light"/>
                <w:sz w:val="20"/>
                <w:lang w:val="es-CO"/>
              </w:rPr>
              <w:t>Actas de asistencia participación interinstitucional</w:t>
            </w:r>
          </w:p>
          <w:p w14:paraId="63A8A69E" w14:textId="77777777" w:rsidR="00E46DDE" w:rsidRPr="00522E4E" w:rsidRDefault="00E46DDE" w:rsidP="00E46DDE">
            <w:pPr>
              <w:jc w:val="both"/>
              <w:rPr>
                <w:rFonts w:ascii="Arial Nova Cond Light" w:hAnsi="Arial Nova Cond Light"/>
                <w:sz w:val="20"/>
                <w:lang w:val="es-CO"/>
              </w:rPr>
            </w:pPr>
            <w:r w:rsidRPr="00522E4E">
              <w:rPr>
                <w:rFonts w:ascii="Arial Nova Cond Light" w:hAnsi="Arial Nova Cond Light"/>
                <w:sz w:val="20"/>
                <w:lang w:val="es-CO"/>
              </w:rPr>
              <w:t xml:space="preserve">Informe de seguimiento Plan de Acción caso Entrenubes </w:t>
            </w:r>
          </w:p>
          <w:p w14:paraId="580CEDBD" w14:textId="77777777" w:rsidR="00E46DDE" w:rsidRPr="00522E4E" w:rsidRDefault="00E46DDE" w:rsidP="00E46DDE">
            <w:pPr>
              <w:jc w:val="both"/>
              <w:rPr>
                <w:rFonts w:ascii="Arial Nova Cond Light" w:hAnsi="Arial Nova Cond Light"/>
                <w:sz w:val="20"/>
                <w:lang w:val="es-CO"/>
              </w:rPr>
            </w:pPr>
            <w:r w:rsidRPr="00522E4E">
              <w:rPr>
                <w:rFonts w:ascii="Arial Nova Cond Light" w:hAnsi="Arial Nova Cond Light"/>
                <w:sz w:val="20"/>
                <w:lang w:val="es-CO"/>
              </w:rPr>
              <w:t>Actas de concertación de acuerdos o alianzas</w:t>
            </w:r>
          </w:p>
          <w:p w14:paraId="55D70C9F" w14:textId="03094C8C" w:rsidR="00E46DDE" w:rsidRPr="00522E4E" w:rsidRDefault="00E46DDE" w:rsidP="00E46DDE">
            <w:pPr>
              <w:jc w:val="center"/>
              <w:rPr>
                <w:rFonts w:ascii="Arial Nova Cond Light" w:hAnsi="Arial Nova Cond Light"/>
                <w:color w:val="000000"/>
                <w:sz w:val="22"/>
                <w:szCs w:val="22"/>
                <w:lang w:val="es-CO" w:eastAsia="es-CO"/>
              </w:rPr>
            </w:pPr>
            <w:r w:rsidRPr="00522E4E">
              <w:rPr>
                <w:rFonts w:ascii="Arial Nova Cond Light" w:hAnsi="Arial Nova Cond Light"/>
                <w:sz w:val="20"/>
                <w:lang w:val="es-CO"/>
              </w:rPr>
              <w:t xml:space="preserve">Documentos técnicos, jurídicos y económicos. </w:t>
            </w:r>
            <w:r w:rsidRPr="00522E4E">
              <w:rPr>
                <w:rFonts w:ascii="Arial Nova Cond Light" w:hAnsi="Arial Nova Cond Light"/>
                <w:sz w:val="20"/>
              </w:rPr>
              <w:t>Informes.</w:t>
            </w:r>
          </w:p>
        </w:tc>
      </w:tr>
      <w:tr w:rsidR="00560F53" w:rsidRPr="00522E4E" w14:paraId="2410D20E" w14:textId="77777777" w:rsidTr="002343BA">
        <w:trPr>
          <w:trHeight w:val="1680"/>
        </w:trPr>
        <w:tc>
          <w:tcPr>
            <w:tcW w:w="1436" w:type="dxa"/>
            <w:tcBorders>
              <w:top w:val="nil"/>
              <w:left w:val="single" w:sz="4" w:space="0" w:color="auto"/>
              <w:bottom w:val="single" w:sz="4" w:space="0" w:color="auto"/>
              <w:right w:val="single" w:sz="4" w:space="0" w:color="auto"/>
            </w:tcBorders>
            <w:shd w:val="clear" w:color="auto" w:fill="auto"/>
            <w:vAlign w:val="center"/>
          </w:tcPr>
          <w:p w14:paraId="58866677" w14:textId="77777777" w:rsidR="00560F53" w:rsidRPr="00522E4E" w:rsidRDefault="00560F53" w:rsidP="00FD6D42">
            <w:pPr>
              <w:rPr>
                <w:rFonts w:ascii="Arial Nova Cond Light" w:hAnsi="Arial Nova Cond Light"/>
                <w:color w:val="000000"/>
                <w:sz w:val="18"/>
                <w:szCs w:val="18"/>
                <w:lang w:val="es-CO" w:eastAsia="es-CO"/>
              </w:rPr>
            </w:pPr>
          </w:p>
        </w:tc>
        <w:tc>
          <w:tcPr>
            <w:tcW w:w="1069" w:type="dxa"/>
            <w:tcBorders>
              <w:top w:val="nil"/>
              <w:left w:val="nil"/>
              <w:bottom w:val="single" w:sz="4" w:space="0" w:color="auto"/>
              <w:right w:val="single" w:sz="4" w:space="0" w:color="auto"/>
            </w:tcBorders>
            <w:shd w:val="clear" w:color="auto" w:fill="auto"/>
            <w:vAlign w:val="center"/>
          </w:tcPr>
          <w:p w14:paraId="3715C2B1" w14:textId="77777777" w:rsidR="00560F53" w:rsidRPr="00522E4E" w:rsidRDefault="00560F53" w:rsidP="00FD6D42">
            <w:pPr>
              <w:rPr>
                <w:rFonts w:ascii="Arial Nova Cond Light" w:hAnsi="Arial Nova Cond Light"/>
                <w:color w:val="000000"/>
                <w:sz w:val="18"/>
                <w:szCs w:val="18"/>
                <w:lang w:eastAsia="es-CO"/>
              </w:rPr>
            </w:pPr>
          </w:p>
        </w:tc>
        <w:tc>
          <w:tcPr>
            <w:tcW w:w="0" w:type="auto"/>
            <w:tcBorders>
              <w:top w:val="nil"/>
              <w:left w:val="nil"/>
              <w:bottom w:val="single" w:sz="4" w:space="0" w:color="auto"/>
              <w:right w:val="single" w:sz="4" w:space="0" w:color="auto"/>
            </w:tcBorders>
            <w:shd w:val="clear" w:color="auto" w:fill="auto"/>
            <w:vAlign w:val="center"/>
          </w:tcPr>
          <w:p w14:paraId="58DADA83" w14:textId="77777777" w:rsidR="00560F53" w:rsidRPr="00522E4E" w:rsidRDefault="00560F53" w:rsidP="00FD6D42">
            <w:pPr>
              <w:rPr>
                <w:rFonts w:ascii="Arial Nova Cond Light" w:hAnsi="Arial Nova Cond Light"/>
                <w:color w:val="000000"/>
                <w:sz w:val="18"/>
                <w:szCs w:val="18"/>
                <w:lang w:val="es-CO" w:eastAsia="es-CO"/>
              </w:rPr>
            </w:pPr>
          </w:p>
        </w:tc>
        <w:tc>
          <w:tcPr>
            <w:tcW w:w="0" w:type="auto"/>
            <w:tcBorders>
              <w:top w:val="nil"/>
              <w:left w:val="nil"/>
              <w:bottom w:val="single" w:sz="4" w:space="0" w:color="auto"/>
              <w:right w:val="single" w:sz="4" w:space="0" w:color="auto"/>
            </w:tcBorders>
            <w:shd w:val="clear" w:color="auto" w:fill="auto"/>
            <w:vAlign w:val="center"/>
          </w:tcPr>
          <w:p w14:paraId="5EFDC81A" w14:textId="77777777" w:rsidR="00560F53" w:rsidRPr="00522E4E" w:rsidRDefault="00560F53" w:rsidP="00FD6D42">
            <w:pPr>
              <w:rPr>
                <w:rFonts w:ascii="Arial Nova Cond Light" w:hAnsi="Arial Nova Cond Light"/>
                <w:color w:val="000000"/>
                <w:sz w:val="18"/>
                <w:szCs w:val="18"/>
                <w:lang w:val="es-CO" w:eastAsia="es-CO"/>
              </w:rPr>
            </w:pPr>
          </w:p>
        </w:tc>
        <w:tc>
          <w:tcPr>
            <w:tcW w:w="0" w:type="auto"/>
            <w:tcBorders>
              <w:top w:val="nil"/>
              <w:left w:val="nil"/>
              <w:bottom w:val="single" w:sz="4" w:space="0" w:color="auto"/>
              <w:right w:val="single" w:sz="4" w:space="0" w:color="auto"/>
            </w:tcBorders>
            <w:shd w:val="clear" w:color="auto" w:fill="auto"/>
            <w:noWrap/>
            <w:vAlign w:val="center"/>
          </w:tcPr>
          <w:p w14:paraId="48F27898" w14:textId="77777777" w:rsidR="00560F53" w:rsidRPr="001C6C58" w:rsidRDefault="00560F53" w:rsidP="00FD6D42">
            <w:pPr>
              <w:jc w:val="center"/>
              <w:rPr>
                <w:rFonts w:ascii="Arial Nova Cond Light" w:hAnsi="Arial Nova Cond Light"/>
                <w:sz w:val="16"/>
                <w:highlight w:val="yellow"/>
              </w:rPr>
            </w:pPr>
          </w:p>
        </w:tc>
        <w:tc>
          <w:tcPr>
            <w:tcW w:w="0" w:type="auto"/>
            <w:tcBorders>
              <w:top w:val="nil"/>
              <w:left w:val="nil"/>
              <w:bottom w:val="single" w:sz="4" w:space="0" w:color="auto"/>
              <w:right w:val="single" w:sz="4" w:space="0" w:color="auto"/>
            </w:tcBorders>
            <w:shd w:val="clear" w:color="auto" w:fill="auto"/>
            <w:noWrap/>
            <w:vAlign w:val="center"/>
          </w:tcPr>
          <w:p w14:paraId="19092F52" w14:textId="77777777" w:rsidR="00560F53" w:rsidRPr="001C6C58" w:rsidRDefault="00560F53" w:rsidP="00FD6D42">
            <w:pPr>
              <w:jc w:val="center"/>
              <w:rPr>
                <w:rFonts w:ascii="Arial Nova Cond Light" w:hAnsi="Arial Nova Cond Light"/>
                <w:sz w:val="16"/>
                <w:highlight w:val="yellow"/>
              </w:rPr>
            </w:pPr>
          </w:p>
        </w:tc>
        <w:tc>
          <w:tcPr>
            <w:tcW w:w="0" w:type="auto"/>
            <w:tcBorders>
              <w:top w:val="nil"/>
              <w:left w:val="nil"/>
              <w:bottom w:val="single" w:sz="4" w:space="0" w:color="auto"/>
              <w:right w:val="single" w:sz="4" w:space="0" w:color="auto"/>
            </w:tcBorders>
            <w:shd w:val="clear" w:color="auto" w:fill="auto"/>
            <w:noWrap/>
            <w:vAlign w:val="center"/>
          </w:tcPr>
          <w:p w14:paraId="106916F0" w14:textId="77777777" w:rsidR="00560F53" w:rsidRPr="001C6C58" w:rsidRDefault="00560F53" w:rsidP="00FD6D42">
            <w:pPr>
              <w:jc w:val="center"/>
              <w:rPr>
                <w:rFonts w:ascii="Arial Nova Cond Light" w:hAnsi="Arial Nova Cond Light"/>
                <w:sz w:val="16"/>
                <w:highlight w:val="yellow"/>
              </w:rPr>
            </w:pPr>
          </w:p>
        </w:tc>
        <w:tc>
          <w:tcPr>
            <w:tcW w:w="0" w:type="auto"/>
            <w:tcBorders>
              <w:top w:val="nil"/>
              <w:left w:val="nil"/>
              <w:bottom w:val="single" w:sz="4" w:space="0" w:color="auto"/>
              <w:right w:val="single" w:sz="4" w:space="0" w:color="auto"/>
            </w:tcBorders>
            <w:shd w:val="clear" w:color="auto" w:fill="auto"/>
            <w:noWrap/>
            <w:vAlign w:val="center"/>
          </w:tcPr>
          <w:p w14:paraId="2AA1A6DE" w14:textId="77777777" w:rsidR="00560F53" w:rsidRPr="001C6C58" w:rsidRDefault="00560F53" w:rsidP="00FD6D42">
            <w:pPr>
              <w:jc w:val="center"/>
              <w:rPr>
                <w:rFonts w:ascii="Arial Nova Cond Light" w:hAnsi="Arial Nova Cond Light"/>
                <w:sz w:val="16"/>
                <w:highlight w:val="yellow"/>
              </w:rPr>
            </w:pPr>
          </w:p>
        </w:tc>
        <w:tc>
          <w:tcPr>
            <w:tcW w:w="0" w:type="auto"/>
            <w:tcBorders>
              <w:top w:val="nil"/>
              <w:left w:val="nil"/>
              <w:bottom w:val="single" w:sz="4" w:space="0" w:color="auto"/>
              <w:right w:val="single" w:sz="4" w:space="0" w:color="auto"/>
            </w:tcBorders>
            <w:shd w:val="clear" w:color="auto" w:fill="auto"/>
            <w:noWrap/>
            <w:vAlign w:val="center"/>
          </w:tcPr>
          <w:p w14:paraId="168B5689" w14:textId="77777777" w:rsidR="00560F53" w:rsidRPr="001C6C58" w:rsidRDefault="00560F53" w:rsidP="00FD6D42">
            <w:pPr>
              <w:jc w:val="center"/>
              <w:rPr>
                <w:rFonts w:ascii="Arial Nova Cond Light" w:hAnsi="Arial Nova Cond Light"/>
                <w:sz w:val="16"/>
                <w:highlight w:val="yellow"/>
              </w:rPr>
            </w:pPr>
          </w:p>
        </w:tc>
        <w:tc>
          <w:tcPr>
            <w:tcW w:w="1803" w:type="dxa"/>
            <w:tcBorders>
              <w:top w:val="nil"/>
              <w:left w:val="nil"/>
              <w:bottom w:val="single" w:sz="4" w:space="0" w:color="auto"/>
              <w:right w:val="single" w:sz="4" w:space="0" w:color="auto"/>
            </w:tcBorders>
            <w:shd w:val="clear" w:color="auto" w:fill="auto"/>
            <w:vAlign w:val="center"/>
          </w:tcPr>
          <w:p w14:paraId="7A838EF9" w14:textId="77777777" w:rsidR="00560F53" w:rsidRPr="00522E4E" w:rsidRDefault="00560F53" w:rsidP="00FD6D42">
            <w:pPr>
              <w:jc w:val="both"/>
              <w:rPr>
                <w:rFonts w:ascii="Arial Nova Cond Light" w:hAnsi="Arial Nova Cond Light"/>
                <w:sz w:val="20"/>
                <w:lang w:val="es-CO"/>
              </w:rPr>
            </w:pPr>
          </w:p>
        </w:tc>
      </w:tr>
    </w:tbl>
    <w:p w14:paraId="464A25C2" w14:textId="77777777" w:rsidR="005C7EB2" w:rsidRPr="00522E4E" w:rsidRDefault="005C7EB2" w:rsidP="005C7EB2">
      <w:pPr>
        <w:pBdr>
          <w:top w:val="nil"/>
          <w:left w:val="nil"/>
          <w:bottom w:val="nil"/>
          <w:right w:val="nil"/>
          <w:between w:val="nil"/>
        </w:pBdr>
        <w:rPr>
          <w:rFonts w:ascii="Arial Nova Cond Light" w:hAnsi="Arial Nova Cond Light"/>
          <w:b/>
          <w:color w:val="000000"/>
        </w:rPr>
      </w:pPr>
    </w:p>
    <w:p w14:paraId="09B47A35" w14:textId="708F4D9B" w:rsidR="009A2D34" w:rsidRDefault="009A2D34">
      <w:pPr>
        <w:rPr>
          <w:rFonts w:ascii="Arial Nova Cond Light" w:hAnsi="Arial Nova Cond Light"/>
        </w:rPr>
      </w:pPr>
    </w:p>
    <w:p w14:paraId="44A13529" w14:textId="484A779C" w:rsidR="00AB133D" w:rsidRDefault="00AB133D">
      <w:pPr>
        <w:rPr>
          <w:rFonts w:ascii="Arial Nova Cond Light" w:hAnsi="Arial Nova Cond Light"/>
        </w:rPr>
      </w:pPr>
    </w:p>
    <w:p w14:paraId="6BDB6C11" w14:textId="77777777" w:rsidR="00E46DDE" w:rsidRDefault="00E46DDE">
      <w:pPr>
        <w:rPr>
          <w:rFonts w:ascii="Arial Nova Cond Light" w:hAnsi="Arial Nova Cond Light"/>
        </w:rPr>
      </w:pPr>
    </w:p>
    <w:p w14:paraId="01268D5B" w14:textId="77777777" w:rsidR="009A2D34" w:rsidRPr="00522E4E" w:rsidRDefault="000C1883" w:rsidP="00720FC9">
      <w:pPr>
        <w:numPr>
          <w:ilvl w:val="0"/>
          <w:numId w:val="26"/>
        </w:numPr>
        <w:pBdr>
          <w:top w:val="nil"/>
          <w:left w:val="nil"/>
          <w:bottom w:val="nil"/>
          <w:right w:val="nil"/>
          <w:between w:val="nil"/>
        </w:pBdr>
        <w:rPr>
          <w:rFonts w:ascii="Arial Nova Cond Light" w:hAnsi="Arial Nova Cond Light"/>
          <w:b/>
          <w:color w:val="000000"/>
        </w:rPr>
      </w:pPr>
      <w:proofErr w:type="spellStart"/>
      <w:r w:rsidRPr="00522E4E">
        <w:rPr>
          <w:rFonts w:ascii="Arial Nova Cond Light" w:hAnsi="Arial Nova Cond Light"/>
          <w:b/>
          <w:color w:val="000000"/>
        </w:rPr>
        <w:t>Resumen</w:t>
      </w:r>
      <w:proofErr w:type="spellEnd"/>
      <w:r w:rsidRPr="00522E4E">
        <w:rPr>
          <w:rFonts w:ascii="Arial Nova Cond Light" w:hAnsi="Arial Nova Cond Light"/>
          <w:b/>
          <w:color w:val="000000"/>
        </w:rPr>
        <w:t xml:space="preserve"> del proyecto</w:t>
      </w:r>
    </w:p>
    <w:p w14:paraId="3F099814" w14:textId="77777777" w:rsidR="009A2D34" w:rsidRPr="00522E4E" w:rsidRDefault="000C1883">
      <w:pPr>
        <w:spacing w:before="240"/>
        <w:rPr>
          <w:rFonts w:ascii="Arial Nova Cond Light" w:hAnsi="Arial Nova Cond Light"/>
          <w:b/>
        </w:rPr>
      </w:pPr>
      <w:proofErr w:type="spellStart"/>
      <w:r w:rsidRPr="00522E4E">
        <w:rPr>
          <w:rFonts w:ascii="Arial Nova Cond Light" w:hAnsi="Arial Nova Cond Light"/>
          <w:b/>
        </w:rPr>
        <w:t>Matriz</w:t>
      </w:r>
      <w:proofErr w:type="spellEnd"/>
      <w:r w:rsidRPr="00522E4E">
        <w:rPr>
          <w:rFonts w:ascii="Arial Nova Cond Light" w:hAnsi="Arial Nova Cond Light"/>
          <w:b/>
        </w:rPr>
        <w:t xml:space="preserve"> de </w:t>
      </w:r>
      <w:proofErr w:type="spellStart"/>
      <w:r w:rsidRPr="00522E4E">
        <w:rPr>
          <w:rFonts w:ascii="Arial Nova Cond Light" w:hAnsi="Arial Nova Cond Light"/>
          <w:b/>
        </w:rPr>
        <w:t>resumen</w:t>
      </w:r>
      <w:proofErr w:type="spellEnd"/>
    </w:p>
    <w:p w14:paraId="6E1BFDB2" w14:textId="77777777" w:rsidR="009A2D34" w:rsidRPr="00522E4E" w:rsidRDefault="009A2D34">
      <w:pPr>
        <w:rPr>
          <w:rFonts w:ascii="Arial Nova Cond Light" w:hAnsi="Arial Nova Cond Light"/>
          <w:b/>
        </w:rPr>
      </w:pPr>
    </w:p>
    <w:tbl>
      <w:tblPr>
        <w:tblStyle w:val="afffffff1"/>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947"/>
        <w:gridCol w:w="2052"/>
        <w:gridCol w:w="1290"/>
        <w:gridCol w:w="1358"/>
        <w:gridCol w:w="1528"/>
        <w:gridCol w:w="1653"/>
      </w:tblGrid>
      <w:tr w:rsidR="009A2D34" w:rsidRPr="00522E4E" w14:paraId="0A8FCE2C" w14:textId="77777777" w:rsidTr="001C41DB">
        <w:trPr>
          <w:trHeight w:val="582"/>
          <w:tblHeader/>
        </w:trPr>
        <w:tc>
          <w:tcPr>
            <w:tcW w:w="0" w:type="auto"/>
            <w:shd w:val="clear" w:color="auto" w:fill="2F5496"/>
            <w:tcMar>
              <w:top w:w="20" w:type="dxa"/>
              <w:left w:w="20" w:type="dxa"/>
              <w:bottom w:w="20" w:type="dxa"/>
              <w:right w:w="20" w:type="dxa"/>
            </w:tcMar>
            <w:vAlign w:val="center"/>
          </w:tcPr>
          <w:p w14:paraId="42E09771"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RESUMEN NARRATIVO</w:t>
            </w:r>
          </w:p>
        </w:tc>
        <w:tc>
          <w:tcPr>
            <w:tcW w:w="0" w:type="auto"/>
            <w:shd w:val="clear" w:color="auto" w:fill="2F5496"/>
            <w:tcMar>
              <w:top w:w="20" w:type="dxa"/>
              <w:left w:w="20" w:type="dxa"/>
              <w:bottom w:w="20" w:type="dxa"/>
              <w:right w:w="20" w:type="dxa"/>
            </w:tcMar>
            <w:vAlign w:val="center"/>
          </w:tcPr>
          <w:p w14:paraId="3D1E949B"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DESCRIPCIÓN</w:t>
            </w:r>
          </w:p>
        </w:tc>
        <w:tc>
          <w:tcPr>
            <w:tcW w:w="0" w:type="auto"/>
            <w:shd w:val="clear" w:color="auto" w:fill="2F5496"/>
            <w:tcMar>
              <w:top w:w="20" w:type="dxa"/>
              <w:left w:w="20" w:type="dxa"/>
              <w:bottom w:w="20" w:type="dxa"/>
              <w:right w:w="20" w:type="dxa"/>
            </w:tcMar>
            <w:vAlign w:val="center"/>
          </w:tcPr>
          <w:p w14:paraId="5937CDE2"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INDICADORES</w:t>
            </w:r>
          </w:p>
        </w:tc>
        <w:tc>
          <w:tcPr>
            <w:tcW w:w="0" w:type="auto"/>
            <w:shd w:val="clear" w:color="auto" w:fill="2F5496"/>
            <w:tcMar>
              <w:top w:w="20" w:type="dxa"/>
              <w:left w:w="20" w:type="dxa"/>
              <w:bottom w:w="20" w:type="dxa"/>
              <w:right w:w="20" w:type="dxa"/>
            </w:tcMar>
            <w:vAlign w:val="center"/>
          </w:tcPr>
          <w:p w14:paraId="4CE22D32"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FUENTE DE VERIFICACIÓN</w:t>
            </w:r>
          </w:p>
        </w:tc>
        <w:tc>
          <w:tcPr>
            <w:tcW w:w="0" w:type="auto"/>
            <w:shd w:val="clear" w:color="auto" w:fill="2F5496"/>
            <w:tcMar>
              <w:top w:w="20" w:type="dxa"/>
              <w:left w:w="20" w:type="dxa"/>
              <w:bottom w:w="20" w:type="dxa"/>
              <w:right w:w="20" w:type="dxa"/>
            </w:tcMar>
            <w:vAlign w:val="center"/>
          </w:tcPr>
          <w:p w14:paraId="1BECA5B1"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DESCRIPCIÓN DEL RIESGO</w:t>
            </w:r>
          </w:p>
        </w:tc>
        <w:tc>
          <w:tcPr>
            <w:tcW w:w="0" w:type="auto"/>
            <w:shd w:val="clear" w:color="auto" w:fill="2F5496"/>
            <w:tcMar>
              <w:top w:w="20" w:type="dxa"/>
              <w:left w:w="20" w:type="dxa"/>
              <w:bottom w:w="20" w:type="dxa"/>
              <w:right w:w="20" w:type="dxa"/>
            </w:tcMar>
            <w:vAlign w:val="center"/>
          </w:tcPr>
          <w:p w14:paraId="609D3890" w14:textId="77777777" w:rsidR="009A2D34" w:rsidRPr="00522E4E" w:rsidRDefault="000C1883" w:rsidP="001C41DB">
            <w:pPr>
              <w:jc w:val="center"/>
              <w:rPr>
                <w:rFonts w:ascii="Arial Nova Cond Light" w:hAnsi="Arial Nova Cond Light"/>
                <w:b/>
                <w:color w:val="FFFFFF"/>
                <w:sz w:val="18"/>
                <w:szCs w:val="18"/>
              </w:rPr>
            </w:pPr>
            <w:r w:rsidRPr="00522E4E">
              <w:rPr>
                <w:rFonts w:ascii="Arial Nova Cond Light" w:hAnsi="Arial Nova Cond Light"/>
                <w:b/>
                <w:color w:val="FFFFFF"/>
                <w:sz w:val="18"/>
                <w:szCs w:val="18"/>
              </w:rPr>
              <w:t>SUPUESTOS</w:t>
            </w:r>
          </w:p>
        </w:tc>
      </w:tr>
      <w:tr w:rsidR="00F35D1D" w:rsidRPr="009A6055" w14:paraId="4B3B0E94" w14:textId="77777777" w:rsidTr="001C41DB">
        <w:trPr>
          <w:trHeight w:val="2756"/>
        </w:trPr>
        <w:tc>
          <w:tcPr>
            <w:tcW w:w="0" w:type="auto"/>
            <w:shd w:val="clear" w:color="auto" w:fill="auto"/>
            <w:tcMar>
              <w:top w:w="20" w:type="dxa"/>
              <w:left w:w="20" w:type="dxa"/>
              <w:bottom w:w="20" w:type="dxa"/>
              <w:right w:w="20" w:type="dxa"/>
            </w:tcMar>
            <w:vAlign w:val="center"/>
          </w:tcPr>
          <w:p w14:paraId="49E52A00" w14:textId="77777777" w:rsidR="00F35D1D" w:rsidRPr="00522E4E" w:rsidRDefault="00F35D1D" w:rsidP="001C41DB">
            <w:pPr>
              <w:spacing w:before="240" w:after="240"/>
              <w:jc w:val="center"/>
              <w:rPr>
                <w:rFonts w:ascii="Arial Nova Cond Light" w:hAnsi="Arial Nova Cond Light"/>
                <w:b/>
                <w:sz w:val="18"/>
                <w:szCs w:val="18"/>
              </w:rPr>
            </w:pPr>
            <w:r w:rsidRPr="00522E4E">
              <w:rPr>
                <w:rFonts w:ascii="Arial Nova Cond Light" w:hAnsi="Arial Nova Cond Light"/>
                <w:b/>
                <w:sz w:val="18"/>
                <w:szCs w:val="18"/>
              </w:rPr>
              <w:t>FIN</w:t>
            </w:r>
          </w:p>
        </w:tc>
        <w:tc>
          <w:tcPr>
            <w:tcW w:w="0" w:type="auto"/>
            <w:shd w:val="clear" w:color="auto" w:fill="auto"/>
            <w:tcMar>
              <w:top w:w="20" w:type="dxa"/>
              <w:left w:w="20" w:type="dxa"/>
              <w:bottom w:w="20" w:type="dxa"/>
              <w:right w:w="20" w:type="dxa"/>
            </w:tcMar>
            <w:vAlign w:val="center"/>
          </w:tcPr>
          <w:p w14:paraId="77892ECB" w14:textId="0EAD9329" w:rsidR="00F35D1D"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Recuperar áreas protegidas y de importancia ambiental degradadas por afectaciones de tipo antrópico y natural.</w:t>
            </w:r>
          </w:p>
        </w:tc>
        <w:tc>
          <w:tcPr>
            <w:tcW w:w="0" w:type="auto"/>
            <w:shd w:val="clear" w:color="auto" w:fill="auto"/>
            <w:tcMar>
              <w:top w:w="20" w:type="dxa"/>
              <w:left w:w="20" w:type="dxa"/>
              <w:bottom w:w="20" w:type="dxa"/>
              <w:right w:w="20" w:type="dxa"/>
            </w:tcMar>
            <w:vAlign w:val="center"/>
          </w:tcPr>
          <w:p w14:paraId="64D5180E" w14:textId="31680323" w:rsidR="00F35D1D"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Porcentaje de avance en la ejecución de acciones de administración, manejo, monitoreo y gestión.</w:t>
            </w:r>
          </w:p>
        </w:tc>
        <w:tc>
          <w:tcPr>
            <w:tcW w:w="0" w:type="auto"/>
            <w:shd w:val="clear" w:color="auto" w:fill="auto"/>
            <w:tcMar>
              <w:top w:w="20" w:type="dxa"/>
              <w:left w:w="20" w:type="dxa"/>
              <w:bottom w:w="20" w:type="dxa"/>
              <w:right w:w="20" w:type="dxa"/>
            </w:tcMar>
            <w:vAlign w:val="center"/>
          </w:tcPr>
          <w:p w14:paraId="5E08CA18" w14:textId="7E4D10D4" w:rsidR="00F35D1D"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Informes de acciones, Documentos técnicos, Actas, Informes de Comisión</w:t>
            </w:r>
          </w:p>
        </w:tc>
        <w:tc>
          <w:tcPr>
            <w:tcW w:w="0" w:type="auto"/>
            <w:shd w:val="clear" w:color="auto" w:fill="auto"/>
            <w:tcMar>
              <w:top w:w="20" w:type="dxa"/>
              <w:left w:w="20" w:type="dxa"/>
              <w:bottom w:w="20" w:type="dxa"/>
              <w:right w:w="20" w:type="dxa"/>
            </w:tcMar>
            <w:vAlign w:val="center"/>
          </w:tcPr>
          <w:p w14:paraId="6D8BA147" w14:textId="77777777" w:rsidR="00F35D1D" w:rsidRPr="00522E4E" w:rsidRDefault="00F35D1D" w:rsidP="001C41DB">
            <w:pPr>
              <w:rPr>
                <w:rFonts w:ascii="Arial Nova Cond Light" w:hAnsi="Arial Nova Cond Light"/>
                <w:color w:val="000000"/>
                <w:sz w:val="18"/>
                <w:szCs w:val="18"/>
                <w:lang w:val="es-CO"/>
              </w:rPr>
            </w:pPr>
            <w:r w:rsidRPr="00522E4E">
              <w:rPr>
                <w:rFonts w:ascii="Arial Nova Cond Light" w:hAnsi="Arial Nova Cond Light"/>
                <w:color w:val="000000"/>
                <w:sz w:val="18"/>
                <w:szCs w:val="18"/>
                <w:lang w:val="es-CO"/>
              </w:rPr>
              <w:t>Administrativo</w:t>
            </w:r>
          </w:p>
          <w:p w14:paraId="20B72232" w14:textId="77777777" w:rsidR="00F35D1D" w:rsidRPr="00522E4E" w:rsidRDefault="00F35D1D" w:rsidP="001C41DB">
            <w:pPr>
              <w:rPr>
                <w:rFonts w:ascii="Arial Nova Cond Light" w:hAnsi="Arial Nova Cond Light"/>
                <w:color w:val="000000"/>
                <w:sz w:val="18"/>
                <w:szCs w:val="18"/>
                <w:lang w:val="es-CO"/>
              </w:rPr>
            </w:pPr>
            <w:r w:rsidRPr="00522E4E">
              <w:rPr>
                <w:rFonts w:ascii="Arial Nova Cond Light" w:hAnsi="Arial Nova Cond Light"/>
                <w:color w:val="000000"/>
                <w:sz w:val="18"/>
                <w:szCs w:val="18"/>
                <w:lang w:val="es-CO"/>
              </w:rPr>
              <w:t>Origen socio ambiental</w:t>
            </w:r>
          </w:p>
          <w:p w14:paraId="2CA7A651" w14:textId="77777777" w:rsidR="00F35D1D" w:rsidRPr="00522E4E" w:rsidRDefault="00F35D1D" w:rsidP="001C41DB">
            <w:pPr>
              <w:rPr>
                <w:rFonts w:ascii="Arial Nova Cond Light" w:hAnsi="Arial Nova Cond Light"/>
                <w:color w:val="000000"/>
                <w:sz w:val="18"/>
                <w:szCs w:val="18"/>
                <w:lang w:val="es-CO"/>
              </w:rPr>
            </w:pPr>
            <w:r w:rsidRPr="00522E4E">
              <w:rPr>
                <w:rFonts w:ascii="Arial Nova Cond Light" w:hAnsi="Arial Nova Cond Light"/>
                <w:color w:val="000000"/>
                <w:sz w:val="18"/>
                <w:szCs w:val="18"/>
                <w:lang w:val="es-CO"/>
              </w:rPr>
              <w:t>Financiero</w:t>
            </w:r>
          </w:p>
          <w:p w14:paraId="36A43636" w14:textId="77777777" w:rsidR="00F35D1D" w:rsidRPr="00522E4E" w:rsidRDefault="00F35D1D" w:rsidP="001C41DB">
            <w:pPr>
              <w:rPr>
                <w:rFonts w:ascii="Arial Nova Cond Light" w:hAnsi="Arial Nova Cond Light"/>
                <w:color w:val="000000"/>
                <w:sz w:val="18"/>
                <w:szCs w:val="18"/>
                <w:lang w:val="es-CO"/>
              </w:rPr>
            </w:pPr>
            <w:r w:rsidRPr="00522E4E">
              <w:rPr>
                <w:rFonts w:ascii="Arial Nova Cond Light" w:hAnsi="Arial Nova Cond Light"/>
                <w:color w:val="000000"/>
                <w:sz w:val="18"/>
                <w:szCs w:val="18"/>
                <w:lang w:val="es-CO"/>
              </w:rPr>
              <w:t>Biológico</w:t>
            </w:r>
          </w:p>
          <w:p w14:paraId="123DE1F9" w14:textId="77777777" w:rsidR="00F35D1D" w:rsidRPr="00522E4E" w:rsidRDefault="00F35D1D" w:rsidP="001C41DB">
            <w:pPr>
              <w:spacing w:before="240" w:after="240"/>
              <w:rPr>
                <w:rFonts w:ascii="Arial Nova Cond Light" w:hAnsi="Arial Nova Cond Light"/>
                <w:sz w:val="18"/>
                <w:szCs w:val="18"/>
                <w:lang w:val="es-CO"/>
              </w:rPr>
            </w:pPr>
          </w:p>
        </w:tc>
        <w:tc>
          <w:tcPr>
            <w:tcW w:w="0" w:type="auto"/>
            <w:shd w:val="clear" w:color="auto" w:fill="auto"/>
            <w:tcMar>
              <w:top w:w="20" w:type="dxa"/>
              <w:left w:w="20" w:type="dxa"/>
              <w:bottom w:w="20" w:type="dxa"/>
              <w:right w:w="20" w:type="dxa"/>
            </w:tcMar>
            <w:vAlign w:val="center"/>
          </w:tcPr>
          <w:p w14:paraId="6B12CC78" w14:textId="33F34A63" w:rsidR="00F35D1D" w:rsidRPr="00522E4E" w:rsidRDefault="00F35D1D" w:rsidP="001C41DB">
            <w:pPr>
              <w:spacing w:before="240"/>
              <w:rPr>
                <w:rFonts w:ascii="Arial Nova Cond Light" w:hAnsi="Arial Nova Cond Light"/>
                <w:sz w:val="18"/>
                <w:szCs w:val="18"/>
                <w:lang w:val="es-CO"/>
              </w:rPr>
            </w:pPr>
            <w:r w:rsidRPr="00522E4E">
              <w:rPr>
                <w:rFonts w:ascii="Arial Nova Cond Light" w:hAnsi="Arial Nova Cond Light"/>
                <w:color w:val="000000"/>
                <w:sz w:val="18"/>
                <w:szCs w:val="18"/>
                <w:lang w:val="es-CO"/>
              </w:rPr>
              <w:t>Afectación por discontinuidad del proyecto por trámites contractuales, fenómenos de origen natural y riesgos biológicos que impidan la realización de las actividades establecidas en el proyecto.</w:t>
            </w:r>
          </w:p>
        </w:tc>
      </w:tr>
      <w:tr w:rsidR="009A2D34" w:rsidRPr="009A6055" w14:paraId="6EEAEDC0" w14:textId="77777777" w:rsidTr="001C41DB">
        <w:trPr>
          <w:trHeight w:val="4414"/>
        </w:trPr>
        <w:tc>
          <w:tcPr>
            <w:tcW w:w="0" w:type="auto"/>
            <w:shd w:val="clear" w:color="auto" w:fill="auto"/>
            <w:tcMar>
              <w:top w:w="20" w:type="dxa"/>
              <w:left w:w="20" w:type="dxa"/>
              <w:bottom w:w="20" w:type="dxa"/>
              <w:right w:w="20" w:type="dxa"/>
            </w:tcMar>
            <w:vAlign w:val="center"/>
          </w:tcPr>
          <w:p w14:paraId="33AB2EB0" w14:textId="77777777" w:rsidR="009A2D34" w:rsidRPr="00522E4E" w:rsidRDefault="000C1883" w:rsidP="001C41DB">
            <w:pPr>
              <w:spacing w:before="240" w:after="240"/>
              <w:jc w:val="center"/>
              <w:rPr>
                <w:rFonts w:ascii="Arial Nova Cond Light" w:hAnsi="Arial Nova Cond Light"/>
                <w:b/>
                <w:sz w:val="18"/>
                <w:szCs w:val="18"/>
              </w:rPr>
            </w:pPr>
            <w:proofErr w:type="spellStart"/>
            <w:r w:rsidRPr="00522E4E">
              <w:rPr>
                <w:rFonts w:ascii="Arial Nova Cond Light" w:hAnsi="Arial Nova Cond Light"/>
                <w:b/>
                <w:sz w:val="18"/>
                <w:szCs w:val="18"/>
              </w:rPr>
              <w:t>Propósito</w:t>
            </w:r>
            <w:proofErr w:type="spellEnd"/>
          </w:p>
        </w:tc>
        <w:tc>
          <w:tcPr>
            <w:tcW w:w="0" w:type="auto"/>
            <w:shd w:val="clear" w:color="auto" w:fill="auto"/>
            <w:tcMar>
              <w:top w:w="20" w:type="dxa"/>
              <w:left w:w="20" w:type="dxa"/>
              <w:bottom w:w="20" w:type="dxa"/>
              <w:right w:w="20" w:type="dxa"/>
            </w:tcMar>
            <w:vAlign w:val="center"/>
          </w:tcPr>
          <w:p w14:paraId="36DEE186" w14:textId="77777777" w:rsidR="00A258EA" w:rsidRPr="00522E4E" w:rsidRDefault="00A258EA" w:rsidP="001C41DB">
            <w:pPr>
              <w:rPr>
                <w:rFonts w:ascii="Arial Nova Cond Light" w:hAnsi="Arial Nova Cond Light"/>
                <w:sz w:val="18"/>
                <w:szCs w:val="18"/>
                <w:lang w:val="es-CO"/>
              </w:rPr>
            </w:pPr>
          </w:p>
          <w:p w14:paraId="4A1D8EA2" w14:textId="5D5C3EB7" w:rsidR="00A258EA" w:rsidRPr="00522E4E" w:rsidRDefault="00A258EA" w:rsidP="001C41DB">
            <w:pPr>
              <w:rPr>
                <w:rFonts w:ascii="Arial Nova Cond Light" w:hAnsi="Arial Nova Cond Light"/>
                <w:sz w:val="18"/>
                <w:szCs w:val="18"/>
                <w:lang w:val="es-CO"/>
              </w:rPr>
            </w:pPr>
            <w:r w:rsidRPr="00522E4E">
              <w:rPr>
                <w:rFonts w:ascii="Arial Nova Cond Light" w:hAnsi="Arial Nova Cond Light"/>
                <w:sz w:val="18"/>
                <w:szCs w:val="18"/>
                <w:lang w:val="es-CO"/>
              </w:rPr>
              <w:t>Implementar estrategias integrales que conlleven a la conservación de áreas con alto valor ecosistémico en el Distrito Capital.</w:t>
            </w:r>
          </w:p>
          <w:p w14:paraId="492AF77E" w14:textId="6542AE17" w:rsidR="009A2D34" w:rsidRPr="00522E4E" w:rsidRDefault="009A2D34" w:rsidP="001C41DB">
            <w:pPr>
              <w:spacing w:before="240" w:after="240"/>
              <w:rPr>
                <w:rFonts w:ascii="Arial Nova Cond Light" w:hAnsi="Arial Nova Cond Light"/>
                <w:sz w:val="18"/>
                <w:szCs w:val="18"/>
                <w:lang w:val="es-CO"/>
              </w:rPr>
            </w:pPr>
          </w:p>
        </w:tc>
        <w:tc>
          <w:tcPr>
            <w:tcW w:w="0" w:type="auto"/>
            <w:shd w:val="clear" w:color="auto" w:fill="auto"/>
            <w:tcMar>
              <w:top w:w="20" w:type="dxa"/>
              <w:left w:w="20" w:type="dxa"/>
              <w:bottom w:w="20" w:type="dxa"/>
              <w:right w:w="20" w:type="dxa"/>
            </w:tcMar>
            <w:vAlign w:val="center"/>
          </w:tcPr>
          <w:p w14:paraId="106589A6" w14:textId="2129D850" w:rsidR="009A2D34" w:rsidRPr="00522E4E" w:rsidRDefault="00A258EA"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Número de hectáreas con estrategias integrales en implementación para la conservación.</w:t>
            </w:r>
          </w:p>
        </w:tc>
        <w:tc>
          <w:tcPr>
            <w:tcW w:w="0" w:type="auto"/>
            <w:shd w:val="clear" w:color="auto" w:fill="auto"/>
            <w:tcMar>
              <w:top w:w="20" w:type="dxa"/>
              <w:left w:w="20" w:type="dxa"/>
              <w:bottom w:w="20" w:type="dxa"/>
              <w:right w:w="20" w:type="dxa"/>
            </w:tcMar>
            <w:vAlign w:val="center"/>
          </w:tcPr>
          <w:p w14:paraId="225E55DC"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Informes de seguimiento a metas plan de desarrollo</w:t>
            </w:r>
          </w:p>
        </w:tc>
        <w:tc>
          <w:tcPr>
            <w:tcW w:w="0" w:type="auto"/>
            <w:shd w:val="clear" w:color="auto" w:fill="auto"/>
            <w:tcMar>
              <w:top w:w="20" w:type="dxa"/>
              <w:left w:w="20" w:type="dxa"/>
              <w:bottom w:w="20" w:type="dxa"/>
              <w:right w:w="20" w:type="dxa"/>
            </w:tcMar>
            <w:vAlign w:val="center"/>
          </w:tcPr>
          <w:p w14:paraId="1810A760"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Falta de concertación para la implementación de estrategias interinstitucionales.</w:t>
            </w:r>
          </w:p>
          <w:p w14:paraId="51F1C82B"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Incumplimiento en la ejecución de las actividades requeridas por imposibilidad de actuar en el territorio</w:t>
            </w:r>
          </w:p>
          <w:p w14:paraId="4398FF99"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Asociado al proceso de concertación con los actores de la sociedad civil al momento de adelantar los acuerdos.</w:t>
            </w:r>
          </w:p>
          <w:p w14:paraId="5F927296" w14:textId="77777777" w:rsidR="009A2D34" w:rsidRPr="00522E4E" w:rsidRDefault="000C1883" w:rsidP="001C41DB">
            <w:pPr>
              <w:spacing w:before="240"/>
              <w:rPr>
                <w:rFonts w:ascii="Arial Nova Cond Light" w:hAnsi="Arial Nova Cond Light"/>
                <w:sz w:val="18"/>
                <w:szCs w:val="18"/>
                <w:lang w:val="es-CO"/>
              </w:rPr>
            </w:pPr>
            <w:r w:rsidRPr="00522E4E">
              <w:rPr>
                <w:rFonts w:ascii="Arial Nova Cond Light" w:hAnsi="Arial Nova Cond Light"/>
                <w:sz w:val="18"/>
                <w:szCs w:val="18"/>
                <w:lang w:val="es-CO"/>
              </w:rPr>
              <w:t>Riesgos asociados a fenómenos de origen socio-natural que impidan actuar en territorio.</w:t>
            </w:r>
          </w:p>
        </w:tc>
        <w:tc>
          <w:tcPr>
            <w:tcW w:w="0" w:type="auto"/>
            <w:shd w:val="clear" w:color="auto" w:fill="auto"/>
            <w:tcMar>
              <w:top w:w="20" w:type="dxa"/>
              <w:left w:w="20" w:type="dxa"/>
              <w:bottom w:w="20" w:type="dxa"/>
              <w:right w:w="20" w:type="dxa"/>
            </w:tcMar>
            <w:vAlign w:val="center"/>
          </w:tcPr>
          <w:p w14:paraId="1042D4D0"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Las instituciones se encuentran comprometidas con los procesos de recuperación y los actores de la sociedad civil responden de manera positiva a las acciones adelantadas en el territorio</w:t>
            </w:r>
          </w:p>
        </w:tc>
      </w:tr>
      <w:tr w:rsidR="009A2D34" w:rsidRPr="009A6055" w14:paraId="0FD6ADD8" w14:textId="77777777" w:rsidTr="001C41DB">
        <w:trPr>
          <w:trHeight w:val="4834"/>
        </w:trPr>
        <w:tc>
          <w:tcPr>
            <w:tcW w:w="0" w:type="auto"/>
            <w:vMerge w:val="restart"/>
            <w:shd w:val="clear" w:color="auto" w:fill="auto"/>
            <w:tcMar>
              <w:top w:w="20" w:type="dxa"/>
              <w:left w:w="20" w:type="dxa"/>
              <w:bottom w:w="20" w:type="dxa"/>
              <w:right w:w="20" w:type="dxa"/>
            </w:tcMar>
            <w:vAlign w:val="center"/>
          </w:tcPr>
          <w:p w14:paraId="45AFD5D0" w14:textId="17797E2D" w:rsidR="009A2D34" w:rsidRPr="00522E4E" w:rsidRDefault="000C1883" w:rsidP="001C41DB">
            <w:pPr>
              <w:spacing w:before="240" w:after="240"/>
              <w:jc w:val="center"/>
              <w:rPr>
                <w:rFonts w:ascii="Arial Nova Cond Light" w:hAnsi="Arial Nova Cond Light"/>
                <w:b/>
                <w:sz w:val="18"/>
                <w:szCs w:val="18"/>
              </w:rPr>
            </w:pPr>
            <w:r w:rsidRPr="00522E4E">
              <w:rPr>
                <w:rFonts w:ascii="Arial Nova Cond Light" w:hAnsi="Arial Nova Cond Light"/>
                <w:b/>
                <w:sz w:val="18"/>
                <w:szCs w:val="18"/>
              </w:rPr>
              <w:lastRenderedPageBreak/>
              <w:t>Componentes</w:t>
            </w:r>
          </w:p>
        </w:tc>
        <w:tc>
          <w:tcPr>
            <w:tcW w:w="0" w:type="auto"/>
            <w:shd w:val="clear" w:color="auto" w:fill="auto"/>
            <w:tcMar>
              <w:top w:w="20" w:type="dxa"/>
              <w:left w:w="20" w:type="dxa"/>
              <w:bottom w:w="20" w:type="dxa"/>
              <w:right w:w="20" w:type="dxa"/>
            </w:tcMar>
            <w:vAlign w:val="center"/>
          </w:tcPr>
          <w:p w14:paraId="730527A9" w14:textId="2AEA3F65" w:rsidR="009A2D34" w:rsidRPr="00522E4E" w:rsidRDefault="00F35D1D" w:rsidP="001C41DB">
            <w:pPr>
              <w:pBdr>
                <w:top w:val="nil"/>
                <w:left w:val="nil"/>
                <w:bottom w:val="nil"/>
                <w:right w:val="nil"/>
                <w:between w:val="nil"/>
              </w:pBd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(3202008) Servicio de administración y manejo de áreas</w:t>
            </w:r>
          </w:p>
        </w:tc>
        <w:tc>
          <w:tcPr>
            <w:tcW w:w="0" w:type="auto"/>
            <w:shd w:val="clear" w:color="auto" w:fill="auto"/>
            <w:tcMar>
              <w:top w:w="20" w:type="dxa"/>
              <w:left w:w="20" w:type="dxa"/>
              <w:bottom w:w="20" w:type="dxa"/>
              <w:right w:w="20" w:type="dxa"/>
            </w:tcMar>
            <w:vAlign w:val="center"/>
          </w:tcPr>
          <w:p w14:paraId="27CF6785" w14:textId="2EAEE69A" w:rsidR="009A2D34" w:rsidRPr="00522E4E" w:rsidRDefault="00F35D1D" w:rsidP="001C41DB">
            <w:pPr>
              <w:pBdr>
                <w:top w:val="nil"/>
                <w:left w:val="nil"/>
                <w:bottom w:val="nil"/>
                <w:right w:val="nil"/>
                <w:between w:val="nil"/>
              </w:pBdr>
              <w:spacing w:before="240" w:after="240"/>
              <w:rPr>
                <w:rFonts w:ascii="Arial Nova Cond Light" w:hAnsi="Arial Nova Cond Light"/>
                <w:sz w:val="18"/>
                <w:szCs w:val="18"/>
              </w:rPr>
            </w:pPr>
            <w:proofErr w:type="spellStart"/>
            <w:r w:rsidRPr="00522E4E">
              <w:rPr>
                <w:rFonts w:ascii="Arial Nova Cond Light" w:hAnsi="Arial Nova Cond Light"/>
                <w:sz w:val="18"/>
                <w:szCs w:val="18"/>
              </w:rPr>
              <w:t>Áreas</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administradas</w:t>
            </w:r>
            <w:proofErr w:type="spellEnd"/>
          </w:p>
        </w:tc>
        <w:tc>
          <w:tcPr>
            <w:tcW w:w="0" w:type="auto"/>
            <w:shd w:val="clear" w:color="auto" w:fill="auto"/>
            <w:tcMar>
              <w:top w:w="20" w:type="dxa"/>
              <w:left w:w="20" w:type="dxa"/>
              <w:bottom w:w="20" w:type="dxa"/>
              <w:right w:w="20" w:type="dxa"/>
            </w:tcMar>
            <w:vAlign w:val="center"/>
          </w:tcPr>
          <w:p w14:paraId="5AC32D29" w14:textId="3D2C057C"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Actas de asistencia en instancias interinstitucionales</w:t>
            </w:r>
          </w:p>
          <w:p w14:paraId="0CA8618D" w14:textId="778EBE42" w:rsidR="009A2D34" w:rsidRPr="00522E4E" w:rsidRDefault="009A2D34" w:rsidP="001C41DB">
            <w:pPr>
              <w:spacing w:before="240" w:after="240"/>
              <w:rPr>
                <w:rFonts w:ascii="Arial Nova Cond Light" w:hAnsi="Arial Nova Cond Light"/>
                <w:sz w:val="18"/>
                <w:szCs w:val="18"/>
                <w:lang w:val="es-CO"/>
              </w:rPr>
            </w:pPr>
          </w:p>
          <w:p w14:paraId="32B32807"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 de seguimiento Plan de Acción caso Entrenubes</w:t>
            </w:r>
          </w:p>
        </w:tc>
        <w:tc>
          <w:tcPr>
            <w:tcW w:w="0" w:type="auto"/>
            <w:shd w:val="clear" w:color="auto" w:fill="auto"/>
            <w:tcMar>
              <w:top w:w="20" w:type="dxa"/>
              <w:left w:w="20" w:type="dxa"/>
              <w:bottom w:w="20" w:type="dxa"/>
              <w:right w:w="20" w:type="dxa"/>
            </w:tcMar>
            <w:vAlign w:val="center"/>
          </w:tcPr>
          <w:p w14:paraId="1E136B2A" w14:textId="77777777" w:rsidR="009A2D34" w:rsidRPr="00522E4E" w:rsidRDefault="000C1883" w:rsidP="001C41DB">
            <w:pPr>
              <w:pBdr>
                <w:top w:val="nil"/>
                <w:left w:val="nil"/>
                <w:bottom w:val="nil"/>
                <w:right w:val="nil"/>
                <w:between w:val="nil"/>
              </w:pBd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Falta de concertación para la implementación del Plan de Acción en el marco normativo.</w:t>
            </w:r>
          </w:p>
          <w:p w14:paraId="6A02DCD5" w14:textId="77777777" w:rsidR="009A2D34" w:rsidRPr="00522E4E" w:rsidRDefault="000C1883" w:rsidP="001C41DB">
            <w:pPr>
              <w:pBdr>
                <w:top w:val="nil"/>
                <w:left w:val="nil"/>
                <w:bottom w:val="nil"/>
                <w:right w:val="nil"/>
                <w:between w:val="nil"/>
              </w:pBd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Incumplimiento en la ejecución de las actividades requeridas por imposibilidad de actuar en el territorio.</w:t>
            </w:r>
          </w:p>
          <w:p w14:paraId="0ADEC886" w14:textId="5F5D3999" w:rsidR="009A2D34" w:rsidRPr="00522E4E" w:rsidRDefault="000C1883" w:rsidP="001C41DB">
            <w:pPr>
              <w:spacing w:before="240"/>
              <w:rPr>
                <w:rFonts w:ascii="Arial Nova Cond Light" w:hAnsi="Arial Nova Cond Light"/>
                <w:sz w:val="18"/>
                <w:szCs w:val="18"/>
                <w:lang w:val="es-CO"/>
              </w:rPr>
            </w:pPr>
            <w:r w:rsidRPr="00522E4E">
              <w:rPr>
                <w:rFonts w:ascii="Arial Nova Cond Light" w:hAnsi="Arial Nova Cond Light"/>
                <w:sz w:val="18"/>
                <w:szCs w:val="18"/>
                <w:lang w:val="es-CO"/>
              </w:rPr>
              <w:t xml:space="preserve">Riesgos asociados a fenómenos de origen </w:t>
            </w:r>
            <w:r w:rsidR="00EC7F25" w:rsidRPr="00522E4E">
              <w:rPr>
                <w:rFonts w:ascii="Arial Nova Cond Light" w:hAnsi="Arial Nova Cond Light"/>
                <w:sz w:val="18"/>
                <w:szCs w:val="18"/>
                <w:lang w:val="es-CO"/>
              </w:rPr>
              <w:t>biológico</w:t>
            </w:r>
            <w:r w:rsidR="00C13B50" w:rsidRPr="00522E4E">
              <w:rPr>
                <w:rFonts w:ascii="Arial Nova Cond Light" w:hAnsi="Arial Nova Cond Light"/>
                <w:sz w:val="18"/>
                <w:szCs w:val="18"/>
                <w:lang w:val="es-CO"/>
              </w:rPr>
              <w:t xml:space="preserve"> y </w:t>
            </w:r>
            <w:r w:rsidRPr="00522E4E">
              <w:rPr>
                <w:rFonts w:ascii="Arial Nova Cond Light" w:hAnsi="Arial Nova Cond Light"/>
                <w:sz w:val="18"/>
                <w:szCs w:val="18"/>
                <w:lang w:val="es-CO"/>
              </w:rPr>
              <w:t>socio-natural: inundaciones, movimientos en masa, incendios forestales.</w:t>
            </w:r>
          </w:p>
        </w:tc>
        <w:tc>
          <w:tcPr>
            <w:tcW w:w="0" w:type="auto"/>
            <w:shd w:val="clear" w:color="auto" w:fill="auto"/>
            <w:tcMar>
              <w:top w:w="20" w:type="dxa"/>
              <w:left w:w="20" w:type="dxa"/>
              <w:bottom w:w="20" w:type="dxa"/>
              <w:right w:w="20" w:type="dxa"/>
            </w:tcMar>
            <w:vAlign w:val="center"/>
          </w:tcPr>
          <w:p w14:paraId="1FBF7ACC" w14:textId="3A25EF80"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Las acciones interinstitucionales permiten actuar de manera efectiva en el territorio</w:t>
            </w:r>
          </w:p>
        </w:tc>
      </w:tr>
      <w:tr w:rsidR="009A2D34" w:rsidRPr="009A6055" w14:paraId="432D1C2F" w14:textId="77777777" w:rsidTr="001C41DB">
        <w:trPr>
          <w:trHeight w:val="4534"/>
        </w:trPr>
        <w:tc>
          <w:tcPr>
            <w:tcW w:w="0" w:type="auto"/>
            <w:vMerge/>
            <w:shd w:val="clear" w:color="auto" w:fill="auto"/>
            <w:tcMar>
              <w:top w:w="20" w:type="dxa"/>
              <w:left w:w="20" w:type="dxa"/>
              <w:bottom w:w="20" w:type="dxa"/>
              <w:right w:w="20" w:type="dxa"/>
            </w:tcMar>
            <w:vAlign w:val="center"/>
          </w:tcPr>
          <w:p w14:paraId="39D7E0C1" w14:textId="77777777" w:rsidR="009A2D34" w:rsidRPr="00522E4E" w:rsidRDefault="009A2D34" w:rsidP="001C41DB">
            <w:pPr>
              <w:widowControl w:val="0"/>
              <w:pBdr>
                <w:top w:val="nil"/>
                <w:left w:val="nil"/>
                <w:bottom w:val="nil"/>
                <w:right w:val="nil"/>
                <w:between w:val="nil"/>
              </w:pBdr>
              <w:spacing w:line="276" w:lineRule="auto"/>
              <w:jc w:val="center"/>
              <w:rPr>
                <w:rFonts w:ascii="Arial Nova Cond Light" w:hAnsi="Arial Nova Cond Light"/>
                <w:sz w:val="18"/>
                <w:szCs w:val="18"/>
                <w:lang w:val="es-CO"/>
              </w:rPr>
            </w:pPr>
          </w:p>
        </w:tc>
        <w:tc>
          <w:tcPr>
            <w:tcW w:w="0" w:type="auto"/>
            <w:shd w:val="clear" w:color="auto" w:fill="auto"/>
            <w:tcMar>
              <w:top w:w="20" w:type="dxa"/>
              <w:left w:w="20" w:type="dxa"/>
              <w:bottom w:w="20" w:type="dxa"/>
              <w:right w:w="20" w:type="dxa"/>
            </w:tcMar>
            <w:vAlign w:val="center"/>
          </w:tcPr>
          <w:p w14:paraId="29D6292D" w14:textId="5C61CF59" w:rsidR="009A2D34"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(3202012) Servicio de protección de ecosistemas</w:t>
            </w:r>
          </w:p>
        </w:tc>
        <w:tc>
          <w:tcPr>
            <w:tcW w:w="0" w:type="auto"/>
            <w:shd w:val="clear" w:color="auto" w:fill="auto"/>
            <w:tcMar>
              <w:top w:w="20" w:type="dxa"/>
              <w:left w:w="20" w:type="dxa"/>
              <w:bottom w:w="20" w:type="dxa"/>
              <w:right w:w="20" w:type="dxa"/>
            </w:tcMar>
            <w:vAlign w:val="center"/>
          </w:tcPr>
          <w:p w14:paraId="17F66DC1" w14:textId="6FBD320B" w:rsidR="009A2D34" w:rsidRPr="00522E4E" w:rsidRDefault="00F35D1D" w:rsidP="001C41DB">
            <w:pPr>
              <w:spacing w:before="240" w:after="240"/>
              <w:rPr>
                <w:rFonts w:ascii="Arial Nova Cond Light" w:hAnsi="Arial Nova Cond Light"/>
                <w:sz w:val="18"/>
                <w:szCs w:val="18"/>
              </w:rPr>
            </w:pPr>
            <w:proofErr w:type="spellStart"/>
            <w:r w:rsidRPr="00522E4E">
              <w:rPr>
                <w:rFonts w:ascii="Arial Nova Cond Light" w:hAnsi="Arial Nova Cond Light"/>
                <w:sz w:val="18"/>
                <w:szCs w:val="18"/>
              </w:rPr>
              <w:t>Áreas</w:t>
            </w:r>
            <w:proofErr w:type="spellEnd"/>
            <w:r w:rsidRPr="00522E4E">
              <w:rPr>
                <w:rFonts w:ascii="Arial Nova Cond Light" w:hAnsi="Arial Nova Cond Light"/>
                <w:sz w:val="18"/>
                <w:szCs w:val="18"/>
              </w:rPr>
              <w:t xml:space="preserve"> de </w:t>
            </w:r>
            <w:proofErr w:type="spellStart"/>
            <w:r w:rsidRPr="00522E4E">
              <w:rPr>
                <w:rFonts w:ascii="Arial Nova Cond Light" w:hAnsi="Arial Nova Cond Light"/>
                <w:sz w:val="18"/>
                <w:szCs w:val="18"/>
              </w:rPr>
              <w:t>ecosistemas</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protegidas</w:t>
            </w:r>
            <w:proofErr w:type="spellEnd"/>
          </w:p>
        </w:tc>
        <w:tc>
          <w:tcPr>
            <w:tcW w:w="0" w:type="auto"/>
            <w:shd w:val="clear" w:color="auto" w:fill="auto"/>
            <w:tcMar>
              <w:top w:w="20" w:type="dxa"/>
              <w:left w:w="20" w:type="dxa"/>
              <w:bottom w:w="20" w:type="dxa"/>
              <w:right w:w="20" w:type="dxa"/>
            </w:tcMar>
            <w:vAlign w:val="center"/>
          </w:tcPr>
          <w:p w14:paraId="63DD46C0"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 sobre avances técnicos, jurídicos y económicos</w:t>
            </w:r>
          </w:p>
          <w:p w14:paraId="3AF01216"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Actas de concertación de acuerdos o alianzas</w:t>
            </w:r>
          </w:p>
        </w:tc>
        <w:tc>
          <w:tcPr>
            <w:tcW w:w="0" w:type="auto"/>
            <w:shd w:val="clear" w:color="auto" w:fill="auto"/>
            <w:tcMar>
              <w:top w:w="20" w:type="dxa"/>
              <w:left w:w="20" w:type="dxa"/>
              <w:bottom w:w="20" w:type="dxa"/>
              <w:right w:w="20" w:type="dxa"/>
            </w:tcMar>
            <w:vAlign w:val="center"/>
          </w:tcPr>
          <w:p w14:paraId="26F2A3C5"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Riesgo asociado al proceso de negociación con los propietarios de los predios a adquirir.</w:t>
            </w:r>
          </w:p>
          <w:p w14:paraId="458184DF"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Asociado al proceso de concertación con los actores de la sociedad civil al momento de adelantar los acuerdos.</w:t>
            </w:r>
          </w:p>
          <w:p w14:paraId="14D343B8" w14:textId="27F4EF8C" w:rsidR="009A2D34" w:rsidRPr="00522E4E" w:rsidRDefault="000C1883" w:rsidP="001C41DB">
            <w:pPr>
              <w:spacing w:before="240"/>
              <w:rPr>
                <w:rFonts w:ascii="Arial Nova Cond Light" w:hAnsi="Arial Nova Cond Light"/>
                <w:sz w:val="18"/>
                <w:szCs w:val="18"/>
                <w:lang w:val="es-CO"/>
              </w:rPr>
            </w:pPr>
            <w:r w:rsidRPr="00522E4E">
              <w:rPr>
                <w:rFonts w:ascii="Arial Nova Cond Light" w:hAnsi="Arial Nova Cond Light"/>
                <w:sz w:val="18"/>
                <w:szCs w:val="18"/>
                <w:lang w:val="es-CO"/>
              </w:rPr>
              <w:t xml:space="preserve">Riesgos asociados a fenómenos de origen </w:t>
            </w:r>
            <w:r w:rsidR="00C13B50" w:rsidRPr="00522E4E">
              <w:rPr>
                <w:rFonts w:ascii="Arial Nova Cond Light" w:hAnsi="Arial Nova Cond Light"/>
                <w:sz w:val="18"/>
                <w:szCs w:val="18"/>
                <w:lang w:val="es-CO"/>
              </w:rPr>
              <w:t xml:space="preserve">biológico y </w:t>
            </w:r>
            <w:r w:rsidRPr="00522E4E">
              <w:rPr>
                <w:rFonts w:ascii="Arial Nova Cond Light" w:hAnsi="Arial Nova Cond Light"/>
                <w:sz w:val="18"/>
                <w:szCs w:val="18"/>
                <w:lang w:val="es-CO"/>
              </w:rPr>
              <w:t>socio-natural: inundaciones, movimientos en masa, incendios forestales.</w:t>
            </w:r>
          </w:p>
        </w:tc>
        <w:tc>
          <w:tcPr>
            <w:tcW w:w="0" w:type="auto"/>
            <w:shd w:val="clear" w:color="auto" w:fill="auto"/>
            <w:tcMar>
              <w:top w:w="20" w:type="dxa"/>
              <w:left w:w="20" w:type="dxa"/>
              <w:bottom w:w="20" w:type="dxa"/>
              <w:right w:w="20" w:type="dxa"/>
            </w:tcMar>
            <w:vAlign w:val="center"/>
          </w:tcPr>
          <w:p w14:paraId="07D9A21E"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Los actores de la sociedad civil se involucran de manera activa en las estrategias de conservación</w:t>
            </w:r>
          </w:p>
        </w:tc>
      </w:tr>
      <w:tr w:rsidR="009A2D34" w:rsidRPr="009A6055" w14:paraId="78BFE7DC" w14:textId="77777777" w:rsidTr="001C41DB">
        <w:trPr>
          <w:trHeight w:val="2200"/>
        </w:trPr>
        <w:tc>
          <w:tcPr>
            <w:tcW w:w="0" w:type="auto"/>
            <w:vMerge w:val="restart"/>
            <w:shd w:val="clear" w:color="auto" w:fill="auto"/>
            <w:tcMar>
              <w:top w:w="20" w:type="dxa"/>
              <w:left w:w="20" w:type="dxa"/>
              <w:bottom w:w="20" w:type="dxa"/>
              <w:right w:w="20" w:type="dxa"/>
            </w:tcMar>
            <w:vAlign w:val="center"/>
          </w:tcPr>
          <w:p w14:paraId="349F1543" w14:textId="77777777" w:rsidR="009A2D34" w:rsidRPr="00522E4E" w:rsidRDefault="000C1883" w:rsidP="001C41DB">
            <w:pPr>
              <w:spacing w:before="240" w:after="240"/>
              <w:jc w:val="center"/>
              <w:rPr>
                <w:rFonts w:ascii="Arial Nova Cond Light" w:hAnsi="Arial Nova Cond Light"/>
                <w:b/>
                <w:sz w:val="18"/>
                <w:szCs w:val="18"/>
              </w:rPr>
            </w:pPr>
            <w:r w:rsidRPr="00522E4E">
              <w:rPr>
                <w:rFonts w:ascii="Arial Nova Cond Light" w:hAnsi="Arial Nova Cond Light"/>
                <w:b/>
                <w:sz w:val="18"/>
                <w:szCs w:val="18"/>
              </w:rPr>
              <w:lastRenderedPageBreak/>
              <w:t>Actividades del proyecto</w:t>
            </w:r>
          </w:p>
        </w:tc>
        <w:tc>
          <w:tcPr>
            <w:tcW w:w="0" w:type="auto"/>
            <w:shd w:val="clear" w:color="auto" w:fill="auto"/>
            <w:tcMar>
              <w:top w:w="20" w:type="dxa"/>
              <w:left w:w="20" w:type="dxa"/>
              <w:bottom w:w="20" w:type="dxa"/>
              <w:right w:w="20" w:type="dxa"/>
            </w:tcMar>
            <w:vAlign w:val="center"/>
          </w:tcPr>
          <w:p w14:paraId="55FF6B2E" w14:textId="53C646A3" w:rsidR="009A2D34" w:rsidRPr="00522E4E" w:rsidRDefault="00F35D1D" w:rsidP="001C41DB">
            <w:pPr>
              <w:pBdr>
                <w:top w:val="nil"/>
                <w:left w:val="nil"/>
                <w:bottom w:val="nil"/>
                <w:right w:val="nil"/>
                <w:between w:val="nil"/>
              </w:pBdr>
              <w:ind w:left="77"/>
              <w:rPr>
                <w:rFonts w:ascii="Arial Nova Cond Light" w:hAnsi="Arial Nova Cond Light"/>
                <w:sz w:val="18"/>
                <w:szCs w:val="18"/>
                <w:lang w:val="es-CO"/>
              </w:rPr>
            </w:pPr>
            <w:r w:rsidRPr="00522E4E">
              <w:rPr>
                <w:rFonts w:ascii="Arial Nova Cond Light" w:hAnsi="Arial Nova Cond Light"/>
                <w:sz w:val="18"/>
                <w:szCs w:val="18"/>
                <w:lang w:val="es-CO"/>
              </w:rPr>
              <w:t>Recuperar áreas protegidas del Parque Ecológico Distrital de Montaña Entrenubes afectadas o vulnerables para evitar actuales y futuros procesos de ocupación ilegal</w:t>
            </w:r>
            <w:r w:rsidR="008F2181" w:rsidRPr="00522E4E">
              <w:rPr>
                <w:rFonts w:ascii="Arial Nova Cond Light" w:hAnsi="Arial Nova Cond Light"/>
                <w:sz w:val="18"/>
                <w:szCs w:val="18"/>
                <w:lang w:val="es-CO"/>
              </w:rPr>
              <w:t>.</w:t>
            </w:r>
          </w:p>
        </w:tc>
        <w:tc>
          <w:tcPr>
            <w:tcW w:w="0" w:type="auto"/>
            <w:shd w:val="clear" w:color="auto" w:fill="auto"/>
            <w:tcMar>
              <w:top w:w="20" w:type="dxa"/>
              <w:left w:w="20" w:type="dxa"/>
              <w:bottom w:w="20" w:type="dxa"/>
              <w:right w:w="20" w:type="dxa"/>
            </w:tcMar>
            <w:vAlign w:val="center"/>
          </w:tcPr>
          <w:p w14:paraId="33327E28" w14:textId="2F5C7EF9" w:rsidR="009A2D34" w:rsidRPr="00522E4E" w:rsidRDefault="008F2181" w:rsidP="001C41DB">
            <w:pPr>
              <w:spacing w:before="240" w:after="240"/>
              <w:rPr>
                <w:rFonts w:ascii="Arial Nova Cond Light" w:hAnsi="Arial Nova Cond Light"/>
                <w:lang w:val="es-CO"/>
              </w:rPr>
            </w:pPr>
            <w:r w:rsidRPr="00522E4E">
              <w:rPr>
                <w:rFonts w:ascii="Arial Nova Cond Light" w:hAnsi="Arial Nova Cond Light"/>
                <w:sz w:val="18"/>
                <w:szCs w:val="18"/>
                <w:lang w:val="es-CO"/>
              </w:rPr>
              <w:t xml:space="preserve">Número de </w:t>
            </w:r>
            <w:r w:rsidR="00EC7F25" w:rsidRPr="00522E4E">
              <w:rPr>
                <w:rFonts w:ascii="Arial Nova Cond Light" w:hAnsi="Arial Nova Cond Light"/>
                <w:sz w:val="18"/>
                <w:szCs w:val="18"/>
                <w:lang w:val="es-CO"/>
              </w:rPr>
              <w:t>hectáreas</w:t>
            </w:r>
            <w:r w:rsidRPr="00522E4E">
              <w:rPr>
                <w:rFonts w:ascii="Arial Nova Cond Light" w:hAnsi="Arial Nova Cond Light"/>
                <w:sz w:val="18"/>
                <w:szCs w:val="18"/>
                <w:lang w:val="es-CO"/>
              </w:rPr>
              <w:t xml:space="preserve"> en proceso de </w:t>
            </w:r>
            <w:r w:rsidR="00EC7F25" w:rsidRPr="00522E4E">
              <w:rPr>
                <w:rFonts w:ascii="Arial Nova Cond Light" w:hAnsi="Arial Nova Cond Light"/>
                <w:sz w:val="18"/>
                <w:szCs w:val="18"/>
                <w:lang w:val="es-CO"/>
              </w:rPr>
              <w:t>recuperación</w:t>
            </w:r>
            <w:r w:rsidRPr="00522E4E">
              <w:rPr>
                <w:rFonts w:ascii="Arial Nova Cond Light" w:hAnsi="Arial Nova Cond Light"/>
                <w:sz w:val="18"/>
                <w:szCs w:val="18"/>
                <w:lang w:val="es-CO"/>
              </w:rPr>
              <w:t xml:space="preserve"> por ocupaciones ilegales</w:t>
            </w:r>
          </w:p>
          <w:p w14:paraId="4AA78BEE" w14:textId="4D838628" w:rsidR="00F35D1D" w:rsidRPr="00522E4E" w:rsidRDefault="00F35D1D" w:rsidP="001C41DB">
            <w:pPr>
              <w:spacing w:before="240" w:after="240"/>
              <w:rPr>
                <w:rFonts w:ascii="Arial Nova Cond Light" w:hAnsi="Arial Nova Cond Light"/>
                <w:b/>
                <w:sz w:val="18"/>
                <w:szCs w:val="18"/>
              </w:rPr>
            </w:pPr>
            <w:r w:rsidRPr="00522E4E">
              <w:rPr>
                <w:rFonts w:ascii="Arial Nova Cond Light" w:hAnsi="Arial Nova Cond Light"/>
              </w:rPr>
              <w:t>(</w:t>
            </w:r>
            <w:proofErr w:type="spellStart"/>
            <w:r w:rsidRPr="00522E4E">
              <w:rPr>
                <w:rFonts w:ascii="Arial Nova Cond Light" w:hAnsi="Arial Nova Cond Light"/>
                <w:sz w:val="18"/>
                <w:szCs w:val="18"/>
              </w:rPr>
              <w:t>Hectáreas</w:t>
            </w:r>
            <w:proofErr w:type="spellEnd"/>
            <w:r w:rsidRPr="00522E4E">
              <w:rPr>
                <w:rFonts w:ascii="Arial Nova Cond Light" w:hAnsi="Arial Nova Cond Light"/>
                <w:sz w:val="18"/>
                <w:szCs w:val="18"/>
              </w:rPr>
              <w:t xml:space="preserve"> </w:t>
            </w:r>
            <w:proofErr w:type="spellStart"/>
            <w:r w:rsidRPr="00522E4E">
              <w:rPr>
                <w:rFonts w:ascii="Arial Nova Cond Light" w:hAnsi="Arial Nova Cond Light"/>
                <w:sz w:val="18"/>
                <w:szCs w:val="18"/>
              </w:rPr>
              <w:t>Monitoreadas</w:t>
            </w:r>
            <w:proofErr w:type="spellEnd"/>
            <w:r w:rsidRPr="00522E4E">
              <w:rPr>
                <w:rFonts w:ascii="Arial Nova Cond Light" w:hAnsi="Arial Nova Cond Light"/>
                <w:sz w:val="18"/>
                <w:szCs w:val="18"/>
              </w:rPr>
              <w:t>)</w:t>
            </w:r>
          </w:p>
        </w:tc>
        <w:tc>
          <w:tcPr>
            <w:tcW w:w="0" w:type="auto"/>
            <w:shd w:val="clear" w:color="auto" w:fill="auto"/>
            <w:tcMar>
              <w:top w:w="20" w:type="dxa"/>
              <w:left w:w="20" w:type="dxa"/>
              <w:bottom w:w="20" w:type="dxa"/>
              <w:right w:w="20" w:type="dxa"/>
            </w:tcMar>
            <w:vAlign w:val="center"/>
          </w:tcPr>
          <w:p w14:paraId="18B00F24"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 de seguimiento Plan de Acción caso Entrenubes</w:t>
            </w:r>
          </w:p>
        </w:tc>
        <w:tc>
          <w:tcPr>
            <w:tcW w:w="0" w:type="auto"/>
            <w:shd w:val="clear" w:color="auto" w:fill="auto"/>
            <w:tcMar>
              <w:top w:w="20" w:type="dxa"/>
              <w:left w:w="20" w:type="dxa"/>
              <w:bottom w:w="20" w:type="dxa"/>
              <w:right w:w="20" w:type="dxa"/>
            </w:tcMar>
            <w:vAlign w:val="center"/>
          </w:tcPr>
          <w:p w14:paraId="35419E36" w14:textId="0A7FD0AE" w:rsidR="009A2D34" w:rsidRPr="00522E4E" w:rsidRDefault="000C1883" w:rsidP="001C41DB">
            <w:pPr>
              <w:spacing w:after="240"/>
              <w:rPr>
                <w:rFonts w:ascii="Arial Nova Cond Light" w:hAnsi="Arial Nova Cond Light"/>
                <w:sz w:val="18"/>
                <w:szCs w:val="18"/>
                <w:lang w:val="es-CO"/>
              </w:rPr>
            </w:pPr>
            <w:r w:rsidRPr="00522E4E">
              <w:rPr>
                <w:rFonts w:ascii="Arial Nova Cond Light" w:hAnsi="Arial Nova Cond Light"/>
                <w:sz w:val="18"/>
                <w:szCs w:val="18"/>
                <w:lang w:val="es-CO"/>
              </w:rPr>
              <w:t>Falta de concertación para la implementación del Plan de Acción en el marco normativo.</w:t>
            </w:r>
          </w:p>
          <w:p w14:paraId="315F580F" w14:textId="77777777" w:rsidR="009A2D34" w:rsidRPr="00522E4E" w:rsidRDefault="000C1883" w:rsidP="001C41DB">
            <w:pPr>
              <w:rPr>
                <w:rFonts w:ascii="Arial Nova Cond Light" w:hAnsi="Arial Nova Cond Light"/>
                <w:sz w:val="18"/>
                <w:szCs w:val="18"/>
                <w:lang w:val="es-CO"/>
              </w:rPr>
            </w:pPr>
            <w:r w:rsidRPr="00522E4E">
              <w:rPr>
                <w:rFonts w:ascii="Arial Nova Cond Light" w:hAnsi="Arial Nova Cond Light"/>
                <w:sz w:val="18"/>
                <w:szCs w:val="18"/>
                <w:lang w:val="es-CO"/>
              </w:rPr>
              <w:t>Riesgo asociado al proceso de negociación con los propietarios de los predios a adquirir</w:t>
            </w:r>
          </w:p>
        </w:tc>
        <w:tc>
          <w:tcPr>
            <w:tcW w:w="0" w:type="auto"/>
            <w:shd w:val="clear" w:color="auto" w:fill="auto"/>
            <w:tcMar>
              <w:top w:w="20" w:type="dxa"/>
              <w:left w:w="20" w:type="dxa"/>
              <w:bottom w:w="20" w:type="dxa"/>
              <w:right w:w="20" w:type="dxa"/>
            </w:tcMar>
            <w:vAlign w:val="center"/>
          </w:tcPr>
          <w:p w14:paraId="31C1F424" w14:textId="77777777" w:rsidR="009A2D34" w:rsidRPr="00522E4E" w:rsidRDefault="000C1883" w:rsidP="001C41DB">
            <w:pPr>
              <w:spacing w:after="240"/>
              <w:rPr>
                <w:rFonts w:ascii="Arial Nova Cond Light" w:hAnsi="Arial Nova Cond Light"/>
                <w:sz w:val="18"/>
                <w:szCs w:val="18"/>
                <w:lang w:val="es-CO"/>
              </w:rPr>
            </w:pPr>
            <w:r w:rsidRPr="00522E4E">
              <w:rPr>
                <w:rFonts w:ascii="Arial Nova Cond Light" w:hAnsi="Arial Nova Cond Light"/>
                <w:sz w:val="18"/>
                <w:szCs w:val="18"/>
                <w:lang w:val="es-CO"/>
              </w:rPr>
              <w:t>Las acciones interinstitucionales se ejecutan según lo concertado. Las entidades atienden de manera oportuna la problemática de ocupaciones.</w:t>
            </w:r>
          </w:p>
        </w:tc>
      </w:tr>
      <w:tr w:rsidR="009A2D34" w:rsidRPr="009A6055" w14:paraId="69F5894F" w14:textId="77777777" w:rsidTr="001C41DB">
        <w:trPr>
          <w:trHeight w:val="40"/>
        </w:trPr>
        <w:tc>
          <w:tcPr>
            <w:tcW w:w="0" w:type="auto"/>
            <w:vMerge/>
            <w:shd w:val="clear" w:color="auto" w:fill="auto"/>
            <w:tcMar>
              <w:top w:w="20" w:type="dxa"/>
              <w:left w:w="20" w:type="dxa"/>
              <w:bottom w:w="20" w:type="dxa"/>
              <w:right w:w="20" w:type="dxa"/>
            </w:tcMar>
            <w:vAlign w:val="center"/>
          </w:tcPr>
          <w:p w14:paraId="752EDA81" w14:textId="77777777" w:rsidR="009A2D34" w:rsidRPr="00522E4E" w:rsidRDefault="009A2D34" w:rsidP="001C41DB">
            <w:pPr>
              <w:widowControl w:val="0"/>
              <w:pBdr>
                <w:top w:val="nil"/>
                <w:left w:val="nil"/>
                <w:bottom w:val="nil"/>
                <w:right w:val="nil"/>
                <w:between w:val="nil"/>
              </w:pBdr>
              <w:spacing w:line="276" w:lineRule="auto"/>
              <w:jc w:val="center"/>
              <w:rPr>
                <w:rFonts w:ascii="Arial Nova Cond Light" w:hAnsi="Arial Nova Cond Light"/>
                <w:sz w:val="18"/>
                <w:szCs w:val="18"/>
                <w:lang w:val="es-CO"/>
              </w:rPr>
            </w:pPr>
          </w:p>
        </w:tc>
        <w:tc>
          <w:tcPr>
            <w:tcW w:w="0" w:type="auto"/>
            <w:shd w:val="clear" w:color="auto" w:fill="auto"/>
            <w:tcMar>
              <w:top w:w="20" w:type="dxa"/>
              <w:left w:w="20" w:type="dxa"/>
              <w:bottom w:w="20" w:type="dxa"/>
              <w:right w:w="20" w:type="dxa"/>
            </w:tcMar>
            <w:vAlign w:val="center"/>
          </w:tcPr>
          <w:p w14:paraId="0091EFA7" w14:textId="0D4D98AE" w:rsidR="009A2D34" w:rsidRPr="00522E4E" w:rsidRDefault="00F35D1D" w:rsidP="001C41DB">
            <w:pPr>
              <w:ind w:left="77"/>
              <w:rPr>
                <w:rFonts w:ascii="Arial Nova Cond Light" w:hAnsi="Arial Nova Cond Light"/>
                <w:sz w:val="18"/>
                <w:szCs w:val="18"/>
                <w:lang w:val="es-CO"/>
              </w:rPr>
            </w:pPr>
            <w:r w:rsidRPr="00522E4E">
              <w:rPr>
                <w:rFonts w:ascii="Arial Nova Cond Light" w:hAnsi="Arial Nova Cond Light"/>
                <w:sz w:val="18"/>
                <w:szCs w:val="18"/>
                <w:lang w:val="es-CO"/>
              </w:rPr>
              <w:t>Consolidar nuevas hectáreas  con  estrategias de conservación para la preservación, uso y manejo sostenible de la biodiversidad y sus servicios ecosistémicos, en áreas protegidas y de especial interés ambiental de Bogotá D.C, entre ellas el  parque ecológico distrital de montaña Entrenubes, Cuchilla del Gavilán, zona rural de Usme, Ciudad Bolívar y Cerro Seco.</w:t>
            </w:r>
          </w:p>
        </w:tc>
        <w:tc>
          <w:tcPr>
            <w:tcW w:w="0" w:type="auto"/>
            <w:shd w:val="clear" w:color="auto" w:fill="auto"/>
            <w:tcMar>
              <w:top w:w="20" w:type="dxa"/>
              <w:left w:w="20" w:type="dxa"/>
              <w:bottom w:w="20" w:type="dxa"/>
              <w:right w:w="20" w:type="dxa"/>
            </w:tcMar>
            <w:vAlign w:val="center"/>
          </w:tcPr>
          <w:p w14:paraId="2DA2F745" w14:textId="77777777" w:rsidR="009A2D34"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Número de hectáreas con estrategias para la conservación en las áreas protegidas y otras áreas de interés ambiental</w:t>
            </w:r>
          </w:p>
          <w:p w14:paraId="11034649" w14:textId="185438C4" w:rsidR="00F35D1D"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(Incentivos a la Conservación del Medio Ambiente Otorgados)</w:t>
            </w:r>
          </w:p>
        </w:tc>
        <w:tc>
          <w:tcPr>
            <w:tcW w:w="0" w:type="auto"/>
            <w:shd w:val="clear" w:color="auto" w:fill="auto"/>
            <w:tcMar>
              <w:top w:w="20" w:type="dxa"/>
              <w:left w:w="20" w:type="dxa"/>
              <w:bottom w:w="20" w:type="dxa"/>
              <w:right w:w="20" w:type="dxa"/>
            </w:tcMar>
            <w:vAlign w:val="center"/>
          </w:tcPr>
          <w:p w14:paraId="45AC0735"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 sobre avances técnicos, jurídicos y económicos</w:t>
            </w:r>
          </w:p>
          <w:p w14:paraId="739D47EE"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Actas de concertación de acuerdos o alianzas</w:t>
            </w:r>
          </w:p>
        </w:tc>
        <w:tc>
          <w:tcPr>
            <w:tcW w:w="0" w:type="auto"/>
            <w:shd w:val="clear" w:color="auto" w:fill="auto"/>
            <w:tcMar>
              <w:top w:w="20" w:type="dxa"/>
              <w:left w:w="20" w:type="dxa"/>
              <w:bottom w:w="20" w:type="dxa"/>
              <w:right w:w="20" w:type="dxa"/>
            </w:tcMar>
            <w:vAlign w:val="center"/>
          </w:tcPr>
          <w:p w14:paraId="73DD60D5"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Riesgo asociado al proceso de negociación con los propietarios de los predios a adquirir.</w:t>
            </w:r>
          </w:p>
          <w:p w14:paraId="0ED8B076"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Asociado al proceso de concertación con los actores de la sociedad civil al momento de adelantar los acuerdos.</w:t>
            </w:r>
          </w:p>
        </w:tc>
        <w:tc>
          <w:tcPr>
            <w:tcW w:w="0" w:type="auto"/>
            <w:shd w:val="clear" w:color="auto" w:fill="auto"/>
            <w:tcMar>
              <w:top w:w="20" w:type="dxa"/>
              <w:left w:w="20" w:type="dxa"/>
              <w:bottom w:w="20" w:type="dxa"/>
              <w:right w:w="20" w:type="dxa"/>
            </w:tcMar>
            <w:vAlign w:val="center"/>
          </w:tcPr>
          <w:p w14:paraId="29F653B1" w14:textId="77777777" w:rsidR="009A2D34" w:rsidRPr="00522E4E" w:rsidRDefault="000C1883"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Los actores de la sociedad civil presentan interés en las estrategias de conservación</w:t>
            </w:r>
          </w:p>
        </w:tc>
      </w:tr>
      <w:tr w:rsidR="00847669" w:rsidRPr="009A6055" w14:paraId="78880C8E" w14:textId="77777777" w:rsidTr="001C41DB">
        <w:trPr>
          <w:trHeight w:val="3012"/>
        </w:trPr>
        <w:tc>
          <w:tcPr>
            <w:tcW w:w="0" w:type="auto"/>
            <w:shd w:val="clear" w:color="auto" w:fill="auto"/>
            <w:tcMar>
              <w:top w:w="20" w:type="dxa"/>
              <w:left w:w="20" w:type="dxa"/>
              <w:bottom w:w="20" w:type="dxa"/>
              <w:right w:w="20" w:type="dxa"/>
            </w:tcMar>
            <w:vAlign w:val="center"/>
          </w:tcPr>
          <w:p w14:paraId="0D530950" w14:textId="77777777" w:rsidR="00847669" w:rsidRPr="00522E4E" w:rsidRDefault="00847669" w:rsidP="001C41DB">
            <w:pPr>
              <w:widowControl w:val="0"/>
              <w:pBdr>
                <w:top w:val="nil"/>
                <w:left w:val="nil"/>
                <w:bottom w:val="nil"/>
                <w:right w:val="nil"/>
                <w:between w:val="nil"/>
              </w:pBdr>
              <w:spacing w:line="276" w:lineRule="auto"/>
              <w:jc w:val="center"/>
              <w:rPr>
                <w:rFonts w:ascii="Arial Nova Cond Light" w:hAnsi="Arial Nova Cond Light"/>
                <w:sz w:val="18"/>
                <w:szCs w:val="18"/>
                <w:lang w:val="es-CO"/>
              </w:rPr>
            </w:pPr>
          </w:p>
        </w:tc>
        <w:tc>
          <w:tcPr>
            <w:tcW w:w="0" w:type="auto"/>
            <w:shd w:val="clear" w:color="auto" w:fill="auto"/>
            <w:tcMar>
              <w:top w:w="20" w:type="dxa"/>
              <w:left w:w="20" w:type="dxa"/>
              <w:bottom w:w="20" w:type="dxa"/>
              <w:right w:w="20" w:type="dxa"/>
            </w:tcMar>
            <w:vAlign w:val="center"/>
          </w:tcPr>
          <w:p w14:paraId="4598EE7F" w14:textId="65329348" w:rsidR="00847669" w:rsidRPr="00522E4E" w:rsidRDefault="00F35D1D" w:rsidP="001C41DB">
            <w:pPr>
              <w:ind w:left="77"/>
              <w:rPr>
                <w:rFonts w:ascii="Arial Nova Cond Light" w:hAnsi="Arial Nova Cond Light"/>
                <w:sz w:val="18"/>
                <w:szCs w:val="18"/>
                <w:lang w:val="es-CO"/>
              </w:rPr>
            </w:pPr>
            <w:r w:rsidRPr="00522E4E">
              <w:rPr>
                <w:rFonts w:ascii="Arial Nova Cond Light" w:hAnsi="Arial Nova Cond Light"/>
                <w:sz w:val="18"/>
                <w:szCs w:val="18"/>
                <w:lang w:val="es-CO"/>
              </w:rPr>
              <w:t>Implementar en la reserva Thomas van der Hammen acciones y procesos de restauración incluyendo el bosque las mercedes, adquisición predial, acuerdos de conservación e implementación de herramientas de paisajes con los propietarios y acompañamiento en procesos de restitución productiva en las zonas de uso sostenible.</w:t>
            </w:r>
          </w:p>
        </w:tc>
        <w:tc>
          <w:tcPr>
            <w:tcW w:w="0" w:type="auto"/>
            <w:shd w:val="clear" w:color="auto" w:fill="auto"/>
            <w:tcMar>
              <w:top w:w="20" w:type="dxa"/>
              <w:left w:w="20" w:type="dxa"/>
              <w:bottom w:w="20" w:type="dxa"/>
              <w:right w:w="20" w:type="dxa"/>
            </w:tcMar>
            <w:vAlign w:val="center"/>
          </w:tcPr>
          <w:p w14:paraId="46687455" w14:textId="77777777"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Número de hectáreas con estrategias para la conservación en las áreas protegidas y otras áreas de interés ambiental</w:t>
            </w:r>
          </w:p>
          <w:p w14:paraId="17024CF7" w14:textId="4C11F23A" w:rsidR="00F35D1D" w:rsidRPr="00522E4E" w:rsidRDefault="00F35D1D"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(Otorgamiento de Acuerdos a la Conservación del Medio Ambiente)</w:t>
            </w:r>
          </w:p>
        </w:tc>
        <w:tc>
          <w:tcPr>
            <w:tcW w:w="0" w:type="auto"/>
            <w:shd w:val="clear" w:color="auto" w:fill="auto"/>
            <w:tcMar>
              <w:top w:w="20" w:type="dxa"/>
              <w:left w:w="20" w:type="dxa"/>
              <w:bottom w:w="20" w:type="dxa"/>
              <w:right w:w="20" w:type="dxa"/>
            </w:tcMar>
            <w:vAlign w:val="center"/>
          </w:tcPr>
          <w:p w14:paraId="72449D94" w14:textId="77777777"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Informe sobre avances técnicos, jurídicos y económicos</w:t>
            </w:r>
          </w:p>
          <w:p w14:paraId="4E4F5681" w14:textId="4D5E2390"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Actas de concertación de acuerdos o alianzas</w:t>
            </w:r>
          </w:p>
        </w:tc>
        <w:tc>
          <w:tcPr>
            <w:tcW w:w="0" w:type="auto"/>
            <w:shd w:val="clear" w:color="auto" w:fill="auto"/>
            <w:tcMar>
              <w:top w:w="20" w:type="dxa"/>
              <w:left w:w="20" w:type="dxa"/>
              <w:bottom w:w="20" w:type="dxa"/>
              <w:right w:w="20" w:type="dxa"/>
            </w:tcMar>
            <w:vAlign w:val="center"/>
          </w:tcPr>
          <w:p w14:paraId="2F871B43" w14:textId="77777777"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Riesgo asociado al proceso de negociación con los propietarios de los predios a adquirir.</w:t>
            </w:r>
          </w:p>
          <w:p w14:paraId="54B6643C" w14:textId="6D2DABE9"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Asociado al proceso de concertación con los actores de la sociedad civil al momento de adelantar los acuerdos.</w:t>
            </w:r>
          </w:p>
        </w:tc>
        <w:tc>
          <w:tcPr>
            <w:tcW w:w="0" w:type="auto"/>
            <w:shd w:val="clear" w:color="auto" w:fill="auto"/>
            <w:tcMar>
              <w:top w:w="20" w:type="dxa"/>
              <w:left w:w="20" w:type="dxa"/>
              <w:bottom w:w="20" w:type="dxa"/>
              <w:right w:w="20" w:type="dxa"/>
            </w:tcMar>
            <w:vAlign w:val="center"/>
          </w:tcPr>
          <w:p w14:paraId="743035AC" w14:textId="0C28E9EE" w:rsidR="00847669" w:rsidRPr="00522E4E" w:rsidRDefault="00847669" w:rsidP="001C41DB">
            <w:pPr>
              <w:spacing w:before="240" w:after="240"/>
              <w:rPr>
                <w:rFonts w:ascii="Arial Nova Cond Light" w:hAnsi="Arial Nova Cond Light"/>
                <w:sz w:val="18"/>
                <w:szCs w:val="18"/>
                <w:lang w:val="es-CO"/>
              </w:rPr>
            </w:pPr>
            <w:r w:rsidRPr="00522E4E">
              <w:rPr>
                <w:rFonts w:ascii="Arial Nova Cond Light" w:hAnsi="Arial Nova Cond Light"/>
                <w:sz w:val="18"/>
                <w:szCs w:val="18"/>
                <w:lang w:val="es-CO"/>
              </w:rPr>
              <w:t>Los actores de la sociedad civil presentan interés en las estrategias de conservación</w:t>
            </w:r>
          </w:p>
        </w:tc>
      </w:tr>
    </w:tbl>
    <w:p w14:paraId="52373AF8" w14:textId="77777777" w:rsidR="009A2D34" w:rsidRPr="00522E4E" w:rsidRDefault="009A2D34">
      <w:pPr>
        <w:rPr>
          <w:rFonts w:ascii="Arial Nova Cond Light" w:hAnsi="Arial Nova Cond Light"/>
          <w:b/>
          <w:lang w:val="es-CO"/>
        </w:rPr>
      </w:pPr>
    </w:p>
    <w:p w14:paraId="46E2FF97" w14:textId="6D5FE382" w:rsidR="009A2D34" w:rsidRDefault="009A2D34">
      <w:pPr>
        <w:pBdr>
          <w:top w:val="nil"/>
          <w:left w:val="nil"/>
          <w:bottom w:val="nil"/>
          <w:right w:val="nil"/>
          <w:between w:val="nil"/>
        </w:pBdr>
        <w:ind w:hanging="708"/>
        <w:rPr>
          <w:rFonts w:ascii="Arial Nova Cond Light" w:hAnsi="Arial Nova Cond Light"/>
          <w:color w:val="000000"/>
          <w:lang w:val="es-CO"/>
        </w:rPr>
      </w:pPr>
    </w:p>
    <w:p w14:paraId="12A7E3F9" w14:textId="4DE170BE" w:rsidR="00AB133D" w:rsidRDefault="00AB133D">
      <w:pPr>
        <w:pBdr>
          <w:top w:val="nil"/>
          <w:left w:val="nil"/>
          <w:bottom w:val="nil"/>
          <w:right w:val="nil"/>
          <w:between w:val="nil"/>
        </w:pBdr>
        <w:ind w:hanging="708"/>
        <w:rPr>
          <w:rFonts w:ascii="Arial Nova Cond Light" w:hAnsi="Arial Nova Cond Light"/>
          <w:color w:val="000000"/>
          <w:lang w:val="es-CO"/>
        </w:rPr>
      </w:pPr>
    </w:p>
    <w:p w14:paraId="5CAF0615" w14:textId="41894465" w:rsidR="00AB133D" w:rsidRDefault="00AB133D">
      <w:pPr>
        <w:pBdr>
          <w:top w:val="nil"/>
          <w:left w:val="nil"/>
          <w:bottom w:val="nil"/>
          <w:right w:val="nil"/>
          <w:between w:val="nil"/>
        </w:pBdr>
        <w:ind w:hanging="708"/>
        <w:rPr>
          <w:rFonts w:ascii="Arial Nova Cond Light" w:hAnsi="Arial Nova Cond Light"/>
          <w:color w:val="000000"/>
          <w:lang w:val="es-CO"/>
        </w:rPr>
      </w:pPr>
    </w:p>
    <w:p w14:paraId="4A11BEB1" w14:textId="77777777" w:rsidR="00AB133D" w:rsidRPr="00522E4E" w:rsidRDefault="00AB133D">
      <w:pPr>
        <w:pBdr>
          <w:top w:val="nil"/>
          <w:left w:val="nil"/>
          <w:bottom w:val="nil"/>
          <w:right w:val="nil"/>
          <w:between w:val="nil"/>
        </w:pBdr>
        <w:ind w:hanging="708"/>
        <w:rPr>
          <w:rFonts w:ascii="Arial Nova Cond Light" w:hAnsi="Arial Nova Cond Light"/>
          <w:color w:val="000000"/>
          <w:lang w:val="es-CO"/>
        </w:rPr>
      </w:pPr>
    </w:p>
    <w:p w14:paraId="1FBC7942" w14:textId="77777777" w:rsidR="000A665A" w:rsidRPr="00522E4E" w:rsidRDefault="000A665A" w:rsidP="000A665A">
      <w:pPr>
        <w:pStyle w:val="Prrafodelista"/>
        <w:numPr>
          <w:ilvl w:val="1"/>
          <w:numId w:val="28"/>
        </w:numPr>
        <w:pBdr>
          <w:top w:val="nil"/>
          <w:left w:val="nil"/>
          <w:bottom w:val="nil"/>
          <w:right w:val="nil"/>
          <w:between w:val="nil"/>
        </w:pBdr>
        <w:tabs>
          <w:tab w:val="center" w:pos="4252"/>
          <w:tab w:val="right" w:pos="8504"/>
        </w:tabs>
        <w:jc w:val="both"/>
        <w:rPr>
          <w:rFonts w:ascii="Arial Nova Cond Light" w:hAnsi="Arial Nova Cond Light"/>
          <w:b/>
          <w:color w:val="000000"/>
          <w:sz w:val="28"/>
          <w:szCs w:val="22"/>
        </w:rPr>
      </w:pPr>
      <w:r w:rsidRPr="00522E4E">
        <w:rPr>
          <w:rFonts w:ascii="Arial Nova Cond Light" w:hAnsi="Arial Nova Cond Light"/>
          <w:b/>
          <w:color w:val="000000"/>
          <w:sz w:val="28"/>
          <w:szCs w:val="22"/>
        </w:rPr>
        <w:lastRenderedPageBreak/>
        <w:t>Información del gerente del proyecto.</w:t>
      </w:r>
    </w:p>
    <w:p w14:paraId="1C8496CC" w14:textId="77777777" w:rsidR="000A665A" w:rsidRPr="00522E4E" w:rsidRDefault="000A665A" w:rsidP="000A665A">
      <w:pPr>
        <w:pBdr>
          <w:top w:val="nil"/>
          <w:left w:val="nil"/>
          <w:bottom w:val="nil"/>
          <w:right w:val="nil"/>
          <w:between w:val="nil"/>
        </w:pBdr>
        <w:ind w:left="1140" w:hanging="708"/>
        <w:rPr>
          <w:rFonts w:ascii="Arial Nova Cond Light" w:hAnsi="Arial Nova Cond Light"/>
          <w:color w:val="000000"/>
          <w:sz w:val="22"/>
          <w:szCs w:val="22"/>
          <w:highlight w:val="green"/>
          <w:lang w:val="es-CO"/>
        </w:rPr>
      </w:pPr>
    </w:p>
    <w:p w14:paraId="2599CC5B" w14:textId="77777777" w:rsidR="000A665A" w:rsidRPr="00522E4E" w:rsidRDefault="000A665A" w:rsidP="000A665A">
      <w:pPr>
        <w:pBdr>
          <w:top w:val="nil"/>
          <w:left w:val="nil"/>
          <w:bottom w:val="nil"/>
          <w:right w:val="nil"/>
          <w:between w:val="nil"/>
        </w:pBdr>
        <w:ind w:left="1140" w:hanging="708"/>
        <w:rPr>
          <w:rFonts w:ascii="Arial Nova Cond Light" w:hAnsi="Arial Nova Cond Light"/>
          <w:b/>
          <w:color w:val="000000"/>
          <w:sz w:val="22"/>
          <w:szCs w:val="22"/>
          <w:lang w:val="es-CO"/>
        </w:rPr>
      </w:pPr>
    </w:p>
    <w:p w14:paraId="18417409" w14:textId="77777777" w:rsidR="000A665A" w:rsidRPr="00522E4E" w:rsidRDefault="000A665A" w:rsidP="000A665A">
      <w:pPr>
        <w:pBdr>
          <w:top w:val="nil"/>
          <w:left w:val="nil"/>
          <w:bottom w:val="nil"/>
          <w:right w:val="nil"/>
          <w:between w:val="nil"/>
        </w:pBdr>
        <w:ind w:left="1140" w:hanging="708"/>
        <w:rPr>
          <w:rFonts w:ascii="Arial Nova Cond Light" w:hAnsi="Arial Nova Cond Light"/>
          <w:color w:val="000000"/>
          <w:sz w:val="22"/>
          <w:szCs w:val="22"/>
          <w:highlight w:val="green"/>
          <w:lang w:val="es-CO"/>
        </w:rPr>
      </w:pPr>
    </w:p>
    <w:p w14:paraId="220D40DB" w14:textId="537FB54E" w:rsidR="000A665A" w:rsidRPr="00522E4E" w:rsidRDefault="000A665A" w:rsidP="000A665A">
      <w:pPr>
        <w:rPr>
          <w:rFonts w:ascii="Arial Nova Cond Light" w:hAnsi="Arial Nova Cond Light"/>
          <w:b/>
          <w:sz w:val="22"/>
          <w:szCs w:val="22"/>
          <w:lang w:val="es-CO"/>
        </w:rPr>
      </w:pPr>
      <w:r w:rsidRPr="00522E4E">
        <w:rPr>
          <w:rFonts w:ascii="Arial Nova Cond Light" w:hAnsi="Arial Nova Cond Light"/>
          <w:b/>
          <w:sz w:val="22"/>
          <w:szCs w:val="22"/>
          <w:lang w:val="es-CO"/>
        </w:rPr>
        <w:t xml:space="preserve">Nombre: </w:t>
      </w:r>
      <w:r w:rsidR="001C41DB" w:rsidRPr="00522E4E">
        <w:rPr>
          <w:rFonts w:ascii="Arial Nova Cond Light" w:hAnsi="Arial Nova Cond Light"/>
          <w:sz w:val="22"/>
          <w:szCs w:val="22"/>
          <w:lang w:val="es-CO"/>
        </w:rPr>
        <w:t xml:space="preserve"> Diego Francisco Rubio Goyes</w:t>
      </w:r>
    </w:p>
    <w:p w14:paraId="717DE540" w14:textId="38C31A29" w:rsidR="000A665A" w:rsidRPr="00522E4E" w:rsidRDefault="000A665A" w:rsidP="000A665A">
      <w:pPr>
        <w:rPr>
          <w:rFonts w:ascii="Arial Nova Cond Light" w:hAnsi="Arial Nova Cond Light"/>
          <w:b/>
          <w:sz w:val="22"/>
          <w:szCs w:val="22"/>
          <w:lang w:val="es-CO"/>
        </w:rPr>
      </w:pPr>
      <w:r w:rsidRPr="00522E4E">
        <w:rPr>
          <w:rFonts w:ascii="Arial Nova Cond Light" w:hAnsi="Arial Nova Cond Light"/>
          <w:b/>
          <w:sz w:val="22"/>
          <w:szCs w:val="22"/>
          <w:lang w:val="es-CO"/>
        </w:rPr>
        <w:t xml:space="preserve">Cargo:    </w:t>
      </w:r>
      <w:r w:rsidRPr="00522E4E">
        <w:rPr>
          <w:rFonts w:ascii="Arial Nova Cond Light" w:hAnsi="Arial Nova Cond Light"/>
          <w:sz w:val="22"/>
          <w:szCs w:val="22"/>
          <w:lang w:val="es-CO"/>
        </w:rPr>
        <w:t>Director</w:t>
      </w:r>
      <w:r w:rsidR="001C41DB" w:rsidRPr="00522E4E">
        <w:rPr>
          <w:rFonts w:ascii="Arial Nova Cond Light" w:hAnsi="Arial Nova Cond Light"/>
          <w:sz w:val="22"/>
          <w:szCs w:val="22"/>
          <w:lang w:val="es-CO"/>
        </w:rPr>
        <w:t xml:space="preserve"> </w:t>
      </w:r>
      <w:r w:rsidRPr="00522E4E">
        <w:rPr>
          <w:rFonts w:ascii="Arial Nova Cond Light" w:hAnsi="Arial Nova Cond Light"/>
          <w:sz w:val="22"/>
          <w:szCs w:val="22"/>
          <w:lang w:val="es-CO"/>
        </w:rPr>
        <w:t>de Gestión Ambiental</w:t>
      </w:r>
    </w:p>
    <w:p w14:paraId="05D0C456" w14:textId="7D16B01F" w:rsidR="000A665A" w:rsidRPr="00522E4E" w:rsidRDefault="000A665A" w:rsidP="000A665A">
      <w:pPr>
        <w:rPr>
          <w:rFonts w:ascii="Arial Nova Cond Light" w:hAnsi="Arial Nova Cond Light"/>
          <w:b/>
          <w:sz w:val="22"/>
          <w:szCs w:val="22"/>
          <w:lang w:val="es-CO"/>
        </w:rPr>
      </w:pPr>
      <w:r w:rsidRPr="00522E4E">
        <w:rPr>
          <w:rFonts w:ascii="Arial Nova Cond Light" w:hAnsi="Arial Nova Cond Light"/>
          <w:b/>
          <w:sz w:val="22"/>
          <w:szCs w:val="22"/>
          <w:lang w:val="es-CO"/>
        </w:rPr>
        <w:t xml:space="preserve">Correo:   </w:t>
      </w:r>
      <w:r w:rsidR="001C41DB" w:rsidRPr="00522E4E">
        <w:rPr>
          <w:rFonts w:ascii="Arial Nova Cond Light" w:hAnsi="Arial Nova Cond Light"/>
          <w:sz w:val="22"/>
          <w:szCs w:val="22"/>
          <w:lang w:val="es-CO"/>
        </w:rPr>
        <w:t>diego.rubio</w:t>
      </w:r>
      <w:r w:rsidRPr="00522E4E">
        <w:rPr>
          <w:rFonts w:ascii="Arial Nova Cond Light" w:hAnsi="Arial Nova Cond Light"/>
          <w:sz w:val="22"/>
          <w:szCs w:val="22"/>
          <w:lang w:val="es-CO"/>
        </w:rPr>
        <w:t>@ambientebogota.gov.co</w:t>
      </w:r>
    </w:p>
    <w:p w14:paraId="3508C2ED" w14:textId="77777777" w:rsidR="000A665A" w:rsidRPr="00522E4E" w:rsidRDefault="000A665A" w:rsidP="000A665A">
      <w:pPr>
        <w:rPr>
          <w:rFonts w:ascii="Arial Nova Cond Light" w:hAnsi="Arial Nova Cond Light"/>
          <w:b/>
          <w:highlight w:val="green"/>
        </w:rPr>
      </w:pPr>
      <w:proofErr w:type="spellStart"/>
      <w:r w:rsidRPr="00522E4E">
        <w:rPr>
          <w:rFonts w:ascii="Arial Nova Cond Light" w:hAnsi="Arial Nova Cond Light"/>
          <w:b/>
          <w:sz w:val="22"/>
          <w:szCs w:val="22"/>
        </w:rPr>
        <w:t>Teléfono</w:t>
      </w:r>
      <w:proofErr w:type="spellEnd"/>
      <w:r w:rsidRPr="00522E4E">
        <w:rPr>
          <w:rFonts w:ascii="Arial Nova Cond Light" w:hAnsi="Arial Nova Cond Light"/>
          <w:b/>
          <w:sz w:val="22"/>
          <w:szCs w:val="22"/>
        </w:rPr>
        <w:t xml:space="preserve">: </w:t>
      </w:r>
      <w:r w:rsidRPr="00522E4E">
        <w:rPr>
          <w:rFonts w:ascii="Arial Nova Cond Light" w:hAnsi="Arial Nova Cond Light"/>
          <w:sz w:val="22"/>
          <w:szCs w:val="22"/>
        </w:rPr>
        <w:t>3778828</w:t>
      </w:r>
    </w:p>
    <w:p w14:paraId="2C2AD3F8" w14:textId="77777777" w:rsidR="000A665A" w:rsidRPr="00522E4E" w:rsidRDefault="000A665A" w:rsidP="000A665A">
      <w:pPr>
        <w:pBdr>
          <w:top w:val="nil"/>
          <w:left w:val="nil"/>
          <w:bottom w:val="nil"/>
          <w:right w:val="nil"/>
          <w:between w:val="nil"/>
        </w:pBdr>
        <w:ind w:left="1140" w:hanging="708"/>
        <w:rPr>
          <w:rFonts w:ascii="Arial Nova Cond Light" w:hAnsi="Arial Nova Cond Light"/>
          <w:b/>
          <w:color w:val="000000"/>
          <w:sz w:val="22"/>
          <w:szCs w:val="22"/>
        </w:rPr>
      </w:pPr>
    </w:p>
    <w:p w14:paraId="02128AB8" w14:textId="77777777" w:rsidR="000A665A" w:rsidRPr="00522E4E" w:rsidRDefault="000A665A" w:rsidP="000A665A">
      <w:pPr>
        <w:pBdr>
          <w:top w:val="nil"/>
          <w:left w:val="nil"/>
          <w:bottom w:val="nil"/>
          <w:right w:val="nil"/>
          <w:between w:val="nil"/>
        </w:pBdr>
        <w:ind w:left="1140" w:hanging="708"/>
        <w:rPr>
          <w:rFonts w:ascii="Arial Nova Cond Light" w:hAnsi="Arial Nova Cond Light"/>
          <w:b/>
          <w:color w:val="000000"/>
          <w:sz w:val="22"/>
          <w:szCs w:val="22"/>
        </w:rPr>
      </w:pPr>
    </w:p>
    <w:p w14:paraId="1C605C1C" w14:textId="77777777" w:rsidR="000A665A" w:rsidRPr="00522E4E" w:rsidRDefault="000A665A" w:rsidP="000A665A">
      <w:pPr>
        <w:pBdr>
          <w:top w:val="nil"/>
          <w:left w:val="nil"/>
          <w:bottom w:val="nil"/>
          <w:right w:val="nil"/>
          <w:between w:val="nil"/>
        </w:pBdr>
        <w:tabs>
          <w:tab w:val="center" w:pos="4252"/>
          <w:tab w:val="right" w:pos="8504"/>
        </w:tabs>
        <w:rPr>
          <w:rFonts w:ascii="Arial Nova Cond Light" w:hAnsi="Arial Nova Cond Light"/>
          <w:b/>
          <w:color w:val="000000"/>
          <w:sz w:val="22"/>
          <w:szCs w:val="22"/>
        </w:rPr>
      </w:pPr>
    </w:p>
    <w:p w14:paraId="37BA588B" w14:textId="77777777" w:rsidR="000A665A" w:rsidRPr="00522E4E" w:rsidRDefault="000A665A" w:rsidP="000A665A">
      <w:pPr>
        <w:rPr>
          <w:rFonts w:ascii="Arial Nova Cond Light" w:hAnsi="Arial Nova Cond Light"/>
          <w:b/>
          <w:sz w:val="22"/>
          <w:szCs w:val="22"/>
        </w:rPr>
      </w:pPr>
      <w:r w:rsidRPr="00522E4E">
        <w:rPr>
          <w:rFonts w:ascii="Arial Nova Cond Light" w:hAnsi="Arial Nova Cond Light"/>
          <w:b/>
          <w:sz w:val="22"/>
          <w:szCs w:val="22"/>
        </w:rPr>
        <w:t>CONTROL DE CAMBIOS</w:t>
      </w:r>
    </w:p>
    <w:p w14:paraId="02E3AA16" w14:textId="77777777" w:rsidR="000A665A" w:rsidRPr="00522E4E" w:rsidRDefault="000A665A" w:rsidP="000A665A">
      <w:pPr>
        <w:rPr>
          <w:rFonts w:ascii="Arial Nova Cond Light" w:hAnsi="Arial Nova Cond Light"/>
          <w:sz w:val="22"/>
          <w:szCs w:val="22"/>
          <w:highlight w:val="yellow"/>
        </w:rPr>
      </w:pPr>
    </w:p>
    <w:tbl>
      <w:tblPr>
        <w:tblStyle w:val="1"/>
        <w:tblW w:w="922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0A665A" w:rsidRPr="009A6055" w14:paraId="68B83DBA" w14:textId="77777777" w:rsidTr="009F4C3E">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7300BC72" w14:textId="77777777" w:rsidR="000A665A" w:rsidRPr="00522E4E" w:rsidRDefault="000A665A" w:rsidP="009F4C3E">
            <w:pPr>
              <w:jc w:val="center"/>
              <w:rPr>
                <w:rFonts w:ascii="Arial Nova Cond Light" w:hAnsi="Arial Nova Cond Light"/>
                <w:color w:val="FFFFFF"/>
                <w:sz w:val="20"/>
              </w:rPr>
            </w:pPr>
            <w:r w:rsidRPr="00522E4E">
              <w:rPr>
                <w:rFonts w:ascii="Arial Nova Cond Light" w:hAnsi="Arial Nova Cond Light"/>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7E4A52EE" w14:textId="77777777" w:rsidR="000A665A" w:rsidRPr="00522E4E" w:rsidRDefault="000A665A" w:rsidP="009F4C3E">
            <w:pPr>
              <w:jc w:val="center"/>
              <w:rPr>
                <w:rFonts w:ascii="Arial Nova Cond Light" w:hAnsi="Arial Nova Cond Light"/>
                <w:color w:val="FFFFFF"/>
                <w:sz w:val="20"/>
              </w:rPr>
            </w:pPr>
            <w:r w:rsidRPr="00522E4E">
              <w:rPr>
                <w:rFonts w:ascii="Arial Nova Cond Light" w:hAnsi="Arial Nova Cond Light"/>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045C6C6D" w14:textId="77777777" w:rsidR="000A665A" w:rsidRPr="00522E4E" w:rsidRDefault="000A665A" w:rsidP="009F4C3E">
            <w:pPr>
              <w:jc w:val="center"/>
              <w:rPr>
                <w:rFonts w:ascii="Arial Nova Cond Light" w:hAnsi="Arial Nova Cond Light"/>
                <w:color w:val="FFFFFF"/>
                <w:sz w:val="20"/>
                <w:lang w:val="es-CO"/>
              </w:rPr>
            </w:pPr>
            <w:r w:rsidRPr="00522E4E">
              <w:rPr>
                <w:rFonts w:ascii="Arial Nova Cond Light" w:hAnsi="Arial Nova Cond Light"/>
                <w:b/>
                <w:color w:val="FFFFFF"/>
                <w:sz w:val="20"/>
                <w:lang w:val="es-CO"/>
              </w:rPr>
              <w:t>NO. ACTO ADMINISTRATIVO Y FECHA</w:t>
            </w:r>
          </w:p>
        </w:tc>
      </w:tr>
      <w:tr w:rsidR="000A665A" w:rsidRPr="009A6055" w14:paraId="2CDFC5EC" w14:textId="77777777" w:rsidTr="009F4C3E">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F25083F" w14:textId="77777777" w:rsidR="000A665A" w:rsidRPr="00522E4E" w:rsidRDefault="000A665A" w:rsidP="009F4C3E">
            <w:pPr>
              <w:jc w:val="center"/>
              <w:rPr>
                <w:rFonts w:ascii="Arial Nova Cond Light" w:hAnsi="Arial Nova Cond Light"/>
                <w:sz w:val="22"/>
                <w:szCs w:val="22"/>
              </w:rPr>
            </w:pPr>
            <w:r w:rsidRPr="00522E4E">
              <w:rPr>
                <w:rFonts w:ascii="Arial Nova Cond Light" w:hAnsi="Arial Nova Cond Light" w:cs="Arial"/>
                <w:sz w:val="18"/>
                <w:szCs w:val="18"/>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BA4682" w14:textId="77777777" w:rsidR="000A665A" w:rsidRPr="00522E4E" w:rsidRDefault="000A665A" w:rsidP="009F4C3E">
            <w:pPr>
              <w:rPr>
                <w:rFonts w:ascii="Arial Nova Cond Light" w:hAnsi="Arial Nova Cond Light"/>
                <w:sz w:val="22"/>
                <w:szCs w:val="22"/>
                <w:lang w:val="es-CO"/>
              </w:rPr>
            </w:pPr>
            <w:r w:rsidRPr="00522E4E">
              <w:rPr>
                <w:rFonts w:ascii="Arial Nova Cond Light" w:hAnsi="Arial Nova Cond Light" w:cs="Arial"/>
                <w:color w:val="000000"/>
                <w:sz w:val="17"/>
                <w:szCs w:val="17"/>
                <w:lang w:val="es-CO"/>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672FB92C" w14:textId="77777777" w:rsidR="000A665A" w:rsidRPr="00522E4E" w:rsidRDefault="000A665A" w:rsidP="009F4C3E">
            <w:pPr>
              <w:rPr>
                <w:rFonts w:ascii="Arial Nova Cond Light" w:hAnsi="Arial Nova Cond Light"/>
                <w:sz w:val="22"/>
                <w:szCs w:val="22"/>
                <w:u w:val="single"/>
                <w:lang w:val="es-CO"/>
              </w:rPr>
            </w:pPr>
            <w:r w:rsidRPr="00522E4E">
              <w:rPr>
                <w:rFonts w:ascii="Arial Nova Cond Light" w:hAnsi="Arial Nova Cond Light" w:cs="Arial"/>
                <w:color w:val="000000"/>
                <w:sz w:val="17"/>
                <w:szCs w:val="17"/>
                <w:lang w:val="es-CO"/>
              </w:rPr>
              <w:t>Radicado 2019IE63564 de marzo 19 de 2019</w:t>
            </w:r>
          </w:p>
        </w:tc>
      </w:tr>
      <w:tr w:rsidR="000A665A" w:rsidRPr="009A6055" w14:paraId="09A78819" w14:textId="77777777" w:rsidTr="009F4C3E">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1FB8A8A8" w14:textId="77777777" w:rsidR="000A665A" w:rsidRPr="00522E4E" w:rsidRDefault="000A665A" w:rsidP="009F4C3E">
            <w:pPr>
              <w:jc w:val="center"/>
              <w:rPr>
                <w:rFonts w:ascii="Arial Nova Cond Light" w:hAnsi="Arial Nova Cond Light" w:cs="Arial"/>
                <w:sz w:val="18"/>
                <w:szCs w:val="18"/>
              </w:rPr>
            </w:pPr>
            <w:r w:rsidRPr="00522E4E">
              <w:rPr>
                <w:rFonts w:ascii="Arial Nova Cond Light" w:hAnsi="Arial Nova Cond Light" w:cs="Arial"/>
                <w:sz w:val="18"/>
                <w:szCs w:val="18"/>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0A2AF82C" w14:textId="77777777" w:rsidR="000A665A" w:rsidRPr="00522E4E" w:rsidRDefault="000A665A" w:rsidP="009F4C3E">
            <w:pPr>
              <w:rPr>
                <w:rFonts w:ascii="Arial Nova Cond Light" w:hAnsi="Arial Nova Cond Light" w:cs="Arial"/>
                <w:color w:val="000000"/>
                <w:sz w:val="17"/>
                <w:szCs w:val="17"/>
                <w:lang w:val="es-CO"/>
              </w:rPr>
            </w:pPr>
            <w:r w:rsidRPr="00522E4E">
              <w:rPr>
                <w:rFonts w:ascii="Arial Nova Cond Light" w:hAnsi="Arial Nova Cond Light" w:cs="Arial"/>
                <w:color w:val="000000"/>
                <w:sz w:val="17"/>
                <w:szCs w:val="17"/>
                <w:lang w:val="es-CO"/>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D7F59DF" w14:textId="77777777" w:rsidR="000A665A" w:rsidRPr="00522E4E" w:rsidRDefault="000A665A" w:rsidP="009F4C3E">
            <w:pPr>
              <w:rPr>
                <w:rFonts w:ascii="Arial Nova Cond Light" w:hAnsi="Arial Nova Cond Light" w:cs="Arial"/>
                <w:color w:val="000000"/>
                <w:sz w:val="17"/>
                <w:szCs w:val="17"/>
                <w:lang w:val="es-CO"/>
              </w:rPr>
            </w:pPr>
            <w:r w:rsidRPr="00522E4E">
              <w:rPr>
                <w:rFonts w:ascii="Arial Nova Cond Light" w:hAnsi="Arial Nova Cond Light" w:cs="Arial"/>
                <w:color w:val="000000"/>
                <w:sz w:val="17"/>
                <w:szCs w:val="17"/>
                <w:lang w:val="es-CO"/>
              </w:rPr>
              <w:t>Radicado 2020IE175920 del 09 de octubre de 2020</w:t>
            </w:r>
          </w:p>
        </w:tc>
      </w:tr>
    </w:tbl>
    <w:p w14:paraId="7B1CD084" w14:textId="77777777" w:rsidR="000A665A" w:rsidRPr="00522E4E" w:rsidRDefault="000A665A" w:rsidP="000A665A">
      <w:pPr>
        <w:pBdr>
          <w:top w:val="nil"/>
          <w:left w:val="nil"/>
          <w:bottom w:val="nil"/>
          <w:right w:val="nil"/>
          <w:between w:val="nil"/>
        </w:pBdr>
        <w:ind w:hanging="708"/>
        <w:rPr>
          <w:rFonts w:ascii="Arial Nova Cond Light" w:hAnsi="Arial Nova Cond Light"/>
          <w:color w:val="000000"/>
          <w:sz w:val="22"/>
          <w:szCs w:val="22"/>
          <w:highlight w:val="yellow"/>
          <w:lang w:val="es-CO"/>
        </w:rPr>
      </w:pPr>
    </w:p>
    <w:p w14:paraId="00538907" w14:textId="77777777" w:rsidR="000A665A" w:rsidRPr="00522E4E" w:rsidRDefault="000A665A">
      <w:pPr>
        <w:pBdr>
          <w:top w:val="nil"/>
          <w:left w:val="nil"/>
          <w:bottom w:val="nil"/>
          <w:right w:val="nil"/>
          <w:between w:val="nil"/>
        </w:pBdr>
        <w:ind w:hanging="708"/>
        <w:rPr>
          <w:rFonts w:ascii="Arial Nova Cond Light" w:hAnsi="Arial Nova Cond Light"/>
          <w:color w:val="000000"/>
          <w:lang w:val="es-CO"/>
        </w:rPr>
      </w:pPr>
    </w:p>
    <w:p w14:paraId="0D741C59" w14:textId="77777777" w:rsidR="009A2D34" w:rsidRPr="00522E4E" w:rsidRDefault="009A2D34">
      <w:pPr>
        <w:pBdr>
          <w:top w:val="nil"/>
          <w:left w:val="nil"/>
          <w:bottom w:val="nil"/>
          <w:right w:val="nil"/>
          <w:between w:val="nil"/>
        </w:pBdr>
        <w:ind w:hanging="708"/>
        <w:rPr>
          <w:rFonts w:ascii="Arial Nova Cond Light" w:hAnsi="Arial Nova Cond Light"/>
          <w:color w:val="000000"/>
          <w:lang w:val="es-CO"/>
        </w:rPr>
      </w:pPr>
    </w:p>
    <w:p w14:paraId="3A7049AA" w14:textId="77777777" w:rsidR="009A2D34" w:rsidRPr="00522E4E" w:rsidRDefault="009A2D34">
      <w:pPr>
        <w:pBdr>
          <w:top w:val="nil"/>
          <w:left w:val="nil"/>
          <w:bottom w:val="nil"/>
          <w:right w:val="nil"/>
          <w:between w:val="nil"/>
        </w:pBdr>
        <w:ind w:hanging="708"/>
        <w:rPr>
          <w:rFonts w:ascii="Arial Nova Cond Light" w:hAnsi="Arial Nova Cond Light"/>
          <w:color w:val="000000"/>
          <w:lang w:val="es-CO"/>
        </w:rPr>
      </w:pPr>
    </w:p>
    <w:sectPr w:rsidR="009A2D34" w:rsidRPr="00522E4E">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1604" w14:textId="77777777" w:rsidR="003108B0" w:rsidRDefault="003108B0" w:rsidP="008178DC">
      <w:r>
        <w:separator/>
      </w:r>
    </w:p>
  </w:endnote>
  <w:endnote w:type="continuationSeparator" w:id="0">
    <w:p w14:paraId="366DD048" w14:textId="77777777" w:rsidR="003108B0" w:rsidRDefault="003108B0" w:rsidP="00817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Cond Light">
    <w:altName w:val="Arial Nova Cond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68DF3" w14:textId="77777777" w:rsidR="003108B0" w:rsidRDefault="003108B0" w:rsidP="008178DC">
      <w:r>
        <w:separator/>
      </w:r>
    </w:p>
  </w:footnote>
  <w:footnote w:type="continuationSeparator" w:id="0">
    <w:p w14:paraId="386AD6B6" w14:textId="77777777" w:rsidR="003108B0" w:rsidRDefault="003108B0" w:rsidP="00817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5"/>
      <w:gridCol w:w="1829"/>
    </w:tblGrid>
    <w:tr w:rsidR="00ED2EC2" w14:paraId="1F812333" w14:textId="77777777" w:rsidTr="00CE110A">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35EB266F" w14:textId="77777777" w:rsidR="00ED2EC2" w:rsidRDefault="00ED2EC2" w:rsidP="008178DC">
          <w:pPr>
            <w:pStyle w:val="Encabezado"/>
            <w:ind w:right="360"/>
            <w:jc w:val="right"/>
            <w:rPr>
              <w:rFonts w:cs="Arial"/>
              <w:szCs w:val="18"/>
            </w:rPr>
          </w:pPr>
          <w:r>
            <w:rPr>
              <w:rFonts w:cs="Arial"/>
              <w:noProof/>
              <w:szCs w:val="18"/>
              <w:lang w:eastAsia="es-CO"/>
            </w:rPr>
            <w:drawing>
              <wp:inline distT="0" distB="0" distL="0" distR="0" wp14:anchorId="7FBA1F7E" wp14:editId="22571ADD">
                <wp:extent cx="2381250" cy="7073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192E47B1" w14:textId="77777777" w:rsidR="00ED2EC2" w:rsidRDefault="00ED2EC2" w:rsidP="008178DC">
          <w:pPr>
            <w:pStyle w:val="Encabezado"/>
            <w:tabs>
              <w:tab w:val="left" w:pos="1275"/>
            </w:tabs>
            <w:ind w:left="420"/>
            <w:jc w:val="center"/>
            <w:rPr>
              <w:rFonts w:cs="Arial"/>
              <w:b/>
              <w:szCs w:val="18"/>
            </w:rPr>
          </w:pPr>
          <w:r>
            <w:rPr>
              <w:rFonts w:cs="Arial"/>
              <w:b/>
            </w:rPr>
            <w:t>DIRECCIONAMIENTO ESTRATÉGICO</w:t>
          </w:r>
        </w:p>
      </w:tc>
    </w:tr>
    <w:tr w:rsidR="00ED2EC2" w:rsidRPr="009A6055" w14:paraId="3E79FDCF" w14:textId="77777777" w:rsidTr="00CE110A">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38302376" w14:textId="77777777" w:rsidR="00ED2EC2" w:rsidRDefault="00ED2EC2" w:rsidP="008178DC">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29CD27BB" w14:textId="77777777" w:rsidR="00ED2EC2" w:rsidRDefault="00ED2EC2" w:rsidP="008178DC">
          <w:pPr>
            <w:pStyle w:val="Encabezado"/>
            <w:rPr>
              <w:rFonts w:cs="Arial"/>
              <w:b/>
              <w:szCs w:val="18"/>
            </w:rPr>
          </w:pPr>
          <w:r>
            <w:rPr>
              <w:szCs w:val="18"/>
            </w:rPr>
            <w:t>Formato: Documento de formulación proyecto de inversión</w:t>
          </w:r>
          <w:r>
            <w:rPr>
              <w:rFonts w:cs="Arial"/>
              <w:sz w:val="17"/>
              <w:szCs w:val="17"/>
            </w:rPr>
            <w:t> </w:t>
          </w:r>
        </w:p>
      </w:tc>
    </w:tr>
    <w:tr w:rsidR="00ED2EC2" w14:paraId="0D5B3983" w14:textId="77777777" w:rsidTr="00CE110A">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690AD5F9" w14:textId="77777777" w:rsidR="00ED2EC2" w:rsidRPr="00877D2A" w:rsidRDefault="00ED2EC2" w:rsidP="008178DC">
          <w:pPr>
            <w:rPr>
              <w:rFonts w:cs="Arial"/>
              <w:szCs w:val="18"/>
              <w:lang w:val="es-CO"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5FBFA140" w14:textId="77777777" w:rsidR="00ED2EC2" w:rsidRDefault="00ED2EC2" w:rsidP="008178DC">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5599EE63" w14:textId="77777777" w:rsidR="00ED2EC2" w:rsidRDefault="00ED2EC2" w:rsidP="008178DC">
          <w:pPr>
            <w:pStyle w:val="Encabezado"/>
            <w:rPr>
              <w:rFonts w:cs="Arial"/>
              <w:szCs w:val="18"/>
            </w:rPr>
          </w:pPr>
          <w:r>
            <w:rPr>
              <w:rFonts w:cs="Arial"/>
              <w:szCs w:val="18"/>
            </w:rPr>
            <w:t xml:space="preserve"> Versión: 12</w:t>
          </w:r>
        </w:p>
      </w:tc>
    </w:tr>
  </w:tbl>
  <w:p w14:paraId="5FA283E5" w14:textId="77777777" w:rsidR="00ED2EC2" w:rsidRDefault="00ED2E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144D74BB"/>
    <w:multiLevelType w:val="multilevel"/>
    <w:tmpl w:val="F2D8D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83746E"/>
    <w:multiLevelType w:val="multilevel"/>
    <w:tmpl w:val="911ED07C"/>
    <w:lvl w:ilvl="0">
      <w:start w:val="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2"/>
      <w:numFmt w:val="decimal"/>
      <w:lvlText w:val="%1.%2.%3"/>
      <w:lvlJc w:val="left"/>
      <w:pPr>
        <w:ind w:left="720" w:hanging="720"/>
      </w:pPr>
      <w:rPr>
        <w:rFonts w:hint="default"/>
        <w:b/>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A63F79"/>
    <w:multiLevelType w:val="multilevel"/>
    <w:tmpl w:val="B0C4C818"/>
    <w:lvl w:ilvl="0">
      <w:start w:val="1"/>
      <w:numFmt w:val="decimal"/>
      <w:lvlText w:val="%1"/>
      <w:lvlJc w:val="left"/>
      <w:pPr>
        <w:ind w:left="600" w:hanging="600"/>
      </w:pPr>
      <w:rPr>
        <w:rFonts w:hint="default"/>
        <w:sz w:val="28"/>
      </w:rPr>
    </w:lvl>
    <w:lvl w:ilvl="1">
      <w:start w:val="2"/>
      <w:numFmt w:val="decimal"/>
      <w:lvlText w:val="%1.%2"/>
      <w:lvlJc w:val="left"/>
      <w:pPr>
        <w:ind w:left="780" w:hanging="600"/>
      </w:pPr>
      <w:rPr>
        <w:rFonts w:hint="default"/>
        <w:b/>
        <w:sz w:val="28"/>
      </w:rPr>
    </w:lvl>
    <w:lvl w:ilvl="2">
      <w:start w:val="4"/>
      <w:numFmt w:val="decimal"/>
      <w:lvlText w:val="%1.%2.%3"/>
      <w:lvlJc w:val="left"/>
      <w:pPr>
        <w:ind w:left="1080" w:hanging="720"/>
      </w:pPr>
      <w:rPr>
        <w:rFonts w:hint="default"/>
        <w:sz w:val="28"/>
      </w:rPr>
    </w:lvl>
    <w:lvl w:ilvl="3">
      <w:start w:val="1"/>
      <w:numFmt w:val="decimal"/>
      <w:lvlText w:val="%1.%2.%3.%4"/>
      <w:lvlJc w:val="left"/>
      <w:pPr>
        <w:ind w:left="1260" w:hanging="720"/>
      </w:pPr>
      <w:rPr>
        <w:rFonts w:hint="default"/>
        <w:sz w:val="28"/>
      </w:rPr>
    </w:lvl>
    <w:lvl w:ilvl="4">
      <w:start w:val="1"/>
      <w:numFmt w:val="decimal"/>
      <w:lvlText w:val="%1.%2.%3.%4.%5"/>
      <w:lvlJc w:val="left"/>
      <w:pPr>
        <w:ind w:left="1800" w:hanging="1080"/>
      </w:pPr>
      <w:rPr>
        <w:rFonts w:hint="default"/>
        <w:sz w:val="28"/>
      </w:rPr>
    </w:lvl>
    <w:lvl w:ilvl="5">
      <w:start w:val="1"/>
      <w:numFmt w:val="decimal"/>
      <w:lvlText w:val="%1.%2.%3.%4.%5.%6"/>
      <w:lvlJc w:val="left"/>
      <w:pPr>
        <w:ind w:left="1980" w:hanging="1080"/>
      </w:pPr>
      <w:rPr>
        <w:rFonts w:hint="default"/>
        <w:sz w:val="28"/>
      </w:rPr>
    </w:lvl>
    <w:lvl w:ilvl="6">
      <w:start w:val="1"/>
      <w:numFmt w:val="decimal"/>
      <w:lvlText w:val="%1.%2.%3.%4.%5.%6.%7"/>
      <w:lvlJc w:val="left"/>
      <w:pPr>
        <w:ind w:left="2520" w:hanging="1440"/>
      </w:pPr>
      <w:rPr>
        <w:rFonts w:hint="default"/>
        <w:sz w:val="28"/>
      </w:rPr>
    </w:lvl>
    <w:lvl w:ilvl="7">
      <w:start w:val="1"/>
      <w:numFmt w:val="decimal"/>
      <w:lvlText w:val="%1.%2.%3.%4.%5.%6.%7.%8"/>
      <w:lvlJc w:val="left"/>
      <w:pPr>
        <w:ind w:left="2700" w:hanging="1440"/>
      </w:pPr>
      <w:rPr>
        <w:rFonts w:hint="default"/>
        <w:sz w:val="28"/>
      </w:rPr>
    </w:lvl>
    <w:lvl w:ilvl="8">
      <w:start w:val="1"/>
      <w:numFmt w:val="decimal"/>
      <w:lvlText w:val="%1.%2.%3.%4.%5.%6.%7.%8.%9"/>
      <w:lvlJc w:val="left"/>
      <w:pPr>
        <w:ind w:left="2880" w:hanging="1440"/>
      </w:pPr>
      <w:rPr>
        <w:rFonts w:hint="default"/>
        <w:sz w:val="28"/>
      </w:rPr>
    </w:lvl>
  </w:abstractNum>
  <w:abstractNum w:abstractNumId="4"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C563415"/>
    <w:multiLevelType w:val="multilevel"/>
    <w:tmpl w:val="972CDA6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1F70FE"/>
    <w:multiLevelType w:val="hybridMultilevel"/>
    <w:tmpl w:val="3FD2D572"/>
    <w:lvl w:ilvl="0" w:tplc="F3F0030C">
      <w:start w:val="1"/>
      <w:numFmt w:val="bullet"/>
      <w:lvlText w:val="-"/>
      <w:lvlJc w:val="left"/>
      <w:pPr>
        <w:tabs>
          <w:tab w:val="num" w:pos="720"/>
        </w:tabs>
        <w:ind w:left="720" w:hanging="360"/>
      </w:pPr>
      <w:rPr>
        <w:rFonts w:ascii="Times New Roman" w:hAnsi="Times New Roman" w:hint="default"/>
      </w:rPr>
    </w:lvl>
    <w:lvl w:ilvl="1" w:tplc="646E315A" w:tentative="1">
      <w:start w:val="1"/>
      <w:numFmt w:val="bullet"/>
      <w:lvlText w:val="-"/>
      <w:lvlJc w:val="left"/>
      <w:pPr>
        <w:tabs>
          <w:tab w:val="num" w:pos="1440"/>
        </w:tabs>
        <w:ind w:left="1440" w:hanging="360"/>
      </w:pPr>
      <w:rPr>
        <w:rFonts w:ascii="Times New Roman" w:hAnsi="Times New Roman" w:hint="default"/>
      </w:rPr>
    </w:lvl>
    <w:lvl w:ilvl="2" w:tplc="920C767E" w:tentative="1">
      <w:start w:val="1"/>
      <w:numFmt w:val="bullet"/>
      <w:lvlText w:val="-"/>
      <w:lvlJc w:val="left"/>
      <w:pPr>
        <w:tabs>
          <w:tab w:val="num" w:pos="2160"/>
        </w:tabs>
        <w:ind w:left="2160" w:hanging="360"/>
      </w:pPr>
      <w:rPr>
        <w:rFonts w:ascii="Times New Roman" w:hAnsi="Times New Roman" w:hint="default"/>
      </w:rPr>
    </w:lvl>
    <w:lvl w:ilvl="3" w:tplc="250E0F3C" w:tentative="1">
      <w:start w:val="1"/>
      <w:numFmt w:val="bullet"/>
      <w:lvlText w:val="-"/>
      <w:lvlJc w:val="left"/>
      <w:pPr>
        <w:tabs>
          <w:tab w:val="num" w:pos="2880"/>
        </w:tabs>
        <w:ind w:left="2880" w:hanging="360"/>
      </w:pPr>
      <w:rPr>
        <w:rFonts w:ascii="Times New Roman" w:hAnsi="Times New Roman" w:hint="default"/>
      </w:rPr>
    </w:lvl>
    <w:lvl w:ilvl="4" w:tplc="DA98821E" w:tentative="1">
      <w:start w:val="1"/>
      <w:numFmt w:val="bullet"/>
      <w:lvlText w:val="-"/>
      <w:lvlJc w:val="left"/>
      <w:pPr>
        <w:tabs>
          <w:tab w:val="num" w:pos="3600"/>
        </w:tabs>
        <w:ind w:left="3600" w:hanging="360"/>
      </w:pPr>
      <w:rPr>
        <w:rFonts w:ascii="Times New Roman" w:hAnsi="Times New Roman" w:hint="default"/>
      </w:rPr>
    </w:lvl>
    <w:lvl w:ilvl="5" w:tplc="25CC4EDA" w:tentative="1">
      <w:start w:val="1"/>
      <w:numFmt w:val="bullet"/>
      <w:lvlText w:val="-"/>
      <w:lvlJc w:val="left"/>
      <w:pPr>
        <w:tabs>
          <w:tab w:val="num" w:pos="4320"/>
        </w:tabs>
        <w:ind w:left="4320" w:hanging="360"/>
      </w:pPr>
      <w:rPr>
        <w:rFonts w:ascii="Times New Roman" w:hAnsi="Times New Roman" w:hint="default"/>
      </w:rPr>
    </w:lvl>
    <w:lvl w:ilvl="6" w:tplc="5D422658" w:tentative="1">
      <w:start w:val="1"/>
      <w:numFmt w:val="bullet"/>
      <w:lvlText w:val="-"/>
      <w:lvlJc w:val="left"/>
      <w:pPr>
        <w:tabs>
          <w:tab w:val="num" w:pos="5040"/>
        </w:tabs>
        <w:ind w:left="5040" w:hanging="360"/>
      </w:pPr>
      <w:rPr>
        <w:rFonts w:ascii="Times New Roman" w:hAnsi="Times New Roman" w:hint="default"/>
      </w:rPr>
    </w:lvl>
    <w:lvl w:ilvl="7" w:tplc="6CB62328" w:tentative="1">
      <w:start w:val="1"/>
      <w:numFmt w:val="bullet"/>
      <w:lvlText w:val="-"/>
      <w:lvlJc w:val="left"/>
      <w:pPr>
        <w:tabs>
          <w:tab w:val="num" w:pos="5760"/>
        </w:tabs>
        <w:ind w:left="5760" w:hanging="360"/>
      </w:pPr>
      <w:rPr>
        <w:rFonts w:ascii="Times New Roman" w:hAnsi="Times New Roman" w:hint="default"/>
      </w:rPr>
    </w:lvl>
    <w:lvl w:ilvl="8" w:tplc="247E54E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DC80986"/>
    <w:multiLevelType w:val="multilevel"/>
    <w:tmpl w:val="39F0262E"/>
    <w:lvl w:ilvl="0">
      <w:start w:val="1"/>
      <w:numFmt w:val="decimal"/>
      <w:lvlText w:val="%1"/>
      <w:lvlJc w:val="left"/>
      <w:pPr>
        <w:ind w:left="480" w:hanging="480"/>
      </w:pPr>
      <w:rPr>
        <w:rFonts w:hint="default"/>
        <w:color w:val="000000"/>
      </w:rPr>
    </w:lvl>
    <w:lvl w:ilvl="1">
      <w:start w:val="2"/>
      <w:numFmt w:val="decimal"/>
      <w:lvlText w:val="%1.%2"/>
      <w:lvlJc w:val="left"/>
      <w:pPr>
        <w:ind w:left="810" w:hanging="480"/>
      </w:pPr>
      <w:rPr>
        <w:rFonts w:hint="default"/>
        <w:color w:val="000000"/>
      </w:rPr>
    </w:lvl>
    <w:lvl w:ilvl="2">
      <w:start w:val="1"/>
      <w:numFmt w:val="decimal"/>
      <w:lvlText w:val="%1.%2.%3"/>
      <w:lvlJc w:val="left"/>
      <w:pPr>
        <w:ind w:left="1380" w:hanging="720"/>
      </w:pPr>
      <w:rPr>
        <w:rFonts w:hint="default"/>
        <w:color w:val="000000"/>
      </w:rPr>
    </w:lvl>
    <w:lvl w:ilvl="3">
      <w:start w:val="1"/>
      <w:numFmt w:val="decimal"/>
      <w:lvlText w:val="%1.%2.%3.%4"/>
      <w:lvlJc w:val="left"/>
      <w:pPr>
        <w:ind w:left="1710" w:hanging="720"/>
      </w:pPr>
      <w:rPr>
        <w:rFonts w:hint="default"/>
        <w:color w:val="000000"/>
      </w:rPr>
    </w:lvl>
    <w:lvl w:ilvl="4">
      <w:start w:val="1"/>
      <w:numFmt w:val="decimal"/>
      <w:lvlText w:val="%1.%2.%3.%4.%5"/>
      <w:lvlJc w:val="left"/>
      <w:pPr>
        <w:ind w:left="2400" w:hanging="1080"/>
      </w:pPr>
      <w:rPr>
        <w:rFonts w:hint="default"/>
        <w:color w:val="000000"/>
      </w:rPr>
    </w:lvl>
    <w:lvl w:ilvl="5">
      <w:start w:val="1"/>
      <w:numFmt w:val="decimal"/>
      <w:lvlText w:val="%1.%2.%3.%4.%5.%6"/>
      <w:lvlJc w:val="left"/>
      <w:pPr>
        <w:ind w:left="2730" w:hanging="1080"/>
      </w:pPr>
      <w:rPr>
        <w:rFonts w:hint="default"/>
        <w:color w:val="000000"/>
      </w:rPr>
    </w:lvl>
    <w:lvl w:ilvl="6">
      <w:start w:val="1"/>
      <w:numFmt w:val="decimal"/>
      <w:lvlText w:val="%1.%2.%3.%4.%5.%6.%7"/>
      <w:lvlJc w:val="left"/>
      <w:pPr>
        <w:ind w:left="3420" w:hanging="1440"/>
      </w:pPr>
      <w:rPr>
        <w:rFonts w:hint="default"/>
        <w:color w:val="000000"/>
      </w:rPr>
    </w:lvl>
    <w:lvl w:ilvl="7">
      <w:start w:val="1"/>
      <w:numFmt w:val="decimal"/>
      <w:lvlText w:val="%1.%2.%3.%4.%5.%6.%7.%8"/>
      <w:lvlJc w:val="left"/>
      <w:pPr>
        <w:ind w:left="3750" w:hanging="1440"/>
      </w:pPr>
      <w:rPr>
        <w:rFonts w:hint="default"/>
        <w:color w:val="000000"/>
      </w:rPr>
    </w:lvl>
    <w:lvl w:ilvl="8">
      <w:start w:val="1"/>
      <w:numFmt w:val="decimal"/>
      <w:lvlText w:val="%1.%2.%3.%4.%5.%6.%7.%8.%9"/>
      <w:lvlJc w:val="left"/>
      <w:pPr>
        <w:ind w:left="4440" w:hanging="1800"/>
      </w:pPr>
      <w:rPr>
        <w:rFonts w:hint="default"/>
        <w:color w:val="000000"/>
      </w:rPr>
    </w:lvl>
  </w:abstractNum>
  <w:abstractNum w:abstractNumId="8" w15:restartNumberingAfterBreak="0">
    <w:nsid w:val="2FC72CC1"/>
    <w:multiLevelType w:val="multilevel"/>
    <w:tmpl w:val="5FDE2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687F48"/>
    <w:multiLevelType w:val="multilevel"/>
    <w:tmpl w:val="814CA1C2"/>
    <w:lvl w:ilvl="0">
      <w:start w:val="1"/>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CD44FD5"/>
    <w:multiLevelType w:val="multilevel"/>
    <w:tmpl w:val="A30A5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885588"/>
    <w:multiLevelType w:val="hybridMultilevel"/>
    <w:tmpl w:val="9D0ECB60"/>
    <w:lvl w:ilvl="0" w:tplc="6916EF4A">
      <w:start w:val="29"/>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9ED4B39"/>
    <w:multiLevelType w:val="hybridMultilevel"/>
    <w:tmpl w:val="FADA1C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C4535E0"/>
    <w:multiLevelType w:val="multilevel"/>
    <w:tmpl w:val="1CA89EA4"/>
    <w:lvl w:ilvl="0">
      <w:start w:val="1"/>
      <w:numFmt w:val="decimal"/>
      <w:lvlText w:val="%1."/>
      <w:lvlJc w:val="left"/>
      <w:pPr>
        <w:ind w:left="540" w:hanging="540"/>
      </w:pPr>
      <w:rPr>
        <w:rFonts w:hint="default"/>
      </w:rPr>
    </w:lvl>
    <w:lvl w:ilvl="1">
      <w:start w:val="2"/>
      <w:numFmt w:val="decimal"/>
      <w:lvlText w:val="%1.%2."/>
      <w:lvlJc w:val="left"/>
      <w:pPr>
        <w:ind w:left="705" w:hanging="540"/>
      </w:pPr>
      <w:rPr>
        <w:rFonts w:hint="default"/>
      </w:rPr>
    </w:lvl>
    <w:lvl w:ilvl="2">
      <w:start w:val="2"/>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14" w15:restartNumberingAfterBreak="0">
    <w:nsid w:val="556F3CC1"/>
    <w:multiLevelType w:val="multilevel"/>
    <w:tmpl w:val="0EA2ABF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A207AE"/>
    <w:multiLevelType w:val="multilevel"/>
    <w:tmpl w:val="8F5E9000"/>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1E08F9"/>
    <w:multiLevelType w:val="hybridMultilevel"/>
    <w:tmpl w:val="EBDC0FEE"/>
    <w:lvl w:ilvl="0" w:tplc="3DC4F1C0">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2FB0DD7"/>
    <w:multiLevelType w:val="multilevel"/>
    <w:tmpl w:val="4C34DECE"/>
    <w:lvl w:ilvl="0">
      <w:start w:val="1"/>
      <w:numFmt w:val="decimal"/>
      <w:lvlText w:val="%1"/>
      <w:lvlJc w:val="left"/>
      <w:pPr>
        <w:ind w:left="600" w:hanging="600"/>
      </w:pPr>
      <w:rPr>
        <w:rFonts w:hint="default"/>
        <w:sz w:val="28"/>
      </w:rPr>
    </w:lvl>
    <w:lvl w:ilvl="1">
      <w:start w:val="2"/>
      <w:numFmt w:val="decimal"/>
      <w:lvlText w:val="%1.%2"/>
      <w:lvlJc w:val="left"/>
      <w:pPr>
        <w:ind w:left="600" w:hanging="600"/>
      </w:pPr>
      <w:rPr>
        <w:rFonts w:hint="default"/>
        <w:sz w:val="28"/>
      </w:rPr>
    </w:lvl>
    <w:lvl w:ilvl="2">
      <w:start w:val="3"/>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18" w15:restartNumberingAfterBreak="0">
    <w:nsid w:val="643C1FA5"/>
    <w:multiLevelType w:val="multilevel"/>
    <w:tmpl w:val="7D107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86547AE"/>
    <w:multiLevelType w:val="multilevel"/>
    <w:tmpl w:val="4FEA1D7A"/>
    <w:lvl w:ilvl="0">
      <w:start w:val="1"/>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0" w15:restartNumberingAfterBreak="0">
    <w:nsid w:val="70937B7B"/>
    <w:multiLevelType w:val="multilevel"/>
    <w:tmpl w:val="C4E4FD14"/>
    <w:lvl w:ilvl="0">
      <w:start w:val="1"/>
      <w:numFmt w:val="decimal"/>
      <w:lvlText w:val="%1."/>
      <w:lvlJc w:val="left"/>
      <w:pPr>
        <w:ind w:left="840" w:hanging="840"/>
      </w:pPr>
      <w:rPr>
        <w:rFonts w:hint="default"/>
      </w:rPr>
    </w:lvl>
    <w:lvl w:ilvl="1">
      <w:start w:val="2"/>
      <w:numFmt w:val="decimal"/>
      <w:lvlText w:val="%1.%2."/>
      <w:lvlJc w:val="left"/>
      <w:pPr>
        <w:ind w:left="1196" w:hanging="840"/>
      </w:pPr>
      <w:rPr>
        <w:rFonts w:hint="default"/>
      </w:rPr>
    </w:lvl>
    <w:lvl w:ilvl="2">
      <w:start w:val="13"/>
      <w:numFmt w:val="decimal"/>
      <w:lvlText w:val="%1.%2.%3."/>
      <w:lvlJc w:val="left"/>
      <w:pPr>
        <w:ind w:left="1552" w:hanging="840"/>
      </w:pPr>
      <w:rPr>
        <w:rFonts w:hint="default"/>
      </w:rPr>
    </w:lvl>
    <w:lvl w:ilvl="3">
      <w:start w:val="1"/>
      <w:numFmt w:val="decimal"/>
      <w:lvlText w:val="%1.%2.%3.%4."/>
      <w:lvlJc w:val="left"/>
      <w:pPr>
        <w:ind w:left="1908" w:hanging="84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648" w:hanging="1800"/>
      </w:pPr>
      <w:rPr>
        <w:rFonts w:hint="default"/>
      </w:rPr>
    </w:lvl>
  </w:abstractNum>
  <w:abstractNum w:abstractNumId="21" w15:restartNumberingAfterBreak="0">
    <w:nsid w:val="735C6CE6"/>
    <w:multiLevelType w:val="multilevel"/>
    <w:tmpl w:val="E8940004"/>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4164399"/>
    <w:multiLevelType w:val="multilevel"/>
    <w:tmpl w:val="F1609168"/>
    <w:lvl w:ilvl="0">
      <w:start w:val="1"/>
      <w:numFmt w:val="decimal"/>
      <w:lvlText w:val="%1."/>
      <w:lvlJc w:val="left"/>
      <w:pPr>
        <w:ind w:left="885" w:hanging="885"/>
      </w:pPr>
      <w:rPr>
        <w:rFonts w:hint="default"/>
        <w:sz w:val="28"/>
      </w:rPr>
    </w:lvl>
    <w:lvl w:ilvl="1">
      <w:start w:val="6"/>
      <w:numFmt w:val="decimal"/>
      <w:lvlText w:val="%1.%2."/>
      <w:lvlJc w:val="left"/>
      <w:pPr>
        <w:ind w:left="885" w:hanging="885"/>
      </w:pPr>
      <w:rPr>
        <w:rFonts w:hint="default"/>
        <w:sz w:val="28"/>
      </w:rPr>
    </w:lvl>
    <w:lvl w:ilvl="2">
      <w:start w:val="2"/>
      <w:numFmt w:val="decimal"/>
      <w:lvlText w:val="%1.%2.%3."/>
      <w:lvlJc w:val="left"/>
      <w:pPr>
        <w:ind w:left="885" w:hanging="885"/>
      </w:pPr>
      <w:rPr>
        <w:rFonts w:hint="default"/>
        <w:sz w:val="28"/>
      </w:rPr>
    </w:lvl>
    <w:lvl w:ilvl="3">
      <w:start w:val="1"/>
      <w:numFmt w:val="decimal"/>
      <w:lvlText w:val="%1.%2.%3.%4."/>
      <w:lvlJc w:val="left"/>
      <w:pPr>
        <w:ind w:left="885" w:hanging="885"/>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4" w15:restartNumberingAfterBreak="0">
    <w:nsid w:val="78121E39"/>
    <w:multiLevelType w:val="multilevel"/>
    <w:tmpl w:val="4746A9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87D195A"/>
    <w:multiLevelType w:val="hybridMultilevel"/>
    <w:tmpl w:val="734E0B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7AC410B5"/>
    <w:multiLevelType w:val="multilevel"/>
    <w:tmpl w:val="4B929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27238F"/>
    <w:multiLevelType w:val="multilevel"/>
    <w:tmpl w:val="58BCA8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9D33B5"/>
    <w:multiLevelType w:val="multilevel"/>
    <w:tmpl w:val="DEE6B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74883916">
    <w:abstractNumId w:val="10"/>
  </w:num>
  <w:num w:numId="2" w16cid:durableId="1351680774">
    <w:abstractNumId w:val="24"/>
  </w:num>
  <w:num w:numId="3" w16cid:durableId="877358974">
    <w:abstractNumId w:val="18"/>
  </w:num>
  <w:num w:numId="4" w16cid:durableId="1972468230">
    <w:abstractNumId w:val="26"/>
  </w:num>
  <w:num w:numId="5" w16cid:durableId="1892183522">
    <w:abstractNumId w:val="28"/>
  </w:num>
  <w:num w:numId="6" w16cid:durableId="205260652">
    <w:abstractNumId w:val="1"/>
  </w:num>
  <w:num w:numId="7" w16cid:durableId="1817527324">
    <w:abstractNumId w:val="8"/>
  </w:num>
  <w:num w:numId="8" w16cid:durableId="667750401">
    <w:abstractNumId w:val="14"/>
  </w:num>
  <w:num w:numId="9" w16cid:durableId="1179924387">
    <w:abstractNumId w:val="6"/>
  </w:num>
  <w:num w:numId="10" w16cid:durableId="1506281331">
    <w:abstractNumId w:val="25"/>
  </w:num>
  <w:num w:numId="11" w16cid:durableId="1958947934">
    <w:abstractNumId w:val="11"/>
  </w:num>
  <w:num w:numId="12" w16cid:durableId="1016271740">
    <w:abstractNumId w:val="22"/>
  </w:num>
  <w:num w:numId="13" w16cid:durableId="1069158494">
    <w:abstractNumId w:val="4"/>
  </w:num>
  <w:num w:numId="14" w16cid:durableId="1150748813">
    <w:abstractNumId w:val="3"/>
  </w:num>
  <w:num w:numId="15" w16cid:durableId="1276791784">
    <w:abstractNumId w:val="9"/>
  </w:num>
  <w:num w:numId="16" w16cid:durableId="1920552341">
    <w:abstractNumId w:val="21"/>
  </w:num>
  <w:num w:numId="17" w16cid:durableId="1816215340">
    <w:abstractNumId w:val="2"/>
  </w:num>
  <w:num w:numId="18" w16cid:durableId="1407453543">
    <w:abstractNumId w:val="19"/>
  </w:num>
  <w:num w:numId="19" w16cid:durableId="1067996194">
    <w:abstractNumId w:val="5"/>
  </w:num>
  <w:num w:numId="20" w16cid:durableId="912545992">
    <w:abstractNumId w:val="7"/>
  </w:num>
  <w:num w:numId="21" w16cid:durableId="992106189">
    <w:abstractNumId w:val="13"/>
  </w:num>
  <w:num w:numId="22" w16cid:durableId="444691929">
    <w:abstractNumId w:val="12"/>
  </w:num>
  <w:num w:numId="23" w16cid:durableId="1236934774">
    <w:abstractNumId w:val="23"/>
  </w:num>
  <w:num w:numId="24" w16cid:durableId="96096976">
    <w:abstractNumId w:val="20"/>
  </w:num>
  <w:num w:numId="25" w16cid:durableId="1293974052">
    <w:abstractNumId w:val="15"/>
  </w:num>
  <w:num w:numId="26" w16cid:durableId="1904296899">
    <w:abstractNumId w:val="27"/>
  </w:num>
  <w:num w:numId="27" w16cid:durableId="1000742094">
    <w:abstractNumId w:val="17"/>
  </w:num>
  <w:num w:numId="28" w16cid:durableId="1461417482">
    <w:abstractNumId w:val="0"/>
  </w:num>
  <w:num w:numId="29" w16cid:durableId="355935700">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D34"/>
    <w:rsid w:val="00003C14"/>
    <w:rsid w:val="000065C2"/>
    <w:rsid w:val="000073CE"/>
    <w:rsid w:val="00025D4C"/>
    <w:rsid w:val="00050A78"/>
    <w:rsid w:val="00053F6D"/>
    <w:rsid w:val="000733FC"/>
    <w:rsid w:val="00077DE4"/>
    <w:rsid w:val="0008447D"/>
    <w:rsid w:val="000844C2"/>
    <w:rsid w:val="000A665A"/>
    <w:rsid w:val="000B0BF8"/>
    <w:rsid w:val="000B1DAA"/>
    <w:rsid w:val="000B2F29"/>
    <w:rsid w:val="000B6260"/>
    <w:rsid w:val="000B752F"/>
    <w:rsid w:val="000B7C5A"/>
    <w:rsid w:val="000C1883"/>
    <w:rsid w:val="000C3F2A"/>
    <w:rsid w:val="000D15C7"/>
    <w:rsid w:val="000D54FE"/>
    <w:rsid w:val="000D5AE7"/>
    <w:rsid w:val="000E3472"/>
    <w:rsid w:val="000E5FCA"/>
    <w:rsid w:val="000F2BDC"/>
    <w:rsid w:val="000F4857"/>
    <w:rsid w:val="000F7003"/>
    <w:rsid w:val="000F725F"/>
    <w:rsid w:val="001021A2"/>
    <w:rsid w:val="001109D1"/>
    <w:rsid w:val="0011113D"/>
    <w:rsid w:val="00113A53"/>
    <w:rsid w:val="001212E1"/>
    <w:rsid w:val="001340E1"/>
    <w:rsid w:val="00147404"/>
    <w:rsid w:val="00153556"/>
    <w:rsid w:val="00176120"/>
    <w:rsid w:val="00181736"/>
    <w:rsid w:val="00182174"/>
    <w:rsid w:val="00195280"/>
    <w:rsid w:val="001A2CE7"/>
    <w:rsid w:val="001A487B"/>
    <w:rsid w:val="001A4AAC"/>
    <w:rsid w:val="001A745B"/>
    <w:rsid w:val="001A7751"/>
    <w:rsid w:val="001B0D39"/>
    <w:rsid w:val="001B20D8"/>
    <w:rsid w:val="001B3E9F"/>
    <w:rsid w:val="001C41DB"/>
    <w:rsid w:val="001C6C58"/>
    <w:rsid w:val="001D3951"/>
    <w:rsid w:val="001D71B6"/>
    <w:rsid w:val="001E0ABD"/>
    <w:rsid w:val="002017F1"/>
    <w:rsid w:val="0020599B"/>
    <w:rsid w:val="00206170"/>
    <w:rsid w:val="0021117D"/>
    <w:rsid w:val="00220E9A"/>
    <w:rsid w:val="00222B49"/>
    <w:rsid w:val="002255E0"/>
    <w:rsid w:val="00230D1F"/>
    <w:rsid w:val="002343BA"/>
    <w:rsid w:val="002354E2"/>
    <w:rsid w:val="00245340"/>
    <w:rsid w:val="00250892"/>
    <w:rsid w:val="002541F5"/>
    <w:rsid w:val="00255BDA"/>
    <w:rsid w:val="00256B9D"/>
    <w:rsid w:val="00260D9E"/>
    <w:rsid w:val="002633C0"/>
    <w:rsid w:val="0026605E"/>
    <w:rsid w:val="002904C0"/>
    <w:rsid w:val="00290C25"/>
    <w:rsid w:val="00294566"/>
    <w:rsid w:val="002A3C24"/>
    <w:rsid w:val="002C7761"/>
    <w:rsid w:val="002C780E"/>
    <w:rsid w:val="002C7F47"/>
    <w:rsid w:val="002E34BE"/>
    <w:rsid w:val="002E5A9A"/>
    <w:rsid w:val="002F0BC0"/>
    <w:rsid w:val="003028E7"/>
    <w:rsid w:val="003040B3"/>
    <w:rsid w:val="003108B0"/>
    <w:rsid w:val="00310965"/>
    <w:rsid w:val="003149C2"/>
    <w:rsid w:val="00323E91"/>
    <w:rsid w:val="00324B95"/>
    <w:rsid w:val="00330A78"/>
    <w:rsid w:val="00362A75"/>
    <w:rsid w:val="00374162"/>
    <w:rsid w:val="0037487D"/>
    <w:rsid w:val="00383E8E"/>
    <w:rsid w:val="00384DFF"/>
    <w:rsid w:val="00386688"/>
    <w:rsid w:val="003B3FCE"/>
    <w:rsid w:val="003B54F8"/>
    <w:rsid w:val="003B5F50"/>
    <w:rsid w:val="003D3705"/>
    <w:rsid w:val="003D3FDC"/>
    <w:rsid w:val="003D4C44"/>
    <w:rsid w:val="003D6EFF"/>
    <w:rsid w:val="003E2DFD"/>
    <w:rsid w:val="003F08A7"/>
    <w:rsid w:val="003F236B"/>
    <w:rsid w:val="003F55BE"/>
    <w:rsid w:val="003F6B78"/>
    <w:rsid w:val="004105A4"/>
    <w:rsid w:val="00411EA1"/>
    <w:rsid w:val="004146DD"/>
    <w:rsid w:val="00415D6A"/>
    <w:rsid w:val="004162F0"/>
    <w:rsid w:val="004252E6"/>
    <w:rsid w:val="00431333"/>
    <w:rsid w:val="00436963"/>
    <w:rsid w:val="004535E9"/>
    <w:rsid w:val="00472C21"/>
    <w:rsid w:val="00472E4C"/>
    <w:rsid w:val="00472EF1"/>
    <w:rsid w:val="004759EC"/>
    <w:rsid w:val="00485C9E"/>
    <w:rsid w:val="00492D97"/>
    <w:rsid w:val="004A155D"/>
    <w:rsid w:val="004A3AE4"/>
    <w:rsid w:val="004E3BF5"/>
    <w:rsid w:val="004E7264"/>
    <w:rsid w:val="004E74B9"/>
    <w:rsid w:val="004F1145"/>
    <w:rsid w:val="00512616"/>
    <w:rsid w:val="00522E4E"/>
    <w:rsid w:val="00524474"/>
    <w:rsid w:val="00525EC1"/>
    <w:rsid w:val="00526BAA"/>
    <w:rsid w:val="00532FE5"/>
    <w:rsid w:val="00535A68"/>
    <w:rsid w:val="00550B46"/>
    <w:rsid w:val="00552134"/>
    <w:rsid w:val="0055241D"/>
    <w:rsid w:val="00560F53"/>
    <w:rsid w:val="00564483"/>
    <w:rsid w:val="005651DD"/>
    <w:rsid w:val="00576D85"/>
    <w:rsid w:val="00593DBB"/>
    <w:rsid w:val="00595DF7"/>
    <w:rsid w:val="005A2CCB"/>
    <w:rsid w:val="005A40A8"/>
    <w:rsid w:val="005A4373"/>
    <w:rsid w:val="005B160B"/>
    <w:rsid w:val="005B2BBB"/>
    <w:rsid w:val="005C00E3"/>
    <w:rsid w:val="005C04E1"/>
    <w:rsid w:val="005C79C3"/>
    <w:rsid w:val="005C7EB2"/>
    <w:rsid w:val="005D0917"/>
    <w:rsid w:val="005D528F"/>
    <w:rsid w:val="005D787F"/>
    <w:rsid w:val="005E759B"/>
    <w:rsid w:val="005F3911"/>
    <w:rsid w:val="005F5CE0"/>
    <w:rsid w:val="00601740"/>
    <w:rsid w:val="0060293F"/>
    <w:rsid w:val="00603E8B"/>
    <w:rsid w:val="00607228"/>
    <w:rsid w:val="006237E8"/>
    <w:rsid w:val="00625A5C"/>
    <w:rsid w:val="00626F62"/>
    <w:rsid w:val="00631E13"/>
    <w:rsid w:val="00633C70"/>
    <w:rsid w:val="00637E21"/>
    <w:rsid w:val="00641C18"/>
    <w:rsid w:val="006462A2"/>
    <w:rsid w:val="006472DE"/>
    <w:rsid w:val="00657B52"/>
    <w:rsid w:val="006630D2"/>
    <w:rsid w:val="006641F6"/>
    <w:rsid w:val="00676C8C"/>
    <w:rsid w:val="00680CB4"/>
    <w:rsid w:val="006929FB"/>
    <w:rsid w:val="00693694"/>
    <w:rsid w:val="00694689"/>
    <w:rsid w:val="006954E4"/>
    <w:rsid w:val="0069606B"/>
    <w:rsid w:val="006B0EF9"/>
    <w:rsid w:val="006B333D"/>
    <w:rsid w:val="006B7904"/>
    <w:rsid w:val="006D09C4"/>
    <w:rsid w:val="006D5D4A"/>
    <w:rsid w:val="006E23B6"/>
    <w:rsid w:val="006E3DC0"/>
    <w:rsid w:val="006E5931"/>
    <w:rsid w:val="006F1060"/>
    <w:rsid w:val="006F6FA9"/>
    <w:rsid w:val="0070090C"/>
    <w:rsid w:val="007039C8"/>
    <w:rsid w:val="0070648F"/>
    <w:rsid w:val="00720FC9"/>
    <w:rsid w:val="00724C51"/>
    <w:rsid w:val="00725427"/>
    <w:rsid w:val="00725D2A"/>
    <w:rsid w:val="007271B6"/>
    <w:rsid w:val="00727E43"/>
    <w:rsid w:val="00730CAB"/>
    <w:rsid w:val="00732BEE"/>
    <w:rsid w:val="007376DE"/>
    <w:rsid w:val="00740C26"/>
    <w:rsid w:val="0075461B"/>
    <w:rsid w:val="0076244E"/>
    <w:rsid w:val="007642BB"/>
    <w:rsid w:val="00771955"/>
    <w:rsid w:val="00784C70"/>
    <w:rsid w:val="007A5F9B"/>
    <w:rsid w:val="007B1A24"/>
    <w:rsid w:val="007B3406"/>
    <w:rsid w:val="007B5A20"/>
    <w:rsid w:val="007C3DE8"/>
    <w:rsid w:val="007C5F5F"/>
    <w:rsid w:val="007C72E0"/>
    <w:rsid w:val="007D0037"/>
    <w:rsid w:val="007D4C5F"/>
    <w:rsid w:val="007E3D8F"/>
    <w:rsid w:val="007F009D"/>
    <w:rsid w:val="007F06E9"/>
    <w:rsid w:val="007F142F"/>
    <w:rsid w:val="007F361F"/>
    <w:rsid w:val="007F397C"/>
    <w:rsid w:val="007F4F49"/>
    <w:rsid w:val="00800CDF"/>
    <w:rsid w:val="0081053A"/>
    <w:rsid w:val="00812E26"/>
    <w:rsid w:val="008178DC"/>
    <w:rsid w:val="0082313A"/>
    <w:rsid w:val="00827CE9"/>
    <w:rsid w:val="00847669"/>
    <w:rsid w:val="00851DF8"/>
    <w:rsid w:val="00852326"/>
    <w:rsid w:val="00860069"/>
    <w:rsid w:val="00877D2A"/>
    <w:rsid w:val="00883D28"/>
    <w:rsid w:val="008A5903"/>
    <w:rsid w:val="008B2444"/>
    <w:rsid w:val="008B7988"/>
    <w:rsid w:val="008C0CAA"/>
    <w:rsid w:val="008C1298"/>
    <w:rsid w:val="008C4BB7"/>
    <w:rsid w:val="008D2A8C"/>
    <w:rsid w:val="008D6DD7"/>
    <w:rsid w:val="008F2181"/>
    <w:rsid w:val="008F370B"/>
    <w:rsid w:val="00900D73"/>
    <w:rsid w:val="00901708"/>
    <w:rsid w:val="0090516F"/>
    <w:rsid w:val="009077B5"/>
    <w:rsid w:val="00920138"/>
    <w:rsid w:val="00920ABF"/>
    <w:rsid w:val="0093084A"/>
    <w:rsid w:val="00932C34"/>
    <w:rsid w:val="00935027"/>
    <w:rsid w:val="0094116C"/>
    <w:rsid w:val="00941223"/>
    <w:rsid w:val="00946DF5"/>
    <w:rsid w:val="0095048F"/>
    <w:rsid w:val="00950F88"/>
    <w:rsid w:val="0095226A"/>
    <w:rsid w:val="009547A8"/>
    <w:rsid w:val="009603C9"/>
    <w:rsid w:val="00960B18"/>
    <w:rsid w:val="00960C07"/>
    <w:rsid w:val="00980707"/>
    <w:rsid w:val="009936BB"/>
    <w:rsid w:val="00994869"/>
    <w:rsid w:val="009A2D34"/>
    <w:rsid w:val="009A6055"/>
    <w:rsid w:val="009B3D87"/>
    <w:rsid w:val="009B7E78"/>
    <w:rsid w:val="009C0B4A"/>
    <w:rsid w:val="009C1D42"/>
    <w:rsid w:val="009C4953"/>
    <w:rsid w:val="009D77C4"/>
    <w:rsid w:val="009E3A4A"/>
    <w:rsid w:val="009F3F89"/>
    <w:rsid w:val="009F4C3E"/>
    <w:rsid w:val="00A0309B"/>
    <w:rsid w:val="00A128B0"/>
    <w:rsid w:val="00A13122"/>
    <w:rsid w:val="00A13E27"/>
    <w:rsid w:val="00A258EA"/>
    <w:rsid w:val="00A31EF1"/>
    <w:rsid w:val="00A46B45"/>
    <w:rsid w:val="00A50F9C"/>
    <w:rsid w:val="00A51AEB"/>
    <w:rsid w:val="00A6029E"/>
    <w:rsid w:val="00A74235"/>
    <w:rsid w:val="00AB133D"/>
    <w:rsid w:val="00AC4681"/>
    <w:rsid w:val="00AF25D3"/>
    <w:rsid w:val="00AF591A"/>
    <w:rsid w:val="00B13761"/>
    <w:rsid w:val="00B22B00"/>
    <w:rsid w:val="00B23490"/>
    <w:rsid w:val="00B24DE3"/>
    <w:rsid w:val="00B30D7A"/>
    <w:rsid w:val="00B33606"/>
    <w:rsid w:val="00B41EF1"/>
    <w:rsid w:val="00B47A02"/>
    <w:rsid w:val="00B47FC9"/>
    <w:rsid w:val="00B569C4"/>
    <w:rsid w:val="00B62CFF"/>
    <w:rsid w:val="00B652C5"/>
    <w:rsid w:val="00B66613"/>
    <w:rsid w:val="00B71EB8"/>
    <w:rsid w:val="00B72185"/>
    <w:rsid w:val="00B72968"/>
    <w:rsid w:val="00B72DE7"/>
    <w:rsid w:val="00B77253"/>
    <w:rsid w:val="00B85F60"/>
    <w:rsid w:val="00B9652C"/>
    <w:rsid w:val="00BB0228"/>
    <w:rsid w:val="00BC0D44"/>
    <w:rsid w:val="00BC3EE7"/>
    <w:rsid w:val="00BD702C"/>
    <w:rsid w:val="00BE3A48"/>
    <w:rsid w:val="00BE6339"/>
    <w:rsid w:val="00BF00F0"/>
    <w:rsid w:val="00C03736"/>
    <w:rsid w:val="00C132F0"/>
    <w:rsid w:val="00C13B50"/>
    <w:rsid w:val="00C154EE"/>
    <w:rsid w:val="00C24110"/>
    <w:rsid w:val="00C32E73"/>
    <w:rsid w:val="00C35FE5"/>
    <w:rsid w:val="00C37A4B"/>
    <w:rsid w:val="00C56461"/>
    <w:rsid w:val="00C643E4"/>
    <w:rsid w:val="00C647C0"/>
    <w:rsid w:val="00C6523D"/>
    <w:rsid w:val="00C745A9"/>
    <w:rsid w:val="00C82980"/>
    <w:rsid w:val="00C91018"/>
    <w:rsid w:val="00C97186"/>
    <w:rsid w:val="00CA4F10"/>
    <w:rsid w:val="00CA5BB0"/>
    <w:rsid w:val="00CB0938"/>
    <w:rsid w:val="00CB2CCB"/>
    <w:rsid w:val="00CC6965"/>
    <w:rsid w:val="00CC7147"/>
    <w:rsid w:val="00CE110A"/>
    <w:rsid w:val="00CF1A02"/>
    <w:rsid w:val="00CF56C3"/>
    <w:rsid w:val="00CF5DBE"/>
    <w:rsid w:val="00D03F02"/>
    <w:rsid w:val="00D04281"/>
    <w:rsid w:val="00D05909"/>
    <w:rsid w:val="00D100D0"/>
    <w:rsid w:val="00D1309A"/>
    <w:rsid w:val="00D1341F"/>
    <w:rsid w:val="00D16965"/>
    <w:rsid w:val="00D31658"/>
    <w:rsid w:val="00D368FB"/>
    <w:rsid w:val="00D3742B"/>
    <w:rsid w:val="00D65CFE"/>
    <w:rsid w:val="00D82EDB"/>
    <w:rsid w:val="00D85B9A"/>
    <w:rsid w:val="00D912B8"/>
    <w:rsid w:val="00DA1A30"/>
    <w:rsid w:val="00DC0782"/>
    <w:rsid w:val="00DC1D91"/>
    <w:rsid w:val="00DC32A9"/>
    <w:rsid w:val="00DC3D6B"/>
    <w:rsid w:val="00DC5DE5"/>
    <w:rsid w:val="00DD2993"/>
    <w:rsid w:val="00DD3792"/>
    <w:rsid w:val="00DD4A02"/>
    <w:rsid w:val="00DD5F8E"/>
    <w:rsid w:val="00DE14E8"/>
    <w:rsid w:val="00DE3810"/>
    <w:rsid w:val="00DF1F33"/>
    <w:rsid w:val="00E13B8A"/>
    <w:rsid w:val="00E2065F"/>
    <w:rsid w:val="00E24AEB"/>
    <w:rsid w:val="00E270B7"/>
    <w:rsid w:val="00E275F5"/>
    <w:rsid w:val="00E30975"/>
    <w:rsid w:val="00E46DDE"/>
    <w:rsid w:val="00E5691C"/>
    <w:rsid w:val="00E6711D"/>
    <w:rsid w:val="00E764AA"/>
    <w:rsid w:val="00E81741"/>
    <w:rsid w:val="00E85EDD"/>
    <w:rsid w:val="00E913DA"/>
    <w:rsid w:val="00EA1E63"/>
    <w:rsid w:val="00EB160E"/>
    <w:rsid w:val="00EB1D16"/>
    <w:rsid w:val="00EB5DAD"/>
    <w:rsid w:val="00EC7F25"/>
    <w:rsid w:val="00ED2EC2"/>
    <w:rsid w:val="00EF5750"/>
    <w:rsid w:val="00EF5A7D"/>
    <w:rsid w:val="00EF74A9"/>
    <w:rsid w:val="00F048E4"/>
    <w:rsid w:val="00F0699C"/>
    <w:rsid w:val="00F21185"/>
    <w:rsid w:val="00F2588D"/>
    <w:rsid w:val="00F33611"/>
    <w:rsid w:val="00F34D58"/>
    <w:rsid w:val="00F35D1D"/>
    <w:rsid w:val="00F472A5"/>
    <w:rsid w:val="00F5101F"/>
    <w:rsid w:val="00F520B4"/>
    <w:rsid w:val="00F5303E"/>
    <w:rsid w:val="00F612BE"/>
    <w:rsid w:val="00F6182B"/>
    <w:rsid w:val="00F80E97"/>
    <w:rsid w:val="00F814C9"/>
    <w:rsid w:val="00F944BA"/>
    <w:rsid w:val="00FA0BB7"/>
    <w:rsid w:val="00FA2A2C"/>
    <w:rsid w:val="00FA35CF"/>
    <w:rsid w:val="00FB5346"/>
    <w:rsid w:val="00FC0F9A"/>
    <w:rsid w:val="00FC1C21"/>
    <w:rsid w:val="00FC69C3"/>
    <w:rsid w:val="00FD3882"/>
    <w:rsid w:val="00FD3C90"/>
    <w:rsid w:val="00FD6D42"/>
    <w:rsid w:val="00FD7018"/>
    <w:rsid w:val="00FE1D75"/>
    <w:rsid w:val="00FE6A94"/>
    <w:rsid w:val="00FF1CB3"/>
    <w:rsid w:val="00FF3D11"/>
    <w:rsid w:val="00FF75D5"/>
    <w:rsid w:val="00FF7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D997"/>
  <w15:docId w15:val="{C0704B75-F874-4C54-9DC1-B89DE0A27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2E6"/>
    <w:pPr>
      <w:jc w:val="left"/>
    </w:pPr>
    <w:rPr>
      <w:rFonts w:ascii="Times New Roman" w:eastAsia="Times New Roman" w:hAnsi="Times New Roman" w:cs="Times New Roman"/>
      <w:lang w:val="en-US"/>
    </w:rPr>
  </w:style>
  <w:style w:type="paragraph" w:styleId="Ttulo1">
    <w:name w:val="heading 1"/>
    <w:basedOn w:val="Normal"/>
    <w:next w:val="Normal"/>
    <w:uiPriority w:val="9"/>
    <w:qFormat/>
    <w:pPr>
      <w:keepNext/>
      <w:keepLines/>
      <w:spacing w:before="480" w:after="120"/>
      <w:outlineLvl w:val="0"/>
    </w:pPr>
    <w:rPr>
      <w:b/>
      <w:sz w:val="48"/>
      <w:szCs w:val="48"/>
      <w:lang w:val="es-CO" w:eastAsia="es-ES_tradnl"/>
    </w:rPr>
  </w:style>
  <w:style w:type="paragraph" w:styleId="Ttulo2">
    <w:name w:val="heading 2"/>
    <w:basedOn w:val="Normal"/>
    <w:next w:val="Normal"/>
    <w:uiPriority w:val="9"/>
    <w:semiHidden/>
    <w:unhideWhenUsed/>
    <w:qFormat/>
    <w:pPr>
      <w:keepNext/>
      <w:keepLines/>
      <w:spacing w:before="360" w:after="80"/>
      <w:outlineLvl w:val="1"/>
    </w:pPr>
    <w:rPr>
      <w:b/>
      <w:sz w:val="36"/>
      <w:szCs w:val="36"/>
      <w:lang w:val="es-CO" w:eastAsia="es-ES_tradnl"/>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CO" w:eastAsia="es-ES_tradnl"/>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rPr>
      <w:lang w:val="es-CO" w:eastAsia="x-none"/>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lang w:eastAsia="x-none"/>
    </w:rPr>
  </w:style>
  <w:style w:type="paragraph" w:styleId="Prrafodelista">
    <w:name w:val="List Paragraph"/>
    <w:basedOn w:val="Normal"/>
    <w:link w:val="PrrafodelistaCar"/>
    <w:uiPriority w:val="34"/>
    <w:qFormat/>
    <w:rsid w:val="00F22A54"/>
    <w:pPr>
      <w:ind w:left="708"/>
    </w:pPr>
    <w:rPr>
      <w:lang w:val="es-CO" w:eastAsia="es-ES_tradnl"/>
    </w:rPr>
  </w:style>
  <w:style w:type="paragraph" w:styleId="Textonotapie">
    <w:name w:val="footnote text"/>
    <w:aliases w:val="ft,Texto nota pie_mujer"/>
    <w:basedOn w:val="Normal"/>
    <w:link w:val="TextonotapieCar"/>
    <w:semiHidden/>
    <w:rsid w:val="00E970D4"/>
    <w:rPr>
      <w:sz w:val="20"/>
      <w:lang w:val="es-CO" w:eastAsia="x-none"/>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lang w:eastAsia="x-none"/>
    </w:rPr>
  </w:style>
  <w:style w:type="paragraph" w:customStyle="1" w:styleId="BodyText21">
    <w:name w:val="Body Text 21"/>
    <w:basedOn w:val="Normal"/>
    <w:rsid w:val="004C01AA"/>
    <w:pPr>
      <w:widowControl w:val="0"/>
    </w:pPr>
    <w:rPr>
      <w:sz w:val="20"/>
      <w:lang w:val="es-CO" w:eastAsia="es-ES_tradnl"/>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Textodeglobo">
    <w:name w:val="Balloon Text"/>
    <w:basedOn w:val="Normal"/>
    <w:link w:val="TextodegloboCar"/>
    <w:uiPriority w:val="99"/>
    <w:semiHidden/>
    <w:unhideWhenUsed/>
    <w:rsid w:val="00F60CF2"/>
    <w:rPr>
      <w:rFonts w:ascii="Segoe UI" w:hAnsi="Segoe UI" w:cs="Segoe UI"/>
      <w:sz w:val="18"/>
      <w:szCs w:val="18"/>
      <w:lang w:val="es-CO" w:eastAsia="es-ES_tradnl"/>
    </w:rPr>
  </w:style>
  <w:style w:type="character" w:customStyle="1" w:styleId="TextodegloboCar">
    <w:name w:val="Texto de globo Car"/>
    <w:basedOn w:val="Fuentedeprrafopredeter"/>
    <w:link w:val="Textodeglobo"/>
    <w:uiPriority w:val="99"/>
    <w:semiHidden/>
    <w:rsid w:val="00F60CF2"/>
    <w:rPr>
      <w:rFonts w:ascii="Segoe UI" w:eastAsia="Times New Roman" w:hAnsi="Segoe UI" w:cs="Segoe UI"/>
      <w:sz w:val="18"/>
      <w:szCs w:val="18"/>
      <w:lang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lang w:val="es-CO" w:eastAsia="es-ES_tradnl"/>
    </w:rPr>
  </w:style>
  <w:style w:type="table" w:customStyle="1" w:styleId="a">
    <w:basedOn w:val="TableNormal3"/>
    <w:tblPr>
      <w:tblStyleRowBandSize w:val="1"/>
      <w:tblStyleColBandSize w:val="1"/>
      <w:tblCellMar>
        <w:left w:w="70" w:type="dxa"/>
        <w:right w:w="7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a3">
    <w:basedOn w:val="TableNormal3"/>
    <w:tblPr>
      <w:tblStyleRowBandSize w:val="1"/>
      <w:tblStyleColBandSize w:val="1"/>
      <w:tblCellMar>
        <w:left w:w="71" w:type="dxa"/>
        <w:right w:w="71" w:type="dxa"/>
      </w:tblCellMar>
    </w:tblPr>
  </w:style>
  <w:style w:type="table" w:customStyle="1" w:styleId="a4">
    <w:basedOn w:val="TableNormal3"/>
    <w:tblPr>
      <w:tblStyleRowBandSize w:val="1"/>
      <w:tblStyleColBandSize w:val="1"/>
      <w:tblCellMar>
        <w:left w:w="71" w:type="dxa"/>
        <w:right w:w="71" w:type="dxa"/>
      </w:tblCellMar>
    </w:tblPr>
  </w:style>
  <w:style w:type="table" w:customStyle="1" w:styleId="a5">
    <w:basedOn w:val="TableNormal3"/>
    <w:tblPr>
      <w:tblStyleRowBandSize w:val="1"/>
      <w:tblStyleColBandSize w:val="1"/>
      <w:tblCellMar>
        <w:left w:w="70" w:type="dxa"/>
        <w:right w:w="70" w:type="dxa"/>
      </w:tblCellMar>
    </w:tblPr>
  </w:style>
  <w:style w:type="table" w:customStyle="1" w:styleId="a6">
    <w:basedOn w:val="TableNormal3"/>
    <w:tblPr>
      <w:tblStyleRowBandSize w:val="1"/>
      <w:tblStyleColBandSize w:val="1"/>
      <w:tblCellMar>
        <w:left w:w="70" w:type="dxa"/>
        <w:right w:w="70" w:type="dxa"/>
      </w:tblCellMar>
    </w:tblPr>
  </w:style>
  <w:style w:type="table" w:customStyle="1" w:styleId="a7">
    <w:basedOn w:val="TableNormal3"/>
    <w:tblPr>
      <w:tblStyleRowBandSize w:val="1"/>
      <w:tblStyleColBandSize w:val="1"/>
      <w:tblCellMar>
        <w:left w:w="70" w:type="dxa"/>
        <w:right w:w="70" w:type="dxa"/>
      </w:tblCellMar>
    </w:tblPr>
  </w:style>
  <w:style w:type="table" w:customStyle="1" w:styleId="a8">
    <w:basedOn w:val="TableNormal3"/>
    <w:tblPr>
      <w:tblStyleRowBandSize w:val="1"/>
      <w:tblStyleColBandSize w:val="1"/>
      <w:tblCellMar>
        <w:left w:w="70" w:type="dxa"/>
        <w:right w:w="70" w:type="dxa"/>
      </w:tblCellMar>
    </w:tblPr>
  </w:style>
  <w:style w:type="table" w:customStyle="1" w:styleId="a9">
    <w:basedOn w:val="TableNormal3"/>
    <w:tblPr>
      <w:tblStyleRowBandSize w:val="1"/>
      <w:tblStyleColBandSize w:val="1"/>
      <w:tblCellMar>
        <w:left w:w="70" w:type="dxa"/>
        <w:right w:w="70" w:type="dxa"/>
      </w:tblCellMar>
    </w:tblPr>
  </w:style>
  <w:style w:type="table" w:customStyle="1" w:styleId="aa">
    <w:basedOn w:val="TableNormal3"/>
    <w:tblPr>
      <w:tblStyleRowBandSize w:val="1"/>
      <w:tblStyleColBandSize w:val="1"/>
      <w:tblCellMar>
        <w:left w:w="70" w:type="dxa"/>
        <w:right w:w="70" w:type="dxa"/>
      </w:tblCellMar>
    </w:tblPr>
  </w:style>
  <w:style w:type="table" w:customStyle="1" w:styleId="ab">
    <w:basedOn w:val="TableNormal3"/>
    <w:tblPr>
      <w:tblStyleRowBandSize w:val="1"/>
      <w:tblStyleColBandSize w:val="1"/>
      <w:tblCellMar>
        <w:left w:w="70" w:type="dxa"/>
        <w:right w:w="70" w:type="dxa"/>
      </w:tblCellMar>
    </w:tblPr>
  </w:style>
  <w:style w:type="table" w:customStyle="1" w:styleId="ac">
    <w:basedOn w:val="TableNormal3"/>
    <w:tblPr>
      <w:tblStyleRowBandSize w:val="1"/>
      <w:tblStyleColBandSize w:val="1"/>
      <w:tblCellMar>
        <w:left w:w="70" w:type="dxa"/>
        <w:right w:w="70" w:type="dxa"/>
      </w:tblCellMar>
    </w:tblPr>
  </w:style>
  <w:style w:type="table" w:customStyle="1" w:styleId="ad">
    <w:basedOn w:val="TableNormal3"/>
    <w:tblPr>
      <w:tblStyleRowBandSize w:val="1"/>
      <w:tblStyleColBandSize w:val="1"/>
      <w:tblCellMar>
        <w:left w:w="70" w:type="dxa"/>
        <w:right w:w="70" w:type="dxa"/>
      </w:tblCellMar>
    </w:tblPr>
  </w:style>
  <w:style w:type="table" w:customStyle="1" w:styleId="ae">
    <w:basedOn w:val="TableNormal3"/>
    <w:tblPr>
      <w:tblStyleRowBandSize w:val="1"/>
      <w:tblStyleColBandSize w:val="1"/>
      <w:tblCellMar>
        <w:left w:w="70" w:type="dxa"/>
        <w:right w:w="70" w:type="dxa"/>
      </w:tblCellMar>
    </w:tblPr>
  </w:style>
  <w:style w:type="table" w:customStyle="1" w:styleId="af">
    <w:basedOn w:val="TableNormal3"/>
    <w:tblPr>
      <w:tblStyleRowBandSize w:val="1"/>
      <w:tblStyleColBandSize w:val="1"/>
      <w:tblCellMar>
        <w:left w:w="70" w:type="dxa"/>
        <w:right w:w="70" w:type="dxa"/>
      </w:tblCellMar>
    </w:tblPr>
  </w:style>
  <w:style w:type="table" w:customStyle="1" w:styleId="af0">
    <w:basedOn w:val="TableNormal3"/>
    <w:tblPr>
      <w:tblStyleRowBandSize w:val="1"/>
      <w:tblStyleColBandSize w:val="1"/>
      <w:tblCellMar>
        <w:left w:w="70" w:type="dxa"/>
        <w:right w:w="70" w:type="dxa"/>
      </w:tblCellMar>
    </w:tblPr>
  </w:style>
  <w:style w:type="table" w:customStyle="1" w:styleId="af1">
    <w:basedOn w:val="TableNormal3"/>
    <w:tblPr>
      <w:tblStyleRowBandSize w:val="1"/>
      <w:tblStyleColBandSize w:val="1"/>
      <w:tblCellMar>
        <w:left w:w="70" w:type="dxa"/>
        <w:right w:w="70" w:type="dxa"/>
      </w:tblCellMar>
    </w:tblPr>
  </w:style>
  <w:style w:type="table" w:customStyle="1" w:styleId="af2">
    <w:basedOn w:val="TableNormal3"/>
    <w:tblPr>
      <w:tblStyleRowBandSize w:val="1"/>
      <w:tblStyleColBandSize w:val="1"/>
      <w:tblCellMar>
        <w:left w:w="70" w:type="dxa"/>
        <w:right w:w="70" w:type="dxa"/>
      </w:tblCellMar>
    </w:tblPr>
  </w:style>
  <w:style w:type="table" w:customStyle="1" w:styleId="af3">
    <w:basedOn w:val="TableNormal3"/>
    <w:tblPr>
      <w:tblStyleRowBandSize w:val="1"/>
      <w:tblStyleColBandSize w:val="1"/>
      <w:tblCellMar>
        <w:left w:w="70" w:type="dxa"/>
        <w:right w:w="70" w:type="dxa"/>
      </w:tblCellMar>
    </w:tblPr>
  </w:style>
  <w:style w:type="table" w:customStyle="1" w:styleId="af4">
    <w:basedOn w:val="TableNormal3"/>
    <w:tblPr>
      <w:tblStyleRowBandSize w:val="1"/>
      <w:tblStyleColBandSize w:val="1"/>
      <w:tblCellMar>
        <w:top w:w="15" w:type="dxa"/>
        <w:left w:w="15" w:type="dxa"/>
        <w:bottom w:w="15" w:type="dxa"/>
        <w:right w:w="15" w:type="dxa"/>
      </w:tblCellMar>
    </w:tblPr>
  </w:style>
  <w:style w:type="table" w:customStyle="1" w:styleId="af5">
    <w:basedOn w:val="TableNormal3"/>
    <w:tblPr>
      <w:tblStyleRowBandSize w:val="1"/>
      <w:tblStyleColBandSize w:val="1"/>
      <w:tblCellMar>
        <w:top w:w="15" w:type="dxa"/>
        <w:left w:w="15" w:type="dxa"/>
        <w:bottom w:w="15" w:type="dxa"/>
        <w:right w:w="15" w:type="dxa"/>
      </w:tblCellMar>
    </w:tblPr>
  </w:style>
  <w:style w:type="table" w:customStyle="1" w:styleId="af6">
    <w:basedOn w:val="TableNormal3"/>
    <w:tblPr>
      <w:tblStyleRowBandSize w:val="1"/>
      <w:tblStyleColBandSize w:val="1"/>
      <w:tblCellMar>
        <w:top w:w="15" w:type="dxa"/>
        <w:left w:w="15" w:type="dxa"/>
        <w:bottom w:w="15" w:type="dxa"/>
        <w:right w:w="15" w:type="dxa"/>
      </w:tblCellMar>
    </w:tblPr>
  </w:style>
  <w:style w:type="table" w:customStyle="1" w:styleId="af7">
    <w:basedOn w:val="TableNormal3"/>
    <w:tblPr>
      <w:tblStyleRowBandSize w:val="1"/>
      <w:tblStyleColBandSize w:val="1"/>
      <w:tblCellMar>
        <w:top w:w="15" w:type="dxa"/>
        <w:left w:w="15" w:type="dxa"/>
        <w:bottom w:w="15" w:type="dxa"/>
        <w:right w:w="15" w:type="dxa"/>
      </w:tblCellMar>
    </w:tblPr>
  </w:style>
  <w:style w:type="table" w:customStyle="1" w:styleId="af8">
    <w:basedOn w:val="TableNormal3"/>
    <w:tblPr>
      <w:tblStyleRowBandSize w:val="1"/>
      <w:tblStyleColBandSize w:val="1"/>
      <w:tblCellMar>
        <w:top w:w="15" w:type="dxa"/>
        <w:left w:w="15" w:type="dxa"/>
        <w:bottom w:w="15" w:type="dxa"/>
        <w:right w:w="15" w:type="dxa"/>
      </w:tblCellMar>
    </w:tblPr>
  </w:style>
  <w:style w:type="table" w:customStyle="1" w:styleId="af9">
    <w:basedOn w:val="TableNormal3"/>
    <w:tblPr>
      <w:tblStyleRowBandSize w:val="1"/>
      <w:tblStyleColBandSize w:val="1"/>
      <w:tblCellMar>
        <w:top w:w="15" w:type="dxa"/>
        <w:left w:w="15" w:type="dxa"/>
        <w:bottom w:w="15" w:type="dxa"/>
        <w:right w:w="15"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5" w:type="dxa"/>
        <w:left w:w="15" w:type="dxa"/>
        <w:bottom w:w="15" w:type="dxa"/>
        <w:right w:w="15" w:type="dxa"/>
      </w:tblCellMar>
    </w:tblPr>
  </w:style>
  <w:style w:type="table" w:customStyle="1" w:styleId="afc">
    <w:basedOn w:val="TableNormal3"/>
    <w:tblPr>
      <w:tblStyleRowBandSize w:val="1"/>
      <w:tblStyleColBandSize w:val="1"/>
      <w:tblCellMar>
        <w:top w:w="15" w:type="dxa"/>
        <w:left w:w="15" w:type="dxa"/>
        <w:bottom w:w="15" w:type="dxa"/>
        <w:right w:w="15" w:type="dxa"/>
      </w:tblCellMar>
    </w:tblPr>
  </w:style>
  <w:style w:type="table" w:customStyle="1" w:styleId="afd">
    <w:basedOn w:val="TableNormal3"/>
    <w:tblPr>
      <w:tblStyleRowBandSize w:val="1"/>
      <w:tblStyleColBandSize w:val="1"/>
      <w:tblCellMar>
        <w:top w:w="15" w:type="dxa"/>
        <w:left w:w="15" w:type="dxa"/>
        <w:bottom w:w="15" w:type="dxa"/>
        <w:right w:w="15" w:type="dxa"/>
      </w:tblCellMar>
    </w:tblPr>
  </w:style>
  <w:style w:type="table" w:customStyle="1" w:styleId="afe">
    <w:basedOn w:val="TableNormal3"/>
    <w:tblPr>
      <w:tblStyleRowBandSize w:val="1"/>
      <w:tblStyleColBandSize w:val="1"/>
      <w:tblCellMar>
        <w:top w:w="15" w:type="dxa"/>
        <w:left w:w="15" w:type="dxa"/>
        <w:bottom w:w="15" w:type="dxa"/>
        <w:right w:w="15" w:type="dxa"/>
      </w:tblCellMar>
    </w:tblPr>
  </w:style>
  <w:style w:type="table" w:customStyle="1" w:styleId="aff">
    <w:basedOn w:val="TableNormal3"/>
    <w:tblPr>
      <w:tblStyleRowBandSize w:val="1"/>
      <w:tblStyleColBandSize w:val="1"/>
      <w:tblCellMar>
        <w:top w:w="15" w:type="dxa"/>
        <w:left w:w="15" w:type="dxa"/>
        <w:bottom w:w="15" w:type="dxa"/>
        <w:right w:w="15" w:type="dxa"/>
      </w:tblCellMar>
    </w:tblPr>
  </w:style>
  <w:style w:type="table" w:customStyle="1" w:styleId="aff0">
    <w:basedOn w:val="TableNormal3"/>
    <w:tblPr>
      <w:tblStyleRowBandSize w:val="1"/>
      <w:tblStyleColBandSize w:val="1"/>
      <w:tblCellMar>
        <w:top w:w="15" w:type="dxa"/>
        <w:left w:w="15" w:type="dxa"/>
        <w:bottom w:w="15" w:type="dxa"/>
        <w:right w:w="15" w:type="dxa"/>
      </w:tblCellMar>
    </w:tblPr>
  </w:style>
  <w:style w:type="table" w:customStyle="1" w:styleId="aff1">
    <w:basedOn w:val="TableNormal3"/>
    <w:tblPr>
      <w:tblStyleRowBandSize w:val="1"/>
      <w:tblStyleColBandSize w:val="1"/>
      <w:tblCellMar>
        <w:top w:w="15" w:type="dxa"/>
        <w:left w:w="15" w:type="dxa"/>
        <w:bottom w:w="15" w:type="dxa"/>
        <w:right w:w="15" w:type="dxa"/>
      </w:tblCellMar>
    </w:tblPr>
  </w:style>
  <w:style w:type="table" w:customStyle="1" w:styleId="aff2">
    <w:basedOn w:val="TableNormal3"/>
    <w:tblPr>
      <w:tblStyleRowBandSize w:val="1"/>
      <w:tblStyleColBandSize w:val="1"/>
      <w:tblCellMar>
        <w:top w:w="15" w:type="dxa"/>
        <w:left w:w="15" w:type="dxa"/>
        <w:bottom w:w="15" w:type="dxa"/>
        <w:right w:w="15" w:type="dxa"/>
      </w:tblCellMar>
    </w:tblPr>
  </w:style>
  <w:style w:type="table" w:customStyle="1" w:styleId="aff3">
    <w:basedOn w:val="TableNormal3"/>
    <w:tblPr>
      <w:tblStyleRowBandSize w:val="1"/>
      <w:tblStyleColBandSize w:val="1"/>
      <w:tblCellMar>
        <w:top w:w="15" w:type="dxa"/>
        <w:left w:w="15" w:type="dxa"/>
        <w:bottom w:w="15" w:type="dxa"/>
        <w:right w:w="15" w:type="dxa"/>
      </w:tblCellMar>
    </w:tblPr>
  </w:style>
  <w:style w:type="table" w:customStyle="1" w:styleId="aff4">
    <w:basedOn w:val="TableNormal3"/>
    <w:tblPr>
      <w:tblStyleRowBandSize w:val="1"/>
      <w:tblStyleColBandSize w:val="1"/>
      <w:tblCellMar>
        <w:top w:w="15" w:type="dxa"/>
        <w:left w:w="15" w:type="dxa"/>
        <w:bottom w:w="15" w:type="dxa"/>
        <w:right w:w="15" w:type="dxa"/>
      </w:tblCellMar>
    </w:tblPr>
  </w:style>
  <w:style w:type="table" w:customStyle="1" w:styleId="aff5">
    <w:basedOn w:val="TableNormal3"/>
    <w:tblPr>
      <w:tblStyleRowBandSize w:val="1"/>
      <w:tblStyleColBandSize w:val="1"/>
      <w:tblCellMar>
        <w:top w:w="15" w:type="dxa"/>
        <w:left w:w="15" w:type="dxa"/>
        <w:bottom w:w="15" w:type="dxa"/>
        <w:right w:w="15" w:type="dxa"/>
      </w:tblCellMar>
    </w:tblPr>
  </w:style>
  <w:style w:type="table" w:customStyle="1" w:styleId="aff6">
    <w:basedOn w:val="TableNormal3"/>
    <w:tblPr>
      <w:tblStyleRowBandSize w:val="1"/>
      <w:tblStyleColBandSize w:val="1"/>
      <w:tblCellMar>
        <w:top w:w="15" w:type="dxa"/>
        <w:left w:w="15" w:type="dxa"/>
        <w:bottom w:w="15" w:type="dxa"/>
        <w:right w:w="15" w:type="dxa"/>
      </w:tblCellMar>
    </w:tblPr>
  </w:style>
  <w:style w:type="table" w:customStyle="1" w:styleId="aff7">
    <w:basedOn w:val="TableNormal3"/>
    <w:tblPr>
      <w:tblStyleRowBandSize w:val="1"/>
      <w:tblStyleColBandSize w:val="1"/>
      <w:tblCellMar>
        <w:top w:w="15" w:type="dxa"/>
        <w:left w:w="15" w:type="dxa"/>
        <w:bottom w:w="15" w:type="dxa"/>
        <w:right w:w="15" w:type="dxa"/>
      </w:tblCellMar>
    </w:tblPr>
  </w:style>
  <w:style w:type="table" w:customStyle="1" w:styleId="aff8">
    <w:basedOn w:val="TableNormal3"/>
    <w:tblPr>
      <w:tblStyleRowBandSize w:val="1"/>
      <w:tblStyleColBandSize w:val="1"/>
      <w:tblCellMar>
        <w:top w:w="15" w:type="dxa"/>
        <w:left w:w="15" w:type="dxa"/>
        <w:bottom w:w="15" w:type="dxa"/>
        <w:right w:w="15" w:type="dxa"/>
      </w:tblCellMar>
    </w:tblPr>
  </w:style>
  <w:style w:type="table" w:customStyle="1" w:styleId="aff9">
    <w:basedOn w:val="TableNormal3"/>
    <w:tblPr>
      <w:tblStyleRowBandSize w:val="1"/>
      <w:tblStyleColBandSize w:val="1"/>
      <w:tblCellMar>
        <w:top w:w="15" w:type="dxa"/>
        <w:left w:w="15" w:type="dxa"/>
        <w:bottom w:w="15" w:type="dxa"/>
        <w:right w:w="15" w:type="dxa"/>
      </w:tblCellMar>
    </w:tblPr>
  </w:style>
  <w:style w:type="table" w:customStyle="1" w:styleId="affa">
    <w:basedOn w:val="TableNormal3"/>
    <w:tblPr>
      <w:tblStyleRowBandSize w:val="1"/>
      <w:tblStyleColBandSize w:val="1"/>
      <w:tblCellMar>
        <w:top w:w="15" w:type="dxa"/>
        <w:left w:w="15" w:type="dxa"/>
        <w:bottom w:w="15" w:type="dxa"/>
        <w:right w:w="15" w:type="dxa"/>
      </w:tblCellMar>
    </w:tblPr>
  </w:style>
  <w:style w:type="table" w:customStyle="1" w:styleId="affb">
    <w:basedOn w:val="TableNormal3"/>
    <w:tblPr>
      <w:tblStyleRowBandSize w:val="1"/>
      <w:tblStyleColBandSize w:val="1"/>
      <w:tblCellMar>
        <w:top w:w="15" w:type="dxa"/>
        <w:left w:w="15" w:type="dxa"/>
        <w:bottom w:w="15" w:type="dxa"/>
        <w:right w:w="15"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5" w:type="dxa"/>
        <w:left w:w="15" w:type="dxa"/>
        <w:bottom w:w="15" w:type="dxa"/>
        <w:right w:w="15" w:type="dxa"/>
      </w:tblCellMar>
    </w:tblPr>
  </w:style>
  <w:style w:type="table" w:customStyle="1" w:styleId="affe">
    <w:basedOn w:val="TableNormal2"/>
    <w:tblPr>
      <w:tblStyleRowBandSize w:val="1"/>
      <w:tblStyleColBandSize w:val="1"/>
      <w:tblCellMar>
        <w:top w:w="15" w:type="dxa"/>
        <w:left w:w="15" w:type="dxa"/>
        <w:bottom w:w="15" w:type="dxa"/>
        <w:right w:w="15" w:type="dxa"/>
      </w:tblCellMar>
    </w:tblPr>
  </w:style>
  <w:style w:type="table" w:customStyle="1" w:styleId="afff">
    <w:basedOn w:val="TableNormal2"/>
    <w:tblPr>
      <w:tblStyleRowBandSize w:val="1"/>
      <w:tblStyleColBandSize w:val="1"/>
      <w:tblCellMar>
        <w:top w:w="15" w:type="dxa"/>
        <w:left w:w="15" w:type="dxa"/>
        <w:bottom w:w="15" w:type="dxa"/>
        <w:right w:w="15" w:type="dxa"/>
      </w:tblCellMar>
    </w:tblPr>
  </w:style>
  <w:style w:type="table" w:customStyle="1" w:styleId="afff0">
    <w:basedOn w:val="TableNormal2"/>
    <w:tblPr>
      <w:tblStyleRowBandSize w:val="1"/>
      <w:tblStyleColBandSize w:val="1"/>
      <w:tblCellMar>
        <w:top w:w="15" w:type="dxa"/>
        <w:left w:w="15" w:type="dxa"/>
        <w:bottom w:w="15" w:type="dxa"/>
        <w:right w:w="15" w:type="dxa"/>
      </w:tblCellMar>
    </w:tblPr>
  </w:style>
  <w:style w:type="table" w:customStyle="1" w:styleId="afff1">
    <w:basedOn w:val="TableNormal2"/>
    <w:tblPr>
      <w:tblStyleRowBandSize w:val="1"/>
      <w:tblStyleColBandSize w:val="1"/>
      <w:tblCellMar>
        <w:top w:w="15" w:type="dxa"/>
        <w:left w:w="15" w:type="dxa"/>
        <w:bottom w:w="15" w:type="dxa"/>
        <w:right w:w="15" w:type="dxa"/>
      </w:tblCellMar>
    </w:tblPr>
  </w:style>
  <w:style w:type="table" w:customStyle="1" w:styleId="afff2">
    <w:basedOn w:val="TableNormal2"/>
    <w:tblPr>
      <w:tblStyleRowBandSize w:val="1"/>
      <w:tblStyleColBandSize w:val="1"/>
      <w:tblCellMar>
        <w:top w:w="15" w:type="dxa"/>
        <w:left w:w="15" w:type="dxa"/>
        <w:bottom w:w="15" w:type="dxa"/>
        <w:right w:w="15" w:type="dxa"/>
      </w:tblCellMar>
    </w:tblPr>
  </w:style>
  <w:style w:type="table" w:customStyle="1" w:styleId="afff3">
    <w:basedOn w:val="TableNormal2"/>
    <w:tblPr>
      <w:tblStyleRowBandSize w:val="1"/>
      <w:tblStyleColBandSize w:val="1"/>
      <w:tblCellMar>
        <w:top w:w="15" w:type="dxa"/>
        <w:left w:w="15" w:type="dxa"/>
        <w:bottom w:w="15" w:type="dxa"/>
        <w:right w:w="15" w:type="dxa"/>
      </w:tblCellMar>
    </w:tblPr>
  </w:style>
  <w:style w:type="table" w:customStyle="1" w:styleId="afff4">
    <w:basedOn w:val="TableNormal2"/>
    <w:tblPr>
      <w:tblStyleRowBandSize w:val="1"/>
      <w:tblStyleColBandSize w:val="1"/>
      <w:tblCellMar>
        <w:top w:w="15" w:type="dxa"/>
        <w:left w:w="15" w:type="dxa"/>
        <w:bottom w:w="15" w:type="dxa"/>
        <w:right w:w="15" w:type="dxa"/>
      </w:tblCellMar>
    </w:tblPr>
  </w:style>
  <w:style w:type="table" w:customStyle="1" w:styleId="afff5">
    <w:basedOn w:val="TableNormal2"/>
    <w:tblPr>
      <w:tblStyleRowBandSize w:val="1"/>
      <w:tblStyleColBandSize w:val="1"/>
      <w:tblCellMar>
        <w:top w:w="15" w:type="dxa"/>
        <w:left w:w="15" w:type="dxa"/>
        <w:bottom w:w="15" w:type="dxa"/>
        <w:right w:w="15" w:type="dxa"/>
      </w:tblCellMar>
    </w:tblPr>
  </w:style>
  <w:style w:type="table" w:customStyle="1" w:styleId="afff6">
    <w:basedOn w:val="TableNormal2"/>
    <w:tblPr>
      <w:tblStyleRowBandSize w:val="1"/>
      <w:tblStyleColBandSize w:val="1"/>
      <w:tblCellMar>
        <w:top w:w="15" w:type="dxa"/>
        <w:left w:w="15" w:type="dxa"/>
        <w:bottom w:w="15" w:type="dxa"/>
        <w:right w:w="15" w:type="dxa"/>
      </w:tblCellMar>
    </w:tblPr>
  </w:style>
  <w:style w:type="table" w:customStyle="1" w:styleId="afff7">
    <w:basedOn w:val="TableNormal2"/>
    <w:tblPr>
      <w:tblStyleRowBandSize w:val="1"/>
      <w:tblStyleColBandSize w:val="1"/>
      <w:tblCellMar>
        <w:top w:w="15" w:type="dxa"/>
        <w:left w:w="15" w:type="dxa"/>
        <w:bottom w:w="15" w:type="dxa"/>
        <w:right w:w="15" w:type="dxa"/>
      </w:tblCellMar>
    </w:tblPr>
  </w:style>
  <w:style w:type="table" w:customStyle="1" w:styleId="afff8">
    <w:basedOn w:val="TableNormal2"/>
    <w:tblPr>
      <w:tblStyleRowBandSize w:val="1"/>
      <w:tblStyleColBandSize w:val="1"/>
      <w:tblCellMar>
        <w:top w:w="15" w:type="dxa"/>
        <w:left w:w="15" w:type="dxa"/>
        <w:bottom w:w="15" w:type="dxa"/>
        <w:right w:w="15" w:type="dxa"/>
      </w:tblCellMar>
    </w:tblPr>
  </w:style>
  <w:style w:type="table" w:customStyle="1" w:styleId="afff9">
    <w:basedOn w:val="TableNormal2"/>
    <w:tblPr>
      <w:tblStyleRowBandSize w:val="1"/>
      <w:tblStyleColBandSize w:val="1"/>
      <w:tblCellMar>
        <w:top w:w="15" w:type="dxa"/>
        <w:left w:w="15" w:type="dxa"/>
        <w:bottom w:w="15" w:type="dxa"/>
        <w:right w:w="15" w:type="dxa"/>
      </w:tblCellMar>
    </w:tblPr>
  </w:style>
  <w:style w:type="table" w:customStyle="1" w:styleId="afffa">
    <w:basedOn w:val="TableNormal2"/>
    <w:tblPr>
      <w:tblStyleRowBandSize w:val="1"/>
      <w:tblStyleColBandSize w:val="1"/>
      <w:tblCellMar>
        <w:top w:w="15" w:type="dxa"/>
        <w:left w:w="15" w:type="dxa"/>
        <w:bottom w:w="15" w:type="dxa"/>
        <w:right w:w="15" w:type="dxa"/>
      </w:tblCellMar>
    </w:tblPr>
  </w:style>
  <w:style w:type="table" w:customStyle="1" w:styleId="afffb">
    <w:basedOn w:val="TableNormal2"/>
    <w:tblPr>
      <w:tblStyleRowBandSize w:val="1"/>
      <w:tblStyleColBandSize w:val="1"/>
      <w:tblCellMar>
        <w:top w:w="15" w:type="dxa"/>
        <w:left w:w="15" w:type="dxa"/>
        <w:bottom w:w="15" w:type="dxa"/>
        <w:right w:w="15" w:type="dxa"/>
      </w:tblCellMar>
    </w:tblPr>
  </w:style>
  <w:style w:type="table" w:customStyle="1" w:styleId="afffc">
    <w:basedOn w:val="TableNormal2"/>
    <w:tblPr>
      <w:tblStyleRowBandSize w:val="1"/>
      <w:tblStyleColBandSize w:val="1"/>
      <w:tblCellMar>
        <w:top w:w="15" w:type="dxa"/>
        <w:left w:w="15" w:type="dxa"/>
        <w:bottom w:w="15" w:type="dxa"/>
        <w:right w:w="15" w:type="dxa"/>
      </w:tblCellMar>
    </w:tblPr>
  </w:style>
  <w:style w:type="table" w:customStyle="1" w:styleId="afffd">
    <w:basedOn w:val="TableNormal2"/>
    <w:tblPr>
      <w:tblStyleRowBandSize w:val="1"/>
      <w:tblStyleColBandSize w:val="1"/>
      <w:tblCellMar>
        <w:top w:w="15" w:type="dxa"/>
        <w:left w:w="15" w:type="dxa"/>
        <w:bottom w:w="15" w:type="dxa"/>
        <w:right w:w="15" w:type="dxa"/>
      </w:tblCellMar>
    </w:tblPr>
  </w:style>
  <w:style w:type="table" w:customStyle="1" w:styleId="afffe">
    <w:basedOn w:val="TableNormal2"/>
    <w:tblPr>
      <w:tblStyleRowBandSize w:val="1"/>
      <w:tblStyleColBandSize w:val="1"/>
      <w:tblCellMar>
        <w:top w:w="15" w:type="dxa"/>
        <w:left w:w="15" w:type="dxa"/>
        <w:bottom w:w="15" w:type="dxa"/>
        <w:right w:w="15" w:type="dxa"/>
      </w:tblCellMar>
    </w:tblPr>
  </w:style>
  <w:style w:type="table" w:customStyle="1" w:styleId="affff">
    <w:basedOn w:val="TableNormal2"/>
    <w:tblPr>
      <w:tblStyleRowBandSize w:val="1"/>
      <w:tblStyleColBandSize w:val="1"/>
      <w:tblCellMar>
        <w:top w:w="15" w:type="dxa"/>
        <w:left w:w="15" w:type="dxa"/>
        <w:bottom w:w="15" w:type="dxa"/>
        <w:right w:w="15" w:type="dxa"/>
      </w:tblCellMar>
    </w:tblPr>
  </w:style>
  <w:style w:type="table" w:customStyle="1" w:styleId="affff0">
    <w:basedOn w:val="TableNormal2"/>
    <w:tblPr>
      <w:tblStyleRowBandSize w:val="1"/>
      <w:tblStyleColBandSize w:val="1"/>
      <w:tblCellMar>
        <w:top w:w="15" w:type="dxa"/>
        <w:left w:w="15" w:type="dxa"/>
        <w:bottom w:w="15" w:type="dxa"/>
        <w:right w:w="15" w:type="dxa"/>
      </w:tblCellMar>
    </w:tblPr>
  </w:style>
  <w:style w:type="table" w:customStyle="1" w:styleId="affff1">
    <w:basedOn w:val="TableNormal2"/>
    <w:tblPr>
      <w:tblStyleRowBandSize w:val="1"/>
      <w:tblStyleColBandSize w:val="1"/>
      <w:tblCellMar>
        <w:top w:w="15" w:type="dxa"/>
        <w:left w:w="15" w:type="dxa"/>
        <w:bottom w:w="15" w:type="dxa"/>
        <w:right w:w="15" w:type="dxa"/>
      </w:tblCellMar>
    </w:tblPr>
  </w:style>
  <w:style w:type="table" w:customStyle="1" w:styleId="affff2">
    <w:basedOn w:val="TableNormal2"/>
    <w:tblPr>
      <w:tblStyleRowBandSize w:val="1"/>
      <w:tblStyleColBandSize w:val="1"/>
      <w:tblCellMar>
        <w:top w:w="15" w:type="dxa"/>
        <w:left w:w="15" w:type="dxa"/>
        <w:bottom w:w="15" w:type="dxa"/>
        <w:right w:w="15" w:type="dxa"/>
      </w:tblCellMar>
    </w:tblPr>
  </w:style>
  <w:style w:type="table" w:customStyle="1" w:styleId="affff3">
    <w:basedOn w:val="TableNormal2"/>
    <w:tblPr>
      <w:tblStyleRowBandSize w:val="1"/>
      <w:tblStyleColBandSize w:val="1"/>
      <w:tblCellMar>
        <w:top w:w="15" w:type="dxa"/>
        <w:left w:w="15" w:type="dxa"/>
        <w:bottom w:w="15" w:type="dxa"/>
        <w:right w:w="15" w:type="dxa"/>
      </w:tblCellMar>
    </w:tblPr>
  </w:style>
  <w:style w:type="table" w:customStyle="1" w:styleId="affff4">
    <w:basedOn w:val="TableNormal2"/>
    <w:tblPr>
      <w:tblStyleRowBandSize w:val="1"/>
      <w:tblStyleColBandSize w:val="1"/>
      <w:tblCellMar>
        <w:top w:w="15" w:type="dxa"/>
        <w:left w:w="15" w:type="dxa"/>
        <w:bottom w:w="15" w:type="dxa"/>
        <w:right w:w="15" w:type="dxa"/>
      </w:tblCellMar>
    </w:tblPr>
  </w:style>
  <w:style w:type="table" w:customStyle="1" w:styleId="affff5">
    <w:basedOn w:val="TableNormal2"/>
    <w:tblPr>
      <w:tblStyleRowBandSize w:val="1"/>
      <w:tblStyleColBandSize w:val="1"/>
      <w:tblCellMar>
        <w:top w:w="15" w:type="dxa"/>
        <w:left w:w="15" w:type="dxa"/>
        <w:bottom w:w="15" w:type="dxa"/>
        <w:right w:w="15" w:type="dxa"/>
      </w:tblCellMar>
    </w:tblPr>
  </w:style>
  <w:style w:type="table" w:customStyle="1" w:styleId="affff6">
    <w:basedOn w:val="TableNormal2"/>
    <w:tblPr>
      <w:tblStyleRowBandSize w:val="1"/>
      <w:tblStyleColBandSize w:val="1"/>
      <w:tblCellMar>
        <w:top w:w="15" w:type="dxa"/>
        <w:left w:w="15" w:type="dxa"/>
        <w:bottom w:w="15" w:type="dxa"/>
        <w:right w:w="15" w:type="dxa"/>
      </w:tblCellMar>
    </w:tblPr>
  </w:style>
  <w:style w:type="paragraph" w:styleId="Piedepgina">
    <w:name w:val="footer"/>
    <w:basedOn w:val="Normal"/>
    <w:link w:val="PiedepginaCar"/>
    <w:uiPriority w:val="99"/>
    <w:unhideWhenUsed/>
    <w:rsid w:val="00EF2842"/>
    <w:pPr>
      <w:tabs>
        <w:tab w:val="center" w:pos="4680"/>
        <w:tab w:val="right" w:pos="9360"/>
      </w:tabs>
    </w:pPr>
    <w:rPr>
      <w:lang w:val="es-CO" w:eastAsia="es-ES_tradnl"/>
    </w:rPr>
  </w:style>
  <w:style w:type="character" w:customStyle="1" w:styleId="PiedepginaCar">
    <w:name w:val="Pie de página Car"/>
    <w:basedOn w:val="Fuentedeprrafopredeter"/>
    <w:link w:val="Piedepgina"/>
    <w:uiPriority w:val="99"/>
    <w:rsid w:val="00EF2842"/>
    <w:rPr>
      <w:rFonts w:eastAsia="Times New Roman" w:cs="Times New Roman"/>
      <w:szCs w:val="20"/>
      <w:lang w:eastAsia="es-ES"/>
    </w:rPr>
  </w:style>
  <w:style w:type="character" w:styleId="Refdenotaalpie">
    <w:name w:val="footnote reference"/>
    <w:basedOn w:val="Fuentedeprrafopredeter"/>
    <w:uiPriority w:val="99"/>
    <w:semiHidden/>
    <w:unhideWhenUsed/>
    <w:rsid w:val="00EF2842"/>
    <w:rPr>
      <w:vertAlign w:val="superscript"/>
    </w:rPr>
  </w:style>
  <w:style w:type="table" w:customStyle="1" w:styleId="affff7">
    <w:basedOn w:val="TableNormal1"/>
    <w:tblPr>
      <w:tblStyleRowBandSize w:val="1"/>
      <w:tblStyleColBandSize w:val="1"/>
      <w:tblCellMar>
        <w:top w:w="15" w:type="dxa"/>
        <w:left w:w="15" w:type="dxa"/>
        <w:bottom w:w="15" w:type="dxa"/>
        <w:right w:w="15" w:type="dxa"/>
      </w:tblCellMar>
    </w:tblPr>
  </w:style>
  <w:style w:type="table" w:customStyle="1" w:styleId="affff8">
    <w:basedOn w:val="TableNormal1"/>
    <w:tblPr>
      <w:tblStyleRowBandSize w:val="1"/>
      <w:tblStyleColBandSize w:val="1"/>
      <w:tblCellMar>
        <w:top w:w="15" w:type="dxa"/>
        <w:left w:w="15" w:type="dxa"/>
        <w:bottom w:w="15" w:type="dxa"/>
        <w:right w:w="15" w:type="dxa"/>
      </w:tblCellMar>
    </w:tblPr>
  </w:style>
  <w:style w:type="table" w:customStyle="1" w:styleId="affff9">
    <w:basedOn w:val="TableNormal1"/>
    <w:tblPr>
      <w:tblStyleRowBandSize w:val="1"/>
      <w:tblStyleColBandSize w:val="1"/>
      <w:tblCellMar>
        <w:top w:w="15" w:type="dxa"/>
        <w:left w:w="15" w:type="dxa"/>
        <w:bottom w:w="15" w:type="dxa"/>
        <w:right w:w="15" w:type="dxa"/>
      </w:tblCellMar>
    </w:tblPr>
  </w:style>
  <w:style w:type="table" w:customStyle="1" w:styleId="affffa">
    <w:basedOn w:val="TableNormal1"/>
    <w:tblPr>
      <w:tblStyleRowBandSize w:val="1"/>
      <w:tblStyleColBandSize w:val="1"/>
      <w:tblCellMar>
        <w:top w:w="15" w:type="dxa"/>
        <w:left w:w="15" w:type="dxa"/>
        <w:bottom w:w="15" w:type="dxa"/>
        <w:right w:w="15" w:type="dxa"/>
      </w:tblCellMar>
    </w:tblPr>
  </w:style>
  <w:style w:type="table" w:customStyle="1" w:styleId="affffb">
    <w:basedOn w:val="TableNormal1"/>
    <w:tblPr>
      <w:tblStyleRowBandSize w:val="1"/>
      <w:tblStyleColBandSize w:val="1"/>
      <w:tblCellMar>
        <w:top w:w="15" w:type="dxa"/>
        <w:left w:w="15" w:type="dxa"/>
        <w:bottom w:w="15" w:type="dxa"/>
        <w:right w:w="15" w:type="dxa"/>
      </w:tblCellMar>
    </w:tblPr>
  </w:style>
  <w:style w:type="table" w:customStyle="1" w:styleId="affffc">
    <w:basedOn w:val="TableNormal1"/>
    <w:tblPr>
      <w:tblStyleRowBandSize w:val="1"/>
      <w:tblStyleColBandSize w:val="1"/>
      <w:tblCellMar>
        <w:top w:w="15" w:type="dxa"/>
        <w:left w:w="15" w:type="dxa"/>
        <w:bottom w:w="15" w:type="dxa"/>
        <w:right w:w="15" w:type="dxa"/>
      </w:tblCellMar>
    </w:tblPr>
  </w:style>
  <w:style w:type="table" w:customStyle="1" w:styleId="affffd">
    <w:basedOn w:val="TableNormal1"/>
    <w:tblPr>
      <w:tblStyleRowBandSize w:val="1"/>
      <w:tblStyleColBandSize w:val="1"/>
      <w:tblCellMar>
        <w:top w:w="15" w:type="dxa"/>
        <w:left w:w="15" w:type="dxa"/>
        <w:bottom w:w="15" w:type="dxa"/>
        <w:right w:w="15" w:type="dxa"/>
      </w:tblCellMar>
    </w:tblPr>
  </w:style>
  <w:style w:type="table" w:customStyle="1" w:styleId="affffe">
    <w:basedOn w:val="TableNormal1"/>
    <w:tblPr>
      <w:tblStyleRowBandSize w:val="1"/>
      <w:tblStyleColBandSize w:val="1"/>
      <w:tblCellMar>
        <w:top w:w="15" w:type="dxa"/>
        <w:left w:w="15" w:type="dxa"/>
        <w:bottom w:w="15" w:type="dxa"/>
        <w:right w:w="15" w:type="dxa"/>
      </w:tblCellMar>
    </w:tblPr>
  </w:style>
  <w:style w:type="table" w:customStyle="1" w:styleId="afffff">
    <w:basedOn w:val="TableNormal1"/>
    <w:tblPr>
      <w:tblStyleRowBandSize w:val="1"/>
      <w:tblStyleColBandSize w:val="1"/>
      <w:tblCellMar>
        <w:top w:w="15" w:type="dxa"/>
        <w:left w:w="15" w:type="dxa"/>
        <w:bottom w:w="15" w:type="dxa"/>
        <w:right w:w="15" w:type="dxa"/>
      </w:tblCellMar>
    </w:tblPr>
  </w:style>
  <w:style w:type="table" w:customStyle="1" w:styleId="afffff0">
    <w:basedOn w:val="TableNormal1"/>
    <w:tblPr>
      <w:tblStyleRowBandSize w:val="1"/>
      <w:tblStyleColBandSize w:val="1"/>
      <w:tblCellMar>
        <w:top w:w="15" w:type="dxa"/>
        <w:left w:w="15" w:type="dxa"/>
        <w:bottom w:w="15" w:type="dxa"/>
        <w:right w:w="15" w:type="dxa"/>
      </w:tblCellMar>
    </w:tblPr>
  </w:style>
  <w:style w:type="table" w:customStyle="1" w:styleId="afffff1">
    <w:basedOn w:val="TableNormal1"/>
    <w:tblPr>
      <w:tblStyleRowBandSize w:val="1"/>
      <w:tblStyleColBandSize w:val="1"/>
      <w:tblCellMar>
        <w:top w:w="15" w:type="dxa"/>
        <w:left w:w="15" w:type="dxa"/>
        <w:bottom w:w="15" w:type="dxa"/>
        <w:right w:w="15" w:type="dxa"/>
      </w:tblCellMar>
    </w:tblPr>
  </w:style>
  <w:style w:type="table" w:customStyle="1" w:styleId="afffff2">
    <w:basedOn w:val="TableNormal1"/>
    <w:tblPr>
      <w:tblStyleRowBandSize w:val="1"/>
      <w:tblStyleColBandSize w:val="1"/>
      <w:tblCellMar>
        <w:top w:w="15" w:type="dxa"/>
        <w:left w:w="15" w:type="dxa"/>
        <w:bottom w:w="15" w:type="dxa"/>
        <w:right w:w="15" w:type="dxa"/>
      </w:tblCellMar>
    </w:tblPr>
  </w:style>
  <w:style w:type="table" w:customStyle="1" w:styleId="afffff3">
    <w:basedOn w:val="TableNormal1"/>
    <w:tblPr>
      <w:tblStyleRowBandSize w:val="1"/>
      <w:tblStyleColBandSize w:val="1"/>
      <w:tblCellMar>
        <w:top w:w="15" w:type="dxa"/>
        <w:left w:w="15" w:type="dxa"/>
        <w:bottom w:w="15" w:type="dxa"/>
        <w:right w:w="15" w:type="dxa"/>
      </w:tblCellMar>
    </w:tblPr>
  </w:style>
  <w:style w:type="table" w:customStyle="1" w:styleId="afffff4">
    <w:basedOn w:val="TableNormal1"/>
    <w:tblPr>
      <w:tblStyleRowBandSize w:val="1"/>
      <w:tblStyleColBandSize w:val="1"/>
      <w:tblCellMar>
        <w:top w:w="15" w:type="dxa"/>
        <w:left w:w="15" w:type="dxa"/>
        <w:bottom w:w="15" w:type="dxa"/>
        <w:right w:w="15" w:type="dxa"/>
      </w:tblCellMar>
    </w:tblPr>
  </w:style>
  <w:style w:type="table" w:customStyle="1" w:styleId="afffff5">
    <w:basedOn w:val="TableNormal1"/>
    <w:tblPr>
      <w:tblStyleRowBandSize w:val="1"/>
      <w:tblStyleColBandSize w:val="1"/>
      <w:tblCellMar>
        <w:top w:w="15" w:type="dxa"/>
        <w:left w:w="15" w:type="dxa"/>
        <w:bottom w:w="15" w:type="dxa"/>
        <w:right w:w="15" w:type="dxa"/>
      </w:tblCellMar>
    </w:tblPr>
  </w:style>
  <w:style w:type="table" w:customStyle="1" w:styleId="afffff6">
    <w:basedOn w:val="TableNormal1"/>
    <w:tblPr>
      <w:tblStyleRowBandSize w:val="1"/>
      <w:tblStyleColBandSize w:val="1"/>
      <w:tblCellMar>
        <w:top w:w="15" w:type="dxa"/>
        <w:left w:w="15" w:type="dxa"/>
        <w:bottom w:w="15" w:type="dxa"/>
        <w:right w:w="15" w:type="dxa"/>
      </w:tblCellMar>
    </w:tblPr>
  </w:style>
  <w:style w:type="table" w:customStyle="1" w:styleId="afffff7">
    <w:basedOn w:val="TableNormal1"/>
    <w:tblPr>
      <w:tblStyleRowBandSize w:val="1"/>
      <w:tblStyleColBandSize w:val="1"/>
      <w:tblCellMar>
        <w:top w:w="15" w:type="dxa"/>
        <w:left w:w="15" w:type="dxa"/>
        <w:bottom w:w="15" w:type="dxa"/>
        <w:right w:w="15" w:type="dxa"/>
      </w:tblCellMar>
    </w:tblPr>
  </w:style>
  <w:style w:type="table" w:customStyle="1" w:styleId="afffff8">
    <w:basedOn w:val="TableNormal1"/>
    <w:tblPr>
      <w:tblStyleRowBandSize w:val="1"/>
      <w:tblStyleColBandSize w:val="1"/>
      <w:tblCellMar>
        <w:top w:w="15" w:type="dxa"/>
        <w:left w:w="15" w:type="dxa"/>
        <w:bottom w:w="15" w:type="dxa"/>
        <w:right w:w="15" w:type="dxa"/>
      </w:tblCellMar>
    </w:tblPr>
  </w:style>
  <w:style w:type="table" w:customStyle="1" w:styleId="afffff9">
    <w:basedOn w:val="TableNormal1"/>
    <w:tblPr>
      <w:tblStyleRowBandSize w:val="1"/>
      <w:tblStyleColBandSize w:val="1"/>
      <w:tblCellMar>
        <w:top w:w="15" w:type="dxa"/>
        <w:left w:w="15" w:type="dxa"/>
        <w:bottom w:w="15" w:type="dxa"/>
        <w:right w:w="15" w:type="dxa"/>
      </w:tblCellMar>
    </w:tblPr>
  </w:style>
  <w:style w:type="table" w:customStyle="1" w:styleId="afffffa">
    <w:basedOn w:val="TableNormal1"/>
    <w:tblPr>
      <w:tblStyleRowBandSize w:val="1"/>
      <w:tblStyleColBandSize w:val="1"/>
      <w:tblCellMar>
        <w:top w:w="15" w:type="dxa"/>
        <w:left w:w="15" w:type="dxa"/>
        <w:bottom w:w="15" w:type="dxa"/>
        <w:right w:w="15" w:type="dxa"/>
      </w:tblCellMar>
    </w:tblPr>
  </w:style>
  <w:style w:type="table" w:customStyle="1" w:styleId="afffffb">
    <w:basedOn w:val="TableNormal1"/>
    <w:tblPr>
      <w:tblStyleRowBandSize w:val="1"/>
      <w:tblStyleColBandSize w:val="1"/>
      <w:tblCellMar>
        <w:top w:w="15" w:type="dxa"/>
        <w:left w:w="15" w:type="dxa"/>
        <w:bottom w:w="15" w:type="dxa"/>
        <w:right w:w="15" w:type="dxa"/>
      </w:tblCellMar>
    </w:tblPr>
  </w:style>
  <w:style w:type="table" w:customStyle="1" w:styleId="afffffc">
    <w:basedOn w:val="TableNormal1"/>
    <w:tblPr>
      <w:tblStyleRowBandSize w:val="1"/>
      <w:tblStyleColBandSize w:val="1"/>
      <w:tblCellMar>
        <w:top w:w="15" w:type="dxa"/>
        <w:left w:w="15" w:type="dxa"/>
        <w:bottom w:w="15" w:type="dxa"/>
        <w:right w:w="15" w:type="dxa"/>
      </w:tblCellMar>
    </w:tblPr>
  </w:style>
  <w:style w:type="table" w:customStyle="1" w:styleId="afffffd">
    <w:basedOn w:val="TableNormal0"/>
    <w:tblPr>
      <w:tblStyleRowBandSize w:val="1"/>
      <w:tblStyleColBandSize w:val="1"/>
      <w:tblCellMar>
        <w:top w:w="15" w:type="dxa"/>
        <w:left w:w="15" w:type="dxa"/>
        <w:bottom w:w="15" w:type="dxa"/>
        <w:right w:w="15" w:type="dxa"/>
      </w:tblCellMar>
    </w:tblPr>
  </w:style>
  <w:style w:type="table" w:customStyle="1" w:styleId="afffffe">
    <w:basedOn w:val="TableNormal0"/>
    <w:tblPr>
      <w:tblStyleRowBandSize w:val="1"/>
      <w:tblStyleColBandSize w:val="1"/>
      <w:tblCellMar>
        <w:top w:w="15" w:type="dxa"/>
        <w:left w:w="15" w:type="dxa"/>
        <w:bottom w:w="15" w:type="dxa"/>
        <w:right w:w="15" w:type="dxa"/>
      </w:tblCellMar>
    </w:tblPr>
  </w:style>
  <w:style w:type="table" w:customStyle="1" w:styleId="affffff">
    <w:basedOn w:val="TableNormal0"/>
    <w:tblPr>
      <w:tblStyleRowBandSize w:val="1"/>
      <w:tblStyleColBandSize w:val="1"/>
      <w:tblCellMar>
        <w:top w:w="15" w:type="dxa"/>
        <w:left w:w="15" w:type="dxa"/>
        <w:bottom w:w="15" w:type="dxa"/>
        <w:right w:w="15" w:type="dxa"/>
      </w:tblCellMar>
    </w:tblPr>
  </w:style>
  <w:style w:type="table" w:customStyle="1" w:styleId="affffff0">
    <w:basedOn w:val="TableNormal0"/>
    <w:tblPr>
      <w:tblStyleRowBandSize w:val="1"/>
      <w:tblStyleColBandSize w:val="1"/>
      <w:tblCellMar>
        <w:top w:w="15" w:type="dxa"/>
        <w:left w:w="15" w:type="dxa"/>
        <w:bottom w:w="15" w:type="dxa"/>
        <w:right w:w="15" w:type="dxa"/>
      </w:tblCellMar>
    </w:tblPr>
  </w:style>
  <w:style w:type="table" w:customStyle="1" w:styleId="affffff1">
    <w:basedOn w:val="TableNormal0"/>
    <w:tblPr>
      <w:tblStyleRowBandSize w:val="1"/>
      <w:tblStyleColBandSize w:val="1"/>
      <w:tblCellMar>
        <w:top w:w="15" w:type="dxa"/>
        <w:left w:w="15" w:type="dxa"/>
        <w:bottom w:w="15" w:type="dxa"/>
        <w:right w:w="15" w:type="dxa"/>
      </w:tblCellMar>
    </w:tblPr>
  </w:style>
  <w:style w:type="table" w:customStyle="1" w:styleId="affffff2">
    <w:basedOn w:val="TableNormal0"/>
    <w:tblPr>
      <w:tblStyleRowBandSize w:val="1"/>
      <w:tblStyleColBandSize w:val="1"/>
      <w:tblCellMar>
        <w:top w:w="15" w:type="dxa"/>
        <w:left w:w="15" w:type="dxa"/>
        <w:bottom w:w="15" w:type="dxa"/>
        <w:right w:w="15" w:type="dxa"/>
      </w:tblCellMar>
    </w:tblPr>
  </w:style>
  <w:style w:type="table" w:customStyle="1" w:styleId="affffff3">
    <w:basedOn w:val="TableNormal0"/>
    <w:tblPr>
      <w:tblStyleRowBandSize w:val="1"/>
      <w:tblStyleColBandSize w:val="1"/>
      <w:tblCellMar>
        <w:top w:w="15" w:type="dxa"/>
        <w:left w:w="15" w:type="dxa"/>
        <w:bottom w:w="15" w:type="dxa"/>
        <w:right w:w="15" w:type="dxa"/>
      </w:tblCellMar>
    </w:tblPr>
  </w:style>
  <w:style w:type="table" w:customStyle="1" w:styleId="affffff4">
    <w:basedOn w:val="TableNormal0"/>
    <w:tblPr>
      <w:tblStyleRowBandSize w:val="1"/>
      <w:tblStyleColBandSize w:val="1"/>
      <w:tblCellMar>
        <w:top w:w="15" w:type="dxa"/>
        <w:left w:w="15" w:type="dxa"/>
        <w:bottom w:w="15" w:type="dxa"/>
        <w:right w:w="15" w:type="dxa"/>
      </w:tblCellMar>
    </w:tblPr>
  </w:style>
  <w:style w:type="table" w:customStyle="1" w:styleId="affffff5">
    <w:basedOn w:val="TableNormal0"/>
    <w:tblPr>
      <w:tblStyleRowBandSize w:val="1"/>
      <w:tblStyleColBandSize w:val="1"/>
      <w:tblCellMar>
        <w:top w:w="15" w:type="dxa"/>
        <w:left w:w="15" w:type="dxa"/>
        <w:bottom w:w="15" w:type="dxa"/>
        <w:right w:w="15" w:type="dxa"/>
      </w:tblCellMar>
    </w:tblPr>
  </w:style>
  <w:style w:type="table" w:customStyle="1" w:styleId="affffff6">
    <w:basedOn w:val="TableNormal0"/>
    <w:tblPr>
      <w:tblStyleRowBandSize w:val="1"/>
      <w:tblStyleColBandSize w:val="1"/>
      <w:tblCellMar>
        <w:top w:w="15" w:type="dxa"/>
        <w:left w:w="15" w:type="dxa"/>
        <w:bottom w:w="15" w:type="dxa"/>
        <w:right w:w="15" w:type="dxa"/>
      </w:tblCellMar>
    </w:tblPr>
  </w:style>
  <w:style w:type="table" w:customStyle="1" w:styleId="affffff7">
    <w:basedOn w:val="TableNormal0"/>
    <w:tblPr>
      <w:tblStyleRowBandSize w:val="1"/>
      <w:tblStyleColBandSize w:val="1"/>
      <w:tblCellMar>
        <w:top w:w="15" w:type="dxa"/>
        <w:left w:w="15" w:type="dxa"/>
        <w:bottom w:w="15" w:type="dxa"/>
        <w:right w:w="15" w:type="dxa"/>
      </w:tblCellMar>
    </w:tblPr>
  </w:style>
  <w:style w:type="table" w:customStyle="1" w:styleId="affffff8">
    <w:basedOn w:val="TableNormal0"/>
    <w:tblPr>
      <w:tblStyleRowBandSize w:val="1"/>
      <w:tblStyleColBandSize w:val="1"/>
      <w:tblCellMar>
        <w:top w:w="15" w:type="dxa"/>
        <w:left w:w="15" w:type="dxa"/>
        <w:bottom w:w="15" w:type="dxa"/>
        <w:right w:w="15" w:type="dxa"/>
      </w:tblCellMar>
    </w:tblPr>
  </w:style>
  <w:style w:type="table" w:customStyle="1" w:styleId="affffff9">
    <w:basedOn w:val="TableNormal0"/>
    <w:tblPr>
      <w:tblStyleRowBandSize w:val="1"/>
      <w:tblStyleColBandSize w:val="1"/>
      <w:tblCellMar>
        <w:top w:w="15" w:type="dxa"/>
        <w:left w:w="15" w:type="dxa"/>
        <w:bottom w:w="15" w:type="dxa"/>
        <w:right w:w="15" w:type="dxa"/>
      </w:tblCellMar>
    </w:tblPr>
  </w:style>
  <w:style w:type="table" w:customStyle="1" w:styleId="affffffa">
    <w:basedOn w:val="TableNormal0"/>
    <w:tblPr>
      <w:tblStyleRowBandSize w:val="1"/>
      <w:tblStyleColBandSize w:val="1"/>
      <w:tblCellMar>
        <w:top w:w="15" w:type="dxa"/>
        <w:left w:w="15" w:type="dxa"/>
        <w:bottom w:w="15" w:type="dxa"/>
        <w:right w:w="15" w:type="dxa"/>
      </w:tblCellMar>
    </w:tblPr>
  </w:style>
  <w:style w:type="table" w:customStyle="1" w:styleId="affffffb">
    <w:basedOn w:val="TableNormal0"/>
    <w:tblPr>
      <w:tblStyleRowBandSize w:val="1"/>
      <w:tblStyleColBandSize w:val="1"/>
      <w:tblCellMar>
        <w:top w:w="15" w:type="dxa"/>
        <w:left w:w="15" w:type="dxa"/>
        <w:bottom w:w="15" w:type="dxa"/>
        <w:right w:w="15" w:type="dxa"/>
      </w:tblCellMar>
    </w:tblPr>
  </w:style>
  <w:style w:type="table" w:customStyle="1" w:styleId="affffffc">
    <w:basedOn w:val="TableNormal0"/>
    <w:tblPr>
      <w:tblStyleRowBandSize w:val="1"/>
      <w:tblStyleColBandSize w:val="1"/>
      <w:tblCellMar>
        <w:top w:w="15" w:type="dxa"/>
        <w:left w:w="15" w:type="dxa"/>
        <w:bottom w:w="15" w:type="dxa"/>
        <w:right w:w="15" w:type="dxa"/>
      </w:tblCellMar>
    </w:tblPr>
  </w:style>
  <w:style w:type="table" w:customStyle="1" w:styleId="affffffd">
    <w:basedOn w:val="TableNormal0"/>
    <w:tblPr>
      <w:tblStyleRowBandSize w:val="1"/>
      <w:tblStyleColBandSize w:val="1"/>
      <w:tblCellMar>
        <w:top w:w="15" w:type="dxa"/>
        <w:left w:w="15" w:type="dxa"/>
        <w:bottom w:w="15" w:type="dxa"/>
        <w:right w:w="15" w:type="dxa"/>
      </w:tblCellMar>
    </w:tblPr>
  </w:style>
  <w:style w:type="table" w:customStyle="1" w:styleId="affffffe">
    <w:basedOn w:val="TableNormal0"/>
    <w:tblPr>
      <w:tblStyleRowBandSize w:val="1"/>
      <w:tblStyleColBandSize w:val="1"/>
      <w:tblCellMar>
        <w:top w:w="15" w:type="dxa"/>
        <w:left w:w="15" w:type="dxa"/>
        <w:bottom w:w="15" w:type="dxa"/>
        <w:right w:w="15" w:type="dxa"/>
      </w:tblCellMar>
    </w:tblPr>
  </w:style>
  <w:style w:type="table" w:customStyle="1" w:styleId="afffffff">
    <w:basedOn w:val="TableNormal0"/>
    <w:tblPr>
      <w:tblStyleRowBandSize w:val="1"/>
      <w:tblStyleColBandSize w:val="1"/>
      <w:tblCellMar>
        <w:top w:w="15" w:type="dxa"/>
        <w:left w:w="15" w:type="dxa"/>
        <w:bottom w:w="15" w:type="dxa"/>
        <w:right w:w="15" w:type="dxa"/>
      </w:tblCellMar>
    </w:tblPr>
  </w:style>
  <w:style w:type="table" w:customStyle="1" w:styleId="afffffff0">
    <w:basedOn w:val="TableNormal0"/>
    <w:tblPr>
      <w:tblStyleRowBandSize w:val="1"/>
      <w:tblStyleColBandSize w:val="1"/>
      <w:tblCellMar>
        <w:top w:w="15" w:type="dxa"/>
        <w:left w:w="15" w:type="dxa"/>
        <w:bottom w:w="15" w:type="dxa"/>
        <w:right w:w="15" w:type="dxa"/>
      </w:tblCellMar>
    </w:tblPr>
  </w:style>
  <w:style w:type="table" w:customStyle="1" w:styleId="afffffff1">
    <w:basedOn w:val="TableNormal0"/>
    <w:tblPr>
      <w:tblStyleRowBandSize w:val="1"/>
      <w:tblStyleColBandSize w:val="1"/>
      <w:tblCellMar>
        <w:top w:w="15" w:type="dxa"/>
        <w:left w:w="15" w:type="dxa"/>
        <w:bottom w:w="15" w:type="dxa"/>
        <w:right w:w="15" w:type="dxa"/>
      </w:tblCellMar>
    </w:tblPr>
  </w:style>
  <w:style w:type="table" w:customStyle="1" w:styleId="afffffff2">
    <w:basedOn w:val="TableNormal0"/>
    <w:tblPr>
      <w:tblStyleRowBandSize w:val="1"/>
      <w:tblStyleColBandSize w:val="1"/>
      <w:tblCellMar>
        <w:top w:w="15" w:type="dxa"/>
        <w:left w:w="15" w:type="dxa"/>
        <w:bottom w:w="15" w:type="dxa"/>
        <w:right w:w="15" w:type="dxa"/>
      </w:tblCellMar>
    </w:tblPr>
  </w:style>
  <w:style w:type="character" w:styleId="Refdecomentario">
    <w:name w:val="annotation reference"/>
    <w:basedOn w:val="Fuentedeprrafopredeter"/>
    <w:uiPriority w:val="99"/>
    <w:semiHidden/>
    <w:unhideWhenUsed/>
    <w:rsid w:val="005A2CCB"/>
    <w:rPr>
      <w:sz w:val="16"/>
      <w:szCs w:val="16"/>
    </w:rPr>
  </w:style>
  <w:style w:type="paragraph" w:styleId="Textocomentario">
    <w:name w:val="annotation text"/>
    <w:basedOn w:val="Normal"/>
    <w:link w:val="TextocomentarioCar"/>
    <w:uiPriority w:val="99"/>
    <w:semiHidden/>
    <w:unhideWhenUsed/>
    <w:rsid w:val="005A2CCB"/>
    <w:rPr>
      <w:sz w:val="20"/>
      <w:lang w:val="es-CO" w:eastAsia="es-ES_tradnl"/>
    </w:rPr>
  </w:style>
  <w:style w:type="character" w:customStyle="1" w:styleId="TextocomentarioCar">
    <w:name w:val="Texto comentario Car"/>
    <w:basedOn w:val="Fuentedeprrafopredeter"/>
    <w:link w:val="Textocomentario"/>
    <w:uiPriority w:val="99"/>
    <w:semiHidden/>
    <w:rsid w:val="005A2CCB"/>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5A2CCB"/>
    <w:rPr>
      <w:b/>
      <w:bCs/>
    </w:rPr>
  </w:style>
  <w:style w:type="character" w:customStyle="1" w:styleId="AsuntodelcomentarioCar">
    <w:name w:val="Asunto del comentario Car"/>
    <w:basedOn w:val="TextocomentarioCar"/>
    <w:link w:val="Asuntodelcomentario"/>
    <w:uiPriority w:val="99"/>
    <w:semiHidden/>
    <w:rsid w:val="005A2CCB"/>
    <w:rPr>
      <w:rFonts w:eastAsia="Times New Roman" w:cs="Times New Roman"/>
      <w:b/>
      <w:bCs/>
      <w:sz w:val="20"/>
      <w:szCs w:val="20"/>
      <w:lang w:eastAsia="es-ES"/>
    </w:rPr>
  </w:style>
  <w:style w:type="paragraph" w:styleId="NormalWeb">
    <w:name w:val="Normal (Web)"/>
    <w:basedOn w:val="Normal"/>
    <w:uiPriority w:val="99"/>
    <w:unhideWhenUsed/>
    <w:rsid w:val="006630D2"/>
    <w:pPr>
      <w:spacing w:before="100" w:beforeAutospacing="1" w:after="100" w:afterAutospacing="1"/>
    </w:pPr>
    <w:rPr>
      <w:lang w:val="es-CO" w:eastAsia="es-ES_tradnl"/>
    </w:rPr>
  </w:style>
  <w:style w:type="table" w:customStyle="1" w:styleId="28">
    <w:name w:val="28"/>
    <w:basedOn w:val="Tablanormal"/>
    <w:rsid w:val="001A7751"/>
    <w:rPr>
      <w:lang w:eastAsia="es-CO"/>
    </w:rPr>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F814C9"/>
    <w:rPr>
      <w:color w:val="0563C1" w:themeColor="hyperlink"/>
      <w:u w:val="single"/>
    </w:rPr>
  </w:style>
  <w:style w:type="character" w:customStyle="1" w:styleId="Mencinsinresolver1">
    <w:name w:val="Mención sin resolver1"/>
    <w:basedOn w:val="Fuentedeprrafopredeter"/>
    <w:uiPriority w:val="99"/>
    <w:semiHidden/>
    <w:unhideWhenUsed/>
    <w:rsid w:val="00F814C9"/>
    <w:rPr>
      <w:color w:val="605E5C"/>
      <w:shd w:val="clear" w:color="auto" w:fill="E1DFDD"/>
    </w:rPr>
  </w:style>
  <w:style w:type="table" w:customStyle="1" w:styleId="19">
    <w:name w:val="19"/>
    <w:basedOn w:val="Tablanormal"/>
    <w:rsid w:val="00552134"/>
    <w:rPr>
      <w:lang w:eastAsia="es-CO"/>
    </w:rPr>
    <w:tblPr>
      <w:tblStyleRowBandSize w:val="1"/>
      <w:tblStyleColBandSize w:val="1"/>
      <w:tblCellMar>
        <w:top w:w="100" w:type="dxa"/>
        <w:left w:w="100" w:type="dxa"/>
        <w:bottom w:w="100" w:type="dxa"/>
        <w:right w:w="100" w:type="dxa"/>
      </w:tblCellMar>
    </w:tblPr>
  </w:style>
  <w:style w:type="table" w:customStyle="1" w:styleId="25">
    <w:name w:val="25"/>
    <w:basedOn w:val="Tablanormal"/>
    <w:rsid w:val="00472EF1"/>
    <w:rPr>
      <w:lang w:eastAsia="es-CO"/>
    </w:rPr>
    <w:tblPr>
      <w:tblStyleRowBandSize w:val="1"/>
      <w:tblStyleColBandSize w:val="1"/>
      <w:tblCellMar>
        <w:top w:w="100" w:type="dxa"/>
        <w:left w:w="100" w:type="dxa"/>
        <w:bottom w:w="100" w:type="dxa"/>
        <w:right w:w="100" w:type="dxa"/>
      </w:tblCellMar>
    </w:tblPr>
  </w:style>
  <w:style w:type="table" w:customStyle="1" w:styleId="26">
    <w:name w:val="26"/>
    <w:basedOn w:val="Tablanormal"/>
    <w:rsid w:val="00BB0228"/>
    <w:rPr>
      <w:lang w:eastAsia="es-CO"/>
    </w:rPr>
    <w:tblPr>
      <w:tblStyleRowBandSize w:val="1"/>
      <w:tblStyleColBandSize w:val="1"/>
      <w:tblCellMar>
        <w:top w:w="15" w:type="dxa"/>
        <w:left w:w="15" w:type="dxa"/>
        <w:bottom w:w="15" w:type="dxa"/>
        <w:right w:w="15" w:type="dxa"/>
      </w:tblCellMar>
    </w:tblPr>
  </w:style>
  <w:style w:type="table" w:customStyle="1" w:styleId="20">
    <w:name w:val="20"/>
    <w:basedOn w:val="Tablanormal"/>
    <w:rsid w:val="006472DE"/>
    <w:rPr>
      <w:lang w:eastAsia="es-CO"/>
    </w:rPr>
    <w:tblPr>
      <w:tblStyleRowBandSize w:val="1"/>
      <w:tblStyleColBandSize w:val="1"/>
      <w:tblCellMar>
        <w:top w:w="100" w:type="dxa"/>
        <w:left w:w="100" w:type="dxa"/>
        <w:bottom w:w="100" w:type="dxa"/>
        <w:right w:w="100" w:type="dxa"/>
      </w:tblCellMar>
    </w:tblPr>
  </w:style>
  <w:style w:type="table" w:customStyle="1" w:styleId="1">
    <w:name w:val="1"/>
    <w:basedOn w:val="Tablanormal"/>
    <w:rsid w:val="000A665A"/>
    <w:rPr>
      <w:lang w:eastAsia="es-CO"/>
    </w:rPr>
    <w:tblPr>
      <w:tblStyleRowBandSize w:val="1"/>
      <w:tblStyleColBandSize w:val="1"/>
      <w:tblCellMar>
        <w:top w:w="15" w:type="dxa"/>
        <w:left w:w="15" w:type="dxa"/>
        <w:bottom w:w="15" w:type="dxa"/>
        <w:right w:w="15" w:type="dxa"/>
      </w:tblCellMar>
    </w:tblPr>
  </w:style>
  <w:style w:type="character" w:customStyle="1" w:styleId="PrrafodelistaCar">
    <w:name w:val="Párrafo de lista Car"/>
    <w:link w:val="Prrafodelista"/>
    <w:uiPriority w:val="34"/>
    <w:qFormat/>
    <w:locked/>
    <w:rsid w:val="000A665A"/>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8199">
      <w:bodyDiv w:val="1"/>
      <w:marLeft w:val="0"/>
      <w:marRight w:val="0"/>
      <w:marTop w:val="0"/>
      <w:marBottom w:val="0"/>
      <w:divBdr>
        <w:top w:val="none" w:sz="0" w:space="0" w:color="auto"/>
        <w:left w:val="none" w:sz="0" w:space="0" w:color="auto"/>
        <w:bottom w:val="none" w:sz="0" w:space="0" w:color="auto"/>
        <w:right w:val="none" w:sz="0" w:space="0" w:color="auto"/>
      </w:divBdr>
    </w:div>
    <w:div w:id="58485007">
      <w:bodyDiv w:val="1"/>
      <w:marLeft w:val="0"/>
      <w:marRight w:val="0"/>
      <w:marTop w:val="0"/>
      <w:marBottom w:val="0"/>
      <w:divBdr>
        <w:top w:val="none" w:sz="0" w:space="0" w:color="auto"/>
        <w:left w:val="none" w:sz="0" w:space="0" w:color="auto"/>
        <w:bottom w:val="none" w:sz="0" w:space="0" w:color="auto"/>
        <w:right w:val="none" w:sz="0" w:space="0" w:color="auto"/>
      </w:divBdr>
    </w:div>
    <w:div w:id="64884230">
      <w:bodyDiv w:val="1"/>
      <w:marLeft w:val="0"/>
      <w:marRight w:val="0"/>
      <w:marTop w:val="0"/>
      <w:marBottom w:val="0"/>
      <w:divBdr>
        <w:top w:val="none" w:sz="0" w:space="0" w:color="auto"/>
        <w:left w:val="none" w:sz="0" w:space="0" w:color="auto"/>
        <w:bottom w:val="none" w:sz="0" w:space="0" w:color="auto"/>
        <w:right w:val="none" w:sz="0" w:space="0" w:color="auto"/>
      </w:divBdr>
    </w:div>
    <w:div w:id="124322541">
      <w:bodyDiv w:val="1"/>
      <w:marLeft w:val="0"/>
      <w:marRight w:val="0"/>
      <w:marTop w:val="0"/>
      <w:marBottom w:val="0"/>
      <w:divBdr>
        <w:top w:val="none" w:sz="0" w:space="0" w:color="auto"/>
        <w:left w:val="none" w:sz="0" w:space="0" w:color="auto"/>
        <w:bottom w:val="none" w:sz="0" w:space="0" w:color="auto"/>
        <w:right w:val="none" w:sz="0" w:space="0" w:color="auto"/>
      </w:divBdr>
    </w:div>
    <w:div w:id="153617154">
      <w:bodyDiv w:val="1"/>
      <w:marLeft w:val="0"/>
      <w:marRight w:val="0"/>
      <w:marTop w:val="0"/>
      <w:marBottom w:val="0"/>
      <w:divBdr>
        <w:top w:val="none" w:sz="0" w:space="0" w:color="auto"/>
        <w:left w:val="none" w:sz="0" w:space="0" w:color="auto"/>
        <w:bottom w:val="none" w:sz="0" w:space="0" w:color="auto"/>
        <w:right w:val="none" w:sz="0" w:space="0" w:color="auto"/>
      </w:divBdr>
    </w:div>
    <w:div w:id="156071380">
      <w:bodyDiv w:val="1"/>
      <w:marLeft w:val="0"/>
      <w:marRight w:val="0"/>
      <w:marTop w:val="0"/>
      <w:marBottom w:val="0"/>
      <w:divBdr>
        <w:top w:val="none" w:sz="0" w:space="0" w:color="auto"/>
        <w:left w:val="none" w:sz="0" w:space="0" w:color="auto"/>
        <w:bottom w:val="none" w:sz="0" w:space="0" w:color="auto"/>
        <w:right w:val="none" w:sz="0" w:space="0" w:color="auto"/>
      </w:divBdr>
    </w:div>
    <w:div w:id="157889466">
      <w:bodyDiv w:val="1"/>
      <w:marLeft w:val="0"/>
      <w:marRight w:val="0"/>
      <w:marTop w:val="0"/>
      <w:marBottom w:val="0"/>
      <w:divBdr>
        <w:top w:val="none" w:sz="0" w:space="0" w:color="auto"/>
        <w:left w:val="none" w:sz="0" w:space="0" w:color="auto"/>
        <w:bottom w:val="none" w:sz="0" w:space="0" w:color="auto"/>
        <w:right w:val="none" w:sz="0" w:space="0" w:color="auto"/>
      </w:divBdr>
    </w:div>
    <w:div w:id="245842346">
      <w:bodyDiv w:val="1"/>
      <w:marLeft w:val="0"/>
      <w:marRight w:val="0"/>
      <w:marTop w:val="0"/>
      <w:marBottom w:val="0"/>
      <w:divBdr>
        <w:top w:val="none" w:sz="0" w:space="0" w:color="auto"/>
        <w:left w:val="none" w:sz="0" w:space="0" w:color="auto"/>
        <w:bottom w:val="none" w:sz="0" w:space="0" w:color="auto"/>
        <w:right w:val="none" w:sz="0" w:space="0" w:color="auto"/>
      </w:divBdr>
      <w:divsChild>
        <w:div w:id="860703619">
          <w:marLeft w:val="0"/>
          <w:marRight w:val="0"/>
          <w:marTop w:val="0"/>
          <w:marBottom w:val="0"/>
          <w:divBdr>
            <w:top w:val="none" w:sz="0" w:space="0" w:color="auto"/>
            <w:left w:val="none" w:sz="0" w:space="0" w:color="auto"/>
            <w:bottom w:val="none" w:sz="0" w:space="0" w:color="auto"/>
            <w:right w:val="none" w:sz="0" w:space="0" w:color="auto"/>
          </w:divBdr>
          <w:divsChild>
            <w:div w:id="1188719858">
              <w:marLeft w:val="0"/>
              <w:marRight w:val="0"/>
              <w:marTop w:val="0"/>
              <w:marBottom w:val="0"/>
              <w:divBdr>
                <w:top w:val="none" w:sz="0" w:space="0" w:color="auto"/>
                <w:left w:val="none" w:sz="0" w:space="0" w:color="auto"/>
                <w:bottom w:val="none" w:sz="0" w:space="0" w:color="auto"/>
                <w:right w:val="none" w:sz="0" w:space="0" w:color="auto"/>
              </w:divBdr>
              <w:divsChild>
                <w:div w:id="10866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04702">
      <w:bodyDiv w:val="1"/>
      <w:marLeft w:val="0"/>
      <w:marRight w:val="0"/>
      <w:marTop w:val="0"/>
      <w:marBottom w:val="0"/>
      <w:divBdr>
        <w:top w:val="none" w:sz="0" w:space="0" w:color="auto"/>
        <w:left w:val="none" w:sz="0" w:space="0" w:color="auto"/>
        <w:bottom w:val="none" w:sz="0" w:space="0" w:color="auto"/>
        <w:right w:val="none" w:sz="0" w:space="0" w:color="auto"/>
      </w:divBdr>
    </w:div>
    <w:div w:id="269633125">
      <w:bodyDiv w:val="1"/>
      <w:marLeft w:val="0"/>
      <w:marRight w:val="0"/>
      <w:marTop w:val="0"/>
      <w:marBottom w:val="0"/>
      <w:divBdr>
        <w:top w:val="none" w:sz="0" w:space="0" w:color="auto"/>
        <w:left w:val="none" w:sz="0" w:space="0" w:color="auto"/>
        <w:bottom w:val="none" w:sz="0" w:space="0" w:color="auto"/>
        <w:right w:val="none" w:sz="0" w:space="0" w:color="auto"/>
      </w:divBdr>
      <w:divsChild>
        <w:div w:id="354162750">
          <w:marLeft w:val="0"/>
          <w:marRight w:val="0"/>
          <w:marTop w:val="0"/>
          <w:marBottom w:val="0"/>
          <w:divBdr>
            <w:top w:val="none" w:sz="0" w:space="0" w:color="auto"/>
            <w:left w:val="none" w:sz="0" w:space="0" w:color="auto"/>
            <w:bottom w:val="none" w:sz="0" w:space="0" w:color="auto"/>
            <w:right w:val="none" w:sz="0" w:space="0" w:color="auto"/>
          </w:divBdr>
          <w:divsChild>
            <w:div w:id="148638788">
              <w:marLeft w:val="0"/>
              <w:marRight w:val="0"/>
              <w:marTop w:val="0"/>
              <w:marBottom w:val="0"/>
              <w:divBdr>
                <w:top w:val="none" w:sz="0" w:space="0" w:color="auto"/>
                <w:left w:val="none" w:sz="0" w:space="0" w:color="auto"/>
                <w:bottom w:val="none" w:sz="0" w:space="0" w:color="auto"/>
                <w:right w:val="none" w:sz="0" w:space="0" w:color="auto"/>
              </w:divBdr>
              <w:divsChild>
                <w:div w:id="87766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068842">
      <w:bodyDiv w:val="1"/>
      <w:marLeft w:val="0"/>
      <w:marRight w:val="0"/>
      <w:marTop w:val="0"/>
      <w:marBottom w:val="0"/>
      <w:divBdr>
        <w:top w:val="none" w:sz="0" w:space="0" w:color="auto"/>
        <w:left w:val="none" w:sz="0" w:space="0" w:color="auto"/>
        <w:bottom w:val="none" w:sz="0" w:space="0" w:color="auto"/>
        <w:right w:val="none" w:sz="0" w:space="0" w:color="auto"/>
      </w:divBdr>
    </w:div>
    <w:div w:id="357313940">
      <w:bodyDiv w:val="1"/>
      <w:marLeft w:val="0"/>
      <w:marRight w:val="0"/>
      <w:marTop w:val="0"/>
      <w:marBottom w:val="0"/>
      <w:divBdr>
        <w:top w:val="none" w:sz="0" w:space="0" w:color="auto"/>
        <w:left w:val="none" w:sz="0" w:space="0" w:color="auto"/>
        <w:bottom w:val="none" w:sz="0" w:space="0" w:color="auto"/>
        <w:right w:val="none" w:sz="0" w:space="0" w:color="auto"/>
      </w:divBdr>
    </w:div>
    <w:div w:id="365177559">
      <w:bodyDiv w:val="1"/>
      <w:marLeft w:val="0"/>
      <w:marRight w:val="0"/>
      <w:marTop w:val="0"/>
      <w:marBottom w:val="0"/>
      <w:divBdr>
        <w:top w:val="none" w:sz="0" w:space="0" w:color="auto"/>
        <w:left w:val="none" w:sz="0" w:space="0" w:color="auto"/>
        <w:bottom w:val="none" w:sz="0" w:space="0" w:color="auto"/>
        <w:right w:val="none" w:sz="0" w:space="0" w:color="auto"/>
      </w:divBdr>
    </w:div>
    <w:div w:id="366880497">
      <w:bodyDiv w:val="1"/>
      <w:marLeft w:val="0"/>
      <w:marRight w:val="0"/>
      <w:marTop w:val="0"/>
      <w:marBottom w:val="0"/>
      <w:divBdr>
        <w:top w:val="none" w:sz="0" w:space="0" w:color="auto"/>
        <w:left w:val="none" w:sz="0" w:space="0" w:color="auto"/>
        <w:bottom w:val="none" w:sz="0" w:space="0" w:color="auto"/>
        <w:right w:val="none" w:sz="0" w:space="0" w:color="auto"/>
      </w:divBdr>
    </w:div>
    <w:div w:id="386802340">
      <w:bodyDiv w:val="1"/>
      <w:marLeft w:val="0"/>
      <w:marRight w:val="0"/>
      <w:marTop w:val="0"/>
      <w:marBottom w:val="0"/>
      <w:divBdr>
        <w:top w:val="none" w:sz="0" w:space="0" w:color="auto"/>
        <w:left w:val="none" w:sz="0" w:space="0" w:color="auto"/>
        <w:bottom w:val="none" w:sz="0" w:space="0" w:color="auto"/>
        <w:right w:val="none" w:sz="0" w:space="0" w:color="auto"/>
      </w:divBdr>
    </w:div>
    <w:div w:id="393967064">
      <w:bodyDiv w:val="1"/>
      <w:marLeft w:val="0"/>
      <w:marRight w:val="0"/>
      <w:marTop w:val="0"/>
      <w:marBottom w:val="0"/>
      <w:divBdr>
        <w:top w:val="none" w:sz="0" w:space="0" w:color="auto"/>
        <w:left w:val="none" w:sz="0" w:space="0" w:color="auto"/>
        <w:bottom w:val="none" w:sz="0" w:space="0" w:color="auto"/>
        <w:right w:val="none" w:sz="0" w:space="0" w:color="auto"/>
      </w:divBdr>
    </w:div>
    <w:div w:id="434905279">
      <w:bodyDiv w:val="1"/>
      <w:marLeft w:val="0"/>
      <w:marRight w:val="0"/>
      <w:marTop w:val="0"/>
      <w:marBottom w:val="0"/>
      <w:divBdr>
        <w:top w:val="none" w:sz="0" w:space="0" w:color="auto"/>
        <w:left w:val="none" w:sz="0" w:space="0" w:color="auto"/>
        <w:bottom w:val="none" w:sz="0" w:space="0" w:color="auto"/>
        <w:right w:val="none" w:sz="0" w:space="0" w:color="auto"/>
      </w:divBdr>
    </w:div>
    <w:div w:id="463813116">
      <w:bodyDiv w:val="1"/>
      <w:marLeft w:val="0"/>
      <w:marRight w:val="0"/>
      <w:marTop w:val="0"/>
      <w:marBottom w:val="0"/>
      <w:divBdr>
        <w:top w:val="none" w:sz="0" w:space="0" w:color="auto"/>
        <w:left w:val="none" w:sz="0" w:space="0" w:color="auto"/>
        <w:bottom w:val="none" w:sz="0" w:space="0" w:color="auto"/>
        <w:right w:val="none" w:sz="0" w:space="0" w:color="auto"/>
      </w:divBdr>
      <w:divsChild>
        <w:div w:id="220289034">
          <w:marLeft w:val="0"/>
          <w:marRight w:val="0"/>
          <w:marTop w:val="0"/>
          <w:marBottom w:val="0"/>
          <w:divBdr>
            <w:top w:val="none" w:sz="0" w:space="0" w:color="auto"/>
            <w:left w:val="none" w:sz="0" w:space="0" w:color="auto"/>
            <w:bottom w:val="none" w:sz="0" w:space="0" w:color="auto"/>
            <w:right w:val="none" w:sz="0" w:space="0" w:color="auto"/>
          </w:divBdr>
          <w:divsChild>
            <w:div w:id="1550923466">
              <w:marLeft w:val="0"/>
              <w:marRight w:val="0"/>
              <w:marTop w:val="0"/>
              <w:marBottom w:val="0"/>
              <w:divBdr>
                <w:top w:val="none" w:sz="0" w:space="0" w:color="auto"/>
                <w:left w:val="none" w:sz="0" w:space="0" w:color="auto"/>
                <w:bottom w:val="none" w:sz="0" w:space="0" w:color="auto"/>
                <w:right w:val="none" w:sz="0" w:space="0" w:color="auto"/>
              </w:divBdr>
              <w:divsChild>
                <w:div w:id="101457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78594">
      <w:bodyDiv w:val="1"/>
      <w:marLeft w:val="0"/>
      <w:marRight w:val="0"/>
      <w:marTop w:val="0"/>
      <w:marBottom w:val="0"/>
      <w:divBdr>
        <w:top w:val="none" w:sz="0" w:space="0" w:color="auto"/>
        <w:left w:val="none" w:sz="0" w:space="0" w:color="auto"/>
        <w:bottom w:val="none" w:sz="0" w:space="0" w:color="auto"/>
        <w:right w:val="none" w:sz="0" w:space="0" w:color="auto"/>
      </w:divBdr>
    </w:div>
    <w:div w:id="690882468">
      <w:bodyDiv w:val="1"/>
      <w:marLeft w:val="0"/>
      <w:marRight w:val="0"/>
      <w:marTop w:val="0"/>
      <w:marBottom w:val="0"/>
      <w:divBdr>
        <w:top w:val="none" w:sz="0" w:space="0" w:color="auto"/>
        <w:left w:val="none" w:sz="0" w:space="0" w:color="auto"/>
        <w:bottom w:val="none" w:sz="0" w:space="0" w:color="auto"/>
        <w:right w:val="none" w:sz="0" w:space="0" w:color="auto"/>
      </w:divBdr>
    </w:div>
    <w:div w:id="743069167">
      <w:bodyDiv w:val="1"/>
      <w:marLeft w:val="0"/>
      <w:marRight w:val="0"/>
      <w:marTop w:val="0"/>
      <w:marBottom w:val="0"/>
      <w:divBdr>
        <w:top w:val="none" w:sz="0" w:space="0" w:color="auto"/>
        <w:left w:val="none" w:sz="0" w:space="0" w:color="auto"/>
        <w:bottom w:val="none" w:sz="0" w:space="0" w:color="auto"/>
        <w:right w:val="none" w:sz="0" w:space="0" w:color="auto"/>
      </w:divBdr>
    </w:div>
    <w:div w:id="760873229">
      <w:bodyDiv w:val="1"/>
      <w:marLeft w:val="0"/>
      <w:marRight w:val="0"/>
      <w:marTop w:val="0"/>
      <w:marBottom w:val="0"/>
      <w:divBdr>
        <w:top w:val="none" w:sz="0" w:space="0" w:color="auto"/>
        <w:left w:val="none" w:sz="0" w:space="0" w:color="auto"/>
        <w:bottom w:val="none" w:sz="0" w:space="0" w:color="auto"/>
        <w:right w:val="none" w:sz="0" w:space="0" w:color="auto"/>
      </w:divBdr>
    </w:div>
    <w:div w:id="831216518">
      <w:bodyDiv w:val="1"/>
      <w:marLeft w:val="0"/>
      <w:marRight w:val="0"/>
      <w:marTop w:val="0"/>
      <w:marBottom w:val="0"/>
      <w:divBdr>
        <w:top w:val="none" w:sz="0" w:space="0" w:color="auto"/>
        <w:left w:val="none" w:sz="0" w:space="0" w:color="auto"/>
        <w:bottom w:val="none" w:sz="0" w:space="0" w:color="auto"/>
        <w:right w:val="none" w:sz="0" w:space="0" w:color="auto"/>
      </w:divBdr>
    </w:div>
    <w:div w:id="890842520">
      <w:bodyDiv w:val="1"/>
      <w:marLeft w:val="0"/>
      <w:marRight w:val="0"/>
      <w:marTop w:val="0"/>
      <w:marBottom w:val="0"/>
      <w:divBdr>
        <w:top w:val="none" w:sz="0" w:space="0" w:color="auto"/>
        <w:left w:val="none" w:sz="0" w:space="0" w:color="auto"/>
        <w:bottom w:val="none" w:sz="0" w:space="0" w:color="auto"/>
        <w:right w:val="none" w:sz="0" w:space="0" w:color="auto"/>
      </w:divBdr>
    </w:div>
    <w:div w:id="904418815">
      <w:bodyDiv w:val="1"/>
      <w:marLeft w:val="0"/>
      <w:marRight w:val="0"/>
      <w:marTop w:val="0"/>
      <w:marBottom w:val="0"/>
      <w:divBdr>
        <w:top w:val="none" w:sz="0" w:space="0" w:color="auto"/>
        <w:left w:val="none" w:sz="0" w:space="0" w:color="auto"/>
        <w:bottom w:val="none" w:sz="0" w:space="0" w:color="auto"/>
        <w:right w:val="none" w:sz="0" w:space="0" w:color="auto"/>
      </w:divBdr>
    </w:div>
    <w:div w:id="916981495">
      <w:bodyDiv w:val="1"/>
      <w:marLeft w:val="0"/>
      <w:marRight w:val="0"/>
      <w:marTop w:val="0"/>
      <w:marBottom w:val="0"/>
      <w:divBdr>
        <w:top w:val="none" w:sz="0" w:space="0" w:color="auto"/>
        <w:left w:val="none" w:sz="0" w:space="0" w:color="auto"/>
        <w:bottom w:val="none" w:sz="0" w:space="0" w:color="auto"/>
        <w:right w:val="none" w:sz="0" w:space="0" w:color="auto"/>
      </w:divBdr>
    </w:div>
    <w:div w:id="1046754393">
      <w:bodyDiv w:val="1"/>
      <w:marLeft w:val="0"/>
      <w:marRight w:val="0"/>
      <w:marTop w:val="0"/>
      <w:marBottom w:val="0"/>
      <w:divBdr>
        <w:top w:val="none" w:sz="0" w:space="0" w:color="auto"/>
        <w:left w:val="none" w:sz="0" w:space="0" w:color="auto"/>
        <w:bottom w:val="none" w:sz="0" w:space="0" w:color="auto"/>
        <w:right w:val="none" w:sz="0" w:space="0" w:color="auto"/>
      </w:divBdr>
    </w:div>
    <w:div w:id="1105073084">
      <w:bodyDiv w:val="1"/>
      <w:marLeft w:val="0"/>
      <w:marRight w:val="0"/>
      <w:marTop w:val="0"/>
      <w:marBottom w:val="0"/>
      <w:divBdr>
        <w:top w:val="none" w:sz="0" w:space="0" w:color="auto"/>
        <w:left w:val="none" w:sz="0" w:space="0" w:color="auto"/>
        <w:bottom w:val="none" w:sz="0" w:space="0" w:color="auto"/>
        <w:right w:val="none" w:sz="0" w:space="0" w:color="auto"/>
      </w:divBdr>
    </w:div>
    <w:div w:id="1112556891">
      <w:bodyDiv w:val="1"/>
      <w:marLeft w:val="0"/>
      <w:marRight w:val="0"/>
      <w:marTop w:val="0"/>
      <w:marBottom w:val="0"/>
      <w:divBdr>
        <w:top w:val="none" w:sz="0" w:space="0" w:color="auto"/>
        <w:left w:val="none" w:sz="0" w:space="0" w:color="auto"/>
        <w:bottom w:val="none" w:sz="0" w:space="0" w:color="auto"/>
        <w:right w:val="none" w:sz="0" w:space="0" w:color="auto"/>
      </w:divBdr>
    </w:div>
    <w:div w:id="1146318993">
      <w:bodyDiv w:val="1"/>
      <w:marLeft w:val="0"/>
      <w:marRight w:val="0"/>
      <w:marTop w:val="0"/>
      <w:marBottom w:val="0"/>
      <w:divBdr>
        <w:top w:val="none" w:sz="0" w:space="0" w:color="auto"/>
        <w:left w:val="none" w:sz="0" w:space="0" w:color="auto"/>
        <w:bottom w:val="none" w:sz="0" w:space="0" w:color="auto"/>
        <w:right w:val="none" w:sz="0" w:space="0" w:color="auto"/>
      </w:divBdr>
    </w:div>
    <w:div w:id="1160930418">
      <w:bodyDiv w:val="1"/>
      <w:marLeft w:val="0"/>
      <w:marRight w:val="0"/>
      <w:marTop w:val="0"/>
      <w:marBottom w:val="0"/>
      <w:divBdr>
        <w:top w:val="none" w:sz="0" w:space="0" w:color="auto"/>
        <w:left w:val="none" w:sz="0" w:space="0" w:color="auto"/>
        <w:bottom w:val="none" w:sz="0" w:space="0" w:color="auto"/>
        <w:right w:val="none" w:sz="0" w:space="0" w:color="auto"/>
      </w:divBdr>
    </w:div>
    <w:div w:id="1166557904">
      <w:bodyDiv w:val="1"/>
      <w:marLeft w:val="0"/>
      <w:marRight w:val="0"/>
      <w:marTop w:val="0"/>
      <w:marBottom w:val="0"/>
      <w:divBdr>
        <w:top w:val="none" w:sz="0" w:space="0" w:color="auto"/>
        <w:left w:val="none" w:sz="0" w:space="0" w:color="auto"/>
        <w:bottom w:val="none" w:sz="0" w:space="0" w:color="auto"/>
        <w:right w:val="none" w:sz="0" w:space="0" w:color="auto"/>
      </w:divBdr>
    </w:div>
    <w:div w:id="1185636616">
      <w:bodyDiv w:val="1"/>
      <w:marLeft w:val="0"/>
      <w:marRight w:val="0"/>
      <w:marTop w:val="0"/>
      <w:marBottom w:val="0"/>
      <w:divBdr>
        <w:top w:val="none" w:sz="0" w:space="0" w:color="auto"/>
        <w:left w:val="none" w:sz="0" w:space="0" w:color="auto"/>
        <w:bottom w:val="none" w:sz="0" w:space="0" w:color="auto"/>
        <w:right w:val="none" w:sz="0" w:space="0" w:color="auto"/>
      </w:divBdr>
    </w:div>
    <w:div w:id="1200974650">
      <w:bodyDiv w:val="1"/>
      <w:marLeft w:val="0"/>
      <w:marRight w:val="0"/>
      <w:marTop w:val="0"/>
      <w:marBottom w:val="0"/>
      <w:divBdr>
        <w:top w:val="none" w:sz="0" w:space="0" w:color="auto"/>
        <w:left w:val="none" w:sz="0" w:space="0" w:color="auto"/>
        <w:bottom w:val="none" w:sz="0" w:space="0" w:color="auto"/>
        <w:right w:val="none" w:sz="0" w:space="0" w:color="auto"/>
      </w:divBdr>
    </w:div>
    <w:div w:id="1247763706">
      <w:bodyDiv w:val="1"/>
      <w:marLeft w:val="0"/>
      <w:marRight w:val="0"/>
      <w:marTop w:val="0"/>
      <w:marBottom w:val="0"/>
      <w:divBdr>
        <w:top w:val="none" w:sz="0" w:space="0" w:color="auto"/>
        <w:left w:val="none" w:sz="0" w:space="0" w:color="auto"/>
        <w:bottom w:val="none" w:sz="0" w:space="0" w:color="auto"/>
        <w:right w:val="none" w:sz="0" w:space="0" w:color="auto"/>
      </w:divBdr>
    </w:div>
    <w:div w:id="1264191485">
      <w:bodyDiv w:val="1"/>
      <w:marLeft w:val="0"/>
      <w:marRight w:val="0"/>
      <w:marTop w:val="0"/>
      <w:marBottom w:val="0"/>
      <w:divBdr>
        <w:top w:val="none" w:sz="0" w:space="0" w:color="auto"/>
        <w:left w:val="none" w:sz="0" w:space="0" w:color="auto"/>
        <w:bottom w:val="none" w:sz="0" w:space="0" w:color="auto"/>
        <w:right w:val="none" w:sz="0" w:space="0" w:color="auto"/>
      </w:divBdr>
    </w:div>
    <w:div w:id="1271474829">
      <w:bodyDiv w:val="1"/>
      <w:marLeft w:val="0"/>
      <w:marRight w:val="0"/>
      <w:marTop w:val="0"/>
      <w:marBottom w:val="0"/>
      <w:divBdr>
        <w:top w:val="none" w:sz="0" w:space="0" w:color="auto"/>
        <w:left w:val="none" w:sz="0" w:space="0" w:color="auto"/>
        <w:bottom w:val="none" w:sz="0" w:space="0" w:color="auto"/>
        <w:right w:val="none" w:sz="0" w:space="0" w:color="auto"/>
      </w:divBdr>
      <w:divsChild>
        <w:div w:id="1366907175">
          <w:marLeft w:val="0"/>
          <w:marRight w:val="0"/>
          <w:marTop w:val="0"/>
          <w:marBottom w:val="0"/>
          <w:divBdr>
            <w:top w:val="none" w:sz="0" w:space="0" w:color="auto"/>
            <w:left w:val="none" w:sz="0" w:space="0" w:color="auto"/>
            <w:bottom w:val="none" w:sz="0" w:space="0" w:color="auto"/>
            <w:right w:val="none" w:sz="0" w:space="0" w:color="auto"/>
          </w:divBdr>
          <w:divsChild>
            <w:div w:id="1098209291">
              <w:marLeft w:val="0"/>
              <w:marRight w:val="0"/>
              <w:marTop w:val="0"/>
              <w:marBottom w:val="0"/>
              <w:divBdr>
                <w:top w:val="none" w:sz="0" w:space="0" w:color="auto"/>
                <w:left w:val="none" w:sz="0" w:space="0" w:color="auto"/>
                <w:bottom w:val="none" w:sz="0" w:space="0" w:color="auto"/>
                <w:right w:val="none" w:sz="0" w:space="0" w:color="auto"/>
              </w:divBdr>
              <w:divsChild>
                <w:div w:id="14439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98167">
      <w:bodyDiv w:val="1"/>
      <w:marLeft w:val="0"/>
      <w:marRight w:val="0"/>
      <w:marTop w:val="0"/>
      <w:marBottom w:val="0"/>
      <w:divBdr>
        <w:top w:val="none" w:sz="0" w:space="0" w:color="auto"/>
        <w:left w:val="none" w:sz="0" w:space="0" w:color="auto"/>
        <w:bottom w:val="none" w:sz="0" w:space="0" w:color="auto"/>
        <w:right w:val="none" w:sz="0" w:space="0" w:color="auto"/>
      </w:divBdr>
    </w:div>
    <w:div w:id="1323240782">
      <w:bodyDiv w:val="1"/>
      <w:marLeft w:val="0"/>
      <w:marRight w:val="0"/>
      <w:marTop w:val="0"/>
      <w:marBottom w:val="0"/>
      <w:divBdr>
        <w:top w:val="none" w:sz="0" w:space="0" w:color="auto"/>
        <w:left w:val="none" w:sz="0" w:space="0" w:color="auto"/>
        <w:bottom w:val="none" w:sz="0" w:space="0" w:color="auto"/>
        <w:right w:val="none" w:sz="0" w:space="0" w:color="auto"/>
      </w:divBdr>
    </w:div>
    <w:div w:id="1336957879">
      <w:bodyDiv w:val="1"/>
      <w:marLeft w:val="0"/>
      <w:marRight w:val="0"/>
      <w:marTop w:val="0"/>
      <w:marBottom w:val="0"/>
      <w:divBdr>
        <w:top w:val="none" w:sz="0" w:space="0" w:color="auto"/>
        <w:left w:val="none" w:sz="0" w:space="0" w:color="auto"/>
        <w:bottom w:val="none" w:sz="0" w:space="0" w:color="auto"/>
        <w:right w:val="none" w:sz="0" w:space="0" w:color="auto"/>
      </w:divBdr>
    </w:div>
    <w:div w:id="1462726474">
      <w:bodyDiv w:val="1"/>
      <w:marLeft w:val="0"/>
      <w:marRight w:val="0"/>
      <w:marTop w:val="0"/>
      <w:marBottom w:val="0"/>
      <w:divBdr>
        <w:top w:val="none" w:sz="0" w:space="0" w:color="auto"/>
        <w:left w:val="none" w:sz="0" w:space="0" w:color="auto"/>
        <w:bottom w:val="none" w:sz="0" w:space="0" w:color="auto"/>
        <w:right w:val="none" w:sz="0" w:space="0" w:color="auto"/>
      </w:divBdr>
    </w:div>
    <w:div w:id="1495801343">
      <w:bodyDiv w:val="1"/>
      <w:marLeft w:val="0"/>
      <w:marRight w:val="0"/>
      <w:marTop w:val="0"/>
      <w:marBottom w:val="0"/>
      <w:divBdr>
        <w:top w:val="none" w:sz="0" w:space="0" w:color="auto"/>
        <w:left w:val="none" w:sz="0" w:space="0" w:color="auto"/>
        <w:bottom w:val="none" w:sz="0" w:space="0" w:color="auto"/>
        <w:right w:val="none" w:sz="0" w:space="0" w:color="auto"/>
      </w:divBdr>
    </w:div>
    <w:div w:id="1539781055">
      <w:bodyDiv w:val="1"/>
      <w:marLeft w:val="0"/>
      <w:marRight w:val="0"/>
      <w:marTop w:val="0"/>
      <w:marBottom w:val="0"/>
      <w:divBdr>
        <w:top w:val="none" w:sz="0" w:space="0" w:color="auto"/>
        <w:left w:val="none" w:sz="0" w:space="0" w:color="auto"/>
        <w:bottom w:val="none" w:sz="0" w:space="0" w:color="auto"/>
        <w:right w:val="none" w:sz="0" w:space="0" w:color="auto"/>
      </w:divBdr>
    </w:div>
    <w:div w:id="1628315251">
      <w:bodyDiv w:val="1"/>
      <w:marLeft w:val="0"/>
      <w:marRight w:val="0"/>
      <w:marTop w:val="0"/>
      <w:marBottom w:val="0"/>
      <w:divBdr>
        <w:top w:val="none" w:sz="0" w:space="0" w:color="auto"/>
        <w:left w:val="none" w:sz="0" w:space="0" w:color="auto"/>
        <w:bottom w:val="none" w:sz="0" w:space="0" w:color="auto"/>
        <w:right w:val="none" w:sz="0" w:space="0" w:color="auto"/>
      </w:divBdr>
    </w:div>
    <w:div w:id="1651058597">
      <w:bodyDiv w:val="1"/>
      <w:marLeft w:val="0"/>
      <w:marRight w:val="0"/>
      <w:marTop w:val="0"/>
      <w:marBottom w:val="0"/>
      <w:divBdr>
        <w:top w:val="none" w:sz="0" w:space="0" w:color="auto"/>
        <w:left w:val="none" w:sz="0" w:space="0" w:color="auto"/>
        <w:bottom w:val="none" w:sz="0" w:space="0" w:color="auto"/>
        <w:right w:val="none" w:sz="0" w:space="0" w:color="auto"/>
      </w:divBdr>
    </w:div>
    <w:div w:id="1653177425">
      <w:bodyDiv w:val="1"/>
      <w:marLeft w:val="0"/>
      <w:marRight w:val="0"/>
      <w:marTop w:val="0"/>
      <w:marBottom w:val="0"/>
      <w:divBdr>
        <w:top w:val="none" w:sz="0" w:space="0" w:color="auto"/>
        <w:left w:val="none" w:sz="0" w:space="0" w:color="auto"/>
        <w:bottom w:val="none" w:sz="0" w:space="0" w:color="auto"/>
        <w:right w:val="none" w:sz="0" w:space="0" w:color="auto"/>
      </w:divBdr>
    </w:div>
    <w:div w:id="1737317379">
      <w:bodyDiv w:val="1"/>
      <w:marLeft w:val="0"/>
      <w:marRight w:val="0"/>
      <w:marTop w:val="0"/>
      <w:marBottom w:val="0"/>
      <w:divBdr>
        <w:top w:val="none" w:sz="0" w:space="0" w:color="auto"/>
        <w:left w:val="none" w:sz="0" w:space="0" w:color="auto"/>
        <w:bottom w:val="none" w:sz="0" w:space="0" w:color="auto"/>
        <w:right w:val="none" w:sz="0" w:space="0" w:color="auto"/>
      </w:divBdr>
    </w:div>
    <w:div w:id="1781608994">
      <w:bodyDiv w:val="1"/>
      <w:marLeft w:val="0"/>
      <w:marRight w:val="0"/>
      <w:marTop w:val="0"/>
      <w:marBottom w:val="0"/>
      <w:divBdr>
        <w:top w:val="none" w:sz="0" w:space="0" w:color="auto"/>
        <w:left w:val="none" w:sz="0" w:space="0" w:color="auto"/>
        <w:bottom w:val="none" w:sz="0" w:space="0" w:color="auto"/>
        <w:right w:val="none" w:sz="0" w:space="0" w:color="auto"/>
      </w:divBdr>
    </w:div>
    <w:div w:id="1885947562">
      <w:bodyDiv w:val="1"/>
      <w:marLeft w:val="0"/>
      <w:marRight w:val="0"/>
      <w:marTop w:val="0"/>
      <w:marBottom w:val="0"/>
      <w:divBdr>
        <w:top w:val="none" w:sz="0" w:space="0" w:color="auto"/>
        <w:left w:val="none" w:sz="0" w:space="0" w:color="auto"/>
        <w:bottom w:val="none" w:sz="0" w:space="0" w:color="auto"/>
        <w:right w:val="none" w:sz="0" w:space="0" w:color="auto"/>
      </w:divBdr>
    </w:div>
    <w:div w:id="1916083752">
      <w:bodyDiv w:val="1"/>
      <w:marLeft w:val="0"/>
      <w:marRight w:val="0"/>
      <w:marTop w:val="0"/>
      <w:marBottom w:val="0"/>
      <w:divBdr>
        <w:top w:val="none" w:sz="0" w:space="0" w:color="auto"/>
        <w:left w:val="none" w:sz="0" w:space="0" w:color="auto"/>
        <w:bottom w:val="none" w:sz="0" w:space="0" w:color="auto"/>
        <w:right w:val="none" w:sz="0" w:space="0" w:color="auto"/>
      </w:divBdr>
    </w:div>
    <w:div w:id="1932470097">
      <w:bodyDiv w:val="1"/>
      <w:marLeft w:val="0"/>
      <w:marRight w:val="0"/>
      <w:marTop w:val="0"/>
      <w:marBottom w:val="0"/>
      <w:divBdr>
        <w:top w:val="none" w:sz="0" w:space="0" w:color="auto"/>
        <w:left w:val="none" w:sz="0" w:space="0" w:color="auto"/>
        <w:bottom w:val="none" w:sz="0" w:space="0" w:color="auto"/>
        <w:right w:val="none" w:sz="0" w:space="0" w:color="auto"/>
      </w:divBdr>
    </w:div>
    <w:div w:id="1951039050">
      <w:bodyDiv w:val="1"/>
      <w:marLeft w:val="0"/>
      <w:marRight w:val="0"/>
      <w:marTop w:val="0"/>
      <w:marBottom w:val="0"/>
      <w:divBdr>
        <w:top w:val="none" w:sz="0" w:space="0" w:color="auto"/>
        <w:left w:val="none" w:sz="0" w:space="0" w:color="auto"/>
        <w:bottom w:val="none" w:sz="0" w:space="0" w:color="auto"/>
        <w:right w:val="none" w:sz="0" w:space="0" w:color="auto"/>
      </w:divBdr>
    </w:div>
    <w:div w:id="1956401068">
      <w:bodyDiv w:val="1"/>
      <w:marLeft w:val="0"/>
      <w:marRight w:val="0"/>
      <w:marTop w:val="0"/>
      <w:marBottom w:val="0"/>
      <w:divBdr>
        <w:top w:val="none" w:sz="0" w:space="0" w:color="auto"/>
        <w:left w:val="none" w:sz="0" w:space="0" w:color="auto"/>
        <w:bottom w:val="none" w:sz="0" w:space="0" w:color="auto"/>
        <w:right w:val="none" w:sz="0" w:space="0" w:color="auto"/>
      </w:divBdr>
    </w:div>
    <w:div w:id="1963878346">
      <w:bodyDiv w:val="1"/>
      <w:marLeft w:val="0"/>
      <w:marRight w:val="0"/>
      <w:marTop w:val="0"/>
      <w:marBottom w:val="0"/>
      <w:divBdr>
        <w:top w:val="none" w:sz="0" w:space="0" w:color="auto"/>
        <w:left w:val="none" w:sz="0" w:space="0" w:color="auto"/>
        <w:bottom w:val="none" w:sz="0" w:space="0" w:color="auto"/>
        <w:right w:val="none" w:sz="0" w:space="0" w:color="auto"/>
      </w:divBdr>
      <w:divsChild>
        <w:div w:id="939483184">
          <w:marLeft w:val="446"/>
          <w:marRight w:val="0"/>
          <w:marTop w:val="0"/>
          <w:marBottom w:val="0"/>
          <w:divBdr>
            <w:top w:val="none" w:sz="0" w:space="0" w:color="auto"/>
            <w:left w:val="none" w:sz="0" w:space="0" w:color="auto"/>
            <w:bottom w:val="none" w:sz="0" w:space="0" w:color="auto"/>
            <w:right w:val="none" w:sz="0" w:space="0" w:color="auto"/>
          </w:divBdr>
        </w:div>
        <w:div w:id="897325227">
          <w:marLeft w:val="446"/>
          <w:marRight w:val="0"/>
          <w:marTop w:val="0"/>
          <w:marBottom w:val="0"/>
          <w:divBdr>
            <w:top w:val="none" w:sz="0" w:space="0" w:color="auto"/>
            <w:left w:val="none" w:sz="0" w:space="0" w:color="auto"/>
            <w:bottom w:val="none" w:sz="0" w:space="0" w:color="auto"/>
            <w:right w:val="none" w:sz="0" w:space="0" w:color="auto"/>
          </w:divBdr>
        </w:div>
      </w:divsChild>
    </w:div>
    <w:div w:id="2007512040">
      <w:bodyDiv w:val="1"/>
      <w:marLeft w:val="0"/>
      <w:marRight w:val="0"/>
      <w:marTop w:val="0"/>
      <w:marBottom w:val="0"/>
      <w:divBdr>
        <w:top w:val="none" w:sz="0" w:space="0" w:color="auto"/>
        <w:left w:val="none" w:sz="0" w:space="0" w:color="auto"/>
        <w:bottom w:val="none" w:sz="0" w:space="0" w:color="auto"/>
        <w:right w:val="none" w:sz="0" w:space="0" w:color="auto"/>
      </w:divBdr>
    </w:div>
    <w:div w:id="2016347429">
      <w:bodyDiv w:val="1"/>
      <w:marLeft w:val="0"/>
      <w:marRight w:val="0"/>
      <w:marTop w:val="0"/>
      <w:marBottom w:val="0"/>
      <w:divBdr>
        <w:top w:val="none" w:sz="0" w:space="0" w:color="auto"/>
        <w:left w:val="none" w:sz="0" w:space="0" w:color="auto"/>
        <w:bottom w:val="none" w:sz="0" w:space="0" w:color="auto"/>
        <w:right w:val="none" w:sz="0" w:space="0" w:color="auto"/>
      </w:divBdr>
      <w:divsChild>
        <w:div w:id="114834753">
          <w:marLeft w:val="446"/>
          <w:marRight w:val="0"/>
          <w:marTop w:val="0"/>
          <w:marBottom w:val="0"/>
          <w:divBdr>
            <w:top w:val="none" w:sz="0" w:space="0" w:color="auto"/>
            <w:left w:val="none" w:sz="0" w:space="0" w:color="auto"/>
            <w:bottom w:val="none" w:sz="0" w:space="0" w:color="auto"/>
            <w:right w:val="none" w:sz="0" w:space="0" w:color="auto"/>
          </w:divBdr>
        </w:div>
      </w:divsChild>
    </w:div>
    <w:div w:id="2021197005">
      <w:bodyDiv w:val="1"/>
      <w:marLeft w:val="0"/>
      <w:marRight w:val="0"/>
      <w:marTop w:val="0"/>
      <w:marBottom w:val="0"/>
      <w:divBdr>
        <w:top w:val="none" w:sz="0" w:space="0" w:color="auto"/>
        <w:left w:val="none" w:sz="0" w:space="0" w:color="auto"/>
        <w:bottom w:val="none" w:sz="0" w:space="0" w:color="auto"/>
        <w:right w:val="none" w:sz="0" w:space="0" w:color="auto"/>
      </w:divBdr>
    </w:div>
    <w:div w:id="2043898896">
      <w:bodyDiv w:val="1"/>
      <w:marLeft w:val="0"/>
      <w:marRight w:val="0"/>
      <w:marTop w:val="0"/>
      <w:marBottom w:val="0"/>
      <w:divBdr>
        <w:top w:val="none" w:sz="0" w:space="0" w:color="auto"/>
        <w:left w:val="none" w:sz="0" w:space="0" w:color="auto"/>
        <w:bottom w:val="none" w:sz="0" w:space="0" w:color="auto"/>
        <w:right w:val="none" w:sz="0" w:space="0" w:color="auto"/>
      </w:divBdr>
    </w:div>
    <w:div w:id="2045324213">
      <w:bodyDiv w:val="1"/>
      <w:marLeft w:val="0"/>
      <w:marRight w:val="0"/>
      <w:marTop w:val="0"/>
      <w:marBottom w:val="0"/>
      <w:divBdr>
        <w:top w:val="none" w:sz="0" w:space="0" w:color="auto"/>
        <w:left w:val="none" w:sz="0" w:space="0" w:color="auto"/>
        <w:bottom w:val="none" w:sz="0" w:space="0" w:color="auto"/>
        <w:right w:val="none" w:sz="0" w:space="0" w:color="auto"/>
      </w:divBdr>
    </w:div>
    <w:div w:id="2046443346">
      <w:bodyDiv w:val="1"/>
      <w:marLeft w:val="0"/>
      <w:marRight w:val="0"/>
      <w:marTop w:val="0"/>
      <w:marBottom w:val="0"/>
      <w:divBdr>
        <w:top w:val="none" w:sz="0" w:space="0" w:color="auto"/>
        <w:left w:val="none" w:sz="0" w:space="0" w:color="auto"/>
        <w:bottom w:val="none" w:sz="0" w:space="0" w:color="auto"/>
        <w:right w:val="none" w:sz="0" w:space="0" w:color="auto"/>
      </w:divBdr>
    </w:div>
    <w:div w:id="2052994305">
      <w:bodyDiv w:val="1"/>
      <w:marLeft w:val="0"/>
      <w:marRight w:val="0"/>
      <w:marTop w:val="0"/>
      <w:marBottom w:val="0"/>
      <w:divBdr>
        <w:top w:val="none" w:sz="0" w:space="0" w:color="auto"/>
        <w:left w:val="none" w:sz="0" w:space="0" w:color="auto"/>
        <w:bottom w:val="none" w:sz="0" w:space="0" w:color="auto"/>
        <w:right w:val="none" w:sz="0" w:space="0" w:color="auto"/>
      </w:divBdr>
    </w:div>
    <w:div w:id="2055039069">
      <w:bodyDiv w:val="1"/>
      <w:marLeft w:val="0"/>
      <w:marRight w:val="0"/>
      <w:marTop w:val="0"/>
      <w:marBottom w:val="0"/>
      <w:divBdr>
        <w:top w:val="none" w:sz="0" w:space="0" w:color="auto"/>
        <w:left w:val="none" w:sz="0" w:space="0" w:color="auto"/>
        <w:bottom w:val="none" w:sz="0" w:space="0" w:color="auto"/>
        <w:right w:val="none" w:sz="0" w:space="0" w:color="auto"/>
      </w:divBdr>
    </w:div>
    <w:div w:id="2077430405">
      <w:bodyDiv w:val="1"/>
      <w:marLeft w:val="0"/>
      <w:marRight w:val="0"/>
      <w:marTop w:val="0"/>
      <w:marBottom w:val="0"/>
      <w:divBdr>
        <w:top w:val="none" w:sz="0" w:space="0" w:color="auto"/>
        <w:left w:val="none" w:sz="0" w:space="0" w:color="auto"/>
        <w:bottom w:val="none" w:sz="0" w:space="0" w:color="auto"/>
        <w:right w:val="none" w:sz="0" w:space="0" w:color="auto"/>
      </w:divBdr>
    </w:div>
    <w:div w:id="2129471397">
      <w:bodyDiv w:val="1"/>
      <w:marLeft w:val="0"/>
      <w:marRight w:val="0"/>
      <w:marTop w:val="0"/>
      <w:marBottom w:val="0"/>
      <w:divBdr>
        <w:top w:val="none" w:sz="0" w:space="0" w:color="auto"/>
        <w:left w:val="none" w:sz="0" w:space="0" w:color="auto"/>
        <w:bottom w:val="none" w:sz="0" w:space="0" w:color="auto"/>
        <w:right w:val="none" w:sz="0" w:space="0" w:color="auto"/>
      </w:divBdr>
    </w:div>
    <w:div w:id="2135247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about:blank"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XNWOkpi610eHXr7c/Zg5fZktHqA==">AMUW2mVTTTjWhAo6JiqdumruzyBk4DgiXTocKNQbQyBjDb3DbAw2FWhx8BMJxUogjw2Z/9CotNMNJT+k1a0FsE3vDjsSM1QN9gZV5RDlzd77qOi/2Rc32lsZ13w1hImYfCYkR2UL2NcDhDh93iL2MqHZ2vUEeBrmIVrQtYHthGjvKYhgkvWG8Bs=</go:docsCustomData>
</go:gDocsCustomXmlDataStorage>
</file>

<file path=customXml/itemProps1.xml><?xml version="1.0" encoding="utf-8"?>
<ds:datastoreItem xmlns:ds="http://schemas.openxmlformats.org/officeDocument/2006/customXml" ds:itemID="{2CD2F902-6EBE-4F32-97D9-745CB19F673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59</Pages>
  <Words>20072</Words>
  <Characters>110402</Characters>
  <Application>Microsoft Office Word</Application>
  <DocSecurity>0</DocSecurity>
  <Lines>920</Lines>
  <Paragraphs>260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YULIED.PENARANDA</dc:creator>
  <cp:lastModifiedBy>alquiler241</cp:lastModifiedBy>
  <cp:revision>4</cp:revision>
  <dcterms:created xsi:type="dcterms:W3CDTF">2022-04-13T21:53:00Z</dcterms:created>
  <dcterms:modified xsi:type="dcterms:W3CDTF">2022-06-13T17:25:00Z</dcterms:modified>
</cp:coreProperties>
</file>