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857A" w14:textId="77777777" w:rsidR="009A2D34" w:rsidRPr="00522E4E" w:rsidRDefault="000C1883" w:rsidP="00E764AA">
      <w:pPr>
        <w:jc w:val="center"/>
        <w:rPr>
          <w:rFonts w:ascii="Arial Nova Cond Light" w:hAnsi="Arial Nova Cond Light"/>
          <w:b/>
          <w:lang w:val="es-CO"/>
        </w:rPr>
      </w:pPr>
      <w:r w:rsidRPr="00522E4E">
        <w:rPr>
          <w:rFonts w:ascii="Arial Nova Cond Light" w:hAnsi="Arial Nova Cond Light"/>
          <w:b/>
          <w:lang w:val="es-CO"/>
        </w:rPr>
        <w:t>FORMULACIÓN DE PROYECTOS DE INVERSIÓN</w:t>
      </w:r>
    </w:p>
    <w:p w14:paraId="6B7E818B" w14:textId="77777777" w:rsidR="009A2D34" w:rsidRPr="00522E4E" w:rsidRDefault="009A2D34" w:rsidP="00E764AA">
      <w:pPr>
        <w:jc w:val="both"/>
        <w:rPr>
          <w:rFonts w:ascii="Arial Nova Cond Light" w:hAnsi="Arial Nova Cond Light"/>
          <w:b/>
          <w:lang w:val="es-CO"/>
        </w:rPr>
      </w:pPr>
    </w:p>
    <w:p w14:paraId="6F3CA4BC" w14:textId="77777777" w:rsidR="009A2D34" w:rsidRPr="00522E4E" w:rsidRDefault="009A2D34" w:rsidP="00E764AA">
      <w:pPr>
        <w:jc w:val="both"/>
        <w:rPr>
          <w:rFonts w:ascii="Arial Nova Cond Light" w:hAnsi="Arial Nova Cond Light"/>
          <w:b/>
          <w:lang w:val="es-CO"/>
        </w:rPr>
      </w:pPr>
    </w:p>
    <w:p w14:paraId="0488A83A"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9AA6A27" w14:textId="4D9EB46D" w:rsidR="009A2D34" w:rsidRPr="00522E4E" w:rsidRDefault="000C1883" w:rsidP="009603C9">
      <w:pPr>
        <w:pBdr>
          <w:top w:val="single" w:sz="4" w:space="1" w:color="000000"/>
          <w:left w:val="single" w:sz="4" w:space="4" w:color="000000"/>
          <w:bottom w:val="single" w:sz="4" w:space="1" w:color="000000"/>
          <w:right w:val="single" w:sz="4" w:space="1" w:color="000000"/>
        </w:pBdr>
        <w:ind w:left="2880" w:hanging="2880"/>
        <w:jc w:val="both"/>
        <w:rPr>
          <w:rFonts w:ascii="Arial Nova Cond Light" w:hAnsi="Arial Nova Cond Light"/>
          <w:sz w:val="22"/>
          <w:szCs w:val="22"/>
          <w:lang w:val="es-CO"/>
        </w:rPr>
      </w:pPr>
      <w:r w:rsidRPr="00522E4E">
        <w:rPr>
          <w:rFonts w:ascii="Arial Nova Cond Light" w:hAnsi="Arial Nova Cond Light"/>
          <w:b/>
          <w:bCs/>
          <w:sz w:val="22"/>
          <w:szCs w:val="22"/>
          <w:lang w:val="es-CO"/>
        </w:rPr>
        <w:t>Plan de Desarrollo:</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t>Plan de desarrollo económico, social, ambiental y de obras públicas del distrito capital 2020-2024. “Un nuevo contrato social y ambiental para la Bogotá del siglo XXI”</w:t>
      </w:r>
    </w:p>
    <w:p w14:paraId="69B70CAB" w14:textId="764D45E9"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Sector</w:t>
      </w:r>
      <w:r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Ambiente</w:t>
      </w:r>
    </w:p>
    <w:p w14:paraId="2E6DE64C" w14:textId="0D7FFB53"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Entidad:</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126 - Secretaría Distrital de Ambiente</w:t>
      </w:r>
    </w:p>
    <w:p w14:paraId="4928B3D9"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Pilar o Eje:</w:t>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t>2. Cambiar nuestros hábitos de vida para reverdecer a Bogotá y adaptarnos y mitigar la crisis climática.</w:t>
      </w:r>
    </w:p>
    <w:p w14:paraId="39885530" w14:textId="01D9666A" w:rsidR="009A2D34" w:rsidRPr="00522E4E" w:rsidRDefault="000C1883" w:rsidP="00E764AA">
      <w:pPr>
        <w:pBdr>
          <w:top w:val="single" w:sz="4" w:space="1" w:color="000000"/>
          <w:left w:val="single" w:sz="4" w:space="4" w:color="000000"/>
          <w:bottom w:val="single" w:sz="4" w:space="1" w:color="000000"/>
          <w:right w:val="single" w:sz="4" w:space="1" w:color="000000"/>
        </w:pBdr>
        <w:ind w:left="2834" w:hanging="2834"/>
        <w:jc w:val="both"/>
        <w:rPr>
          <w:rFonts w:ascii="Arial Nova Cond Light" w:hAnsi="Arial Nova Cond Light"/>
          <w:sz w:val="22"/>
          <w:szCs w:val="22"/>
          <w:lang w:val="es-CO"/>
        </w:rPr>
      </w:pPr>
      <w:r w:rsidRPr="00522E4E">
        <w:rPr>
          <w:rFonts w:ascii="Arial Nova Cond Light" w:hAnsi="Arial Nova Cond Light"/>
          <w:b/>
          <w:bCs/>
          <w:sz w:val="22"/>
          <w:szCs w:val="22"/>
          <w:lang w:val="es-CO"/>
        </w:rPr>
        <w:t>Proyecto Estratégico</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 xml:space="preserve"> 12. Implementar estrategias de mantenimiento, recuperación, rehabilitación o restauración de la Estructura Ecológica Principal y demás áreas de interés ambiental en la ciudad- región </w:t>
      </w:r>
    </w:p>
    <w:p w14:paraId="3E38E59C" w14:textId="77777777"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Programa:</w:t>
      </w:r>
      <w:r w:rsidRPr="00522E4E">
        <w:rPr>
          <w:rFonts w:ascii="Arial Nova Cond Light" w:hAnsi="Arial Nova Cond Light"/>
          <w:sz w:val="22"/>
          <w:szCs w:val="22"/>
          <w:lang w:val="es-CO"/>
        </w:rPr>
        <w:tab/>
        <w:t>Bogotá protectora de sus recursos naturales</w:t>
      </w:r>
    </w:p>
    <w:p w14:paraId="27CD5CFA" w14:textId="0C3A9A06" w:rsidR="009A2D34" w:rsidRPr="00522E4E" w:rsidRDefault="000C1883" w:rsidP="00E764AA">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Objetivos estratégicos de la SDA</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Pr="00522E4E">
        <w:rPr>
          <w:rFonts w:ascii="Arial Nova Cond Light" w:hAnsi="Arial Nova Cond Light"/>
          <w:sz w:val="22"/>
          <w:szCs w:val="22"/>
          <w:lang w:val="es-CO"/>
        </w:rPr>
        <w:t>Contribuir eficazmente en la construcción de una ciudad ambientalmente sostenible, que se integre con la región y con la nación, en cumplimiento de lo establecido en el plan de desarrollo distrital vigente.</w:t>
      </w:r>
    </w:p>
    <w:p w14:paraId="0C74AB5B" w14:textId="7EF2672D" w:rsidR="009A2D34" w:rsidRPr="00522E4E" w:rsidRDefault="000C1883" w:rsidP="009603C9">
      <w:pPr>
        <w:pBdr>
          <w:top w:val="single" w:sz="4" w:space="1" w:color="000000"/>
          <w:left w:val="single" w:sz="4" w:space="4" w:color="000000"/>
          <w:bottom w:val="single" w:sz="4" w:space="1" w:color="000000"/>
          <w:right w:val="single" w:sz="4" w:space="1" w:color="000000"/>
        </w:pBdr>
        <w:ind w:left="2832" w:hanging="2832"/>
        <w:jc w:val="both"/>
        <w:rPr>
          <w:rFonts w:ascii="Arial Nova Cond Light" w:hAnsi="Arial Nova Cond Light"/>
          <w:sz w:val="22"/>
          <w:szCs w:val="22"/>
          <w:lang w:val="es-CO"/>
        </w:rPr>
      </w:pPr>
      <w:r w:rsidRPr="00522E4E">
        <w:rPr>
          <w:rFonts w:ascii="Arial Nova Cond Light" w:hAnsi="Arial Nova Cond Light"/>
          <w:b/>
          <w:bCs/>
          <w:sz w:val="22"/>
          <w:szCs w:val="22"/>
          <w:lang w:val="es-CO"/>
        </w:rPr>
        <w:t>Nombre Proyecto de inversión</w:t>
      </w:r>
      <w:r w:rsidRPr="00522E4E">
        <w:rPr>
          <w:rFonts w:ascii="Arial Nova Cond Light" w:hAnsi="Arial Nova Cond Light"/>
          <w:sz w:val="22"/>
          <w:szCs w:val="22"/>
          <w:lang w:val="es-CO"/>
        </w:rPr>
        <w:t xml:space="preserve">: </w:t>
      </w:r>
      <w:r w:rsidR="009603C9" w:rsidRPr="00522E4E">
        <w:rPr>
          <w:rFonts w:ascii="Arial Nova Cond Light" w:hAnsi="Arial Nova Cond Light"/>
          <w:sz w:val="22"/>
          <w:szCs w:val="22"/>
          <w:lang w:val="es-CO"/>
        </w:rPr>
        <w:tab/>
      </w:r>
      <w:r w:rsidR="004D3688">
        <w:rPr>
          <w:rFonts w:ascii="Arial Nova Cond Light" w:hAnsi="Arial Nova Cond Light"/>
          <w:sz w:val="22"/>
          <w:szCs w:val="22"/>
          <w:lang w:val="es-CO"/>
        </w:rPr>
        <w:t xml:space="preserve">7811 - </w:t>
      </w:r>
      <w:r w:rsidR="00950F88" w:rsidRPr="00522E4E">
        <w:rPr>
          <w:rFonts w:ascii="Arial Nova Cond Light" w:hAnsi="Arial Nova Cond Light"/>
          <w:sz w:val="22"/>
          <w:szCs w:val="22"/>
          <w:lang w:val="es-CO"/>
        </w:rPr>
        <w:t>Implementación de estrategias integrales que conlleven a la conservación de áreas con alto valor ecosistémico en Bogotá</w:t>
      </w:r>
      <w:r w:rsidR="00C65898">
        <w:rPr>
          <w:rFonts w:ascii="Arial Nova Cond Light" w:hAnsi="Arial Nova Cond Light"/>
          <w:sz w:val="22"/>
          <w:szCs w:val="22"/>
          <w:lang w:val="es-CO"/>
        </w:rPr>
        <w:t>.</w:t>
      </w:r>
    </w:p>
    <w:p w14:paraId="72DE6EF0" w14:textId="2E1C417E"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522E4E">
        <w:rPr>
          <w:rFonts w:ascii="Arial Nova Cond Light" w:hAnsi="Arial Nova Cond Light"/>
          <w:b/>
          <w:bCs/>
          <w:sz w:val="22"/>
          <w:szCs w:val="22"/>
          <w:lang w:val="es-CO"/>
        </w:rPr>
        <w:t>Tipo de proyecto</w:t>
      </w:r>
      <w:r w:rsidRPr="00522E4E">
        <w:rPr>
          <w:rFonts w:ascii="Arial Nova Cond Light" w:hAnsi="Arial Nova Cond Light"/>
          <w:sz w:val="22"/>
          <w:szCs w:val="22"/>
          <w:lang w:val="es-CO"/>
        </w:rPr>
        <w:t>:</w:t>
      </w:r>
      <w:r w:rsidRPr="00522E4E">
        <w:rPr>
          <w:rFonts w:ascii="Arial Nova Cond Light" w:hAnsi="Arial Nova Cond Light"/>
          <w:sz w:val="22"/>
          <w:szCs w:val="22"/>
          <w:lang w:val="es-CO"/>
        </w:rPr>
        <w:tab/>
      </w:r>
      <w:r w:rsidR="009603C9" w:rsidRPr="00522E4E">
        <w:rPr>
          <w:rFonts w:ascii="Arial Nova Cond Light" w:hAnsi="Arial Nova Cond Light"/>
          <w:sz w:val="22"/>
          <w:szCs w:val="22"/>
          <w:lang w:val="es-CO"/>
        </w:rPr>
        <w:tab/>
      </w:r>
      <w:r w:rsidR="00C25E0E">
        <w:rPr>
          <w:rFonts w:ascii="Arial Nova Cond Light" w:hAnsi="Arial Nova Cond Light"/>
          <w:sz w:val="22"/>
          <w:szCs w:val="22"/>
          <w:lang w:val="es-CO"/>
        </w:rPr>
        <w:tab/>
      </w:r>
      <w:r w:rsidRPr="00522E4E">
        <w:rPr>
          <w:rFonts w:ascii="Arial Nova Cond Light" w:hAnsi="Arial Nova Cond Light"/>
          <w:sz w:val="22"/>
          <w:szCs w:val="22"/>
          <w:lang w:val="es-CO"/>
        </w:rPr>
        <w:t>Conservación y Manejo ambiental</w:t>
      </w:r>
    </w:p>
    <w:p w14:paraId="5A52E5D2" w14:textId="65EACF9D" w:rsidR="009A2D34" w:rsidRPr="00522E4E" w:rsidRDefault="000C1883"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sz w:val="22"/>
          <w:szCs w:val="22"/>
          <w:lang w:val="es-CO"/>
        </w:rPr>
      </w:pPr>
      <w:r w:rsidRPr="004D3688">
        <w:rPr>
          <w:rFonts w:ascii="Arial Nova Cond Light" w:hAnsi="Arial Nova Cond Light"/>
          <w:b/>
          <w:bCs/>
          <w:sz w:val="22"/>
          <w:szCs w:val="22"/>
          <w:lang w:val="es-CO"/>
        </w:rPr>
        <w:t>Versión</w:t>
      </w:r>
      <w:r w:rsidR="009603C9" w:rsidRPr="004D3688">
        <w:rPr>
          <w:rFonts w:ascii="Arial Nova Cond Light" w:hAnsi="Arial Nova Cond Light"/>
          <w:b/>
          <w:bCs/>
          <w:sz w:val="22"/>
          <w:szCs w:val="22"/>
          <w:lang w:val="es-CO"/>
        </w:rPr>
        <w:t xml:space="preserve"> </w:t>
      </w:r>
      <w:r w:rsidR="004D3688">
        <w:rPr>
          <w:rFonts w:ascii="Arial Nova Cond Light" w:hAnsi="Arial Nova Cond Light"/>
          <w:b/>
          <w:bCs/>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522E4E">
        <w:rPr>
          <w:rFonts w:ascii="Arial Nova Cond Light" w:hAnsi="Arial Nova Cond Light"/>
          <w:sz w:val="22"/>
          <w:szCs w:val="22"/>
          <w:lang w:val="es-CO"/>
        </w:rPr>
        <w:tab/>
      </w:r>
      <w:r w:rsidRPr="004D3688">
        <w:rPr>
          <w:rFonts w:ascii="Arial Nova Cond Light" w:hAnsi="Arial Nova Cond Light"/>
          <w:sz w:val="22"/>
          <w:szCs w:val="22"/>
          <w:lang w:val="es-CO"/>
        </w:rPr>
        <w:t>No.</w:t>
      </w:r>
      <w:r w:rsidR="006929FB" w:rsidRPr="004D3688">
        <w:rPr>
          <w:rFonts w:ascii="Arial Nova Cond Light" w:hAnsi="Arial Nova Cond Light"/>
          <w:sz w:val="22"/>
          <w:szCs w:val="22"/>
          <w:lang w:val="es-CO"/>
        </w:rPr>
        <w:t xml:space="preserve"> </w:t>
      </w:r>
      <w:r w:rsidR="00980018" w:rsidRPr="004D3688">
        <w:rPr>
          <w:rFonts w:ascii="Arial Nova Cond Light" w:hAnsi="Arial Nova Cond Light"/>
          <w:sz w:val="22"/>
          <w:szCs w:val="22"/>
          <w:lang w:val="es-CO"/>
        </w:rPr>
        <w:t>2</w:t>
      </w:r>
      <w:r w:rsidR="003A5C48" w:rsidRPr="004D3688">
        <w:rPr>
          <w:rFonts w:ascii="Arial Nova Cond Light" w:hAnsi="Arial Nova Cond Light"/>
          <w:sz w:val="22"/>
          <w:szCs w:val="22"/>
          <w:lang w:val="es-CO"/>
        </w:rPr>
        <w:t>4</w:t>
      </w:r>
      <w:r w:rsidR="004D3688" w:rsidRPr="004D3688">
        <w:rPr>
          <w:rFonts w:ascii="Arial Nova Cond Light" w:hAnsi="Arial Nova Cond Light"/>
          <w:sz w:val="22"/>
          <w:szCs w:val="22"/>
          <w:lang w:val="es-CO"/>
        </w:rPr>
        <w:t xml:space="preserve"> y fecha de corte </w:t>
      </w:r>
      <w:r w:rsidR="005608E5" w:rsidRPr="004D3688">
        <w:rPr>
          <w:rFonts w:ascii="Arial Nova Cond Light" w:hAnsi="Arial Nova Cond Light"/>
          <w:sz w:val="22"/>
          <w:szCs w:val="22"/>
          <w:lang w:val="es-CO"/>
        </w:rPr>
        <w:t>3</w:t>
      </w:r>
      <w:r w:rsidR="00980018" w:rsidRPr="004D3688">
        <w:rPr>
          <w:rFonts w:ascii="Arial Nova Cond Light" w:hAnsi="Arial Nova Cond Light"/>
          <w:sz w:val="22"/>
          <w:szCs w:val="22"/>
          <w:lang w:val="es-CO"/>
        </w:rPr>
        <w:t>1</w:t>
      </w:r>
      <w:r w:rsidR="004D3688" w:rsidRPr="004D3688">
        <w:rPr>
          <w:rFonts w:ascii="Arial Nova Cond Light" w:hAnsi="Arial Nova Cond Light"/>
          <w:sz w:val="22"/>
          <w:szCs w:val="22"/>
          <w:lang w:val="es-CO"/>
        </w:rPr>
        <w:t>/05/2024</w:t>
      </w:r>
    </w:p>
    <w:p w14:paraId="39479436" w14:textId="77777777" w:rsidR="009A2D34" w:rsidRPr="00522E4E" w:rsidRDefault="009A2D34" w:rsidP="00E764AA">
      <w:pPr>
        <w:pBdr>
          <w:top w:val="single" w:sz="4" w:space="1" w:color="000000"/>
          <w:left w:val="single" w:sz="4" w:space="4" w:color="000000"/>
          <w:bottom w:val="single" w:sz="4" w:space="1" w:color="000000"/>
          <w:right w:val="single" w:sz="4" w:space="1" w:color="000000"/>
        </w:pBdr>
        <w:jc w:val="both"/>
        <w:rPr>
          <w:rFonts w:ascii="Arial Nova Cond Light" w:hAnsi="Arial Nova Cond Light"/>
          <w:lang w:val="es-CO"/>
        </w:rPr>
      </w:pPr>
    </w:p>
    <w:p w14:paraId="0A0DBD2D"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lang w:val="es-CO"/>
        </w:rPr>
      </w:pPr>
    </w:p>
    <w:p w14:paraId="4C1F2DDB" w14:textId="77777777" w:rsidR="009A2D34" w:rsidRPr="00522E4E" w:rsidRDefault="000C1883" w:rsidP="0037487D">
      <w:pPr>
        <w:pBdr>
          <w:top w:val="nil"/>
          <w:left w:val="nil"/>
          <w:bottom w:val="nil"/>
          <w:right w:val="nil"/>
          <w:between w:val="nil"/>
        </w:pBdr>
        <w:tabs>
          <w:tab w:val="center" w:pos="4252"/>
          <w:tab w:val="right" w:pos="8504"/>
        </w:tabs>
        <w:jc w:val="center"/>
        <w:rPr>
          <w:rFonts w:ascii="Arial Nova Cond Light" w:hAnsi="Arial Nova Cond Light"/>
          <w:b/>
          <w:color w:val="000000"/>
        </w:rPr>
      </w:pPr>
      <w:r w:rsidRPr="00522E4E">
        <w:rPr>
          <w:rFonts w:ascii="Arial Nova Cond Light" w:hAnsi="Arial Nova Cond Light"/>
          <w:b/>
          <w:color w:val="000000"/>
        </w:rPr>
        <w:t>MÓDULOS</w:t>
      </w:r>
    </w:p>
    <w:p w14:paraId="632F0179" w14:textId="77777777"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8BE73DC" w14:textId="77777777" w:rsidR="0037487D" w:rsidRPr="00522E4E" w:rsidRDefault="0037487D" w:rsidP="0037487D">
      <w:pPr>
        <w:pBdr>
          <w:top w:val="nil"/>
          <w:left w:val="nil"/>
          <w:bottom w:val="nil"/>
          <w:right w:val="nil"/>
          <w:between w:val="nil"/>
        </w:pBdr>
        <w:tabs>
          <w:tab w:val="center" w:pos="4252"/>
          <w:tab w:val="right" w:pos="8504"/>
        </w:tabs>
        <w:jc w:val="center"/>
        <w:rPr>
          <w:rFonts w:ascii="Arial Nova Cond Light" w:hAnsi="Arial Nova Cond Light"/>
          <w:b/>
          <w:color w:val="000000"/>
          <w:sz w:val="28"/>
          <w:szCs w:val="28"/>
        </w:rPr>
      </w:pPr>
    </w:p>
    <w:p w14:paraId="2D6F74B9" w14:textId="77777777" w:rsidR="0037487D" w:rsidRPr="00522E4E" w:rsidRDefault="0037487D" w:rsidP="00720FC9">
      <w:pPr>
        <w:pStyle w:val="Prrafodelista"/>
        <w:numPr>
          <w:ilvl w:val="0"/>
          <w:numId w:val="12"/>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8"/>
        </w:rPr>
      </w:pPr>
      <w:r w:rsidRPr="00522E4E">
        <w:rPr>
          <w:rFonts w:ascii="Arial Nova Cond Light" w:hAnsi="Arial Nova Cond Light"/>
          <w:b/>
          <w:color w:val="000000"/>
          <w:sz w:val="28"/>
          <w:szCs w:val="28"/>
        </w:rPr>
        <w:t>MODULO I -IDENTIFICACIÓN</w:t>
      </w:r>
    </w:p>
    <w:p w14:paraId="655E2D39" w14:textId="4AA5C605" w:rsidR="009A2D34" w:rsidRPr="00522E4E" w:rsidRDefault="009A2D34"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2CCCCD96" w14:textId="77777777" w:rsidR="00F0699C" w:rsidRPr="00522E4E" w:rsidRDefault="00F0699C" w:rsidP="00F0699C">
      <w:pPr>
        <w:pBdr>
          <w:top w:val="nil"/>
          <w:left w:val="nil"/>
          <w:bottom w:val="nil"/>
          <w:right w:val="nil"/>
          <w:between w:val="nil"/>
        </w:pBdr>
        <w:ind w:left="1440" w:hanging="708"/>
        <w:rPr>
          <w:rFonts w:ascii="Arial Nova Cond Light" w:hAnsi="Arial Nova Cond Light"/>
          <w:color w:val="000000"/>
          <w:sz w:val="22"/>
          <w:szCs w:val="22"/>
        </w:rPr>
      </w:pPr>
    </w:p>
    <w:p w14:paraId="47F7AF0F" w14:textId="77777777" w:rsidR="00F0699C" w:rsidRPr="00522E4E" w:rsidRDefault="00000000" w:rsidP="00720FC9">
      <w:pPr>
        <w:pStyle w:val="Prrafodelista"/>
        <w:numPr>
          <w:ilvl w:val="1"/>
          <w:numId w:val="13"/>
        </w:numPr>
        <w:pBdr>
          <w:top w:val="nil"/>
          <w:left w:val="nil"/>
          <w:bottom w:val="nil"/>
          <w:right w:val="nil"/>
          <w:between w:val="nil"/>
        </w:pBdr>
        <w:rPr>
          <w:rFonts w:ascii="Arial Nova Cond Light" w:hAnsi="Arial Nova Cond Light"/>
          <w:b/>
          <w:bCs/>
          <w:color w:val="000000"/>
          <w:sz w:val="28"/>
          <w:szCs w:val="22"/>
        </w:rPr>
      </w:pPr>
      <w:hyperlink r:id="rId9">
        <w:r w:rsidR="00F0699C" w:rsidRPr="00522E4E">
          <w:rPr>
            <w:rFonts w:ascii="Arial Nova Cond Light" w:hAnsi="Arial Nova Cond Light"/>
            <w:b/>
            <w:bCs/>
            <w:color w:val="000000"/>
            <w:sz w:val="28"/>
            <w:szCs w:val="22"/>
          </w:rPr>
          <w:t>Problemática</w:t>
        </w:r>
      </w:hyperlink>
      <w:hyperlink r:id="rId10">
        <w:r w:rsidR="00F0699C" w:rsidRPr="00522E4E">
          <w:rPr>
            <w:rFonts w:ascii="Arial Nova Cond Light" w:hAnsi="Arial Nova Cond Light"/>
            <w:b/>
            <w:bCs/>
            <w:color w:val="000000"/>
            <w:sz w:val="28"/>
            <w:szCs w:val="22"/>
          </w:rPr>
          <w:t xml:space="preserve"> </w:t>
        </w:r>
      </w:hyperlink>
    </w:p>
    <w:p w14:paraId="54AA8568" w14:textId="5B0F1457" w:rsidR="00F0699C" w:rsidRPr="00522E4E" w:rsidRDefault="00F0699C" w:rsidP="00E764AA">
      <w:pPr>
        <w:pBdr>
          <w:top w:val="nil"/>
          <w:left w:val="nil"/>
          <w:bottom w:val="nil"/>
          <w:right w:val="nil"/>
          <w:between w:val="nil"/>
        </w:pBdr>
        <w:tabs>
          <w:tab w:val="center" w:pos="4252"/>
          <w:tab w:val="right" w:pos="8504"/>
        </w:tabs>
        <w:jc w:val="both"/>
        <w:rPr>
          <w:rFonts w:ascii="Arial Nova Cond Light" w:hAnsi="Arial Nova Cond Light"/>
          <w:b/>
          <w:color w:val="000000"/>
        </w:rPr>
      </w:pPr>
    </w:p>
    <w:p w14:paraId="12DDBE16"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Contribución al Plan Nacional de Desarrollo</w:t>
      </w:r>
    </w:p>
    <w:p w14:paraId="5FD2102E"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Pacto por la sostenibilidad</w:t>
      </w:r>
    </w:p>
    <w:p w14:paraId="18C3ABC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Línea estratégica: Biodiversidad y riqueza natural: activos estratégicos de la Nación</w:t>
      </w:r>
    </w:p>
    <w:p w14:paraId="25A19676" w14:textId="77777777" w:rsidR="009A2D34" w:rsidRPr="00522E4E" w:rsidRDefault="000C1883" w:rsidP="00E764AA">
      <w:pPr>
        <w:spacing w:before="240" w:after="240"/>
        <w:ind w:left="360"/>
        <w:jc w:val="both"/>
        <w:rPr>
          <w:rFonts w:ascii="Arial Nova Cond Light" w:hAnsi="Arial Nova Cond Light"/>
          <w:lang w:val="es-CO"/>
        </w:rPr>
      </w:pPr>
      <w:r w:rsidRPr="00522E4E">
        <w:rPr>
          <w:rFonts w:ascii="Arial Nova Cond Light" w:hAnsi="Arial Nova Cond Light"/>
          <w:lang w:val="es-CO"/>
        </w:rPr>
        <w:t>Objetivo 2. Realizar intervenciones integrales en áreas ambientales estratégicas y para las comunidades que las habitan</w:t>
      </w:r>
    </w:p>
    <w:p w14:paraId="4315E3F1" w14:textId="77777777" w:rsidR="009A2D34" w:rsidRPr="00522E4E" w:rsidRDefault="000C1883" w:rsidP="00B71EB8">
      <w:pPr>
        <w:ind w:left="426"/>
        <w:jc w:val="both"/>
        <w:rPr>
          <w:rFonts w:ascii="Arial Nova Cond Light" w:hAnsi="Arial Nova Cond Light"/>
          <w:lang w:val="es-CO"/>
        </w:rPr>
      </w:pPr>
      <w:r w:rsidRPr="00522E4E">
        <w:rPr>
          <w:rFonts w:ascii="Arial Nova Cond Light" w:hAnsi="Arial Nova Cond Light"/>
          <w:lang w:val="es-CO"/>
        </w:rPr>
        <w:lastRenderedPageBreak/>
        <w:t>Objetivo 3. Generar incentivos a la conservación y pagos por servicios ambientales para promover el mantenimiento del capital natural</w:t>
      </w:r>
    </w:p>
    <w:p w14:paraId="39D65B6F"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 Programa: Conservación de la biodiversidad y sus servicios ecosistémicos</w:t>
      </w:r>
    </w:p>
    <w:p w14:paraId="6F7E84B8"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Plan de Desarrollo Departamental o Sectorial</w:t>
      </w:r>
    </w:p>
    <w:p w14:paraId="63B6670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679C4040"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lang w:val="es-CO"/>
        </w:rPr>
      </w:pPr>
      <w:r w:rsidRPr="00522E4E">
        <w:rPr>
          <w:rFonts w:ascii="Arial Nova Cond Light" w:hAnsi="Arial Nova Cond Light"/>
          <w:color w:val="000000"/>
          <w:lang w:val="es-CO"/>
        </w:rPr>
        <w:t xml:space="preserve">Plan de Desarrollo Distrital o Municipal  </w:t>
      </w:r>
    </w:p>
    <w:p w14:paraId="7059D1FB"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Plan de desarrollo económico, social, ambiental y de obras públicas del distrito capital 2020-2024. “Un nuevo contrato social y ambiental para la Bogotá del siglo XXI”</w:t>
      </w:r>
    </w:p>
    <w:p w14:paraId="40D97841"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Propósito: 2. Cambiar nuestros hábitos de vida para reverdecer a Bogotá y adaptarnos y mitigar la crisis climática.</w:t>
      </w:r>
    </w:p>
    <w:p w14:paraId="6D7A47E1" w14:textId="6142E880" w:rsidR="009B7E78"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Logro de ciudad: 12. Implementar estrategias de mantenimiento, recuperación, rehabilitación o restauración de la Estructura Ecológica Principal y demás áreas de interés ambiental en la ciudad-región</w:t>
      </w:r>
      <w:r w:rsidR="009B7E78" w:rsidRPr="00522E4E">
        <w:rPr>
          <w:rFonts w:ascii="Arial Nova Cond Light" w:hAnsi="Arial Nova Cond Light"/>
          <w:lang w:val="es-CO"/>
        </w:rPr>
        <w:t>, en:</w:t>
      </w:r>
    </w:p>
    <w:p w14:paraId="795797A7" w14:textId="1C5C0893" w:rsidR="00FC69C3" w:rsidRPr="00522E4E" w:rsidRDefault="00FC69C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8F2181" w:rsidRPr="00522E4E">
        <w:rPr>
          <w:rFonts w:ascii="Arial Nova Cond Light" w:hAnsi="Arial Nova Cond Light"/>
          <w:lang w:val="es-CO"/>
        </w:rPr>
        <w:t>.</w:t>
      </w:r>
    </w:p>
    <w:p w14:paraId="1C486122" w14:textId="77777777" w:rsidR="008F2181" w:rsidRPr="00522E4E" w:rsidRDefault="008F2181"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18E7D3" w14:textId="42B1D924" w:rsidR="00025D4C" w:rsidRPr="00522E4E" w:rsidRDefault="009B7E78"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5C04E1" w:rsidRPr="00522E4E">
        <w:rPr>
          <w:rFonts w:ascii="Arial Nova Cond Light" w:hAnsi="Arial Nova Cond Light"/>
          <w:lang w:val="es-CO"/>
        </w:rPr>
        <w:t>v</w:t>
      </w:r>
      <w:r w:rsidRPr="00522E4E">
        <w:rPr>
          <w:rFonts w:ascii="Arial Nova Cond Light" w:hAnsi="Arial Nova Cond Light"/>
          <w:lang w:val="es-CO"/>
        </w:rPr>
        <w:t>an</w:t>
      </w:r>
      <w:r w:rsidR="005C04E1" w:rsidRPr="00522E4E">
        <w:rPr>
          <w:rFonts w:ascii="Arial Nova Cond Light" w:hAnsi="Arial Nova Cond Light"/>
          <w:lang w:val="es-CO"/>
        </w:rPr>
        <w:t xml:space="preserve"> </w:t>
      </w:r>
      <w:r w:rsidRPr="00522E4E">
        <w:rPr>
          <w:rFonts w:ascii="Arial Nova Cond Light" w:hAnsi="Arial Nova Cond Light"/>
          <w:lang w:val="es-CO"/>
        </w:rPr>
        <w:t xml:space="preserve">der Hammen en 100 Hectáreas de la reserva se </w:t>
      </w:r>
      <w:r w:rsidR="00B23490"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B23490"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B23490" w:rsidRPr="00522E4E">
        <w:rPr>
          <w:rFonts w:ascii="Arial Nova Cond Light" w:hAnsi="Arial Nova Cond Light"/>
          <w:lang w:val="es-CO"/>
        </w:rPr>
        <w:t>a los procesos</w:t>
      </w:r>
      <w:r w:rsidRPr="00522E4E">
        <w:rPr>
          <w:rFonts w:ascii="Arial Nova Cond Light" w:hAnsi="Arial Nova Cond Light"/>
          <w:lang w:val="es-CO"/>
        </w:rPr>
        <w:t xml:space="preserve"> de restitución productiva en las zonas de uso sostenible.</w:t>
      </w:r>
    </w:p>
    <w:p w14:paraId="4C1D11EF" w14:textId="44825A5A" w:rsidR="009A2D34" w:rsidRPr="00522E4E" w:rsidRDefault="00025D4C" w:rsidP="00025D4C">
      <w:pPr>
        <w:spacing w:before="240" w:after="240"/>
        <w:ind w:left="425"/>
        <w:jc w:val="both"/>
        <w:rPr>
          <w:rFonts w:ascii="Arial Nova Cond Light" w:hAnsi="Arial Nova Cond Light"/>
          <w:lang w:val="es-CO"/>
        </w:rPr>
      </w:pPr>
      <w:r w:rsidRPr="00522E4E">
        <w:rPr>
          <w:rFonts w:ascii="Arial Nova Cond Light" w:hAnsi="Arial Nova Cond Light"/>
          <w:lang w:val="es-CO"/>
        </w:rPr>
        <w:t>P</w:t>
      </w:r>
      <w:r w:rsidR="000C1883" w:rsidRPr="00522E4E">
        <w:rPr>
          <w:rFonts w:ascii="Arial Nova Cond Light" w:hAnsi="Arial Nova Cond Light"/>
          <w:lang w:val="es-CO"/>
        </w:rPr>
        <w:t>rograma: Bogotá protectora de sus recursos naturales.</w:t>
      </w:r>
    </w:p>
    <w:p w14:paraId="1DBCD76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proofErr w:type="spellStart"/>
      <w:r w:rsidRPr="00522E4E">
        <w:rPr>
          <w:rFonts w:ascii="Arial Nova Cond Light" w:hAnsi="Arial Nova Cond Light"/>
          <w:color w:val="000000"/>
        </w:rPr>
        <w:t>Alineación</w:t>
      </w:r>
      <w:proofErr w:type="spellEnd"/>
      <w:r w:rsidRPr="00522E4E">
        <w:rPr>
          <w:rFonts w:ascii="Arial Nova Cond Light" w:hAnsi="Arial Nova Cond Light"/>
          <w:color w:val="000000"/>
        </w:rPr>
        <w:t xml:space="preserve"> con </w:t>
      </w:r>
      <w:proofErr w:type="spellStart"/>
      <w:r w:rsidRPr="00522E4E">
        <w:rPr>
          <w:rFonts w:ascii="Arial Nova Cond Light" w:hAnsi="Arial Nova Cond Light"/>
          <w:color w:val="000000"/>
        </w:rPr>
        <w:t>e</w:t>
      </w:r>
      <w:r w:rsidRPr="00522E4E">
        <w:rPr>
          <w:rFonts w:ascii="Arial Nova Cond Light" w:hAnsi="Arial Nova Cond Light"/>
        </w:rPr>
        <w:t>l</w:t>
      </w:r>
      <w:proofErr w:type="spellEnd"/>
      <w:r w:rsidRPr="00522E4E">
        <w:rPr>
          <w:rFonts w:ascii="Arial Nova Cond Light" w:hAnsi="Arial Nova Cond Light"/>
          <w:color w:val="000000"/>
        </w:rPr>
        <w:t xml:space="preserve"> ODS</w:t>
      </w:r>
    </w:p>
    <w:p w14:paraId="79B99970" w14:textId="6B6157BD"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lastRenderedPageBreak/>
        <w:t>Objetivo 15. Proteger, restablecer y promover el uso sostenible de los ecosistemas terrestres, gestión sosteniblemente los bosques, luchar contra la desertificación, detener e invertir la degradación</w:t>
      </w:r>
      <w:r w:rsidR="00960B18" w:rsidRPr="00522E4E">
        <w:rPr>
          <w:rFonts w:ascii="Arial Nova Cond Light" w:hAnsi="Arial Nova Cond Light"/>
          <w:lang w:val="es-CO"/>
        </w:rPr>
        <w:t>.</w:t>
      </w:r>
    </w:p>
    <w:p w14:paraId="60405D4A" w14:textId="77777777" w:rsidR="009A2D34" w:rsidRPr="00522E4E" w:rsidRDefault="000C1883" w:rsidP="00E764AA">
      <w:pPr>
        <w:spacing w:before="240" w:after="240"/>
        <w:ind w:left="425" w:right="-420"/>
        <w:jc w:val="both"/>
        <w:rPr>
          <w:rFonts w:ascii="Arial Nova Cond Light" w:hAnsi="Arial Nova Cond Light"/>
          <w:lang w:val="es-CO"/>
        </w:rPr>
      </w:pPr>
      <w:r w:rsidRPr="00522E4E">
        <w:rPr>
          <w:rFonts w:ascii="Arial Nova Cond Light" w:hAnsi="Arial Nova Cond Light"/>
          <w:lang w:val="es-CO"/>
        </w:rPr>
        <w:t xml:space="preserve"> Meta </w:t>
      </w:r>
      <w:proofErr w:type="spellStart"/>
      <w:r w:rsidRPr="00522E4E">
        <w:rPr>
          <w:rFonts w:ascii="Arial Nova Cond Light" w:hAnsi="Arial Nova Cond Light"/>
          <w:lang w:val="es-CO"/>
        </w:rPr>
        <w:t>Conpes</w:t>
      </w:r>
      <w:proofErr w:type="spellEnd"/>
      <w:r w:rsidRPr="00522E4E">
        <w:rPr>
          <w:rFonts w:ascii="Arial Nova Cond Light" w:hAnsi="Arial Nova Cond Light"/>
          <w:lang w:val="es-CO"/>
        </w:rPr>
        <w:t xml:space="preserve"> 3918:</w:t>
      </w:r>
    </w:p>
    <w:p w14:paraId="2047C69D"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7C9B29A2" w14:textId="77777777" w:rsidR="009A2D34" w:rsidRPr="00522E4E" w:rsidRDefault="000C1883" w:rsidP="00E764AA">
      <w:pPr>
        <w:spacing w:before="240" w:after="240"/>
        <w:ind w:left="425"/>
        <w:jc w:val="both"/>
        <w:rPr>
          <w:rFonts w:ascii="Arial Nova Cond Light" w:hAnsi="Arial Nova Cond Light"/>
          <w:lang w:val="es-CO"/>
        </w:rPr>
      </w:pPr>
      <w:r w:rsidRPr="00522E4E">
        <w:rPr>
          <w:rFonts w:ascii="Arial Nova Cond Light" w:hAnsi="Arial Nova Cond Light"/>
          <w:lang w:val="es-CO"/>
        </w:rPr>
        <w:t>15.4 De aquí́ a 2030, asegurar la conservación de los ecosistemas montañosos, incluida su diversidad biológica, a fin de mejorar su capacidad de proporcionar beneficios esenciales para el desarrollo sostenible. Indicador: 15.4.1 Lugares importantes para la biodiversidad de las montañas incluidos en zonas protegidas</w:t>
      </w:r>
    </w:p>
    <w:p w14:paraId="47D7731E" w14:textId="5B85EE08" w:rsidR="00415D6A" w:rsidRPr="00522E4E" w:rsidRDefault="00415D6A" w:rsidP="00415D6A">
      <w:pPr>
        <w:rPr>
          <w:rFonts w:ascii="Arial Nova Cond Light" w:hAnsi="Arial Nova Cond Light"/>
          <w:lang w:val="es-CO"/>
        </w:rPr>
      </w:pPr>
      <w:r w:rsidRPr="00522E4E">
        <w:rPr>
          <w:rFonts w:ascii="Arial Nova Cond Light" w:hAnsi="Arial Nova Cond Light"/>
          <w:b/>
          <w:color w:val="000000"/>
          <w:lang w:val="es-CO"/>
        </w:rPr>
        <w:t xml:space="preserve">1.2.1 </w:t>
      </w:r>
      <w:r w:rsidRPr="00522E4E">
        <w:rPr>
          <w:rFonts w:ascii="Arial Nova Cond Light" w:hAnsi="Arial Nova Cond Light"/>
          <w:b/>
          <w:bCs/>
          <w:color w:val="000000"/>
          <w:sz w:val="28"/>
          <w:szCs w:val="22"/>
          <w:lang w:val="es-CO"/>
        </w:rPr>
        <w:t>Análisis de situación inicial "Árbol Del Problema”</w:t>
      </w:r>
    </w:p>
    <w:p w14:paraId="776D4729" w14:textId="0CE2BDD6" w:rsidR="009A2D34" w:rsidRPr="00522E4E" w:rsidRDefault="009A2D34" w:rsidP="00415D6A">
      <w:pPr>
        <w:pBdr>
          <w:top w:val="nil"/>
          <w:left w:val="nil"/>
          <w:bottom w:val="nil"/>
          <w:right w:val="nil"/>
          <w:between w:val="nil"/>
        </w:pBdr>
        <w:jc w:val="both"/>
        <w:rPr>
          <w:rFonts w:ascii="Arial Nova Cond Light" w:hAnsi="Arial Nova Cond Light"/>
          <w:color w:val="000000"/>
          <w:lang w:val="es-CO"/>
        </w:rPr>
      </w:pPr>
    </w:p>
    <w:p w14:paraId="14CB86BA"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i/>
          <w:color w:val="000000"/>
          <w:lang w:val="es-CO"/>
        </w:rPr>
      </w:pPr>
      <w:r w:rsidRPr="00522E4E">
        <w:rPr>
          <w:rFonts w:ascii="Arial Nova Cond Light" w:hAnsi="Arial Nova Cond Light"/>
          <w:i/>
          <w:color w:val="000000"/>
          <w:lang w:val="es-CO"/>
        </w:rPr>
        <w:t>Identificación del problema o necesidad</w:t>
      </w:r>
    </w:p>
    <w:p w14:paraId="5EFC51E7"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lang w:val="es-CO"/>
        </w:rPr>
      </w:pPr>
    </w:p>
    <w:p w14:paraId="10DEFDF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La ciudad de Bogotá cuenta con ecosistemas estratégicos para la provisión y mantenimiento de Servicios Ecosistémicos, que representan una riqueza invaluable para la ciudad.</w:t>
      </w:r>
      <w:r w:rsidRPr="00522E4E">
        <w:rPr>
          <w:rFonts w:ascii="Arial Nova Cond Light" w:hAnsi="Arial Nova Cond Light"/>
          <w:color w:val="FF0000"/>
          <w:lang w:val="es-CO"/>
        </w:rPr>
        <w:t xml:space="preserve"> </w:t>
      </w:r>
      <w:r w:rsidRPr="00522E4E">
        <w:rPr>
          <w:rFonts w:ascii="Arial Nova Cond Light" w:hAnsi="Arial Nova Cond Light"/>
          <w:lang w:val="es-CO"/>
        </w:rPr>
        <w:t>Sin embargo, algunas de estas áreas aún no cuentan con estrategias integrales que permitan su conservación.</w:t>
      </w:r>
    </w:p>
    <w:p w14:paraId="55C08CB2" w14:textId="77777777" w:rsidR="009A2D34" w:rsidRPr="00522E4E" w:rsidRDefault="009A2D34" w:rsidP="00E764AA">
      <w:pPr>
        <w:jc w:val="both"/>
        <w:rPr>
          <w:rFonts w:ascii="Arial Nova Cond Light" w:hAnsi="Arial Nova Cond Light"/>
          <w:lang w:val="es-CO"/>
        </w:rPr>
      </w:pPr>
    </w:p>
    <w:p w14:paraId="56E25E75" w14:textId="05BC5077" w:rsidR="009A2D34" w:rsidRPr="00522E4E" w:rsidRDefault="00E913DA" w:rsidP="00E764AA">
      <w:pPr>
        <w:jc w:val="both"/>
        <w:rPr>
          <w:rFonts w:ascii="Arial Nova Cond Light" w:hAnsi="Arial Nova Cond Light"/>
        </w:rPr>
      </w:pPr>
      <w:r w:rsidRPr="00522E4E">
        <w:rPr>
          <w:rFonts w:ascii="Arial Nova Cond Light" w:hAnsi="Arial Nova Cond Light"/>
          <w:noProof/>
          <w:lang w:val="es-CO" w:eastAsia="es-CO"/>
        </w:rPr>
        <w:drawing>
          <wp:inline distT="0" distB="0" distL="0" distR="0" wp14:anchorId="2467963C" wp14:editId="15BD0A4B">
            <wp:extent cx="5612130" cy="25431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2543175"/>
                    </a:xfrm>
                    <a:prstGeom prst="rect">
                      <a:avLst/>
                    </a:prstGeom>
                  </pic:spPr>
                </pic:pic>
              </a:graphicData>
            </a:graphic>
          </wp:inline>
        </w:drawing>
      </w:r>
    </w:p>
    <w:p w14:paraId="454E8785" w14:textId="77777777" w:rsidR="009A2D34" w:rsidRPr="00522E4E" w:rsidRDefault="009A2D34" w:rsidP="00E764AA">
      <w:pPr>
        <w:pBdr>
          <w:top w:val="nil"/>
          <w:left w:val="nil"/>
          <w:bottom w:val="nil"/>
          <w:right w:val="nil"/>
          <w:between w:val="nil"/>
        </w:pBdr>
        <w:ind w:hanging="708"/>
        <w:jc w:val="both"/>
        <w:rPr>
          <w:rFonts w:ascii="Arial Nova Cond Light" w:hAnsi="Arial Nova Cond Light"/>
          <w:color w:val="000000"/>
        </w:rPr>
      </w:pPr>
    </w:p>
    <w:p w14:paraId="70B1CB0F" w14:textId="572AD4E5" w:rsidR="009A2D34" w:rsidRPr="00522E4E" w:rsidRDefault="00415D6A" w:rsidP="00415D6A">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color w:val="000000"/>
          <w:lang w:val="es-CO"/>
        </w:rPr>
        <w:t>1.2.2 D</w:t>
      </w:r>
      <w:r w:rsidR="000C1883" w:rsidRPr="00522E4E">
        <w:rPr>
          <w:rFonts w:ascii="Arial Nova Cond Light" w:hAnsi="Arial Nova Cond Light"/>
          <w:b/>
          <w:color w:val="000000"/>
          <w:lang w:val="es-CO"/>
        </w:rPr>
        <w:t xml:space="preserve">escripción de la situación </w:t>
      </w:r>
      <w:r w:rsidRPr="00522E4E">
        <w:rPr>
          <w:rFonts w:ascii="Arial Nova Cond Light" w:hAnsi="Arial Nova Cond Light"/>
          <w:b/>
          <w:color w:val="000000"/>
          <w:lang w:val="es-CO"/>
        </w:rPr>
        <w:t>problemática</w:t>
      </w:r>
    </w:p>
    <w:p w14:paraId="6FC8052B" w14:textId="77777777" w:rsidR="009A2D34" w:rsidRPr="00522E4E" w:rsidRDefault="009A2D34" w:rsidP="00E764AA">
      <w:pPr>
        <w:jc w:val="both"/>
        <w:rPr>
          <w:rFonts w:ascii="Arial Nova Cond Light" w:hAnsi="Arial Nova Cond Light"/>
          <w:lang w:val="es-CO"/>
        </w:rPr>
      </w:pPr>
    </w:p>
    <w:p w14:paraId="3B9C41EC"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Sin estrategias integrales para la conservación de áreas con alto valor ecosistémico, se potencia la</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vulnerabilidad ante presiones como la creciente dinámica de ocupaciones informales, que conllevan la degradación de ecosistemas y a la pérdida de servicios ambientales. A pesar de los esfuerzos interinstitucionales y la normativa ambiental vigente, en los últimos años se ha incrementado el número de áreas afectadas por ocupaciones, lo que demuestra una atención poco efectiva de esta presión. Dicha falta de efectividad se debe principalmente a una visión desintegrada de las diferentes tipologías de conflictos socio-ambientales y a una desarticulación interinstitucional que se evidencia en posiciones jurídicas y administrativas encontradas.</w:t>
      </w:r>
    </w:p>
    <w:p w14:paraId="3F2E47DE" w14:textId="035C5BFD"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De otro lado, existe una considerable complejidad en los procesos técnicos, jurídicos y económicos que conllevan a la dilación de los procesos para la obtención del dominio público sobre predios estratégicos para la conservación. El abordaje inadecuado de las dinámicas socio-ambientales y económicas que son disímiles en las áreas con alto valor ecosistémico, conduce a conflictos por el uso del suelo.</w:t>
      </w:r>
    </w:p>
    <w:p w14:paraId="1293AC65" w14:textId="34D8C229"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Adicionalmente los intereses particulares y colectivos son, en la mayoría de las ocasiones incompatibles con la conservación de los ecosistemas e impiden la consolidación de áreas con potencial de conservación.</w:t>
      </w:r>
    </w:p>
    <w:p w14:paraId="624F2747" w14:textId="0ABEE22C" w:rsidR="009A2D34"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Por último, la indiferencia de los actores de la sociedad civil frente a los mecanismos de participación en las acciones de conservación, por la debilidad en el abordaje de estrategias con enfoque diferencial y por propuestas institucionales que no siempre evidencian beneficios directos para los actores. Lo que conduce a una baja apropiación y corresponsabilidad en torno al uso adecuado de áreas de alto valor ecosistémico y a una baja aceptación de las acciones para la conservación. De igual manera, la baja apropiación y corresponsabilidad refleja un desaprovechamiento de los conocimientos tradicionales que involucren a la sociedad.</w:t>
      </w:r>
      <w:r w:rsidR="000C1883" w:rsidRPr="00522E4E">
        <w:rPr>
          <w:rFonts w:ascii="Arial Nova Cond Light" w:hAnsi="Arial Nova Cond Light"/>
          <w:lang w:val="es-CO"/>
        </w:rPr>
        <w:t xml:space="preserve"> </w:t>
      </w:r>
    </w:p>
    <w:p w14:paraId="209B0627" w14:textId="45B74FCE"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247D67EE" w14:textId="77777777" w:rsidR="00415D6A" w:rsidRPr="00522E4E" w:rsidRDefault="00415D6A" w:rsidP="00415D6A">
      <w:pPr>
        <w:pBdr>
          <w:top w:val="nil"/>
          <w:left w:val="nil"/>
          <w:bottom w:val="nil"/>
          <w:right w:val="nil"/>
          <w:between w:val="nil"/>
        </w:pBdr>
        <w:rPr>
          <w:rFonts w:ascii="Arial Nova Cond Light" w:hAnsi="Arial Nova Cond Light"/>
          <w:b/>
          <w:bCs/>
          <w:color w:val="000000"/>
          <w:sz w:val="22"/>
          <w:szCs w:val="22"/>
          <w:lang w:val="es-CO"/>
        </w:rPr>
      </w:pPr>
    </w:p>
    <w:p w14:paraId="7647D5D0" w14:textId="1A26F11C" w:rsidR="00415D6A" w:rsidRPr="00522E4E" w:rsidRDefault="00C91018" w:rsidP="00720FC9">
      <w:pPr>
        <w:pStyle w:val="Prrafodelista"/>
        <w:numPr>
          <w:ilvl w:val="2"/>
          <w:numId w:val="27"/>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Magnitud actual del problema e indicadores de referencia</w:t>
      </w:r>
    </w:p>
    <w:p w14:paraId="2C3F9194" w14:textId="77777777" w:rsidR="009A2D34" w:rsidRPr="00522E4E" w:rsidRDefault="009A2D34" w:rsidP="001E0ABD">
      <w:pPr>
        <w:pBdr>
          <w:top w:val="nil"/>
          <w:left w:val="nil"/>
          <w:bottom w:val="nil"/>
          <w:right w:val="nil"/>
          <w:between w:val="nil"/>
        </w:pBdr>
        <w:jc w:val="both"/>
        <w:rPr>
          <w:rFonts w:ascii="Arial Nova Cond Light" w:hAnsi="Arial Nova Cond Light"/>
          <w:lang w:val="es-CO"/>
        </w:rPr>
      </w:pPr>
    </w:p>
    <w:p w14:paraId="1401B36F" w14:textId="77777777"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En la actualidad, existen más de 1016 ocupaciones que afectan de manera directa el área protegida, con</w:t>
      </w:r>
      <w:r w:rsidRPr="00522E4E">
        <w:rPr>
          <w:rFonts w:ascii="Arial Nova Cond Light" w:eastAsia="Arial" w:hAnsi="Arial Nova Cond Light" w:cs="Arial"/>
          <w:sz w:val="18"/>
          <w:szCs w:val="18"/>
          <w:lang w:val="es-CO"/>
        </w:rPr>
        <w:t xml:space="preserve"> </w:t>
      </w:r>
      <w:r w:rsidRPr="00522E4E">
        <w:rPr>
          <w:rFonts w:ascii="Arial Nova Cond Light" w:hAnsi="Arial Nova Cond Light"/>
          <w:lang w:val="es-CO"/>
        </w:rPr>
        <w:t xml:space="preserve">asentamientos informales en más de 113 ha al interior del PEDMEN. </w:t>
      </w:r>
    </w:p>
    <w:p w14:paraId="493090E3" w14:textId="1F301E28" w:rsidR="001E0ABD" w:rsidRPr="00522E4E" w:rsidRDefault="001E0ABD" w:rsidP="001E0ABD">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Las diferentes dimensiones de las realidades socio-ambientales del territorio, y el número de áreas afectadas o vulnerables a ser afectadas, hacen que la recuperación integral del área protegida sea el ejercicio de mayor complejidad que ha emprendido el Distrito Capital para el control de asentamientos ilegales.</w:t>
      </w:r>
    </w:p>
    <w:p w14:paraId="19C4A15C" w14:textId="6614CD19" w:rsidR="00415D6A" w:rsidRPr="00522E4E" w:rsidRDefault="001E0ABD"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Para el caso de </w:t>
      </w:r>
    </w:p>
    <w:p w14:paraId="176C832A" w14:textId="38F099A1" w:rsidR="00960C07" w:rsidRPr="00522E4E" w:rsidRDefault="00960C07" w:rsidP="001E0ABD">
      <w:pPr>
        <w:pBdr>
          <w:top w:val="nil"/>
          <w:left w:val="nil"/>
          <w:bottom w:val="nil"/>
          <w:right w:val="nil"/>
          <w:between w:val="nil"/>
        </w:pBdr>
        <w:jc w:val="both"/>
        <w:rPr>
          <w:rFonts w:ascii="Arial Nova Cond Light" w:hAnsi="Arial Nova Cond Light"/>
          <w:lang w:val="es-CO"/>
        </w:rPr>
      </w:pPr>
    </w:p>
    <w:p w14:paraId="69AEE49E" w14:textId="77777777" w:rsidR="00415D6A" w:rsidRPr="00522E4E" w:rsidRDefault="00415D6A" w:rsidP="001E0ABD">
      <w:pPr>
        <w:pBdr>
          <w:top w:val="nil"/>
          <w:left w:val="nil"/>
          <w:bottom w:val="nil"/>
          <w:right w:val="nil"/>
          <w:between w:val="nil"/>
        </w:pBdr>
        <w:jc w:val="both"/>
        <w:rPr>
          <w:rFonts w:ascii="Arial Nova Cond Light" w:hAnsi="Arial Nova Cond Light"/>
          <w:lang w:val="es-CO"/>
        </w:rPr>
      </w:pPr>
    </w:p>
    <w:p w14:paraId="1C2BD53E" w14:textId="47EA3A82" w:rsidR="00415D6A" w:rsidRPr="00522E4E" w:rsidRDefault="00415D6A" w:rsidP="00720FC9">
      <w:pPr>
        <w:pStyle w:val="Prrafodelista"/>
        <w:numPr>
          <w:ilvl w:val="2"/>
          <w:numId w:val="14"/>
        </w:numPr>
        <w:pBdr>
          <w:top w:val="nil"/>
          <w:left w:val="nil"/>
          <w:bottom w:val="nil"/>
          <w:right w:val="nil"/>
          <w:between w:val="nil"/>
        </w:pBdr>
        <w:contextualSpacing/>
        <w:rPr>
          <w:rFonts w:ascii="Arial Nova Cond Light" w:hAnsi="Arial Nova Cond Light"/>
          <w:b/>
          <w:bCs/>
          <w:color w:val="000000"/>
          <w:sz w:val="22"/>
          <w:szCs w:val="22"/>
        </w:rPr>
      </w:pPr>
      <w:r w:rsidRPr="00522E4E">
        <w:rPr>
          <w:rFonts w:ascii="Arial Nova Cond Light" w:hAnsi="Arial Nova Cond Light"/>
          <w:b/>
          <w:bCs/>
          <w:color w:val="000000"/>
          <w:sz w:val="28"/>
          <w:szCs w:val="22"/>
        </w:rPr>
        <w:t>Antecedente y descripción de la situación actual</w:t>
      </w:r>
    </w:p>
    <w:p w14:paraId="0582842D" w14:textId="77777777" w:rsidR="002F0BC0" w:rsidRPr="00522E4E" w:rsidRDefault="002F0BC0" w:rsidP="006641F6">
      <w:pPr>
        <w:pBdr>
          <w:top w:val="nil"/>
          <w:left w:val="nil"/>
          <w:bottom w:val="nil"/>
          <w:right w:val="nil"/>
          <w:between w:val="nil"/>
        </w:pBdr>
        <w:contextualSpacing/>
        <w:rPr>
          <w:rFonts w:ascii="Arial Nova Cond Light" w:hAnsi="Arial Nova Cond Light"/>
          <w:bCs/>
          <w:color w:val="000000"/>
          <w:sz w:val="22"/>
          <w:szCs w:val="22"/>
          <w:lang w:val="es-CO"/>
        </w:rPr>
      </w:pPr>
    </w:p>
    <w:p w14:paraId="470D1F68" w14:textId="3F900FED"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La Reserva Forestal Regional Productora del Norte de Bogotá D. C. Thomas van der Hammen predominan los ecosistemas transformados, donde los ecosistemas naturales ocupan solo el 3,34% de la reserva. Las </w:t>
      </w:r>
      <w:r w:rsidRPr="00522E4E">
        <w:rPr>
          <w:rFonts w:ascii="Arial Nova Cond Light" w:hAnsi="Arial Nova Cond Light"/>
          <w:lang w:val="es-CO"/>
        </w:rPr>
        <w:lastRenderedPageBreak/>
        <w:t>coberturas manejadas y cultivadas ocupan el 81,83% de la reserva, siendo los pastizales limpios el tipo de cobertura actual del suelo con mayor extensión (45,62%), seguido de los cultivos transitorios (21,42%).</w:t>
      </w:r>
    </w:p>
    <w:p w14:paraId="5D7AC520" w14:textId="77777777" w:rsidR="005B2BBB" w:rsidRPr="00522E4E" w:rsidRDefault="005B2BBB" w:rsidP="005B2BBB">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Así mismo, para el sector de Cerro Seco ubicado en la localidad de Ciudad Bolívar, corresponde a un área de interés ambiental estratégica para la ciudad que inicialmente contaba con 136,5 ha, estaba declarada como Área de Manejo Especial (AME) por parte de la CAR pero que debido a la alta presión de los procesos de asentamientos informales presentados en la zona, una parte de esta área equivalente a 42,5 ha presentó una degradación paulatina de las condiciones ambientales del territorio conduciendo a la urbanización total de esta, presentando presión urbanística.  </w:t>
      </w:r>
    </w:p>
    <w:p w14:paraId="55040676" w14:textId="6D2106CB" w:rsidR="00CB0938" w:rsidRPr="00522E4E" w:rsidRDefault="00CB0938" w:rsidP="00CB0938">
      <w:pPr>
        <w:pBdr>
          <w:top w:val="nil"/>
          <w:left w:val="nil"/>
          <w:bottom w:val="nil"/>
          <w:right w:val="nil"/>
          <w:between w:val="nil"/>
        </w:pBdr>
        <w:jc w:val="both"/>
        <w:rPr>
          <w:rFonts w:ascii="Arial Nova Cond Light" w:hAnsi="Arial Nova Cond Light"/>
          <w:lang w:val="es-CO"/>
        </w:rPr>
      </w:pPr>
    </w:p>
    <w:p w14:paraId="72AB59AF" w14:textId="5A54C0C6" w:rsidR="00960C07" w:rsidRPr="00522E4E" w:rsidRDefault="00960C07" w:rsidP="00720FC9">
      <w:pPr>
        <w:pStyle w:val="Prrafodelista"/>
        <w:numPr>
          <w:ilvl w:val="1"/>
          <w:numId w:val="14"/>
        </w:numPr>
        <w:pBdr>
          <w:top w:val="nil"/>
          <w:left w:val="nil"/>
          <w:bottom w:val="nil"/>
          <w:right w:val="nil"/>
          <w:between w:val="nil"/>
        </w:pBdr>
        <w:contextualSpacing/>
        <w:rPr>
          <w:rFonts w:ascii="Arial Nova Cond Light" w:hAnsi="Arial Nova Cond Light"/>
          <w:bCs/>
          <w:color w:val="000000"/>
          <w:sz w:val="28"/>
          <w:szCs w:val="22"/>
        </w:rPr>
      </w:pPr>
      <w:r w:rsidRPr="00522E4E">
        <w:rPr>
          <w:rFonts w:ascii="Arial Nova Cond Light" w:hAnsi="Arial Nova Cond Light"/>
          <w:b/>
          <w:bCs/>
          <w:color w:val="000000"/>
          <w:sz w:val="28"/>
          <w:szCs w:val="22"/>
        </w:rPr>
        <w:t>Localización geográfica</w:t>
      </w:r>
    </w:p>
    <w:p w14:paraId="1ACB3DEC" w14:textId="314339AB"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rPr>
      </w:pPr>
    </w:p>
    <w:p w14:paraId="15C7529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AB78DD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ECA6DE5"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6E6A16B"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58CB345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6A345AC" w14:textId="77777777" w:rsidR="005B2BBB" w:rsidRPr="00522E4E" w:rsidRDefault="005B2BBB" w:rsidP="005B2BBB">
      <w:pPr>
        <w:pBdr>
          <w:top w:val="nil"/>
          <w:left w:val="nil"/>
          <w:bottom w:val="nil"/>
          <w:right w:val="nil"/>
          <w:between w:val="nil"/>
        </w:pBdr>
        <w:jc w:val="both"/>
        <w:rPr>
          <w:rFonts w:ascii="Arial Nova Cond Light" w:hAnsi="Arial Nova Cond Light"/>
          <w:b/>
          <w:lang w:val="es-CO"/>
        </w:rPr>
      </w:pPr>
    </w:p>
    <w:p w14:paraId="40B49214"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6A54E4C0"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55D891A2"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52 – La Flora, 56 – Danubio, 57 – Yomasa, 59 – Alfonso López, 60 – Parque Entrenubes, 61 – Ciudad Usme</w:t>
      </w:r>
    </w:p>
    <w:p w14:paraId="7057E5AA"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7712A796"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21B41703"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14E388C3"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78025CEE" w14:textId="77777777" w:rsidR="005B2BBB" w:rsidRPr="00522E4E" w:rsidRDefault="005B2BBB" w:rsidP="005B2BBB">
      <w:pPr>
        <w:spacing w:line="276" w:lineRule="auto"/>
        <w:jc w:val="both"/>
        <w:rPr>
          <w:rFonts w:ascii="Arial Nova Cond Light" w:hAnsi="Arial Nova Cond Light"/>
          <w:b/>
          <w:lang w:val="es-CO"/>
        </w:rPr>
      </w:pPr>
    </w:p>
    <w:p w14:paraId="0DB40A3B" w14:textId="77777777" w:rsidR="005B2BBB" w:rsidRPr="00522E4E" w:rsidRDefault="005B2BBB" w:rsidP="005B2BBB">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4EF91EF9"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4626105F" w14:textId="77777777" w:rsidR="005B2BBB" w:rsidRPr="00522E4E" w:rsidRDefault="005B2BBB" w:rsidP="005B2BBB">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B081BDA" w14:textId="01216605"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79538FFA" w14:textId="77777777" w:rsidR="005B2BBB" w:rsidRPr="00522E4E" w:rsidRDefault="005B2BBB" w:rsidP="005B2BBB">
      <w:pPr>
        <w:pBdr>
          <w:top w:val="nil"/>
          <w:left w:val="nil"/>
          <w:bottom w:val="nil"/>
          <w:right w:val="nil"/>
          <w:between w:val="nil"/>
        </w:pBdr>
        <w:contextualSpacing/>
        <w:rPr>
          <w:rFonts w:ascii="Arial Nova Cond Light" w:hAnsi="Arial Nova Cond Light"/>
          <w:bCs/>
          <w:color w:val="000000"/>
          <w:sz w:val="28"/>
          <w:szCs w:val="22"/>
          <w:lang w:val="es-CO"/>
        </w:rPr>
      </w:pPr>
    </w:p>
    <w:p w14:paraId="270E8259" w14:textId="77777777" w:rsidR="00960C07" w:rsidRPr="00522E4E" w:rsidRDefault="00960C07" w:rsidP="00CB0938">
      <w:pPr>
        <w:pBdr>
          <w:top w:val="nil"/>
          <w:left w:val="nil"/>
          <w:bottom w:val="nil"/>
          <w:right w:val="nil"/>
          <w:between w:val="nil"/>
        </w:pBdr>
        <w:jc w:val="both"/>
        <w:rPr>
          <w:rFonts w:ascii="Arial Nova Cond Light" w:hAnsi="Arial Nova Cond Light"/>
          <w:lang w:val="es-CO"/>
        </w:rPr>
      </w:pPr>
    </w:p>
    <w:p w14:paraId="672C0853" w14:textId="1644BC7B" w:rsidR="009A2D34" w:rsidRPr="00522E4E" w:rsidRDefault="005B2BBB" w:rsidP="00960C07">
      <w:pPr>
        <w:pBdr>
          <w:top w:val="nil"/>
          <w:left w:val="nil"/>
          <w:bottom w:val="nil"/>
          <w:right w:val="nil"/>
          <w:between w:val="nil"/>
        </w:pBdr>
        <w:jc w:val="both"/>
        <w:rPr>
          <w:rFonts w:ascii="Arial Nova Cond Light" w:hAnsi="Arial Nova Cond Light"/>
          <w:b/>
          <w:bCs/>
          <w:color w:val="000000"/>
          <w:sz w:val="28"/>
          <w:szCs w:val="22"/>
          <w:lang w:val="es-CO" w:eastAsia="es-ES_tradnl"/>
        </w:rPr>
      </w:pPr>
      <w:r w:rsidRPr="00522E4E">
        <w:rPr>
          <w:rFonts w:ascii="Arial Nova Cond Light" w:hAnsi="Arial Nova Cond Light"/>
          <w:b/>
          <w:bCs/>
          <w:color w:val="000000"/>
          <w:sz w:val="28"/>
          <w:szCs w:val="22"/>
          <w:lang w:val="es-CO" w:eastAsia="es-ES_tradnl"/>
        </w:rPr>
        <w:t xml:space="preserve">1.4 </w:t>
      </w:r>
      <w:hyperlink r:id="rId12">
        <w:r w:rsidR="000C1883" w:rsidRPr="00522E4E">
          <w:rPr>
            <w:rFonts w:ascii="Arial Nova Cond Light" w:hAnsi="Arial Nova Cond Light"/>
            <w:b/>
            <w:bCs/>
            <w:color w:val="000000"/>
            <w:sz w:val="28"/>
            <w:szCs w:val="22"/>
            <w:lang w:val="es-CO" w:eastAsia="es-ES_tradnl"/>
          </w:rPr>
          <w:t>Participantes</w:t>
        </w:r>
      </w:hyperlink>
      <w:r w:rsidR="000C1883" w:rsidRPr="00522E4E">
        <w:rPr>
          <w:rFonts w:ascii="Arial Nova Cond Light" w:hAnsi="Arial Nova Cond Light"/>
          <w:b/>
          <w:bCs/>
          <w:color w:val="000000"/>
          <w:sz w:val="28"/>
          <w:szCs w:val="22"/>
          <w:lang w:val="es-CO" w:eastAsia="es-ES_tradnl"/>
        </w:rPr>
        <w:t xml:space="preserve"> </w:t>
      </w:r>
    </w:p>
    <w:p w14:paraId="1F485822" w14:textId="77777777" w:rsidR="009A2D34" w:rsidRPr="00522E4E" w:rsidRDefault="009A2D34" w:rsidP="00E764AA">
      <w:pPr>
        <w:pBdr>
          <w:top w:val="nil"/>
          <w:left w:val="nil"/>
          <w:bottom w:val="nil"/>
          <w:right w:val="nil"/>
          <w:between w:val="nil"/>
        </w:pBdr>
        <w:ind w:left="720"/>
        <w:jc w:val="both"/>
        <w:rPr>
          <w:rFonts w:ascii="Arial Nova Cond Light" w:hAnsi="Arial Nova Cond Light"/>
          <w:b/>
          <w:lang w:val="es-CO"/>
        </w:rPr>
      </w:pPr>
    </w:p>
    <w:p w14:paraId="3569CD1F"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lastRenderedPageBreak/>
        <w:t>Identificación de los participantes (listado de involucrados)</w:t>
      </w:r>
    </w:p>
    <w:p w14:paraId="36EEDDA7" w14:textId="77777777" w:rsidR="009A2D34" w:rsidRPr="00522E4E" w:rsidRDefault="009A2D34" w:rsidP="00E764AA">
      <w:pPr>
        <w:jc w:val="both"/>
        <w:rPr>
          <w:rFonts w:ascii="Arial Nova Cond Light" w:hAnsi="Arial Nova Cond Light"/>
          <w:lang w:val="es-CO"/>
        </w:rPr>
      </w:pPr>
    </w:p>
    <w:tbl>
      <w:tblPr>
        <w:tblStyle w:val="afffffd"/>
        <w:tblW w:w="91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1231"/>
        <w:gridCol w:w="2700"/>
        <w:gridCol w:w="2929"/>
      </w:tblGrid>
      <w:tr w:rsidR="009A2D34" w:rsidRPr="00522E4E" w14:paraId="1D775AF9" w14:textId="77777777">
        <w:trPr>
          <w:trHeight w:val="37"/>
          <w:jc w:val="center"/>
        </w:trPr>
        <w:tc>
          <w:tcPr>
            <w:tcW w:w="2274" w:type="dxa"/>
            <w:shd w:val="clear" w:color="auto" w:fill="2F5496"/>
            <w:vAlign w:val="center"/>
          </w:tcPr>
          <w:p w14:paraId="04BA1CC6" w14:textId="77777777" w:rsidR="009A2D34" w:rsidRPr="00522E4E" w:rsidRDefault="000C1883" w:rsidP="00E764AA">
            <w:pPr>
              <w:jc w:val="both"/>
              <w:rPr>
                <w:rFonts w:ascii="Arial Nova Cond Light" w:hAnsi="Arial Nova Cond Light"/>
                <w:b/>
                <w:color w:val="FFFFFF"/>
                <w:sz w:val="18"/>
                <w:szCs w:val="18"/>
              </w:rPr>
            </w:pPr>
            <w:bookmarkStart w:id="0" w:name="bookmark=kix.igbbu5s4az0q" w:colFirst="0" w:colLast="0"/>
            <w:bookmarkStart w:id="1" w:name="_heading=h.30j0zll" w:colFirst="0" w:colLast="0"/>
            <w:bookmarkEnd w:id="0"/>
            <w:bookmarkEnd w:id="1"/>
            <w:r w:rsidRPr="00522E4E">
              <w:rPr>
                <w:rFonts w:ascii="Arial Nova Cond Light" w:hAnsi="Arial Nova Cond Light"/>
                <w:b/>
                <w:color w:val="FFFFFF"/>
                <w:sz w:val="18"/>
                <w:szCs w:val="18"/>
              </w:rPr>
              <w:t>ACTOR/ENTIDAD</w:t>
            </w:r>
          </w:p>
        </w:tc>
        <w:tc>
          <w:tcPr>
            <w:tcW w:w="1231" w:type="dxa"/>
            <w:shd w:val="clear" w:color="auto" w:fill="2F5496"/>
            <w:vAlign w:val="center"/>
          </w:tcPr>
          <w:p w14:paraId="72EE87E2"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POSICIÓN</w:t>
            </w:r>
          </w:p>
        </w:tc>
        <w:tc>
          <w:tcPr>
            <w:tcW w:w="2700" w:type="dxa"/>
            <w:shd w:val="clear" w:color="auto" w:fill="2F5496"/>
            <w:vAlign w:val="center"/>
          </w:tcPr>
          <w:p w14:paraId="43DFCC88"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INTERÉS O EXPECTATIVA</w:t>
            </w:r>
          </w:p>
        </w:tc>
        <w:tc>
          <w:tcPr>
            <w:tcW w:w="2929" w:type="dxa"/>
            <w:shd w:val="clear" w:color="auto" w:fill="2F5496"/>
            <w:vAlign w:val="center"/>
          </w:tcPr>
          <w:p w14:paraId="7BB658BE" w14:textId="77777777" w:rsidR="009A2D34" w:rsidRPr="00522E4E" w:rsidRDefault="000C1883" w:rsidP="00E764AA">
            <w:pPr>
              <w:jc w:val="both"/>
              <w:rPr>
                <w:rFonts w:ascii="Arial Nova Cond Light" w:hAnsi="Arial Nova Cond Light"/>
                <w:b/>
                <w:color w:val="FFFFFF"/>
                <w:sz w:val="18"/>
                <w:szCs w:val="18"/>
              </w:rPr>
            </w:pPr>
            <w:r w:rsidRPr="00522E4E">
              <w:rPr>
                <w:rFonts w:ascii="Arial Nova Cond Light" w:hAnsi="Arial Nova Cond Light"/>
                <w:b/>
                <w:color w:val="FFFFFF"/>
                <w:sz w:val="18"/>
                <w:szCs w:val="18"/>
              </w:rPr>
              <w:t>CONTRIBUCIÓN O GESTIÓN</w:t>
            </w:r>
          </w:p>
        </w:tc>
      </w:tr>
      <w:tr w:rsidR="009A2D34" w:rsidRPr="00A405C0" w14:paraId="68A73F4F" w14:textId="77777777">
        <w:trPr>
          <w:trHeight w:val="335"/>
          <w:jc w:val="center"/>
        </w:trPr>
        <w:tc>
          <w:tcPr>
            <w:tcW w:w="2274" w:type="dxa"/>
            <w:shd w:val="clear" w:color="auto" w:fill="auto"/>
            <w:vAlign w:val="center"/>
          </w:tcPr>
          <w:p w14:paraId="06E9D64E"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Secretarías e institutos del orden distrital</w:t>
            </w:r>
          </w:p>
          <w:p w14:paraId="53CF2BA0" w14:textId="77777777" w:rsidR="009A2D34" w:rsidRPr="00522E4E" w:rsidRDefault="009A2D34" w:rsidP="00E764AA">
            <w:pPr>
              <w:jc w:val="both"/>
              <w:rPr>
                <w:rFonts w:ascii="Arial Nova Cond Light" w:hAnsi="Arial Nova Cond Light"/>
                <w:sz w:val="18"/>
                <w:szCs w:val="18"/>
                <w:lang w:val="es-CO"/>
              </w:rPr>
            </w:pPr>
          </w:p>
        </w:tc>
        <w:tc>
          <w:tcPr>
            <w:tcW w:w="1231" w:type="dxa"/>
            <w:shd w:val="clear" w:color="auto" w:fill="auto"/>
            <w:vAlign w:val="center"/>
          </w:tcPr>
          <w:p w14:paraId="4DC9894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47A4D8D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206F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gestión participativa e implementación de acciones para la conservación.</w:t>
            </w:r>
          </w:p>
        </w:tc>
        <w:tc>
          <w:tcPr>
            <w:tcW w:w="2929" w:type="dxa"/>
            <w:shd w:val="clear" w:color="auto" w:fill="auto"/>
            <w:vAlign w:val="center"/>
          </w:tcPr>
          <w:p w14:paraId="6957C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Participar en el manejo, gestión y esquemas de intervención en el territorio.</w:t>
            </w:r>
          </w:p>
        </w:tc>
      </w:tr>
      <w:tr w:rsidR="009A2D34" w:rsidRPr="00A405C0" w14:paraId="435DBEDF" w14:textId="77777777">
        <w:trPr>
          <w:trHeight w:val="163"/>
          <w:jc w:val="center"/>
        </w:trPr>
        <w:tc>
          <w:tcPr>
            <w:tcW w:w="2274" w:type="dxa"/>
            <w:shd w:val="clear" w:color="auto" w:fill="auto"/>
            <w:vAlign w:val="center"/>
          </w:tcPr>
          <w:p w14:paraId="7334A9CA"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Entes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descentralizados</w:t>
            </w:r>
            <w:proofErr w:type="spellEnd"/>
            <w:r w:rsidRPr="00522E4E">
              <w:rPr>
                <w:rFonts w:ascii="Arial Nova Cond Light" w:hAnsi="Arial Nova Cond Light"/>
                <w:sz w:val="18"/>
                <w:szCs w:val="18"/>
              </w:rPr>
              <w:t xml:space="preserve"> </w:t>
            </w:r>
          </w:p>
          <w:p w14:paraId="4662A06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0B01FD4"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0FC1D964"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BD8ED9"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para la conservación de los servicios ecosistémicos en el territorio de interés local.</w:t>
            </w:r>
          </w:p>
        </w:tc>
        <w:tc>
          <w:tcPr>
            <w:tcW w:w="2929" w:type="dxa"/>
            <w:shd w:val="clear" w:color="auto" w:fill="auto"/>
            <w:vAlign w:val="center"/>
          </w:tcPr>
          <w:p w14:paraId="751DD32D"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Articulación entre la sociedad y las entidades del orden central.</w:t>
            </w:r>
          </w:p>
          <w:p w14:paraId="143B55F8"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2C4F6872" w14:textId="77777777">
        <w:trPr>
          <w:trHeight w:val="163"/>
          <w:jc w:val="center"/>
        </w:trPr>
        <w:tc>
          <w:tcPr>
            <w:tcW w:w="2274" w:type="dxa"/>
            <w:shd w:val="clear" w:color="auto" w:fill="auto"/>
            <w:vAlign w:val="center"/>
          </w:tcPr>
          <w:p w14:paraId="7E703831"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32289F12"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B6B4556"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D4FDF3E"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340FB0"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construcción e implementación conjunta de estrategias de conservación y recuperación.</w:t>
            </w:r>
          </w:p>
        </w:tc>
        <w:tc>
          <w:tcPr>
            <w:tcW w:w="2929" w:type="dxa"/>
            <w:shd w:val="clear" w:color="auto" w:fill="auto"/>
            <w:vAlign w:val="center"/>
          </w:tcPr>
          <w:p w14:paraId="344A9553"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Gestión participativa que conlleven a acciones para la conservación.</w:t>
            </w:r>
          </w:p>
        </w:tc>
      </w:tr>
      <w:tr w:rsidR="009A2D34" w:rsidRPr="00A405C0" w14:paraId="3A04363A" w14:textId="77777777">
        <w:trPr>
          <w:trHeight w:val="163"/>
          <w:jc w:val="center"/>
        </w:trPr>
        <w:tc>
          <w:tcPr>
            <w:tcW w:w="2274" w:type="dxa"/>
            <w:shd w:val="clear" w:color="auto" w:fill="auto"/>
            <w:vAlign w:val="center"/>
          </w:tcPr>
          <w:p w14:paraId="7D66A857"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Organizaciones</w:t>
            </w:r>
            <w:proofErr w:type="spellEnd"/>
          </w:p>
          <w:p w14:paraId="66550405"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66881BBD"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r w:rsidRPr="00522E4E">
              <w:rPr>
                <w:rFonts w:ascii="Arial Nova Cond Light" w:hAnsi="Arial Nova Cond Light"/>
                <w:sz w:val="18"/>
                <w:szCs w:val="18"/>
              </w:rPr>
              <w:t xml:space="preserve"> </w:t>
            </w:r>
          </w:p>
          <w:p w14:paraId="0E9D1F65"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3CCA113A"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Intereses particulares distintos a las estrategias de conservación y recuperación planteadas.</w:t>
            </w:r>
          </w:p>
        </w:tc>
        <w:tc>
          <w:tcPr>
            <w:tcW w:w="2929" w:type="dxa"/>
            <w:shd w:val="clear" w:color="auto" w:fill="auto"/>
            <w:vAlign w:val="center"/>
          </w:tcPr>
          <w:p w14:paraId="2F03A601"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Renuencia ante la implementación de estrategias de conservación y recuperación de acuerdo a sus intereses y expectativas.</w:t>
            </w:r>
          </w:p>
        </w:tc>
      </w:tr>
      <w:tr w:rsidR="009A2D34" w:rsidRPr="00A405C0" w14:paraId="0AD47C48" w14:textId="77777777">
        <w:trPr>
          <w:trHeight w:val="163"/>
          <w:jc w:val="center"/>
        </w:trPr>
        <w:tc>
          <w:tcPr>
            <w:tcW w:w="2274" w:type="dxa"/>
            <w:shd w:val="clear" w:color="auto" w:fill="auto"/>
            <w:vAlign w:val="center"/>
          </w:tcPr>
          <w:p w14:paraId="4EA11BF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Corporación</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Autónoma</w:t>
            </w:r>
            <w:proofErr w:type="spellEnd"/>
            <w:r w:rsidRPr="00522E4E">
              <w:rPr>
                <w:rFonts w:ascii="Arial Nova Cond Light" w:hAnsi="Arial Nova Cond Light"/>
                <w:sz w:val="18"/>
                <w:szCs w:val="18"/>
              </w:rPr>
              <w:t xml:space="preserve"> Regional CAR</w:t>
            </w:r>
          </w:p>
          <w:p w14:paraId="15B9FAB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AD321BC"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30C1DD13"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84AE91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tc>
        <w:tc>
          <w:tcPr>
            <w:tcW w:w="2929" w:type="dxa"/>
            <w:shd w:val="clear" w:color="auto" w:fill="auto"/>
            <w:vAlign w:val="center"/>
          </w:tcPr>
          <w:p w14:paraId="0CDCB9E7" w14:textId="1645EE85"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tc>
      </w:tr>
      <w:tr w:rsidR="009A2D34" w:rsidRPr="00A405C0" w14:paraId="512A6804" w14:textId="77777777">
        <w:trPr>
          <w:trHeight w:val="163"/>
          <w:jc w:val="center"/>
        </w:trPr>
        <w:tc>
          <w:tcPr>
            <w:tcW w:w="2274" w:type="dxa"/>
            <w:shd w:val="clear" w:color="auto" w:fill="auto"/>
            <w:vAlign w:val="center"/>
          </w:tcPr>
          <w:p w14:paraId="14B093D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Ministerio</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Ambiente</w:t>
            </w:r>
            <w:proofErr w:type="spellEnd"/>
            <w:r w:rsidRPr="00522E4E">
              <w:rPr>
                <w:rFonts w:ascii="Arial Nova Cond Light" w:hAnsi="Arial Nova Cond Light"/>
                <w:sz w:val="18"/>
                <w:szCs w:val="18"/>
              </w:rPr>
              <w:t xml:space="preserve"> -MADS</w:t>
            </w:r>
          </w:p>
          <w:p w14:paraId="5523CBEF"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59537833"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p w14:paraId="72371756"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46874424"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Cumplimiento de la norma y gestión participativa para la conservación</w:t>
            </w:r>
          </w:p>
          <w:p w14:paraId="4E4DE355" w14:textId="77777777" w:rsidR="009A2D34" w:rsidRPr="00522E4E" w:rsidRDefault="009A2D34" w:rsidP="00E764AA">
            <w:pPr>
              <w:jc w:val="both"/>
              <w:rPr>
                <w:rFonts w:ascii="Arial Nova Cond Light" w:hAnsi="Arial Nova Cond Light"/>
                <w:sz w:val="18"/>
                <w:szCs w:val="18"/>
                <w:lang w:val="es-CO"/>
              </w:rPr>
            </w:pPr>
          </w:p>
        </w:tc>
        <w:tc>
          <w:tcPr>
            <w:tcW w:w="2929" w:type="dxa"/>
            <w:shd w:val="clear" w:color="auto" w:fill="auto"/>
            <w:vAlign w:val="center"/>
          </w:tcPr>
          <w:p w14:paraId="1D170DF2" w14:textId="13DC29A1"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Participa</w:t>
            </w:r>
            <w:r w:rsidR="000065C2" w:rsidRPr="00522E4E">
              <w:rPr>
                <w:rFonts w:ascii="Arial Nova Cond Light" w:hAnsi="Arial Nova Cond Light"/>
                <w:sz w:val="18"/>
                <w:szCs w:val="18"/>
                <w:lang w:val="es-CO"/>
              </w:rPr>
              <w:t>ción en el</w:t>
            </w:r>
            <w:r w:rsidRPr="00522E4E">
              <w:rPr>
                <w:rFonts w:ascii="Arial Nova Cond Light" w:hAnsi="Arial Nova Cond Light"/>
                <w:sz w:val="18"/>
                <w:szCs w:val="18"/>
                <w:lang w:val="es-CO"/>
              </w:rPr>
              <w:t xml:space="preserve"> manejo, gestión y esquemas de intervención en el territorio. </w:t>
            </w:r>
          </w:p>
          <w:p w14:paraId="187EBD21"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3E3E0838" w14:textId="77777777">
        <w:trPr>
          <w:trHeight w:val="163"/>
          <w:jc w:val="center"/>
        </w:trPr>
        <w:tc>
          <w:tcPr>
            <w:tcW w:w="2274" w:type="dxa"/>
            <w:shd w:val="clear" w:color="auto" w:fill="auto"/>
            <w:vAlign w:val="center"/>
          </w:tcPr>
          <w:p w14:paraId="62E530CD"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0D8E1007"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1E099112"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Beneficiario</w:t>
            </w:r>
            <w:proofErr w:type="spellEnd"/>
          </w:p>
          <w:p w14:paraId="700F1FA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0F3F1C4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 implementación de estrategias de conservación y recuperación</w:t>
            </w:r>
          </w:p>
        </w:tc>
        <w:tc>
          <w:tcPr>
            <w:tcW w:w="2929" w:type="dxa"/>
            <w:shd w:val="clear" w:color="auto" w:fill="auto"/>
            <w:vAlign w:val="center"/>
          </w:tcPr>
          <w:p w14:paraId="032C569E" w14:textId="25671C7A"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r w:rsidR="000065C2" w:rsidRPr="00522E4E">
              <w:rPr>
                <w:rFonts w:ascii="Arial Nova Cond Light" w:hAnsi="Arial Nova Cond Light"/>
                <w:sz w:val="18"/>
                <w:szCs w:val="18"/>
                <w:lang w:val="es-CO"/>
              </w:rPr>
              <w:t>.</w:t>
            </w:r>
          </w:p>
          <w:p w14:paraId="57038CD1" w14:textId="77777777" w:rsidR="009A2D34" w:rsidRPr="00522E4E" w:rsidRDefault="009A2D34" w:rsidP="00E764AA">
            <w:pPr>
              <w:jc w:val="both"/>
              <w:rPr>
                <w:rFonts w:ascii="Arial Nova Cond Light" w:hAnsi="Arial Nova Cond Light"/>
                <w:sz w:val="18"/>
                <w:szCs w:val="18"/>
                <w:lang w:val="es-CO"/>
              </w:rPr>
            </w:pPr>
          </w:p>
        </w:tc>
      </w:tr>
      <w:tr w:rsidR="009A2D34" w:rsidRPr="00A405C0" w14:paraId="061DEF18" w14:textId="77777777">
        <w:trPr>
          <w:trHeight w:val="163"/>
          <w:jc w:val="center"/>
        </w:trPr>
        <w:tc>
          <w:tcPr>
            <w:tcW w:w="2274" w:type="dxa"/>
            <w:shd w:val="clear" w:color="auto" w:fill="auto"/>
            <w:vAlign w:val="center"/>
          </w:tcPr>
          <w:p w14:paraId="6CCE1219"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38994D68" w14:textId="77777777" w:rsidR="009A2D34" w:rsidRPr="00522E4E" w:rsidRDefault="009A2D34" w:rsidP="00E764AA">
            <w:pPr>
              <w:jc w:val="both"/>
              <w:rPr>
                <w:rFonts w:ascii="Arial Nova Cond Light" w:hAnsi="Arial Nova Cond Light"/>
                <w:sz w:val="18"/>
                <w:szCs w:val="18"/>
              </w:rPr>
            </w:pPr>
          </w:p>
          <w:p w14:paraId="6C3B603A"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3CE77BEB" w14:textId="77777777" w:rsidR="009A2D34" w:rsidRPr="00522E4E" w:rsidRDefault="000C1883" w:rsidP="00E764AA">
            <w:pPr>
              <w:jc w:val="both"/>
              <w:rPr>
                <w:rFonts w:ascii="Arial Nova Cond Light" w:hAnsi="Arial Nova Cond Light"/>
                <w:sz w:val="18"/>
                <w:szCs w:val="18"/>
              </w:rPr>
            </w:pPr>
            <w:proofErr w:type="spellStart"/>
            <w:r w:rsidRPr="00522E4E">
              <w:rPr>
                <w:rFonts w:ascii="Arial Nova Cond Light" w:hAnsi="Arial Nova Cond Light"/>
                <w:sz w:val="18"/>
                <w:szCs w:val="18"/>
              </w:rPr>
              <w:t>Oponente</w:t>
            </w:r>
            <w:proofErr w:type="spellEnd"/>
          </w:p>
          <w:p w14:paraId="1789C11D" w14:textId="77777777" w:rsidR="009A2D34" w:rsidRPr="00522E4E" w:rsidRDefault="009A2D34" w:rsidP="00E764AA">
            <w:pPr>
              <w:jc w:val="both"/>
              <w:rPr>
                <w:rFonts w:ascii="Arial Nova Cond Light" w:hAnsi="Arial Nova Cond Light"/>
                <w:sz w:val="18"/>
                <w:szCs w:val="18"/>
              </w:rPr>
            </w:pPr>
          </w:p>
        </w:tc>
        <w:tc>
          <w:tcPr>
            <w:tcW w:w="2700" w:type="dxa"/>
            <w:shd w:val="clear" w:color="auto" w:fill="auto"/>
            <w:vAlign w:val="center"/>
          </w:tcPr>
          <w:p w14:paraId="1AC227BD" w14:textId="355BECE2"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Hacer parte activa de la implementación de estrategias </w:t>
            </w:r>
            <w:r w:rsidR="00B23490" w:rsidRPr="00522E4E">
              <w:rPr>
                <w:rFonts w:ascii="Arial Nova Cond Light" w:hAnsi="Arial Nova Cond Light"/>
                <w:sz w:val="18"/>
                <w:szCs w:val="18"/>
                <w:lang w:val="es-CO"/>
              </w:rPr>
              <w:t>de conservación</w:t>
            </w:r>
            <w:r w:rsidRPr="00522E4E">
              <w:rPr>
                <w:rFonts w:ascii="Arial Nova Cond Light" w:hAnsi="Arial Nova Cond Light"/>
                <w:sz w:val="18"/>
                <w:szCs w:val="18"/>
                <w:lang w:val="es-CO"/>
              </w:rPr>
              <w:t xml:space="preserve"> y recuperación</w:t>
            </w:r>
          </w:p>
        </w:tc>
        <w:tc>
          <w:tcPr>
            <w:tcW w:w="2929" w:type="dxa"/>
            <w:shd w:val="clear" w:color="auto" w:fill="auto"/>
            <w:vAlign w:val="center"/>
          </w:tcPr>
          <w:p w14:paraId="257B4BF6"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A405C0" w14:paraId="15A0D4C0" w14:textId="77777777">
        <w:trPr>
          <w:trHeight w:val="163"/>
          <w:jc w:val="center"/>
        </w:trPr>
        <w:tc>
          <w:tcPr>
            <w:tcW w:w="2274" w:type="dxa"/>
            <w:shd w:val="clear" w:color="auto" w:fill="auto"/>
            <w:vAlign w:val="center"/>
          </w:tcPr>
          <w:p w14:paraId="456A0D36" w14:textId="77777777" w:rsidR="009A2D34" w:rsidRPr="00522E4E" w:rsidRDefault="000C1883" w:rsidP="00E764AA">
            <w:pPr>
              <w:jc w:val="both"/>
              <w:rPr>
                <w:rFonts w:ascii="Arial Nova Cond Light" w:hAnsi="Arial Nova Cond Light"/>
                <w:sz w:val="18"/>
                <w:szCs w:val="18"/>
              </w:rPr>
            </w:pPr>
            <w:r w:rsidRPr="00522E4E">
              <w:rPr>
                <w:rFonts w:ascii="Arial Nova Cond Light" w:hAnsi="Arial Nova Cond Light"/>
                <w:sz w:val="18"/>
                <w:szCs w:val="18"/>
              </w:rPr>
              <w:t>Sociedad civil</w:t>
            </w:r>
          </w:p>
          <w:p w14:paraId="1089B1E1" w14:textId="77777777" w:rsidR="009A2D34" w:rsidRPr="00522E4E" w:rsidRDefault="009A2D34" w:rsidP="00E764AA">
            <w:pPr>
              <w:jc w:val="both"/>
              <w:rPr>
                <w:rFonts w:ascii="Arial Nova Cond Light" w:hAnsi="Arial Nova Cond Light"/>
                <w:sz w:val="18"/>
                <w:szCs w:val="18"/>
              </w:rPr>
            </w:pPr>
          </w:p>
        </w:tc>
        <w:tc>
          <w:tcPr>
            <w:tcW w:w="1231" w:type="dxa"/>
            <w:shd w:val="clear" w:color="auto" w:fill="auto"/>
            <w:vAlign w:val="center"/>
          </w:tcPr>
          <w:p w14:paraId="0D79AF60"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1049B6EA" w14:textId="0035B9A5"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Hacer parte activa de la</w:t>
            </w:r>
            <w:r w:rsidR="000065C2" w:rsidRPr="00522E4E">
              <w:rPr>
                <w:rFonts w:ascii="Arial Nova Cond Light" w:hAnsi="Arial Nova Cond Light"/>
                <w:sz w:val="18"/>
                <w:szCs w:val="18"/>
                <w:lang w:val="es-CO"/>
              </w:rPr>
              <w:t xml:space="preserve"> </w:t>
            </w:r>
            <w:r w:rsidRPr="00522E4E">
              <w:rPr>
                <w:rFonts w:ascii="Arial Nova Cond Light" w:hAnsi="Arial Nova Cond Light"/>
                <w:sz w:val="18"/>
                <w:szCs w:val="18"/>
                <w:lang w:val="es-CO"/>
              </w:rPr>
              <w:t>implementación de estrategias de conservación y recuperación</w:t>
            </w:r>
          </w:p>
        </w:tc>
        <w:tc>
          <w:tcPr>
            <w:tcW w:w="2929" w:type="dxa"/>
            <w:shd w:val="clear" w:color="auto" w:fill="auto"/>
            <w:vAlign w:val="center"/>
          </w:tcPr>
          <w:p w14:paraId="76FAFBF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Voluntad para incorporarse a los programas de atención</w:t>
            </w:r>
          </w:p>
        </w:tc>
      </w:tr>
      <w:tr w:rsidR="009A2D34" w:rsidRPr="00A405C0" w14:paraId="2194C99C" w14:textId="77777777">
        <w:trPr>
          <w:trHeight w:val="163"/>
          <w:jc w:val="center"/>
        </w:trPr>
        <w:tc>
          <w:tcPr>
            <w:tcW w:w="2274" w:type="dxa"/>
            <w:shd w:val="clear" w:color="auto" w:fill="auto"/>
            <w:vAlign w:val="center"/>
          </w:tcPr>
          <w:p w14:paraId="560E8F3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Empresas de consultoría para la adquisición predial</w:t>
            </w:r>
          </w:p>
        </w:tc>
        <w:tc>
          <w:tcPr>
            <w:tcW w:w="1231" w:type="dxa"/>
            <w:shd w:val="clear" w:color="auto" w:fill="auto"/>
            <w:vAlign w:val="center"/>
          </w:tcPr>
          <w:p w14:paraId="0798CCB5" w14:textId="77777777" w:rsidR="009A2D34" w:rsidRPr="00522E4E" w:rsidRDefault="000C1883" w:rsidP="00195280">
            <w:pPr>
              <w:jc w:val="both"/>
              <w:rPr>
                <w:rFonts w:ascii="Arial Nova Cond Light" w:hAnsi="Arial Nova Cond Light"/>
                <w:sz w:val="18"/>
                <w:szCs w:val="18"/>
              </w:rPr>
            </w:pPr>
            <w:proofErr w:type="spellStart"/>
            <w:r w:rsidRPr="00522E4E">
              <w:rPr>
                <w:rFonts w:ascii="Arial Nova Cond Light" w:hAnsi="Arial Nova Cond Light"/>
                <w:sz w:val="18"/>
                <w:szCs w:val="18"/>
              </w:rPr>
              <w:t>Cooperante</w:t>
            </w:r>
            <w:proofErr w:type="spellEnd"/>
          </w:p>
        </w:tc>
        <w:tc>
          <w:tcPr>
            <w:tcW w:w="2700" w:type="dxa"/>
            <w:shd w:val="clear" w:color="auto" w:fill="auto"/>
            <w:vAlign w:val="center"/>
          </w:tcPr>
          <w:p w14:paraId="0BF1F72D" w14:textId="77777777" w:rsidR="009A2D34" w:rsidRPr="00522E4E" w:rsidRDefault="000C1883" w:rsidP="00195280">
            <w:pPr>
              <w:jc w:val="both"/>
              <w:rPr>
                <w:rFonts w:ascii="Arial Nova Cond Light" w:hAnsi="Arial Nova Cond Light"/>
                <w:sz w:val="18"/>
                <w:szCs w:val="18"/>
                <w:lang w:val="es-CO"/>
              </w:rPr>
            </w:pPr>
            <w:r w:rsidRPr="00522E4E">
              <w:rPr>
                <w:rFonts w:ascii="Arial Nova Cond Light" w:hAnsi="Arial Nova Cond Light"/>
                <w:sz w:val="18"/>
                <w:szCs w:val="18"/>
                <w:lang w:val="es-CO"/>
              </w:rPr>
              <w:t>Desarrollar sus acciones de consultoría para los procesos de adquisición predial</w:t>
            </w:r>
          </w:p>
        </w:tc>
        <w:tc>
          <w:tcPr>
            <w:tcW w:w="2929" w:type="dxa"/>
            <w:shd w:val="clear" w:color="auto" w:fill="auto"/>
            <w:vAlign w:val="center"/>
          </w:tcPr>
          <w:p w14:paraId="5CA42E65" w14:textId="77777777" w:rsidR="009A2D34" w:rsidRPr="00522E4E" w:rsidRDefault="000C1883" w:rsidP="00E764AA">
            <w:pPr>
              <w:jc w:val="both"/>
              <w:rPr>
                <w:rFonts w:ascii="Arial Nova Cond Light" w:hAnsi="Arial Nova Cond Light"/>
                <w:sz w:val="18"/>
                <w:szCs w:val="18"/>
                <w:lang w:val="es-CO"/>
              </w:rPr>
            </w:pPr>
            <w:r w:rsidRPr="00522E4E">
              <w:rPr>
                <w:rFonts w:ascii="Arial Nova Cond Light" w:hAnsi="Arial Nova Cond Light"/>
                <w:sz w:val="18"/>
                <w:szCs w:val="18"/>
                <w:lang w:val="es-CO"/>
              </w:rPr>
              <w:t>Apoyo en actividades previas al proceso de adquisición predial (levantamientos topográficos y otros que se requiera)</w:t>
            </w:r>
          </w:p>
        </w:tc>
      </w:tr>
    </w:tbl>
    <w:p w14:paraId="6407353E" w14:textId="77777777" w:rsidR="009A2D34" w:rsidRPr="00522E4E" w:rsidRDefault="009A2D34" w:rsidP="00E764AA">
      <w:pPr>
        <w:ind w:left="1440" w:hanging="708"/>
        <w:jc w:val="both"/>
        <w:rPr>
          <w:rFonts w:ascii="Arial Nova Cond Light" w:hAnsi="Arial Nova Cond Light"/>
          <w:color w:val="FF0000"/>
          <w:lang w:val="es-CO"/>
        </w:rPr>
      </w:pPr>
    </w:p>
    <w:p w14:paraId="039287FC" w14:textId="77777777" w:rsidR="009A2D34" w:rsidRPr="00522E4E" w:rsidRDefault="000C1883" w:rsidP="00CB0938">
      <w:pPr>
        <w:pBdr>
          <w:top w:val="nil"/>
          <w:left w:val="nil"/>
          <w:bottom w:val="nil"/>
          <w:right w:val="nil"/>
          <w:between w:val="nil"/>
        </w:pBdr>
        <w:ind w:left="1080"/>
        <w:jc w:val="both"/>
        <w:rPr>
          <w:rFonts w:ascii="Arial Nova Cond Light" w:hAnsi="Arial Nova Cond Light"/>
          <w:lang w:val="es-CO"/>
        </w:rPr>
      </w:pPr>
      <w:r w:rsidRPr="00522E4E">
        <w:rPr>
          <w:rFonts w:ascii="Arial Nova Cond Light" w:hAnsi="Arial Nova Cond Light"/>
          <w:lang w:val="es-CO"/>
        </w:rPr>
        <w:t>Análisis de Participantes.</w:t>
      </w:r>
    </w:p>
    <w:p w14:paraId="277776B6"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D11E562" w14:textId="64BF8D58" w:rsidR="009A2D34" w:rsidRPr="00522E4E" w:rsidRDefault="000C1883" w:rsidP="00195280">
      <w:pPr>
        <w:jc w:val="both"/>
        <w:rPr>
          <w:rFonts w:ascii="Arial Nova Cond Light" w:hAnsi="Arial Nova Cond Light"/>
          <w:lang w:val="es-CO"/>
        </w:rPr>
      </w:pPr>
      <w:r w:rsidRPr="00522E4E">
        <w:rPr>
          <w:rFonts w:ascii="Arial Nova Cond Light" w:hAnsi="Arial Nova Cond Light"/>
          <w:lang w:val="es-CO"/>
        </w:rPr>
        <w:t>La acertada gestión de los participantes proporciona un lenguaje común y una forma de favorecer el buen desarrollo del proyecto. Teniendo en cuenta la necesidad de contar con una abordaje integral y multidimensional que permita generar acuerdos y alternativas de apoyo</w:t>
      </w:r>
      <w:r w:rsidR="00D16965" w:rsidRPr="00522E4E">
        <w:rPr>
          <w:rFonts w:ascii="Arial Nova Cond Light" w:hAnsi="Arial Nova Cond Light"/>
          <w:lang w:val="es-CO"/>
        </w:rPr>
        <w:t xml:space="preserve"> e intervención</w:t>
      </w:r>
      <w:r w:rsidRPr="00522E4E">
        <w:rPr>
          <w:rFonts w:ascii="Arial Nova Cond Light" w:hAnsi="Arial Nova Cond Light"/>
          <w:lang w:val="es-CO"/>
        </w:rPr>
        <w:t>, se identificaron seis (6) actores principales:</w:t>
      </w:r>
    </w:p>
    <w:p w14:paraId="22999C19" w14:textId="77777777" w:rsidR="009A2D34" w:rsidRPr="00522E4E" w:rsidRDefault="009A2D34" w:rsidP="00E764AA">
      <w:pPr>
        <w:jc w:val="both"/>
        <w:rPr>
          <w:rFonts w:ascii="Arial Nova Cond Light" w:hAnsi="Arial Nova Cond Light"/>
          <w:lang w:val="es-CO"/>
        </w:rPr>
      </w:pPr>
    </w:p>
    <w:p w14:paraId="7A062719"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1) Secretarías e institutos de la Alcaldía de Bogotá. Estos actores son considerados como cooperantes del proyecto ya que se espera una participación en el manejo, gestión y esquemas de intervención en el territorio.</w:t>
      </w:r>
    </w:p>
    <w:p w14:paraId="5916D6E0" w14:textId="77777777" w:rsidR="009A2D34" w:rsidRPr="00522E4E" w:rsidRDefault="009A2D34" w:rsidP="00E764AA">
      <w:pPr>
        <w:jc w:val="both"/>
        <w:rPr>
          <w:rFonts w:ascii="Arial Nova Cond Light" w:hAnsi="Arial Nova Cond Light"/>
          <w:lang w:val="es-CO"/>
        </w:rPr>
      </w:pPr>
    </w:p>
    <w:p w14:paraId="5C3E45AF" w14:textId="55013FB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lastRenderedPageBreak/>
        <w:t xml:space="preserve">2) Entes descentralizados como las Juntas de Acción Local de Bogotá </w:t>
      </w:r>
      <w:r w:rsidR="005C04E1" w:rsidRPr="00522E4E">
        <w:rPr>
          <w:rFonts w:ascii="Arial Nova Cond Light" w:hAnsi="Arial Nova Cond Light"/>
          <w:lang w:val="es-CO"/>
        </w:rPr>
        <w:t>D.C.</w:t>
      </w:r>
      <w:r w:rsidRPr="00522E4E">
        <w:rPr>
          <w:rFonts w:ascii="Arial Nova Cond Light" w:hAnsi="Arial Nova Cond Light"/>
          <w:lang w:val="es-CO"/>
        </w:rPr>
        <w:t xml:space="preserve"> De las cuales se espera obtener apoyo para promover la articulación entre la sociedad y las entidades del orden central.</w:t>
      </w:r>
    </w:p>
    <w:p w14:paraId="5C044382" w14:textId="77777777" w:rsidR="009A2D34" w:rsidRPr="00522E4E" w:rsidRDefault="009A2D34" w:rsidP="00E764AA">
      <w:pPr>
        <w:jc w:val="both"/>
        <w:rPr>
          <w:rFonts w:ascii="Arial Nova Cond Light" w:hAnsi="Arial Nova Cond Light"/>
          <w:lang w:val="es-CO"/>
        </w:rPr>
      </w:pPr>
    </w:p>
    <w:p w14:paraId="2A9EB283" w14:textId="239E5504"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3) Organizaciones no Gubernamentales. Este actor puede estar en una posición de cooperante u oponente, ya que puede brindar apoyo en la promoción, difusión y vinculación con diferentes actividades del proyecto como oponerse a las acciones que se pretendan adelantar.</w:t>
      </w:r>
    </w:p>
    <w:p w14:paraId="25330EBA" w14:textId="77777777" w:rsidR="009A2D34" w:rsidRPr="00522E4E" w:rsidRDefault="009A2D34" w:rsidP="00E764AA">
      <w:pPr>
        <w:jc w:val="both"/>
        <w:rPr>
          <w:rFonts w:ascii="Arial Nova Cond Light" w:hAnsi="Arial Nova Cond Light"/>
          <w:lang w:val="es-CO"/>
        </w:rPr>
      </w:pPr>
    </w:p>
    <w:p w14:paraId="32C8C5D2" w14:textId="1AEC2FE3"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4) Corporación Autónoma Regional CAR. Es un actor cooperante clave, toda vez que </w:t>
      </w:r>
      <w:r w:rsidR="00D16965" w:rsidRPr="00522E4E">
        <w:rPr>
          <w:rFonts w:ascii="Arial Nova Cond Light" w:hAnsi="Arial Nova Cond Light"/>
          <w:lang w:val="es-CO"/>
        </w:rPr>
        <w:t xml:space="preserve">en áreas rurales es la autoridad ambiental </w:t>
      </w:r>
      <w:r w:rsidR="00B47A02" w:rsidRPr="00522E4E">
        <w:rPr>
          <w:rFonts w:ascii="Arial Nova Cond Light" w:hAnsi="Arial Nova Cond Light"/>
          <w:lang w:val="es-CO"/>
        </w:rPr>
        <w:t>competente</w:t>
      </w:r>
      <w:r w:rsidR="00D16965" w:rsidRPr="00522E4E">
        <w:rPr>
          <w:rFonts w:ascii="Arial Nova Cond Light" w:hAnsi="Arial Nova Cond Light"/>
          <w:lang w:val="es-CO"/>
        </w:rPr>
        <w:t xml:space="preserve">, </w:t>
      </w:r>
      <w:r w:rsidRPr="00522E4E">
        <w:rPr>
          <w:rFonts w:ascii="Arial Nova Cond Light" w:hAnsi="Arial Nova Cond Light"/>
          <w:lang w:val="es-CO"/>
        </w:rPr>
        <w:t>por lo que es necesario contar con su participación en el manejo, gestión y esquemas de intervención en el territorio.</w:t>
      </w:r>
    </w:p>
    <w:p w14:paraId="5B59D15E" w14:textId="77777777" w:rsidR="009A2D34" w:rsidRPr="00522E4E" w:rsidRDefault="009A2D34" w:rsidP="00E764AA">
      <w:pPr>
        <w:jc w:val="both"/>
        <w:rPr>
          <w:rFonts w:ascii="Arial Nova Cond Light" w:hAnsi="Arial Nova Cond Light"/>
          <w:lang w:val="es-CO"/>
        </w:rPr>
      </w:pPr>
    </w:p>
    <w:p w14:paraId="1FC1F950"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5) Ministerio de Ambiente -MADS. Será un cooperante en el proceso ya que podrá orientar los esquemas de intervención en el territorio.</w:t>
      </w:r>
    </w:p>
    <w:p w14:paraId="6F8636B2" w14:textId="77777777" w:rsidR="009A2D34" w:rsidRPr="00522E4E" w:rsidRDefault="009A2D34" w:rsidP="00E764AA">
      <w:pPr>
        <w:jc w:val="both"/>
        <w:rPr>
          <w:rFonts w:ascii="Arial Nova Cond Light" w:hAnsi="Arial Nova Cond Light"/>
          <w:lang w:val="es-CO"/>
        </w:rPr>
      </w:pPr>
    </w:p>
    <w:p w14:paraId="0AED3331"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6) Sociedad civil. Puede ser beneficiario, oponente o cooperante. Su posición varía según la voluntad de incorporarse a los programas que se propongan, así como el interés de ser parte activa de los procesos de concertación.  </w:t>
      </w:r>
    </w:p>
    <w:p w14:paraId="48D1A143" w14:textId="77777777" w:rsidR="009A2D34" w:rsidRPr="00522E4E" w:rsidRDefault="009A2D34" w:rsidP="00E764AA">
      <w:pPr>
        <w:jc w:val="both"/>
        <w:rPr>
          <w:rFonts w:ascii="Arial Nova Cond Light" w:hAnsi="Arial Nova Cond Light"/>
          <w:lang w:val="es-CO"/>
        </w:rPr>
      </w:pPr>
    </w:p>
    <w:p w14:paraId="2D24659A" w14:textId="28DC42E5"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7) Empresas de consultoría para la adquisición predial. Será un cooperante para realizar el proceso de adquisición predial</w:t>
      </w:r>
      <w:r w:rsidR="000065C2" w:rsidRPr="00522E4E">
        <w:rPr>
          <w:rFonts w:ascii="Arial Nova Cond Light" w:hAnsi="Arial Nova Cond Light"/>
          <w:lang w:val="es-CO"/>
        </w:rPr>
        <w:t>.</w:t>
      </w:r>
    </w:p>
    <w:p w14:paraId="685A8BC0" w14:textId="77777777" w:rsidR="009A2D34" w:rsidRPr="00522E4E" w:rsidRDefault="000C1883" w:rsidP="00E764AA">
      <w:pPr>
        <w:pBdr>
          <w:top w:val="nil"/>
          <w:left w:val="nil"/>
          <w:bottom w:val="nil"/>
          <w:right w:val="nil"/>
          <w:between w:val="nil"/>
        </w:pBdr>
        <w:ind w:left="1440" w:hanging="708"/>
        <w:jc w:val="both"/>
        <w:rPr>
          <w:rFonts w:ascii="Arial Nova Cond Light" w:hAnsi="Arial Nova Cond Light"/>
          <w:b/>
          <w:bCs/>
          <w:color w:val="000000"/>
          <w:sz w:val="28"/>
          <w:szCs w:val="22"/>
          <w:lang w:val="es-CO"/>
        </w:rPr>
      </w:pPr>
      <w:r w:rsidRPr="00522E4E">
        <w:rPr>
          <w:rFonts w:ascii="Arial Nova Cond Light" w:hAnsi="Arial Nova Cond Light"/>
          <w:b/>
          <w:bCs/>
          <w:color w:val="000000"/>
          <w:sz w:val="28"/>
          <w:szCs w:val="22"/>
          <w:lang w:val="es-CO"/>
        </w:rPr>
        <w:t xml:space="preserve"> </w:t>
      </w:r>
    </w:p>
    <w:p w14:paraId="74B0378A" w14:textId="672810D7" w:rsidR="009A2D34"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 xml:space="preserve">1.5 </w:t>
      </w:r>
      <w:hyperlink r:id="rId13">
        <w:r w:rsidR="000C1883" w:rsidRPr="00522E4E">
          <w:rPr>
            <w:rFonts w:ascii="Arial Nova Cond Light" w:hAnsi="Arial Nova Cond Light"/>
            <w:b/>
            <w:bCs/>
            <w:color w:val="000000"/>
            <w:sz w:val="28"/>
            <w:szCs w:val="22"/>
            <w:lang w:val="es-CO"/>
          </w:rPr>
          <w:t xml:space="preserve">Población </w:t>
        </w:r>
      </w:hyperlink>
    </w:p>
    <w:p w14:paraId="071B05FD" w14:textId="77777777"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p>
    <w:p w14:paraId="795EFBA2" w14:textId="31BEC32C" w:rsidR="00CB0938" w:rsidRPr="00522E4E" w:rsidRDefault="00CB0938" w:rsidP="00CB0938">
      <w:pPr>
        <w:pBdr>
          <w:top w:val="nil"/>
          <w:left w:val="nil"/>
          <w:bottom w:val="nil"/>
          <w:right w:val="nil"/>
          <w:between w:val="nil"/>
        </w:pBdr>
        <w:ind w:firstLine="720"/>
        <w:jc w:val="both"/>
        <w:rPr>
          <w:rFonts w:ascii="Arial Nova Cond Light" w:hAnsi="Arial Nova Cond Light"/>
          <w:b/>
          <w:color w:val="000000"/>
          <w:lang w:val="es-CO"/>
        </w:rPr>
      </w:pPr>
      <w:r w:rsidRPr="00522E4E">
        <w:rPr>
          <w:rFonts w:ascii="Arial Nova Cond Light" w:hAnsi="Arial Nova Cond Light"/>
          <w:b/>
          <w:bCs/>
          <w:color w:val="000000"/>
          <w:sz w:val="28"/>
          <w:szCs w:val="22"/>
          <w:lang w:val="es-CO"/>
        </w:rPr>
        <w:t>1.5.1 Caracterización de la población.</w:t>
      </w:r>
    </w:p>
    <w:p w14:paraId="274F8D77"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31F2CA19" w14:textId="115ED022"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 xml:space="preserve">Se avanzará en la implementación de estrategias de conservación </w:t>
      </w:r>
      <w:r w:rsidR="005A2CCB" w:rsidRPr="00522E4E">
        <w:rPr>
          <w:rFonts w:ascii="Arial Nova Cond Light" w:hAnsi="Arial Nova Cond Light"/>
          <w:lang w:val="es-CO"/>
        </w:rPr>
        <w:t>y/</w:t>
      </w:r>
      <w:r w:rsidRPr="00522E4E">
        <w:rPr>
          <w:rFonts w:ascii="Arial Nova Cond Light" w:hAnsi="Arial Nova Cond Light"/>
          <w:lang w:val="es-CO"/>
        </w:rPr>
        <w:t>o adquisición para incrementar áreas destinadas a mejorar la oferta de servicios ambientales y ecosistémico</w:t>
      </w:r>
      <w:r w:rsidR="00D16965" w:rsidRPr="00522E4E">
        <w:rPr>
          <w:rFonts w:ascii="Arial Nova Cond Light" w:hAnsi="Arial Nova Cond Light"/>
          <w:lang w:val="es-CO"/>
        </w:rPr>
        <w:t>, las cual</w:t>
      </w:r>
      <w:r w:rsidR="005C04E1" w:rsidRPr="00522E4E">
        <w:rPr>
          <w:rFonts w:ascii="Arial Nova Cond Light" w:hAnsi="Arial Nova Cond Light"/>
          <w:lang w:val="es-CO"/>
        </w:rPr>
        <w:t xml:space="preserve">es </w:t>
      </w:r>
      <w:r w:rsidR="00D16965" w:rsidRPr="00522E4E">
        <w:rPr>
          <w:rFonts w:ascii="Arial Nova Cond Light" w:hAnsi="Arial Nova Cond Light"/>
          <w:lang w:val="es-CO"/>
        </w:rPr>
        <w:t>en principio se han priorizado</w:t>
      </w:r>
      <w:r w:rsidRPr="00522E4E">
        <w:rPr>
          <w:rFonts w:ascii="Arial Nova Cond Light" w:hAnsi="Arial Nova Cond Light"/>
          <w:lang w:val="es-CO"/>
        </w:rPr>
        <w:t xml:space="preserve"> en las siguientes zonas:</w:t>
      </w:r>
    </w:p>
    <w:p w14:paraId="4A3FFFF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44A98B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0CD282D9"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3 - Guaymaral, 2 - La Academia, 17 - San José de Bavaria, 23 - Casa Blanca Suba, 27 - Suba, 71 - Tibabuyes. </w:t>
      </w:r>
    </w:p>
    <w:p w14:paraId="02F27FCD"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w:t>
      </w:r>
      <w:r w:rsidRPr="00522E4E">
        <w:rPr>
          <w:rFonts w:ascii="Arial Nova Cond Light" w:hAnsi="Arial Nova Cond Light"/>
          <w:lang w:val="es-CO"/>
        </w:rPr>
        <w:tab/>
        <w:t>Usaquén</w:t>
      </w:r>
    </w:p>
    <w:p w14:paraId="2C1D7B18"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0208143A" w14:textId="77777777"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0AFCAAA6"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A2B50EA"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Localidad</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0ACBEABB" w14:textId="3EFA3D12"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lastRenderedPageBreak/>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52 – La Flora, 56 – Danubio, 57 – Yomasa, 59 – Alfonso López, 60 – Parque </w:t>
      </w:r>
      <w:r w:rsidR="001A4AAC" w:rsidRPr="00522E4E">
        <w:rPr>
          <w:rFonts w:ascii="Arial Nova Cond Light" w:hAnsi="Arial Nova Cond Light"/>
          <w:lang w:val="es-CO"/>
        </w:rPr>
        <w:t>Entrenubes, 61</w:t>
      </w:r>
      <w:r w:rsidRPr="00522E4E">
        <w:rPr>
          <w:rFonts w:ascii="Arial Nova Cond Light" w:hAnsi="Arial Nova Cond Light"/>
          <w:lang w:val="es-CO"/>
        </w:rPr>
        <w:t xml:space="preserve"> – Ciudad Usme</w:t>
      </w:r>
    </w:p>
    <w:p w14:paraId="4BF8C856"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222A5683"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4D45917E"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00EB6791"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61F0E284" w14:textId="77777777" w:rsidR="009A2D34" w:rsidRPr="00522E4E" w:rsidRDefault="009A2D34" w:rsidP="00E764AA">
      <w:pPr>
        <w:spacing w:line="276" w:lineRule="auto"/>
        <w:jc w:val="both"/>
        <w:rPr>
          <w:rFonts w:ascii="Arial Nova Cond Light" w:hAnsi="Arial Nova Cond Light"/>
          <w:b/>
          <w:lang w:val="es-CO"/>
        </w:rPr>
      </w:pPr>
    </w:p>
    <w:p w14:paraId="712ECEAC" w14:textId="77777777" w:rsidR="009A2D34" w:rsidRPr="00522E4E" w:rsidRDefault="000C1883" w:rsidP="00E764AA">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2BBB974B"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56A7E6FF" w14:textId="77777777" w:rsidR="009A2D34" w:rsidRPr="00522E4E" w:rsidRDefault="000C1883" w:rsidP="00E764AA">
      <w:pPr>
        <w:spacing w:line="276" w:lineRule="auto"/>
        <w:jc w:val="both"/>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2920A655" w14:textId="20F1AF93" w:rsidR="009A2D34" w:rsidRPr="00522E4E" w:rsidRDefault="009A2D34" w:rsidP="00E764AA">
      <w:pPr>
        <w:pBdr>
          <w:top w:val="nil"/>
          <w:left w:val="nil"/>
          <w:bottom w:val="nil"/>
          <w:right w:val="nil"/>
          <w:between w:val="nil"/>
        </w:pBdr>
        <w:jc w:val="both"/>
        <w:rPr>
          <w:rFonts w:ascii="Arial Nova Cond Light" w:hAnsi="Arial Nova Cond Light"/>
          <w:b/>
          <w:lang w:val="es-CO"/>
        </w:rPr>
      </w:pPr>
    </w:p>
    <w:p w14:paraId="72E95345" w14:textId="1E3ECB5B" w:rsidR="00D16965" w:rsidRPr="00522E4E" w:rsidRDefault="00D16965"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w:t>
      </w:r>
      <w:r w:rsidR="005C04E1" w:rsidRPr="00522E4E">
        <w:rPr>
          <w:rFonts w:ascii="Arial Nova Cond Light" w:hAnsi="Arial Nova Cond Light"/>
          <w:lang w:val="es-CO"/>
        </w:rPr>
        <w:t>obstante</w:t>
      </w:r>
      <w:r w:rsidRPr="00522E4E">
        <w:rPr>
          <w:rFonts w:ascii="Arial Nova Cond Light" w:hAnsi="Arial Nova Cond Light"/>
          <w:lang w:val="es-CO"/>
        </w:rPr>
        <w:t xml:space="preserve">, según las </w:t>
      </w:r>
      <w:r w:rsidR="005C04E1" w:rsidRPr="00522E4E">
        <w:rPr>
          <w:rFonts w:ascii="Arial Nova Cond Light" w:hAnsi="Arial Nova Cond Light"/>
          <w:lang w:val="es-CO"/>
        </w:rPr>
        <w:t>tipologías de</w:t>
      </w:r>
      <w:r w:rsidRPr="00522E4E">
        <w:rPr>
          <w:rFonts w:ascii="Arial Nova Cond Light" w:hAnsi="Arial Nova Cond Light"/>
          <w:lang w:val="es-CO"/>
        </w:rPr>
        <w:t xml:space="preserve"> </w:t>
      </w:r>
      <w:r w:rsidR="005C04E1"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5C04E1"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5C04E1"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 pueden ampliarse en su definición. </w:t>
      </w:r>
    </w:p>
    <w:p w14:paraId="4D8EB09C" w14:textId="77777777" w:rsidR="00D16965" w:rsidRPr="00522E4E" w:rsidRDefault="00D16965" w:rsidP="00E764AA">
      <w:pPr>
        <w:pBdr>
          <w:top w:val="nil"/>
          <w:left w:val="nil"/>
          <w:bottom w:val="nil"/>
          <w:right w:val="nil"/>
          <w:between w:val="nil"/>
        </w:pBdr>
        <w:jc w:val="both"/>
        <w:rPr>
          <w:rFonts w:ascii="Arial Nova Cond Light" w:hAnsi="Arial Nova Cond Light"/>
          <w:b/>
          <w:lang w:val="es-CO"/>
        </w:rPr>
      </w:pPr>
    </w:p>
    <w:p w14:paraId="6499C805" w14:textId="39454B5D" w:rsidR="009A2D34" w:rsidRPr="00522E4E" w:rsidRDefault="000C1883" w:rsidP="00720FC9">
      <w:pPr>
        <w:pStyle w:val="Prrafodelista"/>
        <w:numPr>
          <w:ilvl w:val="2"/>
          <w:numId w:val="15"/>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Población afectada problema</w:t>
      </w:r>
    </w:p>
    <w:p w14:paraId="451B4799" w14:textId="23A4A01E" w:rsidR="001A4AAC" w:rsidRPr="00522E4E" w:rsidRDefault="001A4AAC" w:rsidP="001A4AAC">
      <w:pPr>
        <w:pBdr>
          <w:top w:val="nil"/>
          <w:left w:val="nil"/>
          <w:bottom w:val="nil"/>
          <w:right w:val="nil"/>
          <w:between w:val="nil"/>
        </w:pBdr>
        <w:jc w:val="both"/>
        <w:rPr>
          <w:rFonts w:ascii="Arial Nova Cond Light" w:hAnsi="Arial Nova Cond Light"/>
        </w:rPr>
      </w:pPr>
    </w:p>
    <w:p w14:paraId="262DF656" w14:textId="0B95720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afectada corresponde a la proyectada para los próximos 4 años, principalmente a aquellos habitantes de las UPZ donde se encuentran las zonas objeto de intervención y a aquellas personas localizadas en las UPZ circundantes, puesto que las condiciones desfavorables en materia social, ambiental y económica afectan a todos los residentes.</w:t>
      </w:r>
    </w:p>
    <w:p w14:paraId="7F43E78E" w14:textId="6B172633" w:rsidR="002F0BC0" w:rsidRPr="00522E4E" w:rsidRDefault="002F0BC0" w:rsidP="001A4AAC">
      <w:pPr>
        <w:spacing w:after="160" w:line="256" w:lineRule="auto"/>
        <w:jc w:val="both"/>
        <w:rPr>
          <w:rFonts w:ascii="Arial Nova Cond Light" w:hAnsi="Arial Nova Cond Light"/>
          <w:lang w:val="es-CO"/>
        </w:rPr>
      </w:pPr>
    </w:p>
    <w:tbl>
      <w:tblPr>
        <w:tblW w:w="8014" w:type="dxa"/>
        <w:tblInd w:w="-10" w:type="dxa"/>
        <w:tblCellMar>
          <w:left w:w="70" w:type="dxa"/>
          <w:right w:w="70" w:type="dxa"/>
        </w:tblCellMar>
        <w:tblLook w:val="04A0" w:firstRow="1" w:lastRow="0" w:firstColumn="1" w:lastColumn="0" w:noHBand="0" w:noVBand="1"/>
      </w:tblPr>
      <w:tblGrid>
        <w:gridCol w:w="2977"/>
        <w:gridCol w:w="1713"/>
        <w:gridCol w:w="1061"/>
        <w:gridCol w:w="1342"/>
        <w:gridCol w:w="921"/>
      </w:tblGrid>
      <w:tr w:rsidR="002F0BC0" w:rsidRPr="00A405C0" w14:paraId="6B1123EB" w14:textId="77777777" w:rsidTr="002F0BC0">
        <w:trPr>
          <w:trHeight w:val="210"/>
        </w:trPr>
        <w:tc>
          <w:tcPr>
            <w:tcW w:w="80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45F53578"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5C528AAB" w14:textId="77777777" w:rsidTr="002F0BC0">
        <w:trPr>
          <w:trHeight w:val="621"/>
        </w:trPr>
        <w:tc>
          <w:tcPr>
            <w:tcW w:w="2977" w:type="dxa"/>
            <w:vMerge w:val="restart"/>
            <w:tcBorders>
              <w:top w:val="nil"/>
              <w:left w:val="single" w:sz="8" w:space="0" w:color="auto"/>
              <w:bottom w:val="single" w:sz="4" w:space="0" w:color="auto"/>
              <w:right w:val="single" w:sz="4" w:space="0" w:color="auto"/>
            </w:tcBorders>
            <w:shd w:val="clear" w:color="000000" w:fill="538135"/>
            <w:vAlign w:val="center"/>
            <w:hideMark/>
          </w:tcPr>
          <w:p w14:paraId="0B9BDAB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2774" w:type="dxa"/>
            <w:gridSpan w:val="2"/>
            <w:tcBorders>
              <w:top w:val="single" w:sz="4" w:space="0" w:color="auto"/>
              <w:left w:val="nil"/>
              <w:bottom w:val="single" w:sz="4" w:space="0" w:color="auto"/>
              <w:right w:val="single" w:sz="4" w:space="0" w:color="auto"/>
            </w:tcBorders>
            <w:shd w:val="clear" w:color="000000" w:fill="538135"/>
            <w:vAlign w:val="center"/>
            <w:hideMark/>
          </w:tcPr>
          <w:p w14:paraId="7522917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263" w:type="dxa"/>
            <w:gridSpan w:val="2"/>
            <w:tcBorders>
              <w:top w:val="single" w:sz="4" w:space="0" w:color="auto"/>
              <w:left w:val="nil"/>
              <w:bottom w:val="single" w:sz="4" w:space="0" w:color="auto"/>
              <w:right w:val="single" w:sz="8" w:space="0" w:color="000000"/>
            </w:tcBorders>
            <w:shd w:val="clear" w:color="000000" w:fill="538135"/>
            <w:vAlign w:val="center"/>
            <w:hideMark/>
          </w:tcPr>
          <w:p w14:paraId="4A348802"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60D6BC5F" w14:textId="77777777" w:rsidTr="002F0BC0">
        <w:trPr>
          <w:trHeight w:val="210"/>
        </w:trPr>
        <w:tc>
          <w:tcPr>
            <w:tcW w:w="2977" w:type="dxa"/>
            <w:vMerge/>
            <w:tcBorders>
              <w:top w:val="nil"/>
              <w:left w:val="single" w:sz="8" w:space="0" w:color="auto"/>
              <w:bottom w:val="single" w:sz="4" w:space="0" w:color="auto"/>
              <w:right w:val="single" w:sz="4" w:space="0" w:color="auto"/>
            </w:tcBorders>
            <w:vAlign w:val="center"/>
            <w:hideMark/>
          </w:tcPr>
          <w:p w14:paraId="659EA912" w14:textId="77777777" w:rsidR="002F0BC0" w:rsidRPr="00522E4E" w:rsidRDefault="002F0BC0" w:rsidP="002F0BC0">
            <w:pPr>
              <w:rPr>
                <w:rFonts w:ascii="Arial Nova Cond Light" w:hAnsi="Arial Nova Cond Light"/>
                <w:b/>
                <w:bCs/>
                <w:color w:val="FFFFFF"/>
                <w:sz w:val="18"/>
                <w:szCs w:val="18"/>
                <w:lang w:val="es-CO" w:eastAsia="es-CO"/>
              </w:rPr>
            </w:pPr>
          </w:p>
        </w:tc>
        <w:tc>
          <w:tcPr>
            <w:tcW w:w="1713" w:type="dxa"/>
            <w:tcBorders>
              <w:top w:val="nil"/>
              <w:left w:val="nil"/>
              <w:bottom w:val="single" w:sz="4" w:space="0" w:color="auto"/>
              <w:right w:val="single" w:sz="4" w:space="0" w:color="auto"/>
            </w:tcBorders>
            <w:shd w:val="clear" w:color="000000" w:fill="538135"/>
            <w:vAlign w:val="center"/>
            <w:hideMark/>
          </w:tcPr>
          <w:p w14:paraId="12C90769"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061" w:type="dxa"/>
            <w:tcBorders>
              <w:top w:val="nil"/>
              <w:left w:val="nil"/>
              <w:bottom w:val="single" w:sz="4" w:space="0" w:color="auto"/>
              <w:right w:val="single" w:sz="4" w:space="0" w:color="auto"/>
            </w:tcBorders>
            <w:shd w:val="clear" w:color="000000" w:fill="538135"/>
            <w:vAlign w:val="center"/>
            <w:hideMark/>
          </w:tcPr>
          <w:p w14:paraId="452E01E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342" w:type="dxa"/>
            <w:tcBorders>
              <w:top w:val="nil"/>
              <w:left w:val="nil"/>
              <w:bottom w:val="single" w:sz="4" w:space="0" w:color="auto"/>
              <w:right w:val="single" w:sz="4" w:space="0" w:color="auto"/>
            </w:tcBorders>
            <w:shd w:val="clear" w:color="000000" w:fill="538135"/>
            <w:vAlign w:val="center"/>
            <w:hideMark/>
          </w:tcPr>
          <w:p w14:paraId="110B4AE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7944D61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423D969"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9057E6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13" w:type="dxa"/>
            <w:tcBorders>
              <w:top w:val="nil"/>
              <w:left w:val="nil"/>
              <w:bottom w:val="single" w:sz="4" w:space="0" w:color="auto"/>
              <w:right w:val="single" w:sz="4" w:space="0" w:color="auto"/>
            </w:tcBorders>
            <w:shd w:val="clear" w:color="auto" w:fill="auto"/>
            <w:vAlign w:val="center"/>
            <w:hideMark/>
          </w:tcPr>
          <w:p w14:paraId="52CDF80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061" w:type="dxa"/>
            <w:tcBorders>
              <w:top w:val="nil"/>
              <w:left w:val="nil"/>
              <w:bottom w:val="single" w:sz="4" w:space="0" w:color="auto"/>
              <w:right w:val="single" w:sz="4" w:space="0" w:color="auto"/>
            </w:tcBorders>
            <w:shd w:val="clear" w:color="auto" w:fill="auto"/>
            <w:vAlign w:val="center"/>
            <w:hideMark/>
          </w:tcPr>
          <w:p w14:paraId="42AFEAA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342" w:type="dxa"/>
            <w:tcBorders>
              <w:top w:val="nil"/>
              <w:left w:val="nil"/>
              <w:bottom w:val="single" w:sz="4" w:space="0" w:color="auto"/>
              <w:right w:val="single" w:sz="4" w:space="0" w:color="auto"/>
            </w:tcBorders>
            <w:shd w:val="clear" w:color="auto" w:fill="auto"/>
            <w:vAlign w:val="center"/>
            <w:hideMark/>
          </w:tcPr>
          <w:p w14:paraId="71C9A331"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5F86742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62C7050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E585CA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13" w:type="dxa"/>
            <w:tcBorders>
              <w:top w:val="nil"/>
              <w:left w:val="nil"/>
              <w:bottom w:val="single" w:sz="4" w:space="0" w:color="auto"/>
              <w:right w:val="single" w:sz="4" w:space="0" w:color="auto"/>
            </w:tcBorders>
            <w:shd w:val="clear" w:color="auto" w:fill="auto"/>
            <w:vAlign w:val="center"/>
            <w:hideMark/>
          </w:tcPr>
          <w:p w14:paraId="0EE80FE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061" w:type="dxa"/>
            <w:tcBorders>
              <w:top w:val="nil"/>
              <w:left w:val="nil"/>
              <w:bottom w:val="single" w:sz="4" w:space="0" w:color="auto"/>
              <w:right w:val="single" w:sz="4" w:space="0" w:color="auto"/>
            </w:tcBorders>
            <w:shd w:val="clear" w:color="auto" w:fill="auto"/>
            <w:vAlign w:val="center"/>
            <w:hideMark/>
          </w:tcPr>
          <w:p w14:paraId="77B7979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342" w:type="dxa"/>
            <w:tcBorders>
              <w:top w:val="nil"/>
              <w:left w:val="nil"/>
              <w:bottom w:val="single" w:sz="4" w:space="0" w:color="auto"/>
              <w:right w:val="single" w:sz="4" w:space="0" w:color="auto"/>
            </w:tcBorders>
            <w:shd w:val="clear" w:color="auto" w:fill="auto"/>
            <w:vAlign w:val="center"/>
            <w:hideMark/>
          </w:tcPr>
          <w:p w14:paraId="59405B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150E5B08"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87B7F1A"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819473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13" w:type="dxa"/>
            <w:tcBorders>
              <w:top w:val="nil"/>
              <w:left w:val="nil"/>
              <w:bottom w:val="single" w:sz="4" w:space="0" w:color="auto"/>
              <w:right w:val="single" w:sz="4" w:space="0" w:color="auto"/>
            </w:tcBorders>
            <w:shd w:val="clear" w:color="auto" w:fill="auto"/>
            <w:vAlign w:val="center"/>
            <w:hideMark/>
          </w:tcPr>
          <w:p w14:paraId="4CCF03F8"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061" w:type="dxa"/>
            <w:tcBorders>
              <w:top w:val="nil"/>
              <w:left w:val="nil"/>
              <w:bottom w:val="single" w:sz="4" w:space="0" w:color="auto"/>
              <w:right w:val="single" w:sz="4" w:space="0" w:color="auto"/>
            </w:tcBorders>
            <w:shd w:val="clear" w:color="auto" w:fill="auto"/>
            <w:vAlign w:val="center"/>
            <w:hideMark/>
          </w:tcPr>
          <w:p w14:paraId="3CD810E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342" w:type="dxa"/>
            <w:tcBorders>
              <w:top w:val="nil"/>
              <w:left w:val="nil"/>
              <w:bottom w:val="single" w:sz="4" w:space="0" w:color="auto"/>
              <w:right w:val="single" w:sz="4" w:space="0" w:color="auto"/>
            </w:tcBorders>
            <w:shd w:val="clear" w:color="auto" w:fill="auto"/>
            <w:vAlign w:val="center"/>
            <w:hideMark/>
          </w:tcPr>
          <w:p w14:paraId="480CE5D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31D9B82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6F5FC5B5" w14:textId="77777777" w:rsidTr="002F0BC0">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4C7B96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13" w:type="dxa"/>
            <w:tcBorders>
              <w:top w:val="nil"/>
              <w:left w:val="nil"/>
              <w:bottom w:val="single" w:sz="4" w:space="0" w:color="auto"/>
              <w:right w:val="single" w:sz="4" w:space="0" w:color="auto"/>
            </w:tcBorders>
            <w:shd w:val="clear" w:color="auto" w:fill="auto"/>
            <w:vAlign w:val="center"/>
            <w:hideMark/>
          </w:tcPr>
          <w:p w14:paraId="7D1F62CD"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061" w:type="dxa"/>
            <w:tcBorders>
              <w:top w:val="nil"/>
              <w:left w:val="nil"/>
              <w:bottom w:val="single" w:sz="4" w:space="0" w:color="auto"/>
              <w:right w:val="single" w:sz="4" w:space="0" w:color="auto"/>
            </w:tcBorders>
            <w:shd w:val="clear" w:color="auto" w:fill="auto"/>
            <w:vAlign w:val="center"/>
            <w:hideMark/>
          </w:tcPr>
          <w:p w14:paraId="381E44E4"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342" w:type="dxa"/>
            <w:tcBorders>
              <w:top w:val="nil"/>
              <w:left w:val="nil"/>
              <w:bottom w:val="single" w:sz="4" w:space="0" w:color="auto"/>
              <w:right w:val="single" w:sz="4" w:space="0" w:color="auto"/>
            </w:tcBorders>
            <w:shd w:val="clear" w:color="auto" w:fill="auto"/>
            <w:vAlign w:val="center"/>
            <w:hideMark/>
          </w:tcPr>
          <w:p w14:paraId="7C45A06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1626F3B3"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0026864" w14:textId="77777777" w:rsidTr="002F0BC0">
        <w:trPr>
          <w:trHeight w:val="368"/>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830ACFC"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60 En adelante</w:t>
            </w:r>
          </w:p>
        </w:tc>
        <w:tc>
          <w:tcPr>
            <w:tcW w:w="1713" w:type="dxa"/>
            <w:tcBorders>
              <w:top w:val="nil"/>
              <w:left w:val="nil"/>
              <w:bottom w:val="single" w:sz="8" w:space="0" w:color="auto"/>
              <w:right w:val="single" w:sz="4" w:space="0" w:color="auto"/>
            </w:tcBorders>
            <w:shd w:val="clear" w:color="auto" w:fill="auto"/>
            <w:vAlign w:val="center"/>
            <w:hideMark/>
          </w:tcPr>
          <w:p w14:paraId="0E691F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061" w:type="dxa"/>
            <w:tcBorders>
              <w:top w:val="nil"/>
              <w:left w:val="nil"/>
              <w:bottom w:val="single" w:sz="8" w:space="0" w:color="auto"/>
              <w:right w:val="single" w:sz="4" w:space="0" w:color="auto"/>
            </w:tcBorders>
            <w:shd w:val="clear" w:color="auto" w:fill="auto"/>
            <w:vAlign w:val="center"/>
            <w:hideMark/>
          </w:tcPr>
          <w:p w14:paraId="71F131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342" w:type="dxa"/>
            <w:tcBorders>
              <w:top w:val="nil"/>
              <w:left w:val="nil"/>
              <w:bottom w:val="single" w:sz="4" w:space="0" w:color="auto"/>
              <w:right w:val="single" w:sz="4" w:space="0" w:color="auto"/>
            </w:tcBorders>
            <w:shd w:val="clear" w:color="auto" w:fill="auto"/>
            <w:vAlign w:val="center"/>
            <w:hideMark/>
          </w:tcPr>
          <w:p w14:paraId="4D0F516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FB363A4"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722156DB" w14:textId="040DF1CB" w:rsidR="002F0BC0" w:rsidRPr="00522E4E" w:rsidRDefault="002F0BC0" w:rsidP="001A4AAC">
      <w:pPr>
        <w:spacing w:after="160" w:line="256" w:lineRule="auto"/>
        <w:jc w:val="both"/>
        <w:rPr>
          <w:rFonts w:ascii="Arial Nova Cond Light" w:hAnsi="Arial Nova Cond Light"/>
          <w:lang w:val="es-CO"/>
        </w:rPr>
      </w:pPr>
    </w:p>
    <w:p w14:paraId="2601B152" w14:textId="29FC4F96" w:rsidR="002F0BC0" w:rsidRPr="00522E4E" w:rsidRDefault="002F0BC0" w:rsidP="001A4AAC">
      <w:pPr>
        <w:spacing w:after="160" w:line="256" w:lineRule="auto"/>
        <w:jc w:val="both"/>
        <w:rPr>
          <w:rFonts w:ascii="Arial Nova Cond Light" w:hAnsi="Arial Nova Cond Light"/>
          <w:lang w:val="es-CO"/>
        </w:rPr>
      </w:pPr>
    </w:p>
    <w:p w14:paraId="4C4FFB9C" w14:textId="0639DA8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33747C9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600.010 habitantes.</w:t>
      </w:r>
    </w:p>
    <w:p w14:paraId="16DD9749"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lastRenderedPageBreak/>
        <w:t xml:space="preserve"> </w:t>
      </w:r>
    </w:p>
    <w:p w14:paraId="4E0195D9"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DDE86D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698.977 habitantes.</w:t>
      </w:r>
    </w:p>
    <w:p w14:paraId="4CE8AEB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15847C6D"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16A62D6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xml:space="preserve">:            </w:t>
      </w:r>
      <w:r w:rsidRPr="00522E4E">
        <w:rPr>
          <w:rFonts w:ascii="Arial Nova Cond Light" w:hAnsi="Arial Nova Cond Light"/>
          <w:lang w:val="es-CO"/>
        </w:rPr>
        <w:tab/>
        <w:t>498.779 habitantes.</w:t>
      </w:r>
    </w:p>
    <w:p w14:paraId="0029818C"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35B8E42"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7D9F6999" w14:textId="67A31674"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300ED0B"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69505439" w14:textId="7A4DF077" w:rsidR="00960C07" w:rsidRPr="00522E4E" w:rsidRDefault="00960C07" w:rsidP="00720FC9">
      <w:pPr>
        <w:pStyle w:val="Prrafodelista"/>
        <w:numPr>
          <w:ilvl w:val="2"/>
          <w:numId w:val="15"/>
        </w:numPr>
        <w:pBdr>
          <w:top w:val="nil"/>
          <w:left w:val="nil"/>
          <w:bottom w:val="nil"/>
          <w:right w:val="nil"/>
          <w:between w:val="nil"/>
        </w:pBdr>
        <w:contextualSpacing/>
        <w:rPr>
          <w:rFonts w:ascii="Arial Nova Cond Light" w:hAnsi="Arial Nova Cond Light"/>
          <w:b/>
          <w:bCs/>
          <w:color w:val="000000"/>
          <w:sz w:val="28"/>
          <w:szCs w:val="22"/>
        </w:rPr>
      </w:pPr>
      <w:r w:rsidRPr="00522E4E">
        <w:rPr>
          <w:rFonts w:ascii="Arial Nova Cond Light" w:hAnsi="Arial Nova Cond Light"/>
          <w:b/>
          <w:bCs/>
          <w:color w:val="000000"/>
          <w:sz w:val="28"/>
          <w:szCs w:val="22"/>
        </w:rPr>
        <w:t>Población objetivo de la intervención</w:t>
      </w:r>
    </w:p>
    <w:p w14:paraId="33B91E85" w14:textId="6A3F17B0" w:rsidR="009A2D34" w:rsidRPr="00522E4E" w:rsidRDefault="009A2D34" w:rsidP="001A4AAC">
      <w:pPr>
        <w:pBdr>
          <w:top w:val="nil"/>
          <w:left w:val="nil"/>
          <w:bottom w:val="nil"/>
          <w:right w:val="nil"/>
          <w:between w:val="nil"/>
        </w:pBdr>
        <w:jc w:val="both"/>
        <w:rPr>
          <w:rFonts w:ascii="Arial Nova Cond Light" w:hAnsi="Arial Nova Cond Light"/>
        </w:rPr>
      </w:pPr>
    </w:p>
    <w:tbl>
      <w:tblPr>
        <w:tblW w:w="8414" w:type="dxa"/>
        <w:tblInd w:w="-10" w:type="dxa"/>
        <w:tblCellMar>
          <w:left w:w="70" w:type="dxa"/>
          <w:right w:w="70" w:type="dxa"/>
        </w:tblCellMar>
        <w:tblLook w:val="04A0" w:firstRow="1" w:lastRow="0" w:firstColumn="1" w:lastColumn="0" w:noHBand="0" w:noVBand="1"/>
      </w:tblPr>
      <w:tblGrid>
        <w:gridCol w:w="2694"/>
        <w:gridCol w:w="1701"/>
        <w:gridCol w:w="1417"/>
        <w:gridCol w:w="1681"/>
        <w:gridCol w:w="921"/>
      </w:tblGrid>
      <w:tr w:rsidR="002F0BC0" w:rsidRPr="00A405C0" w14:paraId="27E65602" w14:textId="77777777" w:rsidTr="003E2DFD">
        <w:trPr>
          <w:trHeight w:val="174"/>
        </w:trPr>
        <w:tc>
          <w:tcPr>
            <w:tcW w:w="8414" w:type="dxa"/>
            <w:gridSpan w:val="5"/>
            <w:tcBorders>
              <w:top w:val="single" w:sz="8" w:space="0" w:color="auto"/>
              <w:left w:val="single" w:sz="8" w:space="0" w:color="auto"/>
              <w:bottom w:val="single" w:sz="4" w:space="0" w:color="auto"/>
              <w:right w:val="single" w:sz="8" w:space="0" w:color="000000"/>
            </w:tcBorders>
            <w:shd w:val="clear" w:color="000000" w:fill="538135"/>
            <w:vAlign w:val="center"/>
            <w:hideMark/>
          </w:tcPr>
          <w:p w14:paraId="6CAF9B51"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val="es-CO" w:eastAsia="es-CO"/>
              </w:rPr>
              <w:t>01- POBLACIÓN AFECTADA POR EL PROBLEMA AÑO 20XX</w:t>
            </w:r>
          </w:p>
        </w:tc>
      </w:tr>
      <w:tr w:rsidR="002F0BC0" w:rsidRPr="00522E4E" w14:paraId="47819C63" w14:textId="77777777" w:rsidTr="003E2DFD">
        <w:trPr>
          <w:trHeight w:val="490"/>
        </w:trPr>
        <w:tc>
          <w:tcPr>
            <w:tcW w:w="2694" w:type="dxa"/>
            <w:vMerge w:val="restart"/>
            <w:tcBorders>
              <w:top w:val="nil"/>
              <w:left w:val="single" w:sz="8" w:space="0" w:color="auto"/>
              <w:bottom w:val="single" w:sz="4" w:space="0" w:color="auto"/>
              <w:right w:val="single" w:sz="4" w:space="0" w:color="auto"/>
            </w:tcBorders>
            <w:shd w:val="clear" w:color="000000" w:fill="538135"/>
            <w:vAlign w:val="center"/>
            <w:hideMark/>
          </w:tcPr>
          <w:p w14:paraId="4A7E4DA3"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GRUPO ETARIO (ENFOQUE GENERACIONAL)</w:t>
            </w:r>
          </w:p>
        </w:tc>
        <w:tc>
          <w:tcPr>
            <w:tcW w:w="3118" w:type="dxa"/>
            <w:gridSpan w:val="2"/>
            <w:tcBorders>
              <w:top w:val="single" w:sz="4" w:space="0" w:color="auto"/>
              <w:left w:val="nil"/>
              <w:bottom w:val="single" w:sz="4" w:space="0" w:color="auto"/>
              <w:right w:val="single" w:sz="4" w:space="0" w:color="auto"/>
            </w:tcBorders>
            <w:shd w:val="clear" w:color="000000" w:fill="538135"/>
            <w:vAlign w:val="center"/>
            <w:hideMark/>
          </w:tcPr>
          <w:p w14:paraId="6A7547E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GÉNERO</w:t>
            </w:r>
          </w:p>
        </w:tc>
        <w:tc>
          <w:tcPr>
            <w:tcW w:w="2602" w:type="dxa"/>
            <w:gridSpan w:val="2"/>
            <w:tcBorders>
              <w:top w:val="single" w:sz="4" w:space="0" w:color="auto"/>
              <w:left w:val="nil"/>
              <w:bottom w:val="single" w:sz="4" w:space="0" w:color="auto"/>
              <w:right w:val="single" w:sz="8" w:space="0" w:color="000000"/>
            </w:tcBorders>
            <w:shd w:val="clear" w:color="000000" w:fill="538135"/>
            <w:vAlign w:val="center"/>
            <w:hideMark/>
          </w:tcPr>
          <w:p w14:paraId="3054FD2E"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LOCALIZACIÓN GEOGRÁFICA</w:t>
            </w:r>
          </w:p>
        </w:tc>
      </w:tr>
      <w:tr w:rsidR="002F0BC0" w:rsidRPr="00522E4E" w14:paraId="44CC1E00" w14:textId="77777777" w:rsidTr="003E2DFD">
        <w:trPr>
          <w:trHeight w:val="174"/>
        </w:trPr>
        <w:tc>
          <w:tcPr>
            <w:tcW w:w="2694" w:type="dxa"/>
            <w:vMerge/>
            <w:tcBorders>
              <w:top w:val="nil"/>
              <w:left w:val="single" w:sz="8" w:space="0" w:color="auto"/>
              <w:bottom w:val="single" w:sz="4" w:space="0" w:color="auto"/>
              <w:right w:val="single" w:sz="4" w:space="0" w:color="auto"/>
            </w:tcBorders>
            <w:vAlign w:val="center"/>
            <w:hideMark/>
          </w:tcPr>
          <w:p w14:paraId="5259512A" w14:textId="77777777" w:rsidR="002F0BC0" w:rsidRPr="00522E4E" w:rsidRDefault="002F0BC0" w:rsidP="002F0BC0">
            <w:pPr>
              <w:rPr>
                <w:rFonts w:ascii="Arial Nova Cond Light" w:hAnsi="Arial Nova Cond Light"/>
                <w:b/>
                <w:bCs/>
                <w:color w:val="FFFFFF"/>
                <w:sz w:val="18"/>
                <w:szCs w:val="18"/>
                <w:lang w:val="es-CO" w:eastAsia="es-CO"/>
              </w:rPr>
            </w:pPr>
          </w:p>
        </w:tc>
        <w:tc>
          <w:tcPr>
            <w:tcW w:w="1701" w:type="dxa"/>
            <w:tcBorders>
              <w:top w:val="nil"/>
              <w:left w:val="nil"/>
              <w:bottom w:val="single" w:sz="4" w:space="0" w:color="auto"/>
              <w:right w:val="single" w:sz="4" w:space="0" w:color="auto"/>
            </w:tcBorders>
            <w:shd w:val="clear" w:color="000000" w:fill="538135"/>
            <w:vAlign w:val="center"/>
            <w:hideMark/>
          </w:tcPr>
          <w:p w14:paraId="478B91DF"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MUJERES</w:t>
            </w:r>
          </w:p>
        </w:tc>
        <w:tc>
          <w:tcPr>
            <w:tcW w:w="1417" w:type="dxa"/>
            <w:tcBorders>
              <w:top w:val="nil"/>
              <w:left w:val="nil"/>
              <w:bottom w:val="single" w:sz="4" w:space="0" w:color="auto"/>
              <w:right w:val="single" w:sz="4" w:space="0" w:color="auto"/>
            </w:tcBorders>
            <w:shd w:val="clear" w:color="000000" w:fill="538135"/>
            <w:vAlign w:val="center"/>
            <w:hideMark/>
          </w:tcPr>
          <w:p w14:paraId="5067FB24"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HOMBRES</w:t>
            </w:r>
          </w:p>
        </w:tc>
        <w:tc>
          <w:tcPr>
            <w:tcW w:w="1681" w:type="dxa"/>
            <w:tcBorders>
              <w:top w:val="nil"/>
              <w:left w:val="nil"/>
              <w:bottom w:val="single" w:sz="4" w:space="0" w:color="auto"/>
              <w:right w:val="single" w:sz="4" w:space="0" w:color="auto"/>
            </w:tcBorders>
            <w:shd w:val="clear" w:color="000000" w:fill="538135"/>
            <w:vAlign w:val="center"/>
            <w:hideMark/>
          </w:tcPr>
          <w:p w14:paraId="401A79D5"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RURAL</w:t>
            </w:r>
          </w:p>
        </w:tc>
        <w:tc>
          <w:tcPr>
            <w:tcW w:w="921" w:type="dxa"/>
            <w:tcBorders>
              <w:top w:val="nil"/>
              <w:left w:val="nil"/>
              <w:bottom w:val="single" w:sz="4" w:space="0" w:color="auto"/>
              <w:right w:val="single" w:sz="8" w:space="0" w:color="auto"/>
            </w:tcBorders>
            <w:shd w:val="clear" w:color="000000" w:fill="538135"/>
            <w:vAlign w:val="center"/>
            <w:hideMark/>
          </w:tcPr>
          <w:p w14:paraId="52C0AD7B" w14:textId="77777777" w:rsidR="002F0BC0" w:rsidRPr="00522E4E" w:rsidRDefault="002F0BC0" w:rsidP="002F0BC0">
            <w:pPr>
              <w:jc w:val="center"/>
              <w:rPr>
                <w:rFonts w:ascii="Arial Nova Cond Light" w:hAnsi="Arial Nova Cond Light"/>
                <w:b/>
                <w:bCs/>
                <w:color w:val="FFFFFF"/>
                <w:sz w:val="18"/>
                <w:szCs w:val="18"/>
                <w:lang w:val="es-CO" w:eastAsia="es-CO"/>
              </w:rPr>
            </w:pPr>
            <w:r w:rsidRPr="00522E4E">
              <w:rPr>
                <w:rFonts w:ascii="Arial Nova Cond Light" w:hAnsi="Arial Nova Cond Light"/>
                <w:b/>
                <w:bCs/>
                <w:color w:val="FFFFFF" w:themeColor="background1"/>
                <w:sz w:val="18"/>
                <w:szCs w:val="18"/>
                <w:lang w:eastAsia="es-CO"/>
              </w:rPr>
              <w:t>URBANO</w:t>
            </w:r>
          </w:p>
        </w:tc>
      </w:tr>
      <w:tr w:rsidR="002F0BC0" w:rsidRPr="00522E4E" w14:paraId="471730D5" w14:textId="77777777" w:rsidTr="003E2DFD">
        <w:trPr>
          <w:trHeight w:val="174"/>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65A7C96E"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0 - 5 AÑOS</w:t>
            </w:r>
          </w:p>
        </w:tc>
        <w:tc>
          <w:tcPr>
            <w:tcW w:w="1701" w:type="dxa"/>
            <w:tcBorders>
              <w:top w:val="nil"/>
              <w:left w:val="nil"/>
              <w:bottom w:val="single" w:sz="4" w:space="0" w:color="auto"/>
              <w:right w:val="single" w:sz="4" w:space="0" w:color="auto"/>
            </w:tcBorders>
            <w:shd w:val="clear" w:color="auto" w:fill="auto"/>
            <w:vAlign w:val="center"/>
            <w:hideMark/>
          </w:tcPr>
          <w:p w14:paraId="70E75C39"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50.416</w:t>
            </w:r>
          </w:p>
        </w:tc>
        <w:tc>
          <w:tcPr>
            <w:tcW w:w="1417" w:type="dxa"/>
            <w:tcBorders>
              <w:top w:val="nil"/>
              <w:left w:val="nil"/>
              <w:bottom w:val="single" w:sz="4" w:space="0" w:color="auto"/>
              <w:right w:val="single" w:sz="4" w:space="0" w:color="auto"/>
            </w:tcBorders>
            <w:shd w:val="clear" w:color="auto" w:fill="auto"/>
            <w:vAlign w:val="center"/>
            <w:hideMark/>
          </w:tcPr>
          <w:p w14:paraId="76C9D9A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52.950</w:t>
            </w:r>
          </w:p>
        </w:tc>
        <w:tc>
          <w:tcPr>
            <w:tcW w:w="1681" w:type="dxa"/>
            <w:tcBorders>
              <w:top w:val="nil"/>
              <w:left w:val="nil"/>
              <w:bottom w:val="single" w:sz="4" w:space="0" w:color="auto"/>
              <w:right w:val="single" w:sz="4" w:space="0" w:color="auto"/>
            </w:tcBorders>
            <w:shd w:val="clear" w:color="auto" w:fill="auto"/>
            <w:vAlign w:val="center"/>
            <w:hideMark/>
          </w:tcPr>
          <w:p w14:paraId="38B10CD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103.366</w:t>
            </w:r>
          </w:p>
        </w:tc>
        <w:tc>
          <w:tcPr>
            <w:tcW w:w="921" w:type="dxa"/>
            <w:tcBorders>
              <w:top w:val="nil"/>
              <w:left w:val="nil"/>
              <w:bottom w:val="single" w:sz="4" w:space="0" w:color="auto"/>
              <w:right w:val="single" w:sz="8" w:space="0" w:color="auto"/>
            </w:tcBorders>
            <w:shd w:val="clear" w:color="auto" w:fill="auto"/>
            <w:vAlign w:val="center"/>
            <w:hideMark/>
          </w:tcPr>
          <w:p w14:paraId="7B45FD66"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07AC4DC3"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5FB942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6 - 13 AÑOS</w:t>
            </w:r>
          </w:p>
        </w:tc>
        <w:tc>
          <w:tcPr>
            <w:tcW w:w="1701" w:type="dxa"/>
            <w:tcBorders>
              <w:top w:val="nil"/>
              <w:left w:val="nil"/>
              <w:bottom w:val="single" w:sz="4" w:space="0" w:color="auto"/>
              <w:right w:val="single" w:sz="4" w:space="0" w:color="auto"/>
            </w:tcBorders>
            <w:shd w:val="clear" w:color="auto" w:fill="auto"/>
            <w:vAlign w:val="center"/>
            <w:hideMark/>
          </w:tcPr>
          <w:p w14:paraId="6129E0C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113.365</w:t>
            </w:r>
          </w:p>
        </w:tc>
        <w:tc>
          <w:tcPr>
            <w:tcW w:w="1417" w:type="dxa"/>
            <w:tcBorders>
              <w:top w:val="nil"/>
              <w:left w:val="nil"/>
              <w:bottom w:val="single" w:sz="4" w:space="0" w:color="auto"/>
              <w:right w:val="single" w:sz="4" w:space="0" w:color="auto"/>
            </w:tcBorders>
            <w:shd w:val="clear" w:color="auto" w:fill="auto"/>
            <w:vAlign w:val="center"/>
            <w:hideMark/>
          </w:tcPr>
          <w:p w14:paraId="1EA0D30A"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117.763</w:t>
            </w:r>
          </w:p>
        </w:tc>
        <w:tc>
          <w:tcPr>
            <w:tcW w:w="1681" w:type="dxa"/>
            <w:tcBorders>
              <w:top w:val="nil"/>
              <w:left w:val="nil"/>
              <w:bottom w:val="single" w:sz="4" w:space="0" w:color="auto"/>
              <w:right w:val="single" w:sz="4" w:space="0" w:color="auto"/>
            </w:tcBorders>
            <w:shd w:val="clear" w:color="auto" w:fill="auto"/>
            <w:vAlign w:val="center"/>
            <w:hideMark/>
          </w:tcPr>
          <w:p w14:paraId="1ACCE893"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231.128</w:t>
            </w:r>
          </w:p>
        </w:tc>
        <w:tc>
          <w:tcPr>
            <w:tcW w:w="921" w:type="dxa"/>
            <w:tcBorders>
              <w:top w:val="nil"/>
              <w:left w:val="nil"/>
              <w:bottom w:val="single" w:sz="4" w:space="0" w:color="auto"/>
              <w:right w:val="single" w:sz="8" w:space="0" w:color="auto"/>
            </w:tcBorders>
            <w:shd w:val="clear" w:color="auto" w:fill="auto"/>
            <w:vAlign w:val="center"/>
            <w:hideMark/>
          </w:tcPr>
          <w:p w14:paraId="4202FCE2"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 </w:t>
            </w:r>
          </w:p>
        </w:tc>
      </w:tr>
      <w:tr w:rsidR="002F0BC0" w:rsidRPr="00522E4E" w14:paraId="36ACCF04"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782FD547"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14 - 28 AÑOS</w:t>
            </w:r>
          </w:p>
        </w:tc>
        <w:tc>
          <w:tcPr>
            <w:tcW w:w="1701" w:type="dxa"/>
            <w:tcBorders>
              <w:top w:val="nil"/>
              <w:left w:val="nil"/>
              <w:bottom w:val="single" w:sz="4" w:space="0" w:color="auto"/>
              <w:right w:val="single" w:sz="4" w:space="0" w:color="auto"/>
            </w:tcBorders>
            <w:shd w:val="clear" w:color="auto" w:fill="auto"/>
            <w:vAlign w:val="center"/>
            <w:hideMark/>
          </w:tcPr>
          <w:p w14:paraId="5E1601C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242.728</w:t>
            </w:r>
          </w:p>
        </w:tc>
        <w:tc>
          <w:tcPr>
            <w:tcW w:w="1417" w:type="dxa"/>
            <w:tcBorders>
              <w:top w:val="nil"/>
              <w:left w:val="nil"/>
              <w:bottom w:val="single" w:sz="4" w:space="0" w:color="auto"/>
              <w:right w:val="single" w:sz="4" w:space="0" w:color="auto"/>
            </w:tcBorders>
            <w:shd w:val="clear" w:color="auto" w:fill="auto"/>
            <w:vAlign w:val="center"/>
            <w:hideMark/>
          </w:tcPr>
          <w:p w14:paraId="0D4EE1DF"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239.702</w:t>
            </w:r>
          </w:p>
        </w:tc>
        <w:tc>
          <w:tcPr>
            <w:tcW w:w="1681" w:type="dxa"/>
            <w:tcBorders>
              <w:top w:val="nil"/>
              <w:left w:val="nil"/>
              <w:bottom w:val="single" w:sz="4" w:space="0" w:color="auto"/>
              <w:right w:val="single" w:sz="4" w:space="0" w:color="auto"/>
            </w:tcBorders>
            <w:shd w:val="clear" w:color="auto" w:fill="auto"/>
            <w:vAlign w:val="center"/>
            <w:hideMark/>
          </w:tcPr>
          <w:p w14:paraId="263BF2CB"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482.430</w:t>
            </w:r>
          </w:p>
        </w:tc>
        <w:tc>
          <w:tcPr>
            <w:tcW w:w="921" w:type="dxa"/>
            <w:tcBorders>
              <w:top w:val="nil"/>
              <w:left w:val="nil"/>
              <w:bottom w:val="single" w:sz="4" w:space="0" w:color="auto"/>
              <w:right w:val="single" w:sz="8" w:space="0" w:color="auto"/>
            </w:tcBorders>
            <w:shd w:val="clear" w:color="auto" w:fill="auto"/>
            <w:noWrap/>
            <w:vAlign w:val="bottom"/>
            <w:hideMark/>
          </w:tcPr>
          <w:p w14:paraId="64DE13DC"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0531712B" w14:textId="77777777" w:rsidTr="003E2DFD">
        <w:trPr>
          <w:trHeight w:val="291"/>
        </w:trPr>
        <w:tc>
          <w:tcPr>
            <w:tcW w:w="2694" w:type="dxa"/>
            <w:tcBorders>
              <w:top w:val="nil"/>
              <w:left w:val="single" w:sz="8" w:space="0" w:color="auto"/>
              <w:bottom w:val="single" w:sz="4" w:space="0" w:color="auto"/>
              <w:right w:val="single" w:sz="4" w:space="0" w:color="auto"/>
            </w:tcBorders>
            <w:shd w:val="clear" w:color="auto" w:fill="auto"/>
            <w:vAlign w:val="center"/>
            <w:hideMark/>
          </w:tcPr>
          <w:p w14:paraId="1E8E9C1B"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29 - 59 AÑOS</w:t>
            </w:r>
          </w:p>
        </w:tc>
        <w:tc>
          <w:tcPr>
            <w:tcW w:w="1701" w:type="dxa"/>
            <w:tcBorders>
              <w:top w:val="nil"/>
              <w:left w:val="nil"/>
              <w:bottom w:val="single" w:sz="4" w:space="0" w:color="auto"/>
              <w:right w:val="single" w:sz="4" w:space="0" w:color="auto"/>
            </w:tcBorders>
            <w:shd w:val="clear" w:color="auto" w:fill="auto"/>
            <w:vAlign w:val="center"/>
            <w:hideMark/>
          </w:tcPr>
          <w:p w14:paraId="60076E81"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440.042</w:t>
            </w:r>
          </w:p>
        </w:tc>
        <w:tc>
          <w:tcPr>
            <w:tcW w:w="1417" w:type="dxa"/>
            <w:tcBorders>
              <w:top w:val="nil"/>
              <w:left w:val="nil"/>
              <w:bottom w:val="single" w:sz="4" w:space="0" w:color="auto"/>
              <w:right w:val="single" w:sz="4" w:space="0" w:color="auto"/>
            </w:tcBorders>
            <w:shd w:val="clear" w:color="auto" w:fill="auto"/>
            <w:vAlign w:val="center"/>
            <w:hideMark/>
          </w:tcPr>
          <w:p w14:paraId="18273BA2"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381.641</w:t>
            </w:r>
          </w:p>
        </w:tc>
        <w:tc>
          <w:tcPr>
            <w:tcW w:w="1681" w:type="dxa"/>
            <w:tcBorders>
              <w:top w:val="nil"/>
              <w:left w:val="nil"/>
              <w:bottom w:val="single" w:sz="4" w:space="0" w:color="auto"/>
              <w:right w:val="single" w:sz="4" w:space="0" w:color="auto"/>
            </w:tcBorders>
            <w:shd w:val="clear" w:color="auto" w:fill="auto"/>
            <w:vAlign w:val="center"/>
            <w:hideMark/>
          </w:tcPr>
          <w:p w14:paraId="3427777D"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821.683</w:t>
            </w:r>
          </w:p>
        </w:tc>
        <w:tc>
          <w:tcPr>
            <w:tcW w:w="921" w:type="dxa"/>
            <w:tcBorders>
              <w:top w:val="nil"/>
              <w:left w:val="nil"/>
              <w:bottom w:val="single" w:sz="4" w:space="0" w:color="auto"/>
              <w:right w:val="single" w:sz="8" w:space="0" w:color="auto"/>
            </w:tcBorders>
            <w:shd w:val="clear" w:color="auto" w:fill="auto"/>
            <w:noWrap/>
            <w:vAlign w:val="bottom"/>
            <w:hideMark/>
          </w:tcPr>
          <w:p w14:paraId="691FD4BE"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r w:rsidR="002F0BC0" w:rsidRPr="00522E4E" w14:paraId="428249C9" w14:textId="77777777" w:rsidTr="003E2DFD">
        <w:trPr>
          <w:trHeight w:val="432"/>
        </w:trPr>
        <w:tc>
          <w:tcPr>
            <w:tcW w:w="2694" w:type="dxa"/>
            <w:tcBorders>
              <w:top w:val="nil"/>
              <w:left w:val="single" w:sz="8" w:space="0" w:color="auto"/>
              <w:bottom w:val="single" w:sz="8" w:space="0" w:color="auto"/>
              <w:right w:val="single" w:sz="4" w:space="0" w:color="auto"/>
            </w:tcBorders>
            <w:shd w:val="clear" w:color="auto" w:fill="auto"/>
            <w:vAlign w:val="center"/>
            <w:hideMark/>
          </w:tcPr>
          <w:p w14:paraId="54CF2090"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lang w:val="es-CO" w:eastAsia="es-CO"/>
              </w:rPr>
              <w:t>60 En adelante</w:t>
            </w:r>
          </w:p>
        </w:tc>
        <w:tc>
          <w:tcPr>
            <w:tcW w:w="1701" w:type="dxa"/>
            <w:tcBorders>
              <w:top w:val="nil"/>
              <w:left w:val="nil"/>
              <w:bottom w:val="single" w:sz="8" w:space="0" w:color="auto"/>
              <w:right w:val="single" w:sz="4" w:space="0" w:color="auto"/>
            </w:tcBorders>
            <w:shd w:val="clear" w:color="auto" w:fill="auto"/>
            <w:vAlign w:val="center"/>
            <w:hideMark/>
          </w:tcPr>
          <w:p w14:paraId="29211905"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93.924</w:t>
            </w:r>
          </w:p>
        </w:tc>
        <w:tc>
          <w:tcPr>
            <w:tcW w:w="1417" w:type="dxa"/>
            <w:tcBorders>
              <w:top w:val="nil"/>
              <w:left w:val="nil"/>
              <w:bottom w:val="single" w:sz="8" w:space="0" w:color="auto"/>
              <w:right w:val="single" w:sz="4" w:space="0" w:color="auto"/>
            </w:tcBorders>
            <w:shd w:val="clear" w:color="auto" w:fill="auto"/>
            <w:vAlign w:val="center"/>
            <w:hideMark/>
          </w:tcPr>
          <w:p w14:paraId="75C98D16" w14:textId="77777777" w:rsidR="002F0BC0" w:rsidRPr="00522E4E" w:rsidRDefault="002F0BC0" w:rsidP="002F0BC0">
            <w:pPr>
              <w:jc w:val="both"/>
              <w:rPr>
                <w:rFonts w:ascii="Arial Nova Cond Light" w:hAnsi="Arial Nova Cond Light"/>
                <w:color w:val="000000"/>
                <w:sz w:val="20"/>
                <w:szCs w:val="20"/>
                <w:lang w:val="es-CO" w:eastAsia="es-CO"/>
              </w:rPr>
            </w:pPr>
            <w:r w:rsidRPr="00522E4E">
              <w:rPr>
                <w:rFonts w:ascii="Arial Nova Cond Light" w:hAnsi="Arial Nova Cond Light"/>
                <w:color w:val="000000"/>
                <w:sz w:val="20"/>
                <w:szCs w:val="20"/>
                <w:lang w:val="es-CO" w:eastAsia="es-CO"/>
              </w:rPr>
              <w:t>65.234</w:t>
            </w:r>
          </w:p>
        </w:tc>
        <w:tc>
          <w:tcPr>
            <w:tcW w:w="1681" w:type="dxa"/>
            <w:tcBorders>
              <w:top w:val="nil"/>
              <w:left w:val="nil"/>
              <w:bottom w:val="single" w:sz="8" w:space="0" w:color="auto"/>
              <w:right w:val="single" w:sz="4" w:space="0" w:color="auto"/>
            </w:tcBorders>
            <w:shd w:val="clear" w:color="auto" w:fill="auto"/>
            <w:vAlign w:val="center"/>
            <w:hideMark/>
          </w:tcPr>
          <w:p w14:paraId="50366EA4" w14:textId="77777777" w:rsidR="002F0BC0" w:rsidRPr="00522E4E" w:rsidRDefault="002F0BC0" w:rsidP="002F0BC0">
            <w:pPr>
              <w:jc w:val="cente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159.158</w:t>
            </w:r>
          </w:p>
        </w:tc>
        <w:tc>
          <w:tcPr>
            <w:tcW w:w="921" w:type="dxa"/>
            <w:tcBorders>
              <w:top w:val="nil"/>
              <w:left w:val="nil"/>
              <w:bottom w:val="single" w:sz="8" w:space="0" w:color="auto"/>
              <w:right w:val="single" w:sz="8" w:space="0" w:color="auto"/>
            </w:tcBorders>
            <w:shd w:val="clear" w:color="auto" w:fill="auto"/>
            <w:noWrap/>
            <w:vAlign w:val="bottom"/>
            <w:hideMark/>
          </w:tcPr>
          <w:p w14:paraId="533F67E9" w14:textId="77777777" w:rsidR="002F0BC0" w:rsidRPr="00522E4E" w:rsidRDefault="002F0BC0" w:rsidP="002F0BC0">
            <w:pPr>
              <w:rPr>
                <w:rFonts w:ascii="Arial Nova Cond Light" w:hAnsi="Arial Nova Cond Light" w:cs="Calibri"/>
                <w:color w:val="000000"/>
                <w:sz w:val="22"/>
                <w:szCs w:val="22"/>
                <w:lang w:val="es-CO" w:eastAsia="es-CO"/>
              </w:rPr>
            </w:pPr>
            <w:r w:rsidRPr="00522E4E">
              <w:rPr>
                <w:rFonts w:ascii="Arial Nova Cond Light" w:hAnsi="Arial Nova Cond Light" w:cs="Calibri"/>
                <w:color w:val="000000"/>
                <w:sz w:val="22"/>
                <w:szCs w:val="22"/>
                <w:lang w:val="es-CO" w:eastAsia="es-CO"/>
              </w:rPr>
              <w:t> </w:t>
            </w:r>
          </w:p>
        </w:tc>
      </w:tr>
    </w:tbl>
    <w:p w14:paraId="39CF84D0" w14:textId="77777777" w:rsidR="001A7751" w:rsidRPr="00522E4E" w:rsidRDefault="001A7751" w:rsidP="001A4AAC">
      <w:pPr>
        <w:spacing w:after="160" w:line="256" w:lineRule="auto"/>
        <w:jc w:val="both"/>
        <w:rPr>
          <w:rFonts w:ascii="Arial Nova Cond Light" w:hAnsi="Arial Nova Cond Light"/>
          <w:lang w:val="es-CO"/>
        </w:rPr>
      </w:pPr>
    </w:p>
    <w:p w14:paraId="73EB81E2" w14:textId="79512A45" w:rsidR="001A4AAC" w:rsidRPr="00522E4E" w:rsidRDefault="001A4AAC" w:rsidP="001A4AAC">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objetivo corresponde a aquella localizada actualmente en las UPZ donde se encuentra la zona objeto de intervención.</w:t>
      </w:r>
    </w:p>
    <w:p w14:paraId="2CE2B8FC" w14:textId="4981AAC4"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Reserva Thomas van der Hammen</w:t>
      </w:r>
    </w:p>
    <w:p w14:paraId="10DF5505"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600.010 habitantes.</w:t>
      </w:r>
    </w:p>
    <w:p w14:paraId="62CD6081" w14:textId="77777777" w:rsidR="001A4AAC" w:rsidRPr="00522E4E" w:rsidRDefault="001A4AAC" w:rsidP="001A4AAC">
      <w:pPr>
        <w:spacing w:line="276" w:lineRule="auto"/>
        <w:ind w:left="2880" w:hanging="1440"/>
        <w:jc w:val="both"/>
        <w:rPr>
          <w:rFonts w:ascii="Arial Nova Cond Light" w:hAnsi="Arial Nova Cond Light"/>
          <w:lang w:val="es-CO"/>
        </w:rPr>
      </w:pPr>
      <w:r w:rsidRPr="00522E4E">
        <w:rPr>
          <w:rFonts w:ascii="Arial Nova Cond Light" w:hAnsi="Arial Nova Cond Light"/>
          <w:lang w:val="es-CO"/>
        </w:rPr>
        <w:t xml:space="preserve"> </w:t>
      </w:r>
    </w:p>
    <w:p w14:paraId="7BFC1DD6"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121186F1" w14:textId="21104F00"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97.008 habitantes.</w:t>
      </w:r>
    </w:p>
    <w:p w14:paraId="45728A1E" w14:textId="77777777"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 </w:t>
      </w:r>
    </w:p>
    <w:p w14:paraId="56296E13" w14:textId="77777777" w:rsidR="001A4AAC" w:rsidRPr="00522E4E" w:rsidRDefault="001A4AAC" w:rsidP="001A4AAC">
      <w:pPr>
        <w:spacing w:line="276" w:lineRule="auto"/>
        <w:jc w:val="both"/>
        <w:rPr>
          <w:rFonts w:ascii="Arial Nova Cond Light" w:hAnsi="Arial Nova Cond Light"/>
          <w:b/>
          <w:lang w:val="es-CO"/>
        </w:rPr>
      </w:pPr>
      <w:r w:rsidRPr="00522E4E">
        <w:rPr>
          <w:rFonts w:ascii="Arial Nova Cond Light" w:hAnsi="Arial Nova Cond Light"/>
          <w:b/>
          <w:lang w:val="es-CO"/>
        </w:rPr>
        <w:t>Cerro Seco</w:t>
      </w:r>
    </w:p>
    <w:p w14:paraId="0E70AC31" w14:textId="425DE8C5" w:rsidR="001A4AAC" w:rsidRPr="00522E4E" w:rsidRDefault="001A4AAC" w:rsidP="001A4AAC">
      <w:pPr>
        <w:spacing w:line="276" w:lineRule="auto"/>
        <w:jc w:val="both"/>
        <w:rPr>
          <w:rFonts w:ascii="Arial Nova Cond Light" w:hAnsi="Arial Nova Cond Light"/>
          <w:lang w:val="es-CO"/>
        </w:rPr>
      </w:pPr>
      <w:r w:rsidRPr="00522E4E">
        <w:rPr>
          <w:rFonts w:ascii="Arial Nova Cond Light" w:hAnsi="Arial Nova Cond Light"/>
          <w:lang w:val="es-CO"/>
        </w:rPr>
        <w:t xml:space="preserve">Población        </w:t>
      </w:r>
      <w:r w:rsidRPr="00522E4E">
        <w:rPr>
          <w:rFonts w:ascii="Arial Nova Cond Light" w:hAnsi="Arial Nova Cond Light"/>
          <w:lang w:val="es-CO"/>
        </w:rPr>
        <w:tab/>
        <w:t>:           99.202 habitantes.</w:t>
      </w:r>
    </w:p>
    <w:p w14:paraId="138A8CC0"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45465706"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lastRenderedPageBreak/>
        <w:t xml:space="preserve">No obstante,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117C984D" w14:textId="77777777" w:rsidR="001A4AAC" w:rsidRPr="00522E4E" w:rsidRDefault="001A4AAC" w:rsidP="001A4AAC">
      <w:pPr>
        <w:pBdr>
          <w:top w:val="nil"/>
          <w:left w:val="nil"/>
          <w:bottom w:val="nil"/>
          <w:right w:val="nil"/>
          <w:between w:val="nil"/>
        </w:pBdr>
        <w:jc w:val="both"/>
        <w:rPr>
          <w:rFonts w:ascii="Arial Nova Cond Light" w:hAnsi="Arial Nova Cond Light"/>
          <w:lang w:val="es-CO"/>
        </w:rPr>
      </w:pPr>
    </w:p>
    <w:p w14:paraId="5E22BEE9"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7602D7BE" w14:textId="77777777" w:rsidR="009A2D34" w:rsidRPr="00522E4E" w:rsidRDefault="000C1883" w:rsidP="00720FC9">
      <w:pPr>
        <w:numPr>
          <w:ilvl w:val="1"/>
          <w:numId w:val="8"/>
        </w:numPr>
        <w:pBdr>
          <w:top w:val="nil"/>
          <w:left w:val="nil"/>
          <w:bottom w:val="nil"/>
          <w:right w:val="nil"/>
          <w:between w:val="nil"/>
        </w:pBdr>
        <w:jc w:val="both"/>
        <w:rPr>
          <w:rFonts w:ascii="Arial Nova Cond Light" w:hAnsi="Arial Nova Cond Light"/>
          <w:color w:val="000000"/>
        </w:rPr>
      </w:pPr>
      <w:r w:rsidRPr="00522E4E">
        <w:rPr>
          <w:rFonts w:ascii="Arial Nova Cond Light" w:hAnsi="Arial Nova Cond Light"/>
          <w:color w:val="000000"/>
        </w:rPr>
        <w:t>Caracterización de la población.</w:t>
      </w:r>
    </w:p>
    <w:p w14:paraId="661B91D3" w14:textId="77777777" w:rsidR="009A2D34" w:rsidRPr="00522E4E" w:rsidRDefault="009A2D34" w:rsidP="00E764AA">
      <w:pPr>
        <w:pBdr>
          <w:top w:val="nil"/>
          <w:left w:val="nil"/>
          <w:bottom w:val="nil"/>
          <w:right w:val="nil"/>
          <w:between w:val="nil"/>
        </w:pBdr>
        <w:ind w:left="1440"/>
        <w:jc w:val="both"/>
        <w:rPr>
          <w:rFonts w:ascii="Arial Nova Cond Light" w:hAnsi="Arial Nova Cond Light"/>
        </w:rPr>
      </w:pPr>
    </w:p>
    <w:p w14:paraId="4AB64AF5" w14:textId="52C7C95D" w:rsidR="009A2D34" w:rsidRPr="00522E4E" w:rsidRDefault="000C1883" w:rsidP="00E764AA">
      <w:pPr>
        <w:spacing w:after="160" w:line="256" w:lineRule="auto"/>
        <w:jc w:val="both"/>
        <w:rPr>
          <w:rFonts w:ascii="Arial Nova Cond Light" w:hAnsi="Arial Nova Cond Light"/>
          <w:lang w:val="es-CO"/>
        </w:rPr>
      </w:pPr>
      <w:r w:rsidRPr="00522E4E">
        <w:rPr>
          <w:rFonts w:ascii="Arial Nova Cond Light" w:hAnsi="Arial Nova Cond Light"/>
          <w:lang w:val="es-CO"/>
        </w:rPr>
        <w:t>La población localizada en las zonas de intervención y aquella beneficiada en estas mismas áreas y en las zonas circundantes, presentan una distribución equitativa entre hombres y mujeres con cierta tendencia a la mayor</w:t>
      </w:r>
      <w:r w:rsidR="0093084A" w:rsidRPr="00522E4E">
        <w:rPr>
          <w:rFonts w:ascii="Arial Nova Cond Light" w:hAnsi="Arial Nova Cond Light"/>
          <w:lang w:val="es-CO"/>
        </w:rPr>
        <w:t>ía</w:t>
      </w:r>
      <w:r w:rsidRPr="00522E4E">
        <w:rPr>
          <w:rFonts w:ascii="Arial Nova Cond Light" w:hAnsi="Arial Nova Cond Light"/>
          <w:lang w:val="es-CO"/>
        </w:rPr>
        <w:t xml:space="preserve"> en la población femenina. En el caso de la distribución por edades, gran parte de la población se encuentra en el rango de los 29 a 59 años, mientras que la menor población se encuentra en los menores de 5 años.</w:t>
      </w:r>
    </w:p>
    <w:tbl>
      <w:tblPr>
        <w:tblW w:w="7088" w:type="dxa"/>
        <w:jc w:val="center"/>
        <w:tblLook w:val="04A0" w:firstRow="1" w:lastRow="0" w:firstColumn="1" w:lastColumn="0" w:noHBand="0" w:noVBand="1"/>
      </w:tblPr>
      <w:tblGrid>
        <w:gridCol w:w="2606"/>
        <w:gridCol w:w="1066"/>
        <w:gridCol w:w="1204"/>
        <w:gridCol w:w="1066"/>
        <w:gridCol w:w="1146"/>
      </w:tblGrid>
      <w:tr w:rsidR="00A13E27" w:rsidRPr="00522E4E" w14:paraId="3453DF0A" w14:textId="77777777" w:rsidTr="00FC1C21">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3A880" w14:textId="70CD0AEF" w:rsidR="00A13E27" w:rsidRPr="00522E4E" w:rsidRDefault="00A13E27" w:rsidP="00FC1C21">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AFECTADA</w:t>
            </w:r>
          </w:p>
        </w:tc>
      </w:tr>
      <w:tr w:rsidR="00A13E27" w:rsidRPr="00522E4E" w14:paraId="007F1614" w14:textId="77777777" w:rsidTr="00FC1C21">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10A0406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ED27020"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1A245FE2" w14:textId="77777777" w:rsidR="00A13E27" w:rsidRPr="00522E4E" w:rsidRDefault="00A13E27" w:rsidP="00FC1C21">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A13E27" w:rsidRPr="00522E4E" w14:paraId="3A96300B" w14:textId="77777777" w:rsidTr="00FC1C21">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67EC0D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hideMark/>
          </w:tcPr>
          <w:p w14:paraId="67B93EE4" w14:textId="022E263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5,36%</w:t>
            </w:r>
          </w:p>
        </w:tc>
        <w:tc>
          <w:tcPr>
            <w:tcW w:w="1204" w:type="dxa"/>
            <w:tcBorders>
              <w:top w:val="nil"/>
              <w:left w:val="nil"/>
              <w:bottom w:val="single" w:sz="8" w:space="0" w:color="000000"/>
              <w:right w:val="single" w:sz="8" w:space="0" w:color="000000"/>
            </w:tcBorders>
            <w:shd w:val="clear" w:color="auto" w:fill="auto"/>
            <w:hideMark/>
          </w:tcPr>
          <w:p w14:paraId="48AE920C" w14:textId="0CBBA7E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50.416</w:t>
            </w:r>
          </w:p>
        </w:tc>
        <w:tc>
          <w:tcPr>
            <w:tcW w:w="1066" w:type="dxa"/>
            <w:tcBorders>
              <w:top w:val="nil"/>
              <w:left w:val="nil"/>
              <w:bottom w:val="single" w:sz="8" w:space="0" w:color="000000"/>
              <w:right w:val="single" w:sz="8" w:space="0" w:color="000000"/>
            </w:tcBorders>
            <w:shd w:val="clear" w:color="auto" w:fill="auto"/>
            <w:hideMark/>
          </w:tcPr>
          <w:p w14:paraId="6C25B704" w14:textId="518153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6,18%</w:t>
            </w:r>
          </w:p>
        </w:tc>
        <w:tc>
          <w:tcPr>
            <w:tcW w:w="1146" w:type="dxa"/>
            <w:tcBorders>
              <w:top w:val="nil"/>
              <w:left w:val="nil"/>
              <w:bottom w:val="single" w:sz="8" w:space="0" w:color="000000"/>
              <w:right w:val="single" w:sz="8" w:space="0" w:color="000000"/>
            </w:tcBorders>
            <w:shd w:val="clear" w:color="auto" w:fill="auto"/>
            <w:hideMark/>
          </w:tcPr>
          <w:p w14:paraId="7DEAFA6D" w14:textId="31B71833"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52.950</w:t>
            </w:r>
          </w:p>
        </w:tc>
      </w:tr>
      <w:tr w:rsidR="00A13E27" w:rsidRPr="00522E4E" w14:paraId="19A54F2A" w14:textId="77777777" w:rsidTr="00FC1C21">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2EBDE6FF"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hideMark/>
          </w:tcPr>
          <w:p w14:paraId="465385AD" w14:textId="153419F1"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12,05%</w:t>
            </w:r>
          </w:p>
        </w:tc>
        <w:tc>
          <w:tcPr>
            <w:tcW w:w="1204" w:type="dxa"/>
            <w:tcBorders>
              <w:top w:val="nil"/>
              <w:left w:val="nil"/>
              <w:bottom w:val="single" w:sz="8" w:space="0" w:color="000000"/>
              <w:right w:val="single" w:sz="8" w:space="0" w:color="000000"/>
            </w:tcBorders>
            <w:shd w:val="clear" w:color="auto" w:fill="auto"/>
            <w:hideMark/>
          </w:tcPr>
          <w:p w14:paraId="0D3C0ACD" w14:textId="7FC779B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113.365</w:t>
            </w:r>
          </w:p>
        </w:tc>
        <w:tc>
          <w:tcPr>
            <w:tcW w:w="1066" w:type="dxa"/>
            <w:tcBorders>
              <w:top w:val="nil"/>
              <w:left w:val="nil"/>
              <w:bottom w:val="single" w:sz="8" w:space="0" w:color="000000"/>
              <w:right w:val="single" w:sz="8" w:space="0" w:color="000000"/>
            </w:tcBorders>
            <w:shd w:val="clear" w:color="auto" w:fill="auto"/>
            <w:hideMark/>
          </w:tcPr>
          <w:p w14:paraId="537722DA" w14:textId="5B6BFEB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13,74%</w:t>
            </w:r>
          </w:p>
        </w:tc>
        <w:tc>
          <w:tcPr>
            <w:tcW w:w="1146" w:type="dxa"/>
            <w:tcBorders>
              <w:top w:val="nil"/>
              <w:left w:val="nil"/>
              <w:bottom w:val="single" w:sz="8" w:space="0" w:color="000000"/>
              <w:right w:val="single" w:sz="8" w:space="0" w:color="000000"/>
            </w:tcBorders>
            <w:shd w:val="clear" w:color="auto" w:fill="auto"/>
            <w:hideMark/>
          </w:tcPr>
          <w:p w14:paraId="1C80F0DF" w14:textId="11566D1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117.763</w:t>
            </w:r>
          </w:p>
        </w:tc>
      </w:tr>
      <w:tr w:rsidR="00A13E27" w:rsidRPr="00522E4E" w14:paraId="3A01A440" w14:textId="77777777" w:rsidTr="00FC1C21">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5DAC1EA"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hideMark/>
          </w:tcPr>
          <w:p w14:paraId="644E2F08" w14:textId="318FCCFC"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25,81%</w:t>
            </w:r>
          </w:p>
        </w:tc>
        <w:tc>
          <w:tcPr>
            <w:tcW w:w="1204" w:type="dxa"/>
            <w:tcBorders>
              <w:top w:val="nil"/>
              <w:left w:val="nil"/>
              <w:bottom w:val="single" w:sz="8" w:space="0" w:color="000000"/>
              <w:right w:val="single" w:sz="8" w:space="0" w:color="000000"/>
            </w:tcBorders>
            <w:shd w:val="clear" w:color="auto" w:fill="auto"/>
            <w:hideMark/>
          </w:tcPr>
          <w:p w14:paraId="266F3E05" w14:textId="467E061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242.728</w:t>
            </w:r>
          </w:p>
        </w:tc>
        <w:tc>
          <w:tcPr>
            <w:tcW w:w="1066" w:type="dxa"/>
            <w:tcBorders>
              <w:top w:val="nil"/>
              <w:left w:val="nil"/>
              <w:bottom w:val="single" w:sz="8" w:space="0" w:color="000000"/>
              <w:right w:val="single" w:sz="8" w:space="0" w:color="000000"/>
            </w:tcBorders>
            <w:shd w:val="clear" w:color="auto" w:fill="auto"/>
            <w:hideMark/>
          </w:tcPr>
          <w:p w14:paraId="14AAFFD0" w14:textId="2672339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27,96%</w:t>
            </w:r>
          </w:p>
        </w:tc>
        <w:tc>
          <w:tcPr>
            <w:tcW w:w="1146" w:type="dxa"/>
            <w:tcBorders>
              <w:top w:val="nil"/>
              <w:left w:val="nil"/>
              <w:bottom w:val="single" w:sz="8" w:space="0" w:color="000000"/>
              <w:right w:val="single" w:sz="8" w:space="0" w:color="000000"/>
            </w:tcBorders>
            <w:shd w:val="clear" w:color="auto" w:fill="auto"/>
            <w:hideMark/>
          </w:tcPr>
          <w:p w14:paraId="7F2498AA" w14:textId="5A0485B0"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239.702</w:t>
            </w:r>
          </w:p>
        </w:tc>
      </w:tr>
      <w:tr w:rsidR="00A13E27" w:rsidRPr="00522E4E" w14:paraId="3E268D69" w14:textId="77777777" w:rsidTr="00FC1C21">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C06F3B4"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hideMark/>
          </w:tcPr>
          <w:p w14:paraId="61C03307" w14:textId="0CA5E30D"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46,79%</w:t>
            </w:r>
          </w:p>
        </w:tc>
        <w:tc>
          <w:tcPr>
            <w:tcW w:w="1204" w:type="dxa"/>
            <w:tcBorders>
              <w:top w:val="nil"/>
              <w:left w:val="nil"/>
              <w:bottom w:val="single" w:sz="8" w:space="0" w:color="000000"/>
              <w:right w:val="single" w:sz="8" w:space="0" w:color="000000"/>
            </w:tcBorders>
            <w:shd w:val="clear" w:color="auto" w:fill="auto"/>
            <w:hideMark/>
          </w:tcPr>
          <w:p w14:paraId="25729073" w14:textId="5FCA003B"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440.042</w:t>
            </w:r>
          </w:p>
        </w:tc>
        <w:tc>
          <w:tcPr>
            <w:tcW w:w="1066" w:type="dxa"/>
            <w:tcBorders>
              <w:top w:val="nil"/>
              <w:left w:val="nil"/>
              <w:bottom w:val="single" w:sz="8" w:space="0" w:color="000000"/>
              <w:right w:val="single" w:sz="8" w:space="0" w:color="000000"/>
            </w:tcBorders>
            <w:shd w:val="clear" w:color="auto" w:fill="auto"/>
            <w:hideMark/>
          </w:tcPr>
          <w:p w14:paraId="371C5DC0" w14:textId="06B823FA"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44,52%</w:t>
            </w:r>
          </w:p>
        </w:tc>
        <w:tc>
          <w:tcPr>
            <w:tcW w:w="1146" w:type="dxa"/>
            <w:tcBorders>
              <w:top w:val="nil"/>
              <w:left w:val="nil"/>
              <w:bottom w:val="single" w:sz="8" w:space="0" w:color="000000"/>
              <w:right w:val="single" w:sz="8" w:space="0" w:color="000000"/>
            </w:tcBorders>
            <w:shd w:val="clear" w:color="auto" w:fill="auto"/>
            <w:hideMark/>
          </w:tcPr>
          <w:p w14:paraId="56455DA6" w14:textId="461459F8"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381.641</w:t>
            </w:r>
          </w:p>
        </w:tc>
      </w:tr>
      <w:tr w:rsidR="00A13E27" w:rsidRPr="00522E4E" w14:paraId="0477BC06"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680BC265" w14:textId="77777777"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60 En adelante</w:t>
            </w:r>
          </w:p>
        </w:tc>
        <w:tc>
          <w:tcPr>
            <w:tcW w:w="1066" w:type="dxa"/>
            <w:tcBorders>
              <w:top w:val="nil"/>
              <w:left w:val="nil"/>
              <w:bottom w:val="single" w:sz="8" w:space="0" w:color="000000"/>
              <w:right w:val="single" w:sz="8" w:space="0" w:color="000000"/>
            </w:tcBorders>
            <w:shd w:val="clear" w:color="auto" w:fill="auto"/>
            <w:hideMark/>
          </w:tcPr>
          <w:p w14:paraId="262D80F3" w14:textId="5A4BE834"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9,99%</w:t>
            </w:r>
          </w:p>
        </w:tc>
        <w:tc>
          <w:tcPr>
            <w:tcW w:w="1204" w:type="dxa"/>
            <w:tcBorders>
              <w:top w:val="nil"/>
              <w:left w:val="nil"/>
              <w:bottom w:val="single" w:sz="8" w:space="0" w:color="000000"/>
              <w:right w:val="single" w:sz="8" w:space="0" w:color="000000"/>
            </w:tcBorders>
            <w:shd w:val="clear" w:color="auto" w:fill="auto"/>
            <w:hideMark/>
          </w:tcPr>
          <w:p w14:paraId="3AB89F1A" w14:textId="0C097AC7"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93.924</w:t>
            </w:r>
          </w:p>
        </w:tc>
        <w:tc>
          <w:tcPr>
            <w:tcW w:w="1066" w:type="dxa"/>
            <w:tcBorders>
              <w:top w:val="nil"/>
              <w:left w:val="nil"/>
              <w:bottom w:val="single" w:sz="8" w:space="0" w:color="000000"/>
              <w:right w:val="single" w:sz="8" w:space="0" w:color="000000"/>
            </w:tcBorders>
            <w:shd w:val="clear" w:color="auto" w:fill="auto"/>
            <w:hideMark/>
          </w:tcPr>
          <w:p w14:paraId="57BC8475" w14:textId="43F41A2F"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7,61%</w:t>
            </w:r>
          </w:p>
        </w:tc>
        <w:tc>
          <w:tcPr>
            <w:tcW w:w="1146" w:type="dxa"/>
            <w:tcBorders>
              <w:top w:val="nil"/>
              <w:left w:val="nil"/>
              <w:bottom w:val="single" w:sz="8" w:space="0" w:color="000000"/>
              <w:right w:val="single" w:sz="8" w:space="0" w:color="000000"/>
            </w:tcBorders>
            <w:shd w:val="clear" w:color="auto" w:fill="auto"/>
            <w:hideMark/>
          </w:tcPr>
          <w:p w14:paraId="76325870" w14:textId="5D27A029" w:rsidR="00A13E27" w:rsidRPr="00522E4E" w:rsidRDefault="00A13E27" w:rsidP="00A13E27">
            <w:pPr>
              <w:jc w:val="both"/>
              <w:rPr>
                <w:rFonts w:ascii="Arial Nova Cond Light" w:hAnsi="Arial Nova Cond Light"/>
                <w:color w:val="000000"/>
                <w:sz w:val="20"/>
                <w:szCs w:val="20"/>
              </w:rPr>
            </w:pPr>
            <w:r w:rsidRPr="00522E4E">
              <w:rPr>
                <w:rFonts w:ascii="Arial Nova Cond Light" w:hAnsi="Arial Nova Cond Light"/>
                <w:bCs/>
                <w:color w:val="000000"/>
                <w:sz w:val="20"/>
                <w:lang w:val="es-CO"/>
              </w:rPr>
              <w:t>65.234</w:t>
            </w:r>
          </w:p>
        </w:tc>
      </w:tr>
      <w:tr w:rsidR="00A13E27" w:rsidRPr="00522E4E" w14:paraId="3E72588A" w14:textId="77777777" w:rsidTr="00FC1C21">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074E50F" w14:textId="77777777" w:rsidR="00A13E27" w:rsidRPr="00522E4E" w:rsidRDefault="00A13E27" w:rsidP="00A13E27">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hideMark/>
          </w:tcPr>
          <w:p w14:paraId="1F8430BD" w14:textId="0B35FEF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hideMark/>
          </w:tcPr>
          <w:p w14:paraId="2D4E96A8" w14:textId="277E4F44"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940.475</w:t>
            </w:r>
          </w:p>
        </w:tc>
        <w:tc>
          <w:tcPr>
            <w:tcW w:w="1066" w:type="dxa"/>
            <w:tcBorders>
              <w:top w:val="nil"/>
              <w:left w:val="nil"/>
              <w:bottom w:val="single" w:sz="8" w:space="0" w:color="000000"/>
              <w:right w:val="single" w:sz="8" w:space="0" w:color="000000"/>
            </w:tcBorders>
            <w:shd w:val="clear" w:color="auto" w:fill="auto"/>
            <w:hideMark/>
          </w:tcPr>
          <w:p w14:paraId="3AF681C3" w14:textId="0DE9384C" w:rsidR="00A13E27" w:rsidRPr="00522E4E" w:rsidRDefault="00A13E27" w:rsidP="00A13E27">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hideMark/>
          </w:tcPr>
          <w:p w14:paraId="1DDCE60E" w14:textId="6989E6D5" w:rsidR="00A13E27" w:rsidRPr="00522E4E" w:rsidRDefault="00A13E27" w:rsidP="00A13E27">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857.291</w:t>
            </w:r>
          </w:p>
        </w:tc>
      </w:tr>
    </w:tbl>
    <w:p w14:paraId="12A2FC3F" w14:textId="77777777" w:rsidR="00A13E27" w:rsidRPr="00522E4E" w:rsidRDefault="00A13E27" w:rsidP="00E764AA">
      <w:pPr>
        <w:spacing w:after="160" w:line="256" w:lineRule="auto"/>
        <w:jc w:val="both"/>
        <w:rPr>
          <w:rFonts w:ascii="Arial Nova Cond Light" w:hAnsi="Arial Nova Cond Light"/>
        </w:rPr>
      </w:pPr>
    </w:p>
    <w:tbl>
      <w:tblPr>
        <w:tblW w:w="7088" w:type="dxa"/>
        <w:jc w:val="center"/>
        <w:tblLook w:val="04A0" w:firstRow="1" w:lastRow="0" w:firstColumn="1" w:lastColumn="0" w:noHBand="0" w:noVBand="1"/>
      </w:tblPr>
      <w:tblGrid>
        <w:gridCol w:w="2606"/>
        <w:gridCol w:w="1066"/>
        <w:gridCol w:w="1204"/>
        <w:gridCol w:w="1066"/>
        <w:gridCol w:w="1146"/>
      </w:tblGrid>
      <w:tr w:rsidR="004252E6" w:rsidRPr="00522E4E" w14:paraId="3EEDEFD1" w14:textId="77777777" w:rsidTr="00D31658">
        <w:trPr>
          <w:trHeight w:val="315"/>
          <w:jc w:val="center"/>
        </w:trPr>
        <w:tc>
          <w:tcPr>
            <w:tcW w:w="7088" w:type="dxa"/>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8D3318" w14:textId="77777777" w:rsidR="004252E6" w:rsidRPr="00522E4E" w:rsidRDefault="004252E6">
            <w:pPr>
              <w:jc w:val="center"/>
              <w:rPr>
                <w:rFonts w:ascii="Arial Nova Cond Light" w:hAnsi="Arial Nova Cond Light"/>
                <w:b/>
                <w:bCs/>
                <w:color w:val="000000"/>
                <w:sz w:val="20"/>
                <w:szCs w:val="20"/>
              </w:rPr>
            </w:pPr>
            <w:r w:rsidRPr="00522E4E">
              <w:rPr>
                <w:rFonts w:ascii="Arial Nova Cond Light" w:hAnsi="Arial Nova Cond Light"/>
                <w:b/>
                <w:bCs/>
                <w:color w:val="000000"/>
                <w:sz w:val="20"/>
                <w:lang w:val="es-CO"/>
              </w:rPr>
              <w:t>POBLACIÓN OBJETIVO</w:t>
            </w:r>
          </w:p>
        </w:tc>
      </w:tr>
      <w:tr w:rsidR="004252E6" w:rsidRPr="00522E4E" w14:paraId="43B837A0" w14:textId="77777777" w:rsidTr="00D31658">
        <w:trPr>
          <w:trHeight w:val="315"/>
          <w:jc w:val="center"/>
        </w:trPr>
        <w:tc>
          <w:tcPr>
            <w:tcW w:w="2606" w:type="dxa"/>
            <w:tcBorders>
              <w:top w:val="nil"/>
              <w:left w:val="single" w:sz="8" w:space="0" w:color="000000"/>
              <w:bottom w:val="single" w:sz="8" w:space="0" w:color="000000"/>
              <w:right w:val="single" w:sz="8" w:space="0" w:color="000000"/>
            </w:tcBorders>
            <w:shd w:val="clear" w:color="auto" w:fill="auto"/>
            <w:vAlign w:val="center"/>
            <w:hideMark/>
          </w:tcPr>
          <w:p w14:paraId="4916056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RANGO</w:t>
            </w:r>
          </w:p>
        </w:tc>
        <w:tc>
          <w:tcPr>
            <w:tcW w:w="2270" w:type="dxa"/>
            <w:gridSpan w:val="2"/>
            <w:tcBorders>
              <w:top w:val="single" w:sz="8" w:space="0" w:color="000000"/>
              <w:left w:val="nil"/>
              <w:bottom w:val="single" w:sz="8" w:space="0" w:color="000000"/>
              <w:right w:val="single" w:sz="8" w:space="0" w:color="000000"/>
            </w:tcBorders>
            <w:shd w:val="clear" w:color="auto" w:fill="auto"/>
            <w:vAlign w:val="center"/>
            <w:hideMark/>
          </w:tcPr>
          <w:p w14:paraId="6CDB4B5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MUJERES</w:t>
            </w:r>
          </w:p>
        </w:tc>
        <w:tc>
          <w:tcPr>
            <w:tcW w:w="2212" w:type="dxa"/>
            <w:gridSpan w:val="2"/>
            <w:tcBorders>
              <w:top w:val="single" w:sz="8" w:space="0" w:color="000000"/>
              <w:left w:val="nil"/>
              <w:bottom w:val="single" w:sz="8" w:space="0" w:color="000000"/>
              <w:right w:val="single" w:sz="8" w:space="0" w:color="000000"/>
            </w:tcBorders>
            <w:shd w:val="clear" w:color="auto" w:fill="auto"/>
            <w:vAlign w:val="center"/>
            <w:hideMark/>
          </w:tcPr>
          <w:p w14:paraId="33E7190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HOMBRES</w:t>
            </w:r>
          </w:p>
        </w:tc>
      </w:tr>
      <w:tr w:rsidR="004252E6" w:rsidRPr="00522E4E" w14:paraId="041FB101" w14:textId="77777777" w:rsidTr="00D31658">
        <w:trPr>
          <w:trHeight w:val="59"/>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0D3AC84D"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0 - 5 AÑOS</w:t>
            </w:r>
          </w:p>
        </w:tc>
        <w:tc>
          <w:tcPr>
            <w:tcW w:w="1066" w:type="dxa"/>
            <w:tcBorders>
              <w:top w:val="nil"/>
              <w:left w:val="nil"/>
              <w:bottom w:val="single" w:sz="8" w:space="0" w:color="000000"/>
              <w:right w:val="single" w:sz="8" w:space="0" w:color="000000"/>
            </w:tcBorders>
            <w:shd w:val="clear" w:color="auto" w:fill="auto"/>
            <w:vAlign w:val="center"/>
            <w:hideMark/>
          </w:tcPr>
          <w:p w14:paraId="2322D6EA"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5,36%</w:t>
            </w:r>
          </w:p>
        </w:tc>
        <w:tc>
          <w:tcPr>
            <w:tcW w:w="1204" w:type="dxa"/>
            <w:tcBorders>
              <w:top w:val="nil"/>
              <w:left w:val="nil"/>
              <w:bottom w:val="single" w:sz="8" w:space="0" w:color="000000"/>
              <w:right w:val="single" w:sz="8" w:space="0" w:color="000000"/>
            </w:tcBorders>
            <w:shd w:val="clear" w:color="auto" w:fill="auto"/>
            <w:vAlign w:val="center"/>
            <w:hideMark/>
          </w:tcPr>
          <w:p w14:paraId="0A9B978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22.326</w:t>
            </w:r>
          </w:p>
        </w:tc>
        <w:tc>
          <w:tcPr>
            <w:tcW w:w="1066" w:type="dxa"/>
            <w:tcBorders>
              <w:top w:val="nil"/>
              <w:left w:val="nil"/>
              <w:bottom w:val="single" w:sz="8" w:space="0" w:color="000000"/>
              <w:right w:val="single" w:sz="8" w:space="0" w:color="000000"/>
            </w:tcBorders>
            <w:shd w:val="clear" w:color="auto" w:fill="auto"/>
            <w:vAlign w:val="center"/>
            <w:hideMark/>
          </w:tcPr>
          <w:p w14:paraId="0E115C6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6,18%</w:t>
            </w:r>
          </w:p>
        </w:tc>
        <w:tc>
          <w:tcPr>
            <w:tcW w:w="1146" w:type="dxa"/>
            <w:tcBorders>
              <w:top w:val="nil"/>
              <w:left w:val="nil"/>
              <w:bottom w:val="single" w:sz="8" w:space="0" w:color="000000"/>
              <w:right w:val="single" w:sz="8" w:space="0" w:color="000000"/>
            </w:tcBorders>
            <w:shd w:val="clear" w:color="auto" w:fill="auto"/>
            <w:vAlign w:val="center"/>
            <w:hideMark/>
          </w:tcPr>
          <w:p w14:paraId="4B11C78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23.465</w:t>
            </w:r>
          </w:p>
        </w:tc>
      </w:tr>
      <w:tr w:rsidR="004252E6" w:rsidRPr="00522E4E" w14:paraId="221E1CD1" w14:textId="77777777" w:rsidTr="00D31658">
        <w:trPr>
          <w:trHeight w:val="162"/>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4ED6209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6 - 13 AÑOS</w:t>
            </w:r>
          </w:p>
        </w:tc>
        <w:tc>
          <w:tcPr>
            <w:tcW w:w="1066" w:type="dxa"/>
            <w:tcBorders>
              <w:top w:val="nil"/>
              <w:left w:val="nil"/>
              <w:bottom w:val="single" w:sz="8" w:space="0" w:color="000000"/>
              <w:right w:val="single" w:sz="8" w:space="0" w:color="000000"/>
            </w:tcBorders>
            <w:shd w:val="clear" w:color="auto" w:fill="auto"/>
            <w:vAlign w:val="center"/>
            <w:hideMark/>
          </w:tcPr>
          <w:p w14:paraId="07AE4284"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12,05%</w:t>
            </w:r>
          </w:p>
        </w:tc>
        <w:tc>
          <w:tcPr>
            <w:tcW w:w="1204" w:type="dxa"/>
            <w:tcBorders>
              <w:top w:val="nil"/>
              <w:left w:val="nil"/>
              <w:bottom w:val="single" w:sz="8" w:space="0" w:color="000000"/>
              <w:right w:val="single" w:sz="8" w:space="0" w:color="000000"/>
            </w:tcBorders>
            <w:shd w:val="clear" w:color="auto" w:fill="auto"/>
            <w:vAlign w:val="center"/>
            <w:hideMark/>
          </w:tcPr>
          <w:p w14:paraId="433A71C2"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50.192</w:t>
            </w:r>
          </w:p>
        </w:tc>
        <w:tc>
          <w:tcPr>
            <w:tcW w:w="1066" w:type="dxa"/>
            <w:tcBorders>
              <w:top w:val="nil"/>
              <w:left w:val="nil"/>
              <w:bottom w:val="single" w:sz="8" w:space="0" w:color="000000"/>
              <w:right w:val="single" w:sz="8" w:space="0" w:color="000000"/>
            </w:tcBorders>
            <w:shd w:val="clear" w:color="auto" w:fill="auto"/>
            <w:vAlign w:val="center"/>
            <w:hideMark/>
          </w:tcPr>
          <w:p w14:paraId="342AF4F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13,74%</w:t>
            </w:r>
          </w:p>
        </w:tc>
        <w:tc>
          <w:tcPr>
            <w:tcW w:w="1146" w:type="dxa"/>
            <w:tcBorders>
              <w:top w:val="nil"/>
              <w:left w:val="nil"/>
              <w:bottom w:val="single" w:sz="8" w:space="0" w:color="000000"/>
              <w:right w:val="single" w:sz="8" w:space="0" w:color="000000"/>
            </w:tcBorders>
            <w:shd w:val="clear" w:color="auto" w:fill="auto"/>
            <w:vAlign w:val="center"/>
            <w:hideMark/>
          </w:tcPr>
          <w:p w14:paraId="6F04B19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52.169</w:t>
            </w:r>
          </w:p>
        </w:tc>
      </w:tr>
      <w:tr w:rsidR="004252E6" w:rsidRPr="00522E4E" w14:paraId="33D0254C" w14:textId="77777777" w:rsidTr="00D31658">
        <w:trPr>
          <w:trHeight w:val="111"/>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844367E"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14 - 28 AÑOS</w:t>
            </w:r>
          </w:p>
        </w:tc>
        <w:tc>
          <w:tcPr>
            <w:tcW w:w="1066" w:type="dxa"/>
            <w:tcBorders>
              <w:top w:val="nil"/>
              <w:left w:val="nil"/>
              <w:bottom w:val="single" w:sz="8" w:space="0" w:color="000000"/>
              <w:right w:val="single" w:sz="8" w:space="0" w:color="000000"/>
            </w:tcBorders>
            <w:shd w:val="clear" w:color="auto" w:fill="auto"/>
            <w:vAlign w:val="center"/>
            <w:hideMark/>
          </w:tcPr>
          <w:p w14:paraId="6BEB854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25,81%</w:t>
            </w:r>
          </w:p>
        </w:tc>
        <w:tc>
          <w:tcPr>
            <w:tcW w:w="1204" w:type="dxa"/>
            <w:tcBorders>
              <w:top w:val="nil"/>
              <w:left w:val="nil"/>
              <w:bottom w:val="single" w:sz="8" w:space="0" w:color="000000"/>
              <w:right w:val="single" w:sz="8" w:space="0" w:color="000000"/>
            </w:tcBorders>
            <w:shd w:val="clear" w:color="auto" w:fill="auto"/>
            <w:vAlign w:val="center"/>
            <w:hideMark/>
          </w:tcPr>
          <w:p w14:paraId="4565827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107.507</w:t>
            </w:r>
          </w:p>
        </w:tc>
        <w:tc>
          <w:tcPr>
            <w:tcW w:w="1066" w:type="dxa"/>
            <w:tcBorders>
              <w:top w:val="nil"/>
              <w:left w:val="nil"/>
              <w:bottom w:val="single" w:sz="8" w:space="0" w:color="000000"/>
              <w:right w:val="single" w:sz="8" w:space="0" w:color="000000"/>
            </w:tcBorders>
            <w:shd w:val="clear" w:color="auto" w:fill="auto"/>
            <w:vAlign w:val="center"/>
            <w:hideMark/>
          </w:tcPr>
          <w:p w14:paraId="624AB83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27,96%</w:t>
            </w:r>
          </w:p>
        </w:tc>
        <w:tc>
          <w:tcPr>
            <w:tcW w:w="1146" w:type="dxa"/>
            <w:tcBorders>
              <w:top w:val="nil"/>
              <w:left w:val="nil"/>
              <w:bottom w:val="single" w:sz="8" w:space="0" w:color="000000"/>
              <w:right w:val="single" w:sz="8" w:space="0" w:color="000000"/>
            </w:tcBorders>
            <w:shd w:val="clear" w:color="auto" w:fill="auto"/>
            <w:vAlign w:val="center"/>
            <w:hideMark/>
          </w:tcPr>
          <w:p w14:paraId="6789FD87"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106.161</w:t>
            </w:r>
          </w:p>
        </w:tc>
      </w:tr>
      <w:tr w:rsidR="004252E6" w:rsidRPr="00522E4E" w14:paraId="7906F836" w14:textId="77777777" w:rsidTr="00D31658">
        <w:trPr>
          <w:trHeight w:val="26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533394BF"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29 - 59 AÑOS</w:t>
            </w:r>
          </w:p>
        </w:tc>
        <w:tc>
          <w:tcPr>
            <w:tcW w:w="1066" w:type="dxa"/>
            <w:tcBorders>
              <w:top w:val="nil"/>
              <w:left w:val="nil"/>
              <w:bottom w:val="single" w:sz="8" w:space="0" w:color="000000"/>
              <w:right w:val="single" w:sz="8" w:space="0" w:color="000000"/>
            </w:tcBorders>
            <w:shd w:val="clear" w:color="auto" w:fill="auto"/>
            <w:vAlign w:val="center"/>
            <w:hideMark/>
          </w:tcPr>
          <w:p w14:paraId="7CDE4FCE"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46,79%</w:t>
            </w:r>
          </w:p>
        </w:tc>
        <w:tc>
          <w:tcPr>
            <w:tcW w:w="1204" w:type="dxa"/>
            <w:tcBorders>
              <w:top w:val="nil"/>
              <w:left w:val="nil"/>
              <w:bottom w:val="single" w:sz="8" w:space="0" w:color="000000"/>
              <w:right w:val="single" w:sz="8" w:space="0" w:color="000000"/>
            </w:tcBorders>
            <w:shd w:val="clear" w:color="auto" w:fill="auto"/>
            <w:vAlign w:val="center"/>
            <w:hideMark/>
          </w:tcPr>
          <w:p w14:paraId="77A88BA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194.895</w:t>
            </w:r>
          </w:p>
        </w:tc>
        <w:tc>
          <w:tcPr>
            <w:tcW w:w="1066" w:type="dxa"/>
            <w:tcBorders>
              <w:top w:val="nil"/>
              <w:left w:val="nil"/>
              <w:bottom w:val="single" w:sz="8" w:space="0" w:color="000000"/>
              <w:right w:val="single" w:sz="8" w:space="0" w:color="000000"/>
            </w:tcBorders>
            <w:shd w:val="clear" w:color="auto" w:fill="auto"/>
            <w:vAlign w:val="center"/>
            <w:hideMark/>
          </w:tcPr>
          <w:p w14:paraId="18030673"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44,52%</w:t>
            </w:r>
          </w:p>
        </w:tc>
        <w:tc>
          <w:tcPr>
            <w:tcW w:w="1146" w:type="dxa"/>
            <w:tcBorders>
              <w:top w:val="nil"/>
              <w:left w:val="nil"/>
              <w:bottom w:val="single" w:sz="8" w:space="0" w:color="000000"/>
              <w:right w:val="single" w:sz="8" w:space="0" w:color="000000"/>
            </w:tcBorders>
            <w:shd w:val="clear" w:color="auto" w:fill="auto"/>
            <w:vAlign w:val="center"/>
            <w:hideMark/>
          </w:tcPr>
          <w:p w14:paraId="471B2FD6"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169.037</w:t>
            </w:r>
          </w:p>
        </w:tc>
      </w:tr>
      <w:tr w:rsidR="004252E6" w:rsidRPr="00522E4E" w14:paraId="5480FF09"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1B6D16CC"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60 En adelante</w:t>
            </w:r>
          </w:p>
        </w:tc>
        <w:tc>
          <w:tcPr>
            <w:tcW w:w="1066" w:type="dxa"/>
            <w:tcBorders>
              <w:top w:val="nil"/>
              <w:left w:val="nil"/>
              <w:bottom w:val="single" w:sz="8" w:space="0" w:color="000000"/>
              <w:right w:val="single" w:sz="8" w:space="0" w:color="000000"/>
            </w:tcBorders>
            <w:shd w:val="clear" w:color="auto" w:fill="auto"/>
            <w:vAlign w:val="center"/>
            <w:hideMark/>
          </w:tcPr>
          <w:p w14:paraId="4310483B"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9,99%</w:t>
            </w:r>
          </w:p>
        </w:tc>
        <w:tc>
          <w:tcPr>
            <w:tcW w:w="1204" w:type="dxa"/>
            <w:tcBorders>
              <w:top w:val="nil"/>
              <w:left w:val="nil"/>
              <w:bottom w:val="single" w:sz="8" w:space="0" w:color="000000"/>
              <w:right w:val="single" w:sz="8" w:space="0" w:color="000000"/>
            </w:tcBorders>
            <w:shd w:val="clear" w:color="auto" w:fill="auto"/>
            <w:vAlign w:val="center"/>
            <w:hideMark/>
          </w:tcPr>
          <w:p w14:paraId="62AFDB25"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41.611</w:t>
            </w:r>
          </w:p>
        </w:tc>
        <w:tc>
          <w:tcPr>
            <w:tcW w:w="1066" w:type="dxa"/>
            <w:tcBorders>
              <w:top w:val="nil"/>
              <w:left w:val="nil"/>
              <w:bottom w:val="single" w:sz="8" w:space="0" w:color="000000"/>
              <w:right w:val="single" w:sz="8" w:space="0" w:color="000000"/>
            </w:tcBorders>
            <w:shd w:val="clear" w:color="auto" w:fill="auto"/>
            <w:vAlign w:val="center"/>
            <w:hideMark/>
          </w:tcPr>
          <w:p w14:paraId="0F7700DF"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7,60%</w:t>
            </w:r>
          </w:p>
        </w:tc>
        <w:tc>
          <w:tcPr>
            <w:tcW w:w="1146" w:type="dxa"/>
            <w:tcBorders>
              <w:top w:val="nil"/>
              <w:left w:val="nil"/>
              <w:bottom w:val="single" w:sz="8" w:space="0" w:color="000000"/>
              <w:right w:val="single" w:sz="8" w:space="0" w:color="000000"/>
            </w:tcBorders>
            <w:shd w:val="clear" w:color="auto" w:fill="auto"/>
            <w:vAlign w:val="center"/>
            <w:hideMark/>
          </w:tcPr>
          <w:p w14:paraId="63692A19" w14:textId="77777777" w:rsidR="004252E6" w:rsidRPr="00522E4E" w:rsidRDefault="004252E6">
            <w:pPr>
              <w:jc w:val="both"/>
              <w:rPr>
                <w:rFonts w:ascii="Arial Nova Cond Light" w:hAnsi="Arial Nova Cond Light"/>
                <w:color w:val="000000"/>
                <w:sz w:val="20"/>
                <w:szCs w:val="20"/>
              </w:rPr>
            </w:pPr>
            <w:r w:rsidRPr="00522E4E">
              <w:rPr>
                <w:rFonts w:ascii="Arial Nova Cond Light" w:hAnsi="Arial Nova Cond Light"/>
                <w:color w:val="000000"/>
                <w:sz w:val="20"/>
                <w:lang w:val="es-CO"/>
              </w:rPr>
              <w:t>28.856</w:t>
            </w:r>
          </w:p>
        </w:tc>
      </w:tr>
      <w:tr w:rsidR="004252E6" w:rsidRPr="00522E4E" w14:paraId="2B4243F2" w14:textId="77777777" w:rsidTr="00D31658">
        <w:trPr>
          <w:trHeight w:val="50"/>
          <w:jc w:val="center"/>
        </w:trPr>
        <w:tc>
          <w:tcPr>
            <w:tcW w:w="2606" w:type="dxa"/>
            <w:tcBorders>
              <w:top w:val="nil"/>
              <w:left w:val="single" w:sz="8" w:space="0" w:color="000000"/>
              <w:bottom w:val="single" w:sz="8" w:space="0" w:color="000000"/>
              <w:right w:val="single" w:sz="8" w:space="0" w:color="000000"/>
            </w:tcBorders>
            <w:shd w:val="clear" w:color="000000" w:fill="FFFFFF"/>
            <w:vAlign w:val="center"/>
            <w:hideMark/>
          </w:tcPr>
          <w:p w14:paraId="73C4E311" w14:textId="77777777" w:rsidR="004252E6" w:rsidRPr="00522E4E" w:rsidRDefault="004252E6">
            <w:pPr>
              <w:jc w:val="both"/>
              <w:rPr>
                <w:rFonts w:ascii="Arial Nova Cond Light" w:hAnsi="Arial Nova Cond Light"/>
                <w:b/>
                <w:bCs/>
                <w:color w:val="000000"/>
                <w:sz w:val="20"/>
                <w:szCs w:val="20"/>
              </w:rPr>
            </w:pPr>
            <w:proofErr w:type="gramStart"/>
            <w:r w:rsidRPr="00522E4E">
              <w:rPr>
                <w:rFonts w:ascii="Arial Nova Cond Light" w:hAnsi="Arial Nova Cond Light"/>
                <w:b/>
                <w:bCs/>
                <w:color w:val="000000"/>
                <w:sz w:val="20"/>
                <w:lang w:val="es-CO"/>
              </w:rPr>
              <w:t>TOTAL</w:t>
            </w:r>
            <w:proofErr w:type="gramEnd"/>
            <w:r w:rsidRPr="00522E4E">
              <w:rPr>
                <w:rFonts w:ascii="Arial Nova Cond Light" w:hAnsi="Arial Nova Cond Light"/>
                <w:b/>
                <w:bCs/>
                <w:color w:val="000000"/>
                <w:sz w:val="20"/>
                <w:lang w:val="es-CO"/>
              </w:rPr>
              <w:t xml:space="preserve"> DE POBLACIÓN</w:t>
            </w:r>
          </w:p>
        </w:tc>
        <w:tc>
          <w:tcPr>
            <w:tcW w:w="1066" w:type="dxa"/>
            <w:tcBorders>
              <w:top w:val="nil"/>
              <w:left w:val="nil"/>
              <w:bottom w:val="single" w:sz="8" w:space="0" w:color="000000"/>
              <w:right w:val="single" w:sz="8" w:space="0" w:color="000000"/>
            </w:tcBorders>
            <w:shd w:val="clear" w:color="auto" w:fill="auto"/>
            <w:vAlign w:val="center"/>
            <w:hideMark/>
          </w:tcPr>
          <w:p w14:paraId="63480B7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204" w:type="dxa"/>
            <w:tcBorders>
              <w:top w:val="nil"/>
              <w:left w:val="nil"/>
              <w:bottom w:val="single" w:sz="8" w:space="0" w:color="000000"/>
              <w:right w:val="single" w:sz="8" w:space="0" w:color="000000"/>
            </w:tcBorders>
            <w:shd w:val="clear" w:color="auto" w:fill="auto"/>
            <w:vAlign w:val="center"/>
            <w:hideMark/>
          </w:tcPr>
          <w:p w14:paraId="5DECE404"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416.531</w:t>
            </w:r>
          </w:p>
        </w:tc>
        <w:tc>
          <w:tcPr>
            <w:tcW w:w="1066" w:type="dxa"/>
            <w:tcBorders>
              <w:top w:val="nil"/>
              <w:left w:val="nil"/>
              <w:bottom w:val="single" w:sz="8" w:space="0" w:color="000000"/>
              <w:right w:val="single" w:sz="8" w:space="0" w:color="000000"/>
            </w:tcBorders>
            <w:shd w:val="clear" w:color="auto" w:fill="auto"/>
            <w:vAlign w:val="center"/>
            <w:hideMark/>
          </w:tcPr>
          <w:p w14:paraId="63F45D18" w14:textId="77777777" w:rsidR="004252E6" w:rsidRPr="00522E4E" w:rsidRDefault="004252E6">
            <w:pPr>
              <w:jc w:val="both"/>
              <w:rPr>
                <w:rFonts w:ascii="Arial Nova Cond Light" w:hAnsi="Arial Nova Cond Light"/>
                <w:bCs/>
                <w:color w:val="000000"/>
                <w:sz w:val="20"/>
                <w:szCs w:val="20"/>
              </w:rPr>
            </w:pPr>
            <w:r w:rsidRPr="00522E4E">
              <w:rPr>
                <w:rFonts w:ascii="Arial Nova Cond Light" w:hAnsi="Arial Nova Cond Light"/>
                <w:bCs/>
                <w:color w:val="000000"/>
                <w:sz w:val="20"/>
                <w:lang w:val="es-CO"/>
              </w:rPr>
              <w:t>100,00%</w:t>
            </w:r>
          </w:p>
        </w:tc>
        <w:tc>
          <w:tcPr>
            <w:tcW w:w="1146" w:type="dxa"/>
            <w:tcBorders>
              <w:top w:val="nil"/>
              <w:left w:val="nil"/>
              <w:bottom w:val="single" w:sz="8" w:space="0" w:color="000000"/>
              <w:right w:val="single" w:sz="8" w:space="0" w:color="000000"/>
            </w:tcBorders>
            <w:shd w:val="clear" w:color="auto" w:fill="auto"/>
            <w:vAlign w:val="center"/>
            <w:hideMark/>
          </w:tcPr>
          <w:p w14:paraId="30A45449" w14:textId="77777777" w:rsidR="004252E6" w:rsidRPr="00522E4E" w:rsidRDefault="004252E6">
            <w:pPr>
              <w:jc w:val="both"/>
              <w:rPr>
                <w:rFonts w:ascii="Arial Nova Cond Light" w:hAnsi="Arial Nova Cond Light"/>
                <w:b/>
                <w:bCs/>
                <w:color w:val="000000"/>
                <w:sz w:val="20"/>
                <w:szCs w:val="20"/>
              </w:rPr>
            </w:pPr>
            <w:r w:rsidRPr="00522E4E">
              <w:rPr>
                <w:rFonts w:ascii="Arial Nova Cond Light" w:hAnsi="Arial Nova Cond Light"/>
                <w:b/>
                <w:bCs/>
                <w:color w:val="000000"/>
                <w:sz w:val="20"/>
                <w:lang w:val="es-CO"/>
              </w:rPr>
              <w:t>379.689</w:t>
            </w:r>
          </w:p>
        </w:tc>
      </w:tr>
    </w:tbl>
    <w:p w14:paraId="62A8D59F" w14:textId="6A6972D6" w:rsidR="009A2D34" w:rsidRPr="00522E4E" w:rsidRDefault="000C1883" w:rsidP="00E764AA">
      <w:pPr>
        <w:spacing w:after="160" w:line="256" w:lineRule="auto"/>
        <w:jc w:val="both"/>
        <w:rPr>
          <w:rFonts w:ascii="Arial Nova Cond Light" w:hAnsi="Arial Nova Cond Light"/>
        </w:rPr>
      </w:pPr>
      <w:r w:rsidRPr="00522E4E">
        <w:rPr>
          <w:rFonts w:ascii="Arial Nova Cond Light" w:hAnsi="Arial Nova Cond Light"/>
        </w:rPr>
        <w:t xml:space="preserve">  </w:t>
      </w:r>
    </w:p>
    <w:p w14:paraId="02181F64" w14:textId="4A5E34E9" w:rsidR="009A2D34" w:rsidRPr="00522E4E" w:rsidRDefault="00960C07" w:rsidP="00960C07">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b/>
          <w:color w:val="000000"/>
          <w:lang w:val="es-CO"/>
        </w:rPr>
        <w:t xml:space="preserve">1.6 </w:t>
      </w:r>
      <w:hyperlink r:id="rId14">
        <w:r w:rsidR="000C1883" w:rsidRPr="00522E4E">
          <w:rPr>
            <w:rFonts w:ascii="Arial Nova Cond Light" w:hAnsi="Arial Nova Cond Light"/>
            <w:b/>
            <w:color w:val="000000"/>
            <w:lang w:val="es-CO"/>
          </w:rPr>
          <w:t xml:space="preserve">Objetivos Generales y específicos </w:t>
        </w:r>
      </w:hyperlink>
    </w:p>
    <w:p w14:paraId="7278DEA5"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025D4D" w14:textId="41D4C576" w:rsidR="009A2D34" w:rsidRPr="00522E4E" w:rsidRDefault="00FE6A94" w:rsidP="00E764AA">
      <w:pPr>
        <w:pBdr>
          <w:top w:val="nil"/>
          <w:left w:val="nil"/>
          <w:bottom w:val="nil"/>
          <w:right w:val="nil"/>
          <w:between w:val="nil"/>
        </w:pBdr>
        <w:jc w:val="both"/>
        <w:rPr>
          <w:rFonts w:ascii="Arial Nova Cond Light" w:hAnsi="Arial Nova Cond Light"/>
          <w:b/>
          <w:color w:val="FF0000"/>
        </w:rPr>
      </w:pPr>
      <w:r w:rsidRPr="00522E4E">
        <w:rPr>
          <w:rFonts w:ascii="Arial Nova Cond Light" w:hAnsi="Arial Nova Cond Light"/>
          <w:noProof/>
          <w:lang w:val="es-CO" w:eastAsia="es-CO"/>
        </w:rPr>
        <w:lastRenderedPageBreak/>
        <w:drawing>
          <wp:inline distT="0" distB="0" distL="0" distR="0" wp14:anchorId="4DDE5B3A" wp14:editId="2A63F67C">
            <wp:extent cx="5610225" cy="4023360"/>
            <wp:effectExtent l="57150" t="57150" r="123825" b="1104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29506" cy="403718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E71987" w14:textId="4B9226D1" w:rsidR="008B2444" w:rsidRPr="00522E4E" w:rsidRDefault="008B2444" w:rsidP="00E764AA">
      <w:pPr>
        <w:pBdr>
          <w:top w:val="nil"/>
          <w:left w:val="nil"/>
          <w:bottom w:val="nil"/>
          <w:right w:val="nil"/>
          <w:between w:val="nil"/>
        </w:pBdr>
        <w:jc w:val="both"/>
        <w:rPr>
          <w:rFonts w:ascii="Arial Nova Cond Light" w:hAnsi="Arial Nova Cond Light"/>
          <w:b/>
          <w:color w:val="FF0000"/>
        </w:rPr>
      </w:pPr>
    </w:p>
    <w:p w14:paraId="16F2190E" w14:textId="77777777" w:rsidR="009A2D34" w:rsidRPr="00522E4E" w:rsidRDefault="009A2D34" w:rsidP="00E764AA">
      <w:pPr>
        <w:jc w:val="both"/>
        <w:rPr>
          <w:rFonts w:ascii="Arial Nova Cond Light" w:hAnsi="Arial Nova Cond Light"/>
          <w:b/>
        </w:rPr>
      </w:pPr>
    </w:p>
    <w:p w14:paraId="60B7E621" w14:textId="55FA034E"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Objetivo General proyecto de inversión</w:t>
      </w:r>
    </w:p>
    <w:p w14:paraId="0A047B19" w14:textId="77777777" w:rsidR="009A2D34" w:rsidRPr="00522E4E" w:rsidRDefault="009A2D34" w:rsidP="00E764AA">
      <w:pPr>
        <w:jc w:val="both"/>
        <w:rPr>
          <w:rFonts w:ascii="Arial Nova Cond Light" w:hAnsi="Arial Nova Cond Light"/>
          <w:b/>
        </w:rPr>
      </w:pPr>
    </w:p>
    <w:p w14:paraId="68F33244" w14:textId="00A9D350" w:rsidR="009A2D34" w:rsidRDefault="000C1883" w:rsidP="00E764AA">
      <w:pPr>
        <w:jc w:val="both"/>
        <w:rPr>
          <w:rFonts w:ascii="Arial Nova Cond Light" w:hAnsi="Arial Nova Cond Light"/>
          <w:lang w:val="es-CO"/>
        </w:rPr>
      </w:pPr>
      <w:r w:rsidRPr="00522E4E">
        <w:rPr>
          <w:rFonts w:ascii="Arial Nova Cond Light" w:hAnsi="Arial Nova Cond Light"/>
          <w:lang w:val="es-CO"/>
        </w:rPr>
        <w:t>Implementar estrategias integrales que con</w:t>
      </w:r>
      <w:r w:rsidR="003E2DFD" w:rsidRPr="00522E4E">
        <w:rPr>
          <w:rFonts w:ascii="Arial Nova Cond Light" w:hAnsi="Arial Nova Cond Light"/>
          <w:lang w:val="es-CO"/>
        </w:rPr>
        <w:t xml:space="preserve"> </w:t>
      </w:r>
      <w:r w:rsidRPr="00522E4E">
        <w:rPr>
          <w:rFonts w:ascii="Arial Nova Cond Light" w:hAnsi="Arial Nova Cond Light"/>
          <w:lang w:val="es-CO"/>
        </w:rPr>
        <w:t xml:space="preserve">lleven a la conservación </w:t>
      </w:r>
      <w:r w:rsidR="005D787F" w:rsidRPr="00522E4E">
        <w:rPr>
          <w:rFonts w:ascii="Arial Nova Cond Light" w:hAnsi="Arial Nova Cond Light"/>
          <w:lang w:val="es-CO"/>
        </w:rPr>
        <w:t>de</w:t>
      </w:r>
      <w:r w:rsidRPr="00522E4E">
        <w:rPr>
          <w:rFonts w:ascii="Arial Nova Cond Light" w:hAnsi="Arial Nova Cond Light"/>
          <w:lang w:val="es-CO"/>
        </w:rPr>
        <w:t xml:space="preserve"> áreas con alto valor ecosistémico en el Distrito Capital.</w:t>
      </w:r>
    </w:p>
    <w:p w14:paraId="0E1C5392" w14:textId="6FBEC1A8" w:rsidR="00DA1A30" w:rsidRDefault="00DA1A30" w:rsidP="00E764AA">
      <w:pPr>
        <w:jc w:val="both"/>
        <w:rPr>
          <w:rFonts w:ascii="Arial Nova Cond Light" w:hAnsi="Arial Nova Cond Light"/>
          <w:lang w:val="es-CO"/>
        </w:rPr>
      </w:pPr>
    </w:p>
    <w:p w14:paraId="04184987" w14:textId="32C962BC" w:rsidR="00DA1A30" w:rsidRDefault="00DA1A30" w:rsidP="00E764AA">
      <w:pPr>
        <w:jc w:val="both"/>
        <w:rPr>
          <w:rFonts w:ascii="Arial Nova Cond Light" w:hAnsi="Arial Nova Cond Light"/>
          <w:lang w:val="es-CO"/>
        </w:rPr>
      </w:pPr>
    </w:p>
    <w:p w14:paraId="72DDA3F4" w14:textId="3BE7C9CB" w:rsidR="00DA1A30" w:rsidRDefault="00DA1A30" w:rsidP="00E764AA">
      <w:pPr>
        <w:jc w:val="both"/>
        <w:rPr>
          <w:rFonts w:ascii="Arial Nova Cond Light" w:hAnsi="Arial Nova Cond Light"/>
          <w:lang w:val="es-CO"/>
        </w:rPr>
      </w:pPr>
    </w:p>
    <w:p w14:paraId="463537DA" w14:textId="02AC8E80" w:rsidR="00DA1A30" w:rsidRDefault="00DA1A30" w:rsidP="00E764AA">
      <w:pPr>
        <w:jc w:val="both"/>
        <w:rPr>
          <w:rFonts w:ascii="Arial Nova Cond Light" w:hAnsi="Arial Nova Cond Light"/>
          <w:lang w:val="es-CO"/>
        </w:rPr>
      </w:pPr>
    </w:p>
    <w:p w14:paraId="30E371FC" w14:textId="20988DD8" w:rsidR="00DA1A30" w:rsidRDefault="00DA1A30" w:rsidP="00E764AA">
      <w:pPr>
        <w:jc w:val="both"/>
        <w:rPr>
          <w:rFonts w:ascii="Arial Nova Cond Light" w:hAnsi="Arial Nova Cond Light"/>
          <w:lang w:val="es-CO"/>
        </w:rPr>
      </w:pPr>
    </w:p>
    <w:p w14:paraId="178651EA" w14:textId="17014B90" w:rsidR="00DA1A30" w:rsidRDefault="00DA1A30" w:rsidP="00E764AA">
      <w:pPr>
        <w:jc w:val="both"/>
        <w:rPr>
          <w:rFonts w:ascii="Arial Nova Cond Light" w:hAnsi="Arial Nova Cond Light"/>
          <w:lang w:val="es-CO"/>
        </w:rPr>
      </w:pPr>
    </w:p>
    <w:p w14:paraId="27BC86B7" w14:textId="0688E530" w:rsidR="00DA1A30" w:rsidRDefault="00DA1A30" w:rsidP="00E764AA">
      <w:pPr>
        <w:jc w:val="both"/>
        <w:rPr>
          <w:rFonts w:ascii="Arial Nova Cond Light" w:hAnsi="Arial Nova Cond Light"/>
          <w:lang w:val="es-CO"/>
        </w:rPr>
      </w:pPr>
    </w:p>
    <w:p w14:paraId="4CCD1996" w14:textId="735B5D57" w:rsidR="00DA1A30" w:rsidRDefault="00DA1A30" w:rsidP="00E764AA">
      <w:pPr>
        <w:jc w:val="both"/>
        <w:rPr>
          <w:rFonts w:ascii="Arial Nova Cond Light" w:hAnsi="Arial Nova Cond Light"/>
          <w:lang w:val="es-CO"/>
        </w:rPr>
      </w:pPr>
    </w:p>
    <w:p w14:paraId="1318C83F" w14:textId="38C6D342" w:rsidR="00DA1A30" w:rsidRDefault="00DA1A30" w:rsidP="00E764AA">
      <w:pPr>
        <w:jc w:val="both"/>
        <w:rPr>
          <w:rFonts w:ascii="Arial Nova Cond Light" w:hAnsi="Arial Nova Cond Light"/>
          <w:lang w:val="es-CO"/>
        </w:rPr>
      </w:pPr>
    </w:p>
    <w:p w14:paraId="3EA3518F" w14:textId="77777777" w:rsidR="00DA1A30" w:rsidRPr="00522E4E" w:rsidRDefault="00DA1A30" w:rsidP="00E764AA">
      <w:pPr>
        <w:jc w:val="both"/>
        <w:rPr>
          <w:rFonts w:ascii="Arial Nova Cond Light" w:hAnsi="Arial Nova Cond Light"/>
          <w:b/>
          <w:lang w:val="es-CO"/>
        </w:rPr>
      </w:pPr>
    </w:p>
    <w:p w14:paraId="54DC3FC8"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lang w:val="es-CO"/>
        </w:rPr>
      </w:pPr>
    </w:p>
    <w:p w14:paraId="2087B6C5" w14:textId="460F953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lastRenderedPageBreak/>
        <w:t>Indicado</w:t>
      </w:r>
      <w:r w:rsidRPr="00522E4E">
        <w:rPr>
          <w:rFonts w:ascii="Arial Nova Cond Light" w:hAnsi="Arial Nova Cond Light"/>
          <w:b/>
        </w:rPr>
        <w:t>r objetivo general</w:t>
      </w:r>
    </w:p>
    <w:p w14:paraId="117B789D"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tbl>
      <w:tblPr>
        <w:tblStyle w:val="affffff0"/>
        <w:tblW w:w="92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95"/>
        <w:gridCol w:w="1417"/>
        <w:gridCol w:w="828"/>
        <w:gridCol w:w="1440"/>
        <w:gridCol w:w="3675"/>
      </w:tblGrid>
      <w:tr w:rsidR="009A2D34" w:rsidRPr="00522E4E" w14:paraId="789EBD83" w14:textId="77777777" w:rsidTr="005C00E3">
        <w:trPr>
          <w:trHeight w:val="891"/>
          <w:tblHeader/>
        </w:trPr>
        <w:tc>
          <w:tcPr>
            <w:tcW w:w="1895" w:type="dxa"/>
            <w:shd w:val="clear" w:color="auto" w:fill="2F5496"/>
            <w:vAlign w:val="center"/>
          </w:tcPr>
          <w:p w14:paraId="48CED8BB"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417" w:type="dxa"/>
            <w:shd w:val="clear" w:color="auto" w:fill="2F5496"/>
            <w:vAlign w:val="center"/>
          </w:tcPr>
          <w:p w14:paraId="425D5287"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828" w:type="dxa"/>
            <w:shd w:val="clear" w:color="auto" w:fill="2F5496"/>
            <w:vAlign w:val="center"/>
          </w:tcPr>
          <w:p w14:paraId="1133E1A8"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META</w:t>
            </w:r>
          </w:p>
        </w:tc>
        <w:tc>
          <w:tcPr>
            <w:tcW w:w="1440" w:type="dxa"/>
            <w:shd w:val="clear" w:color="auto" w:fill="2F5496"/>
            <w:vAlign w:val="center"/>
          </w:tcPr>
          <w:p w14:paraId="0E64B0FE"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3675" w:type="dxa"/>
            <w:shd w:val="clear" w:color="auto" w:fill="2F5496"/>
            <w:vAlign w:val="center"/>
          </w:tcPr>
          <w:p w14:paraId="47E6B446" w14:textId="77777777" w:rsidR="009A2D34" w:rsidRPr="00522E4E" w:rsidRDefault="000C1883" w:rsidP="00E764AA">
            <w:pPr>
              <w:jc w:val="both"/>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3B3FCE" w:rsidRPr="00522E4E" w14:paraId="7120792B" w14:textId="77777777" w:rsidTr="003E2DFD">
        <w:trPr>
          <w:trHeight w:val="1290"/>
        </w:trPr>
        <w:tc>
          <w:tcPr>
            <w:tcW w:w="1895" w:type="dxa"/>
            <w:shd w:val="clear" w:color="auto" w:fill="auto"/>
            <w:vAlign w:val="center"/>
          </w:tcPr>
          <w:p w14:paraId="539EBBB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w:t>
            </w:r>
          </w:p>
          <w:p w14:paraId="0B94972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nuevas con</w:t>
            </w:r>
          </w:p>
          <w:p w14:paraId="5E78738F"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estrategias de</w:t>
            </w:r>
          </w:p>
          <w:p w14:paraId="4DF62976"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conservación o</w:t>
            </w:r>
          </w:p>
          <w:p w14:paraId="77A17F03"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adquisición</w:t>
            </w:r>
          </w:p>
          <w:p w14:paraId="09928C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implementadas</w:t>
            </w:r>
          </w:p>
          <w:p w14:paraId="5626DDC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para incrementar</w:t>
            </w:r>
          </w:p>
          <w:p w14:paraId="2C1806D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oferta de servicios</w:t>
            </w:r>
          </w:p>
          <w:p w14:paraId="30CB7299"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ambientales y</w:t>
            </w:r>
          </w:p>
          <w:p w14:paraId="288600F0" w14:textId="07F8212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ecosistémicos</w:t>
            </w:r>
          </w:p>
        </w:tc>
        <w:tc>
          <w:tcPr>
            <w:tcW w:w="1417" w:type="dxa"/>
            <w:shd w:val="clear" w:color="auto" w:fill="auto"/>
            <w:vAlign w:val="center"/>
          </w:tcPr>
          <w:p w14:paraId="37DEC916" w14:textId="56145465"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Ha</w:t>
            </w:r>
          </w:p>
        </w:tc>
        <w:tc>
          <w:tcPr>
            <w:tcW w:w="828" w:type="dxa"/>
            <w:shd w:val="clear" w:color="auto" w:fill="auto"/>
            <w:vAlign w:val="center"/>
          </w:tcPr>
          <w:p w14:paraId="78D518EC" w14:textId="0201B1B5" w:rsidR="003B3FCE" w:rsidRPr="00522E4E" w:rsidRDefault="003B3FCE" w:rsidP="003B3FCE">
            <w:pPr>
              <w:jc w:val="both"/>
              <w:rPr>
                <w:rFonts w:ascii="Arial Nova Cond Light" w:hAnsi="Arial Nova Cond Light"/>
                <w:sz w:val="20"/>
              </w:rPr>
            </w:pPr>
            <w:r w:rsidRPr="00522E4E">
              <w:rPr>
                <w:rFonts w:ascii="Arial Nova Cond Light" w:hAnsi="Arial Nova Cond Light"/>
                <w:sz w:val="20"/>
              </w:rPr>
              <w:t>15</w:t>
            </w:r>
            <w:r w:rsidR="00DD4126">
              <w:rPr>
                <w:rFonts w:ascii="Arial Nova Cond Light" w:hAnsi="Arial Nova Cond Light"/>
                <w:sz w:val="20"/>
              </w:rPr>
              <w:t>9</w:t>
            </w:r>
          </w:p>
        </w:tc>
        <w:tc>
          <w:tcPr>
            <w:tcW w:w="1440" w:type="dxa"/>
            <w:shd w:val="clear" w:color="auto" w:fill="auto"/>
            <w:vAlign w:val="center"/>
          </w:tcPr>
          <w:p w14:paraId="2229FDF6" w14:textId="789908B7" w:rsidR="003B3FCE" w:rsidRPr="00522E4E" w:rsidRDefault="003B3FCE" w:rsidP="003B3FCE">
            <w:pPr>
              <w:jc w:val="both"/>
              <w:rPr>
                <w:rFonts w:ascii="Arial Nova Cond Light" w:hAnsi="Arial Nova Cond Light"/>
                <w:sz w:val="20"/>
              </w:rPr>
            </w:pPr>
            <w:proofErr w:type="spellStart"/>
            <w:r w:rsidRPr="00522E4E">
              <w:rPr>
                <w:rFonts w:ascii="Arial Nova Cond Light" w:hAnsi="Arial Nova Cond Light"/>
                <w:sz w:val="20"/>
              </w:rPr>
              <w:t>Documentos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oficiales</w:t>
            </w:r>
            <w:proofErr w:type="spellEnd"/>
          </w:p>
        </w:tc>
        <w:tc>
          <w:tcPr>
            <w:tcW w:w="3675" w:type="dxa"/>
            <w:shd w:val="clear" w:color="auto" w:fill="auto"/>
            <w:vAlign w:val="center"/>
          </w:tcPr>
          <w:p w14:paraId="21F05AE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1CDC24AA"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7751F1"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40009352" w14:textId="308F6FA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3B3FCE" w:rsidRPr="00522E4E" w14:paraId="6B91DEF0" w14:textId="77777777" w:rsidTr="003E2DFD">
        <w:trPr>
          <w:trHeight w:val="1290"/>
        </w:trPr>
        <w:tc>
          <w:tcPr>
            <w:tcW w:w="1895" w:type="dxa"/>
            <w:shd w:val="clear" w:color="auto" w:fill="auto"/>
            <w:vAlign w:val="center"/>
          </w:tcPr>
          <w:p w14:paraId="14D06555" w14:textId="0F8B18A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de hectáreas nuevas con estrategias de conservación o adquisición implementadas para incrementar oferta de servicios ambientales y ecosistémicos</w:t>
            </w:r>
          </w:p>
        </w:tc>
        <w:tc>
          <w:tcPr>
            <w:tcW w:w="1417" w:type="dxa"/>
            <w:shd w:val="clear" w:color="auto" w:fill="auto"/>
            <w:vAlign w:val="center"/>
          </w:tcPr>
          <w:p w14:paraId="19CC3643" w14:textId="7C1DAFE1"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4A4A6DA6" w14:textId="5807071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100</w:t>
            </w:r>
          </w:p>
        </w:tc>
        <w:tc>
          <w:tcPr>
            <w:tcW w:w="1440" w:type="dxa"/>
            <w:shd w:val="clear" w:color="auto" w:fill="auto"/>
            <w:vAlign w:val="center"/>
          </w:tcPr>
          <w:p w14:paraId="245D53D2" w14:textId="2F90E84B"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652C4070"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DB0F58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38C945DE"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2B6562F3" w14:textId="1C8A241A"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r w:rsidR="003B3FCE" w:rsidRPr="00522E4E" w14:paraId="41BCA765" w14:textId="77777777" w:rsidTr="003E2DFD">
        <w:trPr>
          <w:trHeight w:val="1290"/>
        </w:trPr>
        <w:tc>
          <w:tcPr>
            <w:tcW w:w="1895" w:type="dxa"/>
            <w:shd w:val="clear" w:color="auto" w:fill="auto"/>
            <w:vAlign w:val="center"/>
          </w:tcPr>
          <w:p w14:paraId="6181AD2E" w14:textId="6221985F"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Número de hectáreas recuperadas de actuales y futuras ocupaciones ilegales</w:t>
            </w:r>
          </w:p>
        </w:tc>
        <w:tc>
          <w:tcPr>
            <w:tcW w:w="1417" w:type="dxa"/>
            <w:shd w:val="clear" w:color="auto" w:fill="auto"/>
            <w:vAlign w:val="center"/>
          </w:tcPr>
          <w:p w14:paraId="46DD9813" w14:textId="3D5A270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Ha</w:t>
            </w:r>
          </w:p>
        </w:tc>
        <w:tc>
          <w:tcPr>
            <w:tcW w:w="828" w:type="dxa"/>
            <w:shd w:val="clear" w:color="auto" w:fill="auto"/>
            <w:vAlign w:val="center"/>
          </w:tcPr>
          <w:p w14:paraId="3E1FECFD" w14:textId="39993163"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80</w:t>
            </w:r>
          </w:p>
        </w:tc>
        <w:tc>
          <w:tcPr>
            <w:tcW w:w="1440" w:type="dxa"/>
            <w:shd w:val="clear" w:color="auto" w:fill="auto"/>
            <w:vAlign w:val="center"/>
          </w:tcPr>
          <w:p w14:paraId="69D388D0" w14:textId="7A97B3BC"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oficiales</w:t>
            </w:r>
          </w:p>
        </w:tc>
        <w:tc>
          <w:tcPr>
            <w:tcW w:w="3675" w:type="dxa"/>
            <w:shd w:val="clear" w:color="auto" w:fill="auto"/>
            <w:vAlign w:val="center"/>
          </w:tcPr>
          <w:p w14:paraId="28D73FA4"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4B1324B"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7CE35E87" w14:textId="7777777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3348AC5" w14:textId="39AE67D7" w:rsidR="003B3FCE" w:rsidRPr="00522E4E" w:rsidRDefault="003B3FCE" w:rsidP="003B3FCE">
            <w:pPr>
              <w:jc w:val="both"/>
              <w:rPr>
                <w:rFonts w:ascii="Arial Nova Cond Light" w:hAnsi="Arial Nova Cond Light"/>
                <w:sz w:val="20"/>
                <w:lang w:val="es-CO"/>
              </w:rPr>
            </w:pPr>
            <w:r w:rsidRPr="00522E4E">
              <w:rPr>
                <w:rFonts w:ascii="Arial Nova Cond Light" w:hAnsi="Arial Nova Cond Light"/>
                <w:sz w:val="20"/>
                <w:lang w:val="es-CO"/>
              </w:rPr>
              <w:t>Documentos técnicos, jurídicos y económicos. Informes.</w:t>
            </w:r>
          </w:p>
        </w:tc>
      </w:tr>
    </w:tbl>
    <w:p w14:paraId="688CB43E"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8EBA0A3" w14:textId="72F3BD86"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Meta plan de desarrollo</w:t>
      </w:r>
    </w:p>
    <w:p w14:paraId="0BBAA29D" w14:textId="10A63E01" w:rsidR="00960C07" w:rsidRPr="00522E4E" w:rsidRDefault="00960C07" w:rsidP="00960C07">
      <w:pPr>
        <w:pBdr>
          <w:top w:val="nil"/>
          <w:left w:val="nil"/>
          <w:bottom w:val="nil"/>
          <w:right w:val="nil"/>
          <w:between w:val="nil"/>
        </w:pBdr>
        <w:jc w:val="both"/>
        <w:rPr>
          <w:rFonts w:ascii="Arial Nova Cond Light" w:hAnsi="Arial Nova Cond Light"/>
          <w:b/>
          <w:color w:val="000000"/>
        </w:rPr>
      </w:pPr>
    </w:p>
    <w:p w14:paraId="503E368E" w14:textId="502479A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Recuperar ochenta (80) Ha de áreas protegidas del Parque Ecológico Distrital de Montaña Entrenubes afectadas o vulnerables para evitar actuales y futuros procesos de ocupación ilegal.</w:t>
      </w:r>
    </w:p>
    <w:p w14:paraId="225C4A8C" w14:textId="7D7C524A"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Consolidar más de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256DD313" w14:textId="0E14E88B" w:rsidR="003E2DFD" w:rsidRPr="00522E4E" w:rsidRDefault="003E2DFD" w:rsidP="00720FC9">
      <w:pPr>
        <w:pStyle w:val="Prrafodelista"/>
        <w:numPr>
          <w:ilvl w:val="0"/>
          <w:numId w:val="22"/>
        </w:numPr>
        <w:jc w:val="both"/>
        <w:rPr>
          <w:rFonts w:ascii="Arial Nova Cond Light" w:eastAsia="Arial" w:hAnsi="Arial Nova Cond Light"/>
          <w:lang w:eastAsia="es-CO"/>
        </w:rPr>
      </w:pPr>
      <w:r w:rsidRPr="00522E4E">
        <w:rPr>
          <w:rFonts w:ascii="Arial Nova Cond Light" w:eastAsia="Arial" w:hAnsi="Arial Nova Cond Light"/>
          <w:lang w:eastAsia="es-CO"/>
        </w:rPr>
        <w:t xml:space="preserve">En cumplimiento del plan de manejo ambiental de la reserva Thomas Vander Hammen en 100 Hectáreas de la reserva se implementara en 100 hectáreas de la reserva, se implementaran las siguientes acciones, procesos de restauración en la reserva incluyendo el bosque las mercedes, procesos de adquisición predial, acuerdos de conformación e implementación de herramientas </w:t>
      </w:r>
      <w:r w:rsidRPr="00522E4E">
        <w:rPr>
          <w:rFonts w:ascii="Arial Nova Cond Light" w:eastAsia="Arial" w:hAnsi="Arial Nova Cond Light"/>
          <w:lang w:eastAsia="es-CO"/>
        </w:rPr>
        <w:lastRenderedPageBreak/>
        <w:t>de paisajes con los propietarios y se adelantaran el acompañamiento y asesoría a los proceso de restitución productiva en las zonas de uso sostenible</w:t>
      </w:r>
    </w:p>
    <w:p w14:paraId="5329CF4C" w14:textId="77777777" w:rsidR="007E3D8F" w:rsidRPr="00522E4E" w:rsidRDefault="007E3D8F" w:rsidP="007E3D8F">
      <w:pPr>
        <w:pStyle w:val="Prrafodelista"/>
        <w:ind w:left="720"/>
        <w:jc w:val="both"/>
        <w:rPr>
          <w:rFonts w:ascii="Arial Nova Cond Light" w:eastAsia="Arial" w:hAnsi="Arial Nova Cond Light"/>
          <w:lang w:eastAsia="es-CO"/>
        </w:rPr>
      </w:pPr>
    </w:p>
    <w:p w14:paraId="13FAF5FC" w14:textId="68AD2414" w:rsidR="00960C07" w:rsidRPr="00522E4E" w:rsidRDefault="00960C07" w:rsidP="00720FC9">
      <w:pPr>
        <w:pStyle w:val="Prrafodelista"/>
        <w:numPr>
          <w:ilvl w:val="3"/>
          <w:numId w:val="16"/>
        </w:numPr>
        <w:pBdr>
          <w:top w:val="nil"/>
          <w:left w:val="nil"/>
          <w:bottom w:val="nil"/>
          <w:right w:val="nil"/>
          <w:between w:val="nil"/>
        </w:pBdr>
        <w:contextualSpacing/>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Descripción </w:t>
      </w:r>
    </w:p>
    <w:p w14:paraId="2291CEDC" w14:textId="77777777" w:rsidR="009A2D34" w:rsidRPr="00522E4E" w:rsidRDefault="009A2D34" w:rsidP="00E764AA">
      <w:pPr>
        <w:pBdr>
          <w:top w:val="nil"/>
          <w:left w:val="nil"/>
          <w:bottom w:val="nil"/>
          <w:right w:val="nil"/>
          <w:between w:val="nil"/>
        </w:pBdr>
        <w:ind w:left="2160" w:hanging="708"/>
        <w:jc w:val="both"/>
        <w:rPr>
          <w:rFonts w:ascii="Arial Nova Cond Light" w:hAnsi="Arial Nova Cond Light"/>
          <w:b/>
          <w:color w:val="000000"/>
        </w:rPr>
      </w:pPr>
    </w:p>
    <w:p w14:paraId="4EB98BF6" w14:textId="77777777" w:rsidR="009A2D34" w:rsidRPr="00522E4E" w:rsidRDefault="000C1883" w:rsidP="00E764AA">
      <w:pPr>
        <w:jc w:val="both"/>
        <w:rPr>
          <w:rFonts w:ascii="Arial Nova Cond Light" w:hAnsi="Arial Nova Cond Light"/>
          <w:lang w:val="es-CO"/>
        </w:rPr>
      </w:pPr>
      <w:r w:rsidRPr="00522E4E">
        <w:rPr>
          <w:rFonts w:ascii="Arial Nova Cond Light" w:hAnsi="Arial Nova Cond Light"/>
          <w:lang w:val="es-CO"/>
        </w:rPr>
        <w:t xml:space="preserve">Recuperar ochenta (80) hectáreas de áreas protegidas afectadas o vulnerables para evitar actuales y futuros procesos de ocupación informal. Esta meta consiste en la recuperación de áreas afectadas o susceptibles de ser afectadas por procesos de ocupación informal. Teniendo en cuenta las múltiples dimensiones de los conflictos por el uso del suelo que se presentan en el Parque Ecológico Distrital de Montaña Entrenubes y otras áreas de interés ambiental, se concertarán estrategias interinstitucionales que permitan contener y mitigar las afectaciones socio-ambientales derivadas de los procesos de ocupación informal. Para el cumplimiento de esta meta se reforzarán los procesos de articulación interinstitucional, que permitan la concertación e implementación de protocolos para la atención de la dinámica de ocupaciones informales, teniendo en cuenta un abordaje que considere las tipologías de conflictos socio ambientales que se presenten en el territorio. Así mismo, se brindará apoyo institucional para atender los procesos de mitigación del impacto social derivado de las acciones de recuperación que tengan lugar. </w:t>
      </w:r>
    </w:p>
    <w:p w14:paraId="3F3B457E" w14:textId="77777777" w:rsidR="009A2D34" w:rsidRPr="00522E4E" w:rsidRDefault="009A2D34" w:rsidP="00E764AA">
      <w:pPr>
        <w:jc w:val="both"/>
        <w:rPr>
          <w:rFonts w:ascii="Arial Nova Cond Light" w:hAnsi="Arial Nova Cond Light"/>
          <w:lang w:val="es-CO"/>
        </w:rPr>
      </w:pPr>
    </w:p>
    <w:p w14:paraId="5FE5C68B" w14:textId="57011D82" w:rsidR="009A2D34" w:rsidRPr="00522E4E" w:rsidRDefault="00827CE9" w:rsidP="00E764AA">
      <w:pPr>
        <w:jc w:val="both"/>
        <w:rPr>
          <w:rFonts w:ascii="Arial Nova Cond Light" w:hAnsi="Arial Nova Cond Light"/>
          <w:lang w:val="es-CO"/>
        </w:rPr>
      </w:pPr>
      <w:r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r w:rsidR="000C1883" w:rsidRPr="00522E4E">
        <w:rPr>
          <w:rFonts w:ascii="Arial Nova Cond Light" w:hAnsi="Arial Nova Cond Light"/>
          <w:lang w:val="es-CO"/>
        </w:rPr>
        <w:t xml:space="preserve">. El cumplimiento de esta meta se fundamenta en llevar a cabo de manera integral acciones para la conservación y recuperación de estas áreas con alto valor ecosistémico para la ciudad, que a la vez permita evitar situaciones de riesgo por posibles ocupaciones informales, urbanización no permitida y degradación del ecosistema, y que requieran a futuro de acciones por parte de la Administración Distrital. Una de las propuestas se centra en adelantar procesos de adquisición del dominio de los predios de propiedad privada que se encuentran al interior de estas áreas de interés ambiental, permitiendo consolidar el territorio para llevar a cabo acciones efectivas de restauración y conservación buscando evitar alteraciones permanentes, mitigar los impactos negativos y a su vez, garantizar la prevalencia del interés general sobre el particular en el derecho al goce de un medio ambiente sano. </w:t>
      </w:r>
    </w:p>
    <w:p w14:paraId="0CFE9F30" w14:textId="77777777" w:rsidR="009A2D34" w:rsidRPr="00522E4E" w:rsidRDefault="009A2D34" w:rsidP="00E764AA">
      <w:pPr>
        <w:jc w:val="both"/>
        <w:rPr>
          <w:rFonts w:ascii="Arial Nova Cond Light" w:hAnsi="Arial Nova Cond Light"/>
          <w:lang w:val="es-CO"/>
        </w:rPr>
      </w:pPr>
    </w:p>
    <w:p w14:paraId="047A323C" w14:textId="69E93F79" w:rsidR="006630D2" w:rsidRPr="00522E4E" w:rsidRDefault="006630D2" w:rsidP="00E764AA">
      <w:pPr>
        <w:spacing w:before="240" w:after="240"/>
        <w:jc w:val="both"/>
        <w:rPr>
          <w:rFonts w:ascii="Arial Nova Cond Light" w:hAnsi="Arial Nova Cond Light"/>
          <w:lang w:val="es-CO"/>
        </w:rPr>
      </w:pPr>
      <w:r w:rsidRPr="00522E4E">
        <w:rPr>
          <w:rFonts w:ascii="Arial Nova Cond Light" w:hAnsi="Arial Nova Cond Light"/>
          <w:lang w:val="es-CO"/>
        </w:rPr>
        <w:t xml:space="preserve">En cumplimiento del plan de manejo ambiental de la reserva Thomas </w:t>
      </w:r>
      <w:r w:rsidR="00FE6A94" w:rsidRPr="00522E4E">
        <w:rPr>
          <w:rFonts w:ascii="Arial Nova Cond Light" w:hAnsi="Arial Nova Cond Light"/>
          <w:lang w:val="es-CO"/>
        </w:rPr>
        <w:t>v</w:t>
      </w:r>
      <w:r w:rsidRPr="00522E4E">
        <w:rPr>
          <w:rFonts w:ascii="Arial Nova Cond Light" w:hAnsi="Arial Nova Cond Light"/>
          <w:lang w:val="es-CO"/>
        </w:rPr>
        <w:t>an</w:t>
      </w:r>
      <w:r w:rsidR="00FE6A94"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FE6A94" w:rsidRPr="00522E4E">
        <w:rPr>
          <w:rFonts w:ascii="Arial Nova Cond Light" w:hAnsi="Arial Nova Cond Light"/>
          <w:lang w:val="es-CO"/>
        </w:rPr>
        <w:t>100 Hectáreas</w:t>
      </w:r>
      <w:r w:rsidRPr="00522E4E">
        <w:rPr>
          <w:rFonts w:ascii="Arial Nova Cond Light" w:hAnsi="Arial Nova Cond Light"/>
          <w:lang w:val="es-CO"/>
        </w:rPr>
        <w:t xml:space="preserve"> de la reserva se </w:t>
      </w:r>
      <w:r w:rsidR="00FE6A94" w:rsidRPr="00522E4E">
        <w:rPr>
          <w:rFonts w:ascii="Arial Nova Cond Light" w:hAnsi="Arial Nova Cond Light"/>
          <w:lang w:val="es-CO"/>
        </w:rPr>
        <w:t>implementará</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w:t>
      </w:r>
      <w:r w:rsidR="00FE6A94"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626430E" w14:textId="0BED5BB6"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Según el plan de manejo de la reserva, ésta tiene como contexto regional a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ya que es una </w:t>
      </w:r>
      <w:r w:rsidR="00FE6A94" w:rsidRPr="00522E4E">
        <w:rPr>
          <w:rFonts w:ascii="Arial Nova Cond Light" w:hAnsi="Arial Nova Cond Light"/>
          <w:szCs w:val="20"/>
          <w:lang w:eastAsia="es-ES"/>
        </w:rPr>
        <w:t>porción</w:t>
      </w:r>
      <w:r w:rsidRPr="00522E4E">
        <w:rPr>
          <w:rFonts w:ascii="Arial Nova Cond Light" w:hAnsi="Arial Nova Cond Light"/>
          <w:szCs w:val="20"/>
          <w:lang w:eastAsia="es-ES"/>
        </w:rPr>
        <w:t xml:space="preserve"> de </w:t>
      </w:r>
      <w:r w:rsidR="00FE6A94" w:rsidRPr="00522E4E">
        <w:rPr>
          <w:rFonts w:ascii="Arial Nova Cond Light" w:hAnsi="Arial Nova Cond Light"/>
          <w:szCs w:val="20"/>
          <w:lang w:eastAsia="es-ES"/>
        </w:rPr>
        <w:t>ésta</w:t>
      </w:r>
      <w:r w:rsidRPr="00522E4E">
        <w:rPr>
          <w:rFonts w:ascii="Arial Nova Cond Light" w:hAnsi="Arial Nova Cond Light"/>
          <w:szCs w:val="20"/>
          <w:lang w:eastAsia="es-ES"/>
        </w:rPr>
        <w:t xml:space="preserve">. La Sabana ha sido </w:t>
      </w:r>
      <w:r w:rsidR="006462A2" w:rsidRPr="00522E4E">
        <w:rPr>
          <w:rFonts w:ascii="Arial Nova Cond Light" w:hAnsi="Arial Nova Cond Light"/>
          <w:szCs w:val="20"/>
          <w:lang w:eastAsia="es-ES"/>
        </w:rPr>
        <w:t>históricamente</w:t>
      </w:r>
      <w:r w:rsidRPr="00522E4E">
        <w:rPr>
          <w:rFonts w:ascii="Arial Nova Cond Light" w:hAnsi="Arial Nova Cond Light"/>
          <w:szCs w:val="20"/>
          <w:lang w:eastAsia="es-ES"/>
        </w:rPr>
        <w:t xml:space="preserve"> parte de la gran despensa alimentaria, destino </w:t>
      </w:r>
      <w:r w:rsidR="006462A2" w:rsidRPr="00522E4E">
        <w:rPr>
          <w:rFonts w:ascii="Arial Nova Cond Light" w:hAnsi="Arial Nova Cond Light"/>
          <w:szCs w:val="20"/>
          <w:lang w:eastAsia="es-ES"/>
        </w:rPr>
        <w:lastRenderedPageBreak/>
        <w:t>turístico</w:t>
      </w:r>
      <w:r w:rsidRPr="00522E4E">
        <w:rPr>
          <w:rFonts w:ascii="Arial Nova Cond Light" w:hAnsi="Arial Nova Cond Light"/>
          <w:szCs w:val="20"/>
          <w:lang w:eastAsia="es-ES"/>
        </w:rPr>
        <w:t xml:space="preserve"> y sitio de</w:t>
      </w:r>
      <w:r w:rsidR="006462A2" w:rsidRPr="00522E4E">
        <w:rPr>
          <w:rFonts w:ascii="Arial Nova Cond Light" w:hAnsi="Arial Nova Cond Light"/>
          <w:szCs w:val="20"/>
          <w:lang w:eastAsia="es-ES"/>
        </w:rPr>
        <w:t xml:space="preserve"> recreación de la capital del país</w:t>
      </w:r>
      <w:r w:rsidRPr="00522E4E">
        <w:rPr>
          <w:rFonts w:ascii="Arial Nova Cond Light" w:hAnsi="Arial Nova Cond Light"/>
          <w:szCs w:val="20"/>
          <w:lang w:eastAsia="es-ES"/>
        </w:rPr>
        <w:t xml:space="preserve">; de la misma manera, su oferta de paisaje rural genera sentido de pertenencia entre quienes habitan el Altiplano </w:t>
      </w:r>
      <w:proofErr w:type="spellStart"/>
      <w:r w:rsidRPr="00522E4E">
        <w:rPr>
          <w:rFonts w:ascii="Arial Nova Cond Light" w:hAnsi="Arial Nova Cond Light"/>
          <w:szCs w:val="20"/>
          <w:lang w:eastAsia="es-ES"/>
        </w:rPr>
        <w:t>Cundiboyancense</w:t>
      </w:r>
      <w:proofErr w:type="spellEnd"/>
      <w:r w:rsidRPr="00522E4E">
        <w:rPr>
          <w:rFonts w:ascii="Arial Nova Cond Light" w:hAnsi="Arial Nova Cond Light"/>
          <w:szCs w:val="20"/>
          <w:lang w:eastAsia="es-ES"/>
        </w:rPr>
        <w:t xml:space="preserve"> (Carrizosa, 2007). Muy posiblemente estas razones, junto con su importancia ambiental, llevaron a que la Sabana de </w:t>
      </w:r>
      <w:r w:rsidR="00FE6A94" w:rsidRPr="00522E4E">
        <w:rPr>
          <w:rFonts w:ascii="Arial Nova Cond Light" w:hAnsi="Arial Nova Cond Light"/>
          <w:szCs w:val="20"/>
          <w:lang w:eastAsia="es-ES"/>
        </w:rPr>
        <w:t>Bogotá</w:t>
      </w:r>
      <w:r w:rsidRPr="00522E4E">
        <w:rPr>
          <w:rFonts w:ascii="Arial Nova Cond Light" w:hAnsi="Arial Nova Cond Light"/>
          <w:szCs w:val="20"/>
          <w:lang w:eastAsia="es-ES"/>
        </w:rPr>
        <w:t xml:space="preserve">́ fuera considerada de </w:t>
      </w:r>
      <w:r w:rsidR="00FE6A94" w:rsidRPr="00522E4E">
        <w:rPr>
          <w:rFonts w:ascii="Arial Nova Cond Light" w:hAnsi="Arial Nova Cond Light"/>
          <w:szCs w:val="20"/>
          <w:lang w:eastAsia="es-ES"/>
        </w:rPr>
        <w:t>interés</w:t>
      </w:r>
      <w:r w:rsidRPr="00522E4E">
        <w:rPr>
          <w:rFonts w:ascii="Arial Nova Cond Light" w:hAnsi="Arial Nova Cond Light"/>
          <w:szCs w:val="20"/>
          <w:lang w:eastAsia="es-ES"/>
        </w:rPr>
        <w:t xml:space="preserve"> </w:t>
      </w:r>
      <w:r w:rsidR="00FE6A94" w:rsidRPr="00522E4E">
        <w:rPr>
          <w:rFonts w:ascii="Arial Nova Cond Light" w:hAnsi="Arial Nova Cond Light"/>
          <w:szCs w:val="20"/>
          <w:lang w:eastAsia="es-ES"/>
        </w:rPr>
        <w:t>ecológico</w:t>
      </w:r>
      <w:r w:rsidRPr="00522E4E">
        <w:rPr>
          <w:rFonts w:ascii="Arial Nova Cond Light" w:hAnsi="Arial Nova Cond Light"/>
          <w:szCs w:val="20"/>
          <w:lang w:eastAsia="es-ES"/>
        </w:rPr>
        <w:t xml:space="preserve"> nacional, cuya </w:t>
      </w:r>
      <w:r w:rsidR="00FE6A94" w:rsidRPr="00522E4E">
        <w:rPr>
          <w:rFonts w:ascii="Arial Nova Cond Light" w:hAnsi="Arial Nova Cond Light"/>
          <w:szCs w:val="20"/>
          <w:lang w:eastAsia="es-ES"/>
        </w:rPr>
        <w:t>destinación</w:t>
      </w:r>
      <w:r w:rsidRPr="00522E4E">
        <w:rPr>
          <w:rFonts w:ascii="Arial Nova Cond Light" w:hAnsi="Arial Nova Cond Light"/>
          <w:szCs w:val="20"/>
          <w:lang w:eastAsia="es-ES"/>
        </w:rPr>
        <w:t xml:space="preserve"> prioritaria </w:t>
      </w:r>
      <w:r w:rsidR="00FE6A94" w:rsidRPr="00522E4E">
        <w:rPr>
          <w:rFonts w:ascii="Arial Nova Cond Light" w:hAnsi="Arial Nova Cond Light"/>
          <w:szCs w:val="20"/>
          <w:lang w:eastAsia="es-ES"/>
        </w:rPr>
        <w:t>será</w:t>
      </w:r>
      <w:r w:rsidRPr="00522E4E">
        <w:rPr>
          <w:rFonts w:ascii="Arial Nova Cond Light" w:hAnsi="Arial Nova Cond Light"/>
          <w:szCs w:val="20"/>
          <w:lang w:eastAsia="es-ES"/>
        </w:rPr>
        <w:t xml:space="preserve">́ la agropecuaria y forestal </w:t>
      </w:r>
      <w:r w:rsidR="00FE6A94" w:rsidRPr="00522E4E">
        <w:rPr>
          <w:rFonts w:ascii="Arial Nova Cond Light" w:hAnsi="Arial Nova Cond Light"/>
          <w:szCs w:val="20"/>
          <w:lang w:eastAsia="es-ES"/>
        </w:rPr>
        <w:t>según</w:t>
      </w:r>
      <w:r w:rsidRPr="00522E4E">
        <w:rPr>
          <w:rFonts w:ascii="Arial Nova Cond Light" w:hAnsi="Arial Nova Cond Light"/>
          <w:szCs w:val="20"/>
          <w:lang w:eastAsia="es-ES"/>
        </w:rPr>
        <w:t xml:space="preserve"> el </w:t>
      </w:r>
      <w:r w:rsidR="00FE6A94" w:rsidRPr="00522E4E">
        <w:rPr>
          <w:rFonts w:ascii="Arial Nova Cond Light" w:hAnsi="Arial Nova Cond Light"/>
          <w:szCs w:val="20"/>
          <w:lang w:eastAsia="es-ES"/>
        </w:rPr>
        <w:t>artículo</w:t>
      </w:r>
      <w:r w:rsidRPr="00522E4E">
        <w:rPr>
          <w:rFonts w:ascii="Arial Nova Cond Light" w:hAnsi="Arial Nova Cond Light"/>
          <w:szCs w:val="20"/>
          <w:lang w:eastAsia="es-ES"/>
        </w:rPr>
        <w:t xml:space="preserve"> 61 de la Ley 99 de, 1993. </w:t>
      </w:r>
    </w:p>
    <w:p w14:paraId="74E74474" w14:textId="37C05F03"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Sin embargo,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también</w:t>
      </w:r>
      <w:proofErr w:type="spellEnd"/>
      <w:r w:rsidRPr="00522E4E">
        <w:rPr>
          <w:rFonts w:ascii="Arial Nova Cond Light" w:hAnsi="Arial Nova Cond Light"/>
          <w:szCs w:val="20"/>
          <w:lang w:eastAsia="es-ES"/>
        </w:rPr>
        <w:t xml:space="preserve"> se encuentra la capital colombiana, la cual al pasar de ciudad </w:t>
      </w:r>
      <w:proofErr w:type="spellStart"/>
      <w:r w:rsidRPr="00522E4E">
        <w:rPr>
          <w:rFonts w:ascii="Arial Nova Cond Light" w:hAnsi="Arial Nova Cond Light"/>
          <w:szCs w:val="20"/>
          <w:lang w:eastAsia="es-ES"/>
        </w:rPr>
        <w:t>pequeña</w:t>
      </w:r>
      <w:proofErr w:type="spellEnd"/>
      <w:r w:rsidRPr="00522E4E">
        <w:rPr>
          <w:rFonts w:ascii="Arial Nova Cond Light" w:hAnsi="Arial Nova Cond Light"/>
          <w:szCs w:val="20"/>
          <w:lang w:eastAsia="es-ES"/>
        </w:rPr>
        <w:t xml:space="preserve"> a </w:t>
      </w:r>
      <w:proofErr w:type="spellStart"/>
      <w:r w:rsidRPr="00522E4E">
        <w:rPr>
          <w:rFonts w:ascii="Arial Nova Cond Light" w:hAnsi="Arial Nova Cond Light"/>
          <w:szCs w:val="20"/>
          <w:lang w:eastAsia="es-ES"/>
        </w:rPr>
        <w:t>metrópoli</w:t>
      </w:r>
      <w:proofErr w:type="spellEnd"/>
      <w:r w:rsidRPr="00522E4E">
        <w:rPr>
          <w:rFonts w:ascii="Arial Nova Cond Light" w:hAnsi="Arial Nova Cond Light"/>
          <w:szCs w:val="20"/>
          <w:lang w:eastAsia="es-ES"/>
        </w:rPr>
        <w:t xml:space="preserve"> ha hecho que el Distrito crezca sobre su base </w:t>
      </w:r>
      <w:proofErr w:type="spellStart"/>
      <w:r w:rsidRPr="00522E4E">
        <w:rPr>
          <w:rFonts w:ascii="Arial Nova Cond Light" w:hAnsi="Arial Nova Cond Light"/>
          <w:szCs w:val="20"/>
          <w:lang w:eastAsia="es-ES"/>
        </w:rPr>
        <w:t>biofísica</w:t>
      </w:r>
      <w:proofErr w:type="spellEnd"/>
      <w:r w:rsidRPr="00522E4E">
        <w:rPr>
          <w:rFonts w:ascii="Arial Nova Cond Light" w:hAnsi="Arial Nova Cond Light"/>
          <w:szCs w:val="20"/>
          <w:lang w:eastAsia="es-ES"/>
        </w:rPr>
        <w:t xml:space="preserve"> y transforme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de manera no planeada e insostenible (Carrizosa, 2007). Este crecimiento urbano se evidencia en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con Soacha – municipio de mayor </w:t>
      </w:r>
      <w:proofErr w:type="spellStart"/>
      <w:r w:rsidRPr="00522E4E">
        <w:rPr>
          <w:rFonts w:ascii="Arial Nova Cond Light" w:hAnsi="Arial Nova Cond Light"/>
          <w:szCs w:val="20"/>
          <w:lang w:eastAsia="es-ES"/>
        </w:rPr>
        <w:t>población</w:t>
      </w:r>
      <w:proofErr w:type="spellEnd"/>
      <w:r w:rsidRPr="00522E4E">
        <w:rPr>
          <w:rFonts w:ascii="Arial Nova Cond Light" w:hAnsi="Arial Nova Cond Light"/>
          <w:szCs w:val="20"/>
          <w:lang w:eastAsia="es-ES"/>
        </w:rPr>
        <w:t xml:space="preserve"> en Cundinamarca - y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suburbana sobre buena parte de los municipios vecinos. </w:t>
      </w:r>
    </w:p>
    <w:p w14:paraId="46D35CC6"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w:t>
      </w:r>
      <w:proofErr w:type="spellStart"/>
      <w:r w:rsidRPr="00522E4E">
        <w:rPr>
          <w:rFonts w:ascii="Arial Nova Cond Light" w:hAnsi="Arial Nova Cond Light"/>
          <w:szCs w:val="20"/>
          <w:lang w:eastAsia="es-ES"/>
        </w:rPr>
        <w:t>estratégica</w:t>
      </w:r>
      <w:proofErr w:type="spellEnd"/>
      <w:r w:rsidRPr="00522E4E">
        <w:rPr>
          <w:rFonts w:ascii="Arial Nova Cond Light" w:hAnsi="Arial Nova Cond Light"/>
          <w:szCs w:val="20"/>
          <w:lang w:eastAsia="es-ES"/>
        </w:rPr>
        <w:t xml:space="preserve"> para estimular el crecimiento compacto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 evitar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sobre los corredores viales de Suba-Cota y la </w:t>
      </w:r>
      <w:proofErr w:type="spellStart"/>
      <w:r w:rsidRPr="00522E4E">
        <w:rPr>
          <w:rFonts w:ascii="Arial Nova Cond Light" w:hAnsi="Arial Nova Cond Light"/>
          <w:szCs w:val="20"/>
          <w:lang w:eastAsia="es-ES"/>
        </w:rPr>
        <w:t>vía</w:t>
      </w:r>
      <w:proofErr w:type="spellEnd"/>
      <w:r w:rsidRPr="00522E4E">
        <w:rPr>
          <w:rFonts w:ascii="Arial Nova Cond Light" w:hAnsi="Arial Nova Cond Light"/>
          <w:szCs w:val="20"/>
          <w:lang w:eastAsia="es-ES"/>
        </w:rPr>
        <w:t xml:space="preserve"> Guaymaral. Una de las soluciones parciales para evitar la </w:t>
      </w:r>
      <w:proofErr w:type="spellStart"/>
      <w:r w:rsidRPr="00522E4E">
        <w:rPr>
          <w:rFonts w:ascii="Arial Nova Cond Light" w:hAnsi="Arial Nova Cond Light"/>
          <w:szCs w:val="20"/>
          <w:lang w:eastAsia="es-ES"/>
        </w:rPr>
        <w:t>urbanización</w:t>
      </w:r>
      <w:proofErr w:type="spellEnd"/>
      <w:r w:rsidRPr="00522E4E">
        <w:rPr>
          <w:rFonts w:ascii="Arial Nova Cond Light" w:hAnsi="Arial Nova Cond Light"/>
          <w:szCs w:val="20"/>
          <w:lang w:eastAsia="es-ES"/>
        </w:rPr>
        <w:t xml:space="preserve"> de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es que el Distrito no crezca sobre lo que resta de su ecosistema de sabana. Esto </w:t>
      </w:r>
      <w:proofErr w:type="spellStart"/>
      <w:r w:rsidRPr="00522E4E">
        <w:rPr>
          <w:rFonts w:ascii="Arial Nova Cond Light" w:hAnsi="Arial Nova Cond Light"/>
          <w:szCs w:val="20"/>
          <w:lang w:eastAsia="es-ES"/>
        </w:rPr>
        <w:t>ayudaría</w:t>
      </w:r>
      <w:proofErr w:type="spellEnd"/>
      <w:r w:rsidRPr="00522E4E">
        <w:rPr>
          <w:rFonts w:ascii="Arial Nova Cond Light" w:hAnsi="Arial Nova Cond Light"/>
          <w:szCs w:val="20"/>
          <w:lang w:eastAsia="es-ES"/>
        </w:rPr>
        <w:t xml:space="preserve"> a evitar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trayendo como beneficio conservar los </w:t>
      </w:r>
      <w:proofErr w:type="spellStart"/>
      <w:r w:rsidRPr="00522E4E">
        <w:rPr>
          <w:rFonts w:ascii="Arial Nova Cond Light" w:hAnsi="Arial Nova Cond Light"/>
          <w:szCs w:val="20"/>
          <w:lang w:eastAsia="es-ES"/>
        </w:rPr>
        <w:t>acuíferos</w:t>
      </w:r>
      <w:proofErr w:type="spellEnd"/>
      <w:r w:rsidRPr="00522E4E">
        <w:rPr>
          <w:rFonts w:ascii="Arial Nova Cond Light" w:hAnsi="Arial Nova Cond Light"/>
          <w:szCs w:val="20"/>
          <w:lang w:eastAsia="es-ES"/>
        </w:rPr>
        <w:t xml:space="preserve"> que hay en la zona (Carrizosa, 2007), preservar los suelos de tipo I y II –los mejores para la agricultura en Colombia-, </w:t>
      </w:r>
      <w:proofErr w:type="spellStart"/>
      <w:r w:rsidRPr="00522E4E">
        <w:rPr>
          <w:rFonts w:ascii="Arial Nova Cond Light" w:hAnsi="Arial Nova Cond Light"/>
          <w:szCs w:val="20"/>
          <w:lang w:eastAsia="es-ES"/>
        </w:rPr>
        <w:t>asi</w:t>
      </w:r>
      <w:proofErr w:type="spellEnd"/>
      <w:r w:rsidRPr="00522E4E">
        <w:rPr>
          <w:rFonts w:ascii="Arial Nova Cond Light" w:hAnsi="Arial Nova Cond Light"/>
          <w:szCs w:val="20"/>
          <w:lang w:eastAsia="es-ES"/>
        </w:rPr>
        <w:t xml:space="preserve">́ como la posibilidad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los relictos de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naturales en medio de la Sabana con los Cerros Orientales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w:t>
      </w:r>
    </w:p>
    <w:p w14:paraId="557CE81B" w14:textId="77777777" w:rsidR="006630D2" w:rsidRPr="00522E4E" w:rsidRDefault="006630D2" w:rsidP="00E764AA">
      <w:pPr>
        <w:pStyle w:val="NormalWeb"/>
        <w:jc w:val="both"/>
        <w:rPr>
          <w:rFonts w:ascii="Arial Nova Cond Light" w:hAnsi="Arial Nova Cond Light"/>
          <w:szCs w:val="20"/>
          <w:lang w:eastAsia="es-ES"/>
        </w:rPr>
      </w:pPr>
      <w:r w:rsidRPr="00522E4E">
        <w:rPr>
          <w:rFonts w:ascii="Arial Nova Cond Light" w:hAnsi="Arial Nova Cond Light"/>
          <w:szCs w:val="20"/>
          <w:lang w:eastAsia="es-ES"/>
        </w:rPr>
        <w:t xml:space="preserve">La reserva es una </w:t>
      </w:r>
      <w:proofErr w:type="spellStart"/>
      <w:r w:rsidRPr="00522E4E">
        <w:rPr>
          <w:rFonts w:ascii="Arial Nova Cond Light" w:hAnsi="Arial Nova Cond Light"/>
          <w:szCs w:val="20"/>
          <w:lang w:eastAsia="es-ES"/>
        </w:rPr>
        <w:t>solución</w:t>
      </w:r>
      <w:proofErr w:type="spellEnd"/>
      <w:r w:rsidRPr="00522E4E">
        <w:rPr>
          <w:rFonts w:ascii="Arial Nova Cond Light" w:hAnsi="Arial Nova Cond Light"/>
          <w:szCs w:val="20"/>
          <w:lang w:eastAsia="es-ES"/>
        </w:rPr>
        <w:t xml:space="preserve"> parcial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del Distrito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ya que esta estrategia debe ser aplicada sobre los otros corredores viales. El caso </w:t>
      </w:r>
      <w:proofErr w:type="spellStart"/>
      <w:r w:rsidRPr="00522E4E">
        <w:rPr>
          <w:rFonts w:ascii="Arial Nova Cond Light" w:hAnsi="Arial Nova Cond Light"/>
          <w:szCs w:val="20"/>
          <w:lang w:eastAsia="es-ES"/>
        </w:rPr>
        <w:t>más</w:t>
      </w:r>
      <w:proofErr w:type="spellEnd"/>
      <w:r w:rsidRPr="00522E4E">
        <w:rPr>
          <w:rFonts w:ascii="Arial Nova Cond Light" w:hAnsi="Arial Nova Cond Light"/>
          <w:szCs w:val="20"/>
          <w:lang w:eastAsia="es-ES"/>
        </w:rPr>
        <w:t xml:space="preserve"> preocupante es la Autopista Norte, por ser el eje estructural del Plan de Ordenamiento Zonal del Norte, que impulsará la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del norte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con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Esta </w:t>
      </w:r>
      <w:proofErr w:type="spellStart"/>
      <w:r w:rsidRPr="00522E4E">
        <w:rPr>
          <w:rFonts w:ascii="Arial Nova Cond Light" w:hAnsi="Arial Nova Cond Light"/>
          <w:szCs w:val="20"/>
          <w:lang w:eastAsia="es-ES"/>
        </w:rPr>
        <w:t>conurbación</w:t>
      </w:r>
      <w:proofErr w:type="spellEnd"/>
      <w:r w:rsidRPr="00522E4E">
        <w:rPr>
          <w:rFonts w:ascii="Arial Nova Cond Light" w:hAnsi="Arial Nova Cond Light"/>
          <w:szCs w:val="20"/>
          <w:lang w:eastAsia="es-ES"/>
        </w:rPr>
        <w:t xml:space="preserve"> no </w:t>
      </w:r>
      <w:proofErr w:type="spellStart"/>
      <w:r w:rsidRPr="00522E4E">
        <w:rPr>
          <w:rFonts w:ascii="Arial Nova Cond Light" w:hAnsi="Arial Nova Cond Light"/>
          <w:szCs w:val="20"/>
          <w:lang w:eastAsia="es-ES"/>
        </w:rPr>
        <w:t>sólo</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tendra</w:t>
      </w:r>
      <w:proofErr w:type="spellEnd"/>
      <w:r w:rsidRPr="00522E4E">
        <w:rPr>
          <w:rFonts w:ascii="Arial Nova Cond Light" w:hAnsi="Arial Nova Cond Light"/>
          <w:szCs w:val="20"/>
          <w:lang w:eastAsia="es-ES"/>
        </w:rPr>
        <w:t xml:space="preserve">́ efectos negativos sobre las </w:t>
      </w:r>
      <w:proofErr w:type="spellStart"/>
      <w:r w:rsidRPr="00522E4E">
        <w:rPr>
          <w:rFonts w:ascii="Arial Nova Cond Light" w:hAnsi="Arial Nova Cond Light"/>
          <w:szCs w:val="20"/>
          <w:lang w:eastAsia="es-ES"/>
        </w:rPr>
        <w:t>áreas</w:t>
      </w:r>
      <w:proofErr w:type="spellEnd"/>
      <w:r w:rsidRPr="00522E4E">
        <w:rPr>
          <w:rFonts w:ascii="Arial Nova Cond Light" w:hAnsi="Arial Nova Cond Light"/>
          <w:szCs w:val="20"/>
          <w:lang w:eastAsia="es-ES"/>
        </w:rPr>
        <w:t xml:space="preserve"> rurales de Suba y </w:t>
      </w:r>
      <w:proofErr w:type="spellStart"/>
      <w:r w:rsidRPr="00522E4E">
        <w:rPr>
          <w:rFonts w:ascii="Arial Nova Cond Light" w:hAnsi="Arial Nova Cond Light"/>
          <w:szCs w:val="20"/>
          <w:lang w:eastAsia="es-ES"/>
        </w:rPr>
        <w:t>Usaquén</w:t>
      </w:r>
      <w:proofErr w:type="spellEnd"/>
      <w:r w:rsidRPr="00522E4E">
        <w:rPr>
          <w:rFonts w:ascii="Arial Nova Cond Light" w:hAnsi="Arial Nova Cond Light"/>
          <w:szCs w:val="20"/>
          <w:lang w:eastAsia="es-ES"/>
        </w:rPr>
        <w:t xml:space="preserve"> a nivel Distrital, sino que </w:t>
      </w:r>
      <w:proofErr w:type="spellStart"/>
      <w:r w:rsidRPr="00522E4E">
        <w:rPr>
          <w:rFonts w:ascii="Arial Nova Cond Light" w:hAnsi="Arial Nova Cond Light"/>
          <w:szCs w:val="20"/>
          <w:lang w:eastAsia="es-ES"/>
        </w:rPr>
        <w:t>además</w:t>
      </w:r>
      <w:proofErr w:type="spellEnd"/>
      <w:r w:rsidRPr="00522E4E">
        <w:rPr>
          <w:rFonts w:ascii="Arial Nova Cond Light" w:hAnsi="Arial Nova Cond Light"/>
          <w:szCs w:val="20"/>
          <w:lang w:eastAsia="es-ES"/>
        </w:rPr>
        <w:t xml:space="preserve"> </w:t>
      </w:r>
      <w:proofErr w:type="spellStart"/>
      <w:r w:rsidRPr="00522E4E">
        <w:rPr>
          <w:rFonts w:ascii="Arial Nova Cond Light" w:hAnsi="Arial Nova Cond Light"/>
          <w:szCs w:val="20"/>
          <w:lang w:eastAsia="es-ES"/>
        </w:rPr>
        <w:t>rompera</w:t>
      </w:r>
      <w:proofErr w:type="spellEnd"/>
      <w:r w:rsidRPr="00522E4E">
        <w:rPr>
          <w:rFonts w:ascii="Arial Nova Cond Light" w:hAnsi="Arial Nova Cond Light"/>
          <w:szCs w:val="20"/>
          <w:lang w:eastAsia="es-ES"/>
        </w:rPr>
        <w:t xml:space="preserve">́ las posibilidades de conectar </w:t>
      </w:r>
      <w:proofErr w:type="spellStart"/>
      <w:r w:rsidRPr="00522E4E">
        <w:rPr>
          <w:rFonts w:ascii="Arial Nova Cond Light" w:hAnsi="Arial Nova Cond Light"/>
          <w:szCs w:val="20"/>
          <w:lang w:eastAsia="es-ES"/>
        </w:rPr>
        <w:t>ecológicamente</w:t>
      </w:r>
      <w:proofErr w:type="spellEnd"/>
      <w:r w:rsidRPr="00522E4E">
        <w:rPr>
          <w:rFonts w:ascii="Arial Nova Cond Light" w:hAnsi="Arial Nova Cond Light"/>
          <w:szCs w:val="20"/>
          <w:lang w:eastAsia="es-ES"/>
        </w:rPr>
        <w:t xml:space="preserve"> a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con los Cerros Orientales, ya que esta zona es el principal conector en el Distrito entre estos dos ecosistemas (</w:t>
      </w:r>
      <w:proofErr w:type="spellStart"/>
      <w:r w:rsidRPr="00522E4E">
        <w:rPr>
          <w:rFonts w:ascii="Arial Nova Cond Light" w:hAnsi="Arial Nova Cond Light"/>
          <w:szCs w:val="20"/>
          <w:lang w:eastAsia="es-ES"/>
        </w:rPr>
        <w:t>Secretaría</w:t>
      </w:r>
      <w:proofErr w:type="spellEnd"/>
      <w:r w:rsidRPr="00522E4E">
        <w:rPr>
          <w:rFonts w:ascii="Arial Nova Cond Light" w:hAnsi="Arial Nova Cond Light"/>
          <w:szCs w:val="20"/>
          <w:lang w:eastAsia="es-ES"/>
        </w:rPr>
        <w:t xml:space="preserve"> de </w:t>
      </w:r>
      <w:proofErr w:type="spellStart"/>
      <w:r w:rsidRPr="00522E4E">
        <w:rPr>
          <w:rFonts w:ascii="Arial Nova Cond Light" w:hAnsi="Arial Nova Cond Light"/>
          <w:szCs w:val="20"/>
          <w:lang w:eastAsia="es-ES"/>
        </w:rPr>
        <w:t>Planeación</w:t>
      </w:r>
      <w:proofErr w:type="spellEnd"/>
      <w:r w:rsidRPr="00522E4E">
        <w:rPr>
          <w:rFonts w:ascii="Arial Nova Cond Light" w:hAnsi="Arial Nova Cond Light"/>
          <w:szCs w:val="20"/>
          <w:lang w:eastAsia="es-ES"/>
        </w:rPr>
        <w:t xml:space="preserve"> Distrital et al., 2008). Finalmente, la reserva como estrategia para detener la </w:t>
      </w:r>
      <w:proofErr w:type="spellStart"/>
      <w:r w:rsidRPr="00522E4E">
        <w:rPr>
          <w:rFonts w:ascii="Arial Nova Cond Light" w:hAnsi="Arial Nova Cond Light"/>
          <w:szCs w:val="20"/>
          <w:lang w:eastAsia="es-ES"/>
        </w:rPr>
        <w:t>expansión</w:t>
      </w:r>
      <w:proofErr w:type="spellEnd"/>
      <w:r w:rsidRPr="00522E4E">
        <w:rPr>
          <w:rFonts w:ascii="Arial Nova Cond Light" w:hAnsi="Arial Nova Cond Light"/>
          <w:szCs w:val="20"/>
          <w:lang w:eastAsia="es-ES"/>
        </w:rPr>
        <w:t xml:space="preserve"> urbana sobre la Sabana de </w:t>
      </w:r>
      <w:proofErr w:type="spellStart"/>
      <w:r w:rsidRPr="00522E4E">
        <w:rPr>
          <w:rFonts w:ascii="Arial Nova Cond Light" w:hAnsi="Arial Nova Cond Light"/>
          <w:szCs w:val="20"/>
          <w:lang w:eastAsia="es-ES"/>
        </w:rPr>
        <w:t>Bogota</w:t>
      </w:r>
      <w:proofErr w:type="spellEnd"/>
      <w:r w:rsidRPr="00522E4E">
        <w:rPr>
          <w:rFonts w:ascii="Arial Nova Cond Light" w:hAnsi="Arial Nova Cond Light"/>
          <w:szCs w:val="20"/>
          <w:lang w:eastAsia="es-ES"/>
        </w:rPr>
        <w:t xml:space="preserve">́ necesita ser </w:t>
      </w:r>
      <w:proofErr w:type="spellStart"/>
      <w:r w:rsidRPr="00522E4E">
        <w:rPr>
          <w:rFonts w:ascii="Arial Nova Cond Light" w:hAnsi="Arial Nova Cond Light"/>
          <w:szCs w:val="20"/>
          <w:lang w:eastAsia="es-ES"/>
        </w:rPr>
        <w:t>acompañada</w:t>
      </w:r>
      <w:proofErr w:type="spellEnd"/>
      <w:r w:rsidRPr="00522E4E">
        <w:rPr>
          <w:rFonts w:ascii="Arial Nova Cond Light" w:hAnsi="Arial Nova Cond Light"/>
          <w:szCs w:val="20"/>
          <w:lang w:eastAsia="es-ES"/>
        </w:rPr>
        <w:t xml:space="preserve"> de medidas similares en los municipios de </w:t>
      </w:r>
      <w:proofErr w:type="spellStart"/>
      <w:r w:rsidRPr="00522E4E">
        <w:rPr>
          <w:rFonts w:ascii="Arial Nova Cond Light" w:hAnsi="Arial Nova Cond Light"/>
          <w:szCs w:val="20"/>
          <w:lang w:eastAsia="es-ES"/>
        </w:rPr>
        <w:t>Chía</w:t>
      </w:r>
      <w:proofErr w:type="spellEnd"/>
      <w:r w:rsidRPr="00522E4E">
        <w:rPr>
          <w:rFonts w:ascii="Arial Nova Cond Light" w:hAnsi="Arial Nova Cond Light"/>
          <w:szCs w:val="20"/>
          <w:lang w:eastAsia="es-ES"/>
        </w:rPr>
        <w:t xml:space="preserve"> y Cota. </w:t>
      </w:r>
    </w:p>
    <w:p w14:paraId="4634A9BD" w14:textId="77777777" w:rsidR="00827CE9" w:rsidRPr="00522E4E" w:rsidRDefault="00827CE9" w:rsidP="00E764AA">
      <w:pPr>
        <w:jc w:val="both"/>
        <w:rPr>
          <w:rFonts w:ascii="Arial Nova Cond Light" w:hAnsi="Arial Nova Cond Light"/>
          <w:lang w:val="es-CO"/>
        </w:rPr>
      </w:pPr>
    </w:p>
    <w:p w14:paraId="1F2D9C01" w14:textId="2746D5B9" w:rsidR="009A2D34" w:rsidRDefault="000C1883" w:rsidP="00E764AA">
      <w:pPr>
        <w:jc w:val="both"/>
        <w:rPr>
          <w:rFonts w:ascii="Arial Nova Cond Light" w:hAnsi="Arial Nova Cond Light"/>
          <w:lang w:val="es-CO"/>
        </w:rPr>
      </w:pPr>
      <w:r w:rsidRPr="00522E4E">
        <w:rPr>
          <w:rFonts w:ascii="Arial Nova Cond Light" w:hAnsi="Arial Nova Cond Light"/>
          <w:lang w:val="es-CO"/>
        </w:rPr>
        <w:t xml:space="preserve">Adicional a los procesos de la estrategia anterior, se establece el diseño e implementación de otras estrategias, encaminadas a crear una corresponsabilidad entre todos los actores que tienen influencia directa en las áreas de interés ambiental susceptibles a ser intervenidas; esto teniendo en cuenta que la eficacia de toda estrategia de conservación depende en gran medida de la participación colectiva de los habitantes y del grado de apropiación de la estrategia misma por parte de la comunidad. Por lo anterior, se plantea la participación de todos los involucrados en la toma de decisiones desde la planeación, preferiblemente bajo un esquema de participación que implique un diálogo constante entre los involucrados, para compartir experiencias, establecer objetivos, acciones y responsabilidades, mediante </w:t>
      </w:r>
      <w:r w:rsidRPr="00522E4E">
        <w:rPr>
          <w:rFonts w:ascii="Arial Nova Cond Light" w:hAnsi="Arial Nova Cond Light"/>
          <w:lang w:val="es-CO"/>
        </w:rPr>
        <w:lastRenderedPageBreak/>
        <w:t>la deliberación conjunta entre los diferentes niveles y establecer las estrategias de conservación adecuadas para cada caso particular.</w:t>
      </w:r>
    </w:p>
    <w:p w14:paraId="6381D938" w14:textId="07773055" w:rsidR="00FF3D11" w:rsidRDefault="00FF3D11" w:rsidP="00E764AA">
      <w:pPr>
        <w:jc w:val="both"/>
        <w:rPr>
          <w:rFonts w:ascii="Arial Nova Cond Light" w:hAnsi="Arial Nova Cond Light"/>
          <w:lang w:val="es-CO"/>
        </w:rPr>
      </w:pPr>
    </w:p>
    <w:p w14:paraId="0285F171" w14:textId="678C373E" w:rsidR="00FF3D11" w:rsidRDefault="00FF3D11" w:rsidP="00E764AA">
      <w:pPr>
        <w:jc w:val="both"/>
        <w:rPr>
          <w:rFonts w:ascii="Arial Nova Cond Light" w:hAnsi="Arial Nova Cond Light"/>
          <w:lang w:val="es-CO"/>
        </w:rPr>
      </w:pPr>
    </w:p>
    <w:p w14:paraId="09303266" w14:textId="77777777" w:rsidR="00FF3D11" w:rsidRPr="00522E4E" w:rsidRDefault="00FF3D11" w:rsidP="00E764AA">
      <w:pPr>
        <w:jc w:val="both"/>
        <w:rPr>
          <w:rFonts w:ascii="Arial Nova Cond Light" w:hAnsi="Arial Nova Cond Light"/>
          <w:lang w:val="es-CO"/>
        </w:rPr>
      </w:pPr>
    </w:p>
    <w:p w14:paraId="617F60FC" w14:textId="77777777" w:rsidR="009A2D34" w:rsidRPr="00522E4E" w:rsidRDefault="009A2D34" w:rsidP="00E13B8A">
      <w:pPr>
        <w:pBdr>
          <w:top w:val="nil"/>
          <w:left w:val="nil"/>
          <w:bottom w:val="nil"/>
          <w:right w:val="nil"/>
          <w:between w:val="nil"/>
        </w:pBdr>
        <w:ind w:left="2880" w:hanging="1428"/>
        <w:jc w:val="both"/>
        <w:rPr>
          <w:rFonts w:ascii="Arial Nova Cond Light" w:hAnsi="Arial Nova Cond Light"/>
          <w:i/>
          <w:lang w:val="es-CO"/>
        </w:rPr>
      </w:pPr>
    </w:p>
    <w:p w14:paraId="6EB882EE" w14:textId="7CEF76D2" w:rsidR="009A2D34" w:rsidRPr="00522E4E" w:rsidRDefault="000C1883" w:rsidP="00720FC9">
      <w:pPr>
        <w:pStyle w:val="Prrafodelista"/>
        <w:numPr>
          <w:ilvl w:val="3"/>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Anualización</w:t>
      </w:r>
    </w:p>
    <w:p w14:paraId="3783C711" w14:textId="77777777" w:rsidR="009A2D34" w:rsidRPr="00522E4E" w:rsidRDefault="009A2D34" w:rsidP="00E764AA">
      <w:pPr>
        <w:jc w:val="both"/>
        <w:rPr>
          <w:rFonts w:ascii="Arial Nova Cond Light" w:hAnsi="Arial Nova Cond Light"/>
          <w:b/>
        </w:rPr>
      </w:pPr>
    </w:p>
    <w:tbl>
      <w:tblPr>
        <w:tblStyle w:val="affffff1"/>
        <w:tblW w:w="912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325"/>
        <w:gridCol w:w="789"/>
        <w:gridCol w:w="850"/>
        <w:gridCol w:w="2127"/>
        <w:gridCol w:w="425"/>
        <w:gridCol w:w="425"/>
        <w:gridCol w:w="425"/>
        <w:gridCol w:w="524"/>
        <w:gridCol w:w="645"/>
        <w:gridCol w:w="585"/>
      </w:tblGrid>
      <w:tr w:rsidR="009A2D34" w:rsidRPr="00522E4E" w14:paraId="1EB630F1" w14:textId="77777777" w:rsidTr="001A745B">
        <w:trPr>
          <w:trHeight w:val="360"/>
          <w:jc w:val="center"/>
        </w:trPr>
        <w:tc>
          <w:tcPr>
            <w:tcW w:w="2325" w:type="dxa"/>
            <w:vMerge w:val="restart"/>
            <w:tcBorders>
              <w:top w:val="single" w:sz="4" w:space="0" w:color="000000"/>
              <w:left w:val="single" w:sz="4" w:space="0" w:color="000000"/>
            </w:tcBorders>
            <w:shd w:val="clear" w:color="auto" w:fill="2F5496"/>
            <w:vAlign w:val="center"/>
          </w:tcPr>
          <w:p w14:paraId="5578B283"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META PLAN DE DESARROLLO</w:t>
            </w:r>
          </w:p>
          <w:p w14:paraId="1265358B" w14:textId="77777777" w:rsidR="009A2D34" w:rsidRPr="00522E4E" w:rsidRDefault="009A2D34" w:rsidP="00E764AA">
            <w:pPr>
              <w:jc w:val="both"/>
              <w:rPr>
                <w:rFonts w:ascii="Arial Nova Cond Light" w:hAnsi="Arial Nova Cond Light"/>
                <w:b/>
                <w:color w:val="FFFFFF"/>
                <w:sz w:val="16"/>
                <w:szCs w:val="18"/>
              </w:rPr>
            </w:pPr>
          </w:p>
        </w:tc>
        <w:tc>
          <w:tcPr>
            <w:tcW w:w="789" w:type="dxa"/>
            <w:vMerge w:val="restart"/>
            <w:tcBorders>
              <w:top w:val="single" w:sz="4" w:space="0" w:color="000000"/>
            </w:tcBorders>
            <w:shd w:val="clear" w:color="auto" w:fill="2F5496"/>
            <w:vAlign w:val="center"/>
          </w:tcPr>
          <w:p w14:paraId="4FC3C2D4"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MAGNITUD</w:t>
            </w:r>
          </w:p>
        </w:tc>
        <w:tc>
          <w:tcPr>
            <w:tcW w:w="850" w:type="dxa"/>
            <w:vMerge w:val="restart"/>
            <w:tcBorders>
              <w:top w:val="single" w:sz="4" w:space="0" w:color="000000"/>
            </w:tcBorders>
            <w:shd w:val="clear" w:color="auto" w:fill="2F5496"/>
            <w:vAlign w:val="center"/>
          </w:tcPr>
          <w:p w14:paraId="241614B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UNIDAD DE MEDIDA</w:t>
            </w:r>
          </w:p>
        </w:tc>
        <w:tc>
          <w:tcPr>
            <w:tcW w:w="2127" w:type="dxa"/>
            <w:vMerge w:val="restart"/>
            <w:tcBorders>
              <w:top w:val="single" w:sz="4" w:space="0" w:color="000000"/>
              <w:right w:val="single" w:sz="4" w:space="0" w:color="000000"/>
            </w:tcBorders>
            <w:shd w:val="clear" w:color="auto" w:fill="2F5496"/>
            <w:vAlign w:val="center"/>
          </w:tcPr>
          <w:p w14:paraId="7E26425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DESCRIPCIÓN</w:t>
            </w:r>
          </w:p>
          <w:p w14:paraId="1CCBFFD7" w14:textId="77777777" w:rsidR="009A2D34" w:rsidRPr="00522E4E" w:rsidRDefault="009A2D34" w:rsidP="00E764AA">
            <w:pPr>
              <w:jc w:val="both"/>
              <w:rPr>
                <w:rFonts w:ascii="Arial Nova Cond Light" w:hAnsi="Arial Nova Cond Light"/>
                <w:b/>
                <w:color w:val="FFFFFF"/>
                <w:sz w:val="16"/>
                <w:szCs w:val="18"/>
              </w:rPr>
            </w:pPr>
          </w:p>
        </w:tc>
        <w:tc>
          <w:tcPr>
            <w:tcW w:w="3029" w:type="dxa"/>
            <w:gridSpan w:val="6"/>
            <w:tcBorders>
              <w:top w:val="single" w:sz="4" w:space="0" w:color="000000"/>
              <w:left w:val="single" w:sz="4" w:space="0" w:color="000000"/>
              <w:right w:val="single" w:sz="4" w:space="0" w:color="000000"/>
            </w:tcBorders>
            <w:shd w:val="clear" w:color="auto" w:fill="2F5496"/>
            <w:vAlign w:val="center"/>
          </w:tcPr>
          <w:p w14:paraId="592294E0"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AÑOS</w:t>
            </w:r>
          </w:p>
        </w:tc>
      </w:tr>
      <w:tr w:rsidR="009A2D34" w:rsidRPr="00522E4E" w14:paraId="28835999" w14:textId="77777777" w:rsidTr="001A745B">
        <w:trPr>
          <w:trHeight w:val="105"/>
          <w:jc w:val="center"/>
        </w:trPr>
        <w:tc>
          <w:tcPr>
            <w:tcW w:w="2325" w:type="dxa"/>
            <w:vMerge/>
            <w:tcBorders>
              <w:top w:val="single" w:sz="4" w:space="0" w:color="000000"/>
              <w:left w:val="single" w:sz="4" w:space="0" w:color="000000"/>
            </w:tcBorders>
            <w:shd w:val="clear" w:color="auto" w:fill="2F5496"/>
            <w:vAlign w:val="center"/>
          </w:tcPr>
          <w:p w14:paraId="4E803FAD"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789" w:type="dxa"/>
            <w:vMerge/>
            <w:tcBorders>
              <w:top w:val="single" w:sz="4" w:space="0" w:color="000000"/>
            </w:tcBorders>
            <w:shd w:val="clear" w:color="auto" w:fill="2F5496"/>
            <w:vAlign w:val="center"/>
          </w:tcPr>
          <w:p w14:paraId="2917BD8B"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850" w:type="dxa"/>
            <w:vMerge/>
            <w:tcBorders>
              <w:top w:val="single" w:sz="4" w:space="0" w:color="000000"/>
            </w:tcBorders>
            <w:shd w:val="clear" w:color="auto" w:fill="2F5496"/>
            <w:vAlign w:val="center"/>
          </w:tcPr>
          <w:p w14:paraId="0ECF5457"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2127" w:type="dxa"/>
            <w:vMerge/>
            <w:tcBorders>
              <w:top w:val="single" w:sz="4" w:space="0" w:color="000000"/>
              <w:right w:val="single" w:sz="4" w:space="0" w:color="000000"/>
            </w:tcBorders>
            <w:shd w:val="clear" w:color="auto" w:fill="2F5496"/>
            <w:vAlign w:val="center"/>
          </w:tcPr>
          <w:p w14:paraId="42E35516" w14:textId="77777777" w:rsidR="009A2D34" w:rsidRPr="00522E4E" w:rsidRDefault="009A2D34" w:rsidP="00E764AA">
            <w:pPr>
              <w:widowControl w:val="0"/>
              <w:pBdr>
                <w:top w:val="nil"/>
                <w:left w:val="nil"/>
                <w:bottom w:val="nil"/>
                <w:right w:val="nil"/>
                <w:between w:val="nil"/>
              </w:pBdr>
              <w:spacing w:line="276" w:lineRule="auto"/>
              <w:jc w:val="both"/>
              <w:rPr>
                <w:rFonts w:ascii="Arial Nova Cond Light" w:hAnsi="Arial Nova Cond Light"/>
                <w:b/>
                <w:color w:val="FFFFFF"/>
                <w:sz w:val="16"/>
                <w:szCs w:val="18"/>
              </w:rPr>
            </w:pPr>
          </w:p>
        </w:tc>
        <w:tc>
          <w:tcPr>
            <w:tcW w:w="425" w:type="dxa"/>
            <w:tcBorders>
              <w:top w:val="single" w:sz="4" w:space="0" w:color="000000"/>
              <w:left w:val="single" w:sz="4" w:space="0" w:color="000000"/>
              <w:right w:val="single" w:sz="4" w:space="0" w:color="000000"/>
            </w:tcBorders>
            <w:shd w:val="clear" w:color="auto" w:fill="2F5496"/>
            <w:vAlign w:val="center"/>
          </w:tcPr>
          <w:p w14:paraId="264411C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2020</w:t>
            </w:r>
          </w:p>
        </w:tc>
        <w:tc>
          <w:tcPr>
            <w:tcW w:w="425" w:type="dxa"/>
            <w:tcBorders>
              <w:top w:val="single" w:sz="4" w:space="0" w:color="000000"/>
              <w:left w:val="single" w:sz="4" w:space="0" w:color="000000"/>
              <w:right w:val="single" w:sz="4" w:space="0" w:color="000000"/>
            </w:tcBorders>
            <w:shd w:val="clear" w:color="auto" w:fill="2F5496"/>
            <w:vAlign w:val="center"/>
          </w:tcPr>
          <w:p w14:paraId="1C6A982C"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2021</w:t>
            </w:r>
          </w:p>
        </w:tc>
        <w:tc>
          <w:tcPr>
            <w:tcW w:w="425" w:type="dxa"/>
            <w:tcBorders>
              <w:top w:val="single" w:sz="4" w:space="0" w:color="000000"/>
              <w:left w:val="single" w:sz="4" w:space="0" w:color="000000"/>
              <w:right w:val="single" w:sz="4" w:space="0" w:color="000000"/>
            </w:tcBorders>
            <w:shd w:val="clear" w:color="auto" w:fill="2F5496"/>
            <w:vAlign w:val="center"/>
          </w:tcPr>
          <w:p w14:paraId="405C8F26"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2022</w:t>
            </w:r>
          </w:p>
        </w:tc>
        <w:tc>
          <w:tcPr>
            <w:tcW w:w="524" w:type="dxa"/>
            <w:tcBorders>
              <w:top w:val="single" w:sz="4" w:space="0" w:color="000000"/>
              <w:left w:val="single" w:sz="4" w:space="0" w:color="000000"/>
              <w:right w:val="single" w:sz="4" w:space="0" w:color="000000"/>
            </w:tcBorders>
            <w:shd w:val="clear" w:color="auto" w:fill="2F5496"/>
            <w:vAlign w:val="center"/>
          </w:tcPr>
          <w:p w14:paraId="39EC835D"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2023</w:t>
            </w:r>
          </w:p>
        </w:tc>
        <w:tc>
          <w:tcPr>
            <w:tcW w:w="645" w:type="dxa"/>
            <w:tcBorders>
              <w:top w:val="single" w:sz="4" w:space="0" w:color="000000"/>
              <w:left w:val="single" w:sz="4" w:space="0" w:color="000000"/>
              <w:right w:val="single" w:sz="4" w:space="0" w:color="000000"/>
            </w:tcBorders>
            <w:shd w:val="clear" w:color="auto" w:fill="2F5496"/>
            <w:vAlign w:val="center"/>
          </w:tcPr>
          <w:p w14:paraId="41786977"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2024</w:t>
            </w:r>
          </w:p>
        </w:tc>
        <w:tc>
          <w:tcPr>
            <w:tcW w:w="585" w:type="dxa"/>
            <w:tcBorders>
              <w:top w:val="single" w:sz="4" w:space="0" w:color="000000"/>
              <w:left w:val="single" w:sz="4" w:space="0" w:color="000000"/>
              <w:right w:val="single" w:sz="4" w:space="0" w:color="000000"/>
            </w:tcBorders>
            <w:shd w:val="clear" w:color="auto" w:fill="2F5496"/>
            <w:vAlign w:val="center"/>
          </w:tcPr>
          <w:p w14:paraId="4372DC89" w14:textId="77777777" w:rsidR="009A2D34" w:rsidRPr="00522E4E" w:rsidRDefault="000C1883" w:rsidP="00E764AA">
            <w:pPr>
              <w:jc w:val="both"/>
              <w:rPr>
                <w:rFonts w:ascii="Arial Nova Cond Light" w:hAnsi="Arial Nova Cond Light"/>
                <w:b/>
                <w:color w:val="FFFFFF"/>
                <w:sz w:val="16"/>
                <w:szCs w:val="18"/>
              </w:rPr>
            </w:pPr>
            <w:r w:rsidRPr="00522E4E">
              <w:rPr>
                <w:rFonts w:ascii="Arial Nova Cond Light" w:hAnsi="Arial Nova Cond Light"/>
                <w:b/>
                <w:color w:val="FFFFFF"/>
                <w:sz w:val="16"/>
                <w:szCs w:val="18"/>
              </w:rPr>
              <w:t>Total</w:t>
            </w:r>
          </w:p>
        </w:tc>
      </w:tr>
      <w:tr w:rsidR="003F55BE" w:rsidRPr="00522E4E" w14:paraId="0D50B1AA" w14:textId="77777777" w:rsidTr="00ED2EC2">
        <w:trPr>
          <w:jc w:val="center"/>
        </w:trPr>
        <w:tc>
          <w:tcPr>
            <w:tcW w:w="2325" w:type="dxa"/>
            <w:tcBorders>
              <w:left w:val="single" w:sz="4" w:space="0" w:color="000000"/>
            </w:tcBorders>
            <w:vAlign w:val="center"/>
          </w:tcPr>
          <w:p w14:paraId="521116A7" w14:textId="5AD5F260"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Recuperar ochenta (80) Ha de áreas protegidas del Parque Ecológico Distrital de Montaña Entrenubes afectadas o vulnerables para evitar actuales y futuros procesos de ocupación ilegal</w:t>
            </w:r>
          </w:p>
        </w:tc>
        <w:tc>
          <w:tcPr>
            <w:tcW w:w="789" w:type="dxa"/>
            <w:vAlign w:val="center"/>
          </w:tcPr>
          <w:p w14:paraId="749ED6DD"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80</w:t>
            </w:r>
          </w:p>
        </w:tc>
        <w:tc>
          <w:tcPr>
            <w:tcW w:w="850" w:type="dxa"/>
            <w:vAlign w:val="center"/>
          </w:tcPr>
          <w:p w14:paraId="0CA5C018"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shd w:val="clear" w:color="auto" w:fill="auto"/>
            <w:vAlign w:val="center"/>
          </w:tcPr>
          <w:p w14:paraId="4DC70A19" w14:textId="029A61CD" w:rsidR="003F55BE" w:rsidRPr="00522E4E" w:rsidRDefault="003F55BE" w:rsidP="003F55BE">
            <w:pPr>
              <w:jc w:val="both"/>
              <w:rPr>
                <w:rFonts w:ascii="Arial Nova Cond Light" w:hAnsi="Arial Nova Cond Light"/>
                <w:sz w:val="16"/>
                <w:lang w:val="es-CO"/>
              </w:rPr>
            </w:pPr>
            <w:r w:rsidRPr="00522E4E">
              <w:rPr>
                <w:rFonts w:ascii="Arial Nova Cond Light" w:hAnsi="Arial Nova Cond Light"/>
                <w:sz w:val="16"/>
                <w:lang w:val="es-MX"/>
              </w:rPr>
              <w:t>de</w:t>
            </w:r>
            <w:r w:rsidRPr="00522E4E">
              <w:rPr>
                <w:rFonts w:ascii="Arial Nova Cond Light" w:hAnsi="Arial Nova Cond Light"/>
                <w:sz w:val="16"/>
                <w:lang w:val="es-CO"/>
              </w:rPr>
              <w:t xml:space="preserve"> áreas protegidas de procesos actuales y futuros de ocupación informal</w:t>
            </w:r>
          </w:p>
        </w:tc>
        <w:tc>
          <w:tcPr>
            <w:tcW w:w="425" w:type="dxa"/>
            <w:tcBorders>
              <w:left w:val="single" w:sz="4" w:space="0" w:color="000000"/>
              <w:right w:val="single" w:sz="4" w:space="0" w:color="000000"/>
            </w:tcBorders>
            <w:vAlign w:val="center"/>
          </w:tcPr>
          <w:p w14:paraId="67DB2F74" w14:textId="2258A4E6" w:rsidR="003F55BE" w:rsidRPr="00F812AC" w:rsidRDefault="003F55BE"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0</w:t>
            </w:r>
            <w:r w:rsidR="00530554">
              <w:rPr>
                <w:rFonts w:ascii="Arial Nova Cond Light" w:hAnsi="Arial Nova Cond Light" w:cs="Calibri"/>
                <w:color w:val="000000"/>
                <w:sz w:val="16"/>
                <w:szCs w:val="16"/>
              </w:rPr>
              <w:t>,</w:t>
            </w:r>
            <w:r w:rsidR="00AB133D" w:rsidRPr="00F812AC">
              <w:rPr>
                <w:rFonts w:ascii="Arial Nova Cond Light" w:hAnsi="Arial Nova Cond Light" w:cs="Calibri"/>
                <w:color w:val="000000"/>
                <w:sz w:val="16"/>
                <w:szCs w:val="16"/>
              </w:rPr>
              <w:t>00</w:t>
            </w:r>
          </w:p>
        </w:tc>
        <w:tc>
          <w:tcPr>
            <w:tcW w:w="425" w:type="dxa"/>
            <w:tcBorders>
              <w:left w:val="single" w:sz="4" w:space="0" w:color="000000"/>
              <w:right w:val="single" w:sz="4" w:space="0" w:color="000000"/>
            </w:tcBorders>
            <w:vAlign w:val="center"/>
          </w:tcPr>
          <w:p w14:paraId="5EB87531" w14:textId="3DCBB412" w:rsidR="003F55BE" w:rsidRPr="00F812AC" w:rsidRDefault="003F55BE" w:rsidP="003F55BE">
            <w:pPr>
              <w:jc w:val="center"/>
              <w:rPr>
                <w:rFonts w:ascii="Arial Nova Cond Light" w:hAnsi="Arial Nova Cond Light"/>
                <w:sz w:val="16"/>
                <w:szCs w:val="16"/>
              </w:rPr>
            </w:pPr>
            <w:r w:rsidRPr="00F812AC">
              <w:rPr>
                <w:rFonts w:ascii="Arial Nova Cond Light" w:hAnsi="Arial Nova Cond Light" w:cs="Calibri"/>
                <w:color w:val="000000"/>
                <w:sz w:val="16"/>
                <w:szCs w:val="16"/>
              </w:rPr>
              <w:t>1</w:t>
            </w:r>
            <w:r w:rsidR="001C6C58" w:rsidRPr="00F812AC">
              <w:rPr>
                <w:rFonts w:ascii="Arial Nova Cond Light" w:hAnsi="Arial Nova Cond Light" w:cs="Calibri"/>
                <w:color w:val="000000"/>
                <w:sz w:val="16"/>
                <w:szCs w:val="16"/>
              </w:rPr>
              <w:t>9</w:t>
            </w:r>
            <w:r w:rsidRPr="00F812AC">
              <w:rPr>
                <w:rFonts w:ascii="Arial Nova Cond Light" w:hAnsi="Arial Nova Cond Light" w:cs="Calibri"/>
                <w:color w:val="000000"/>
                <w:sz w:val="16"/>
                <w:szCs w:val="16"/>
              </w:rPr>
              <w:t>,</w:t>
            </w:r>
            <w:r w:rsidR="001C6C58" w:rsidRPr="00F812AC">
              <w:rPr>
                <w:rFonts w:ascii="Arial Nova Cond Light" w:hAnsi="Arial Nova Cond Light" w:cs="Calibri"/>
                <w:color w:val="000000"/>
                <w:sz w:val="16"/>
                <w:szCs w:val="16"/>
              </w:rPr>
              <w:t>5</w:t>
            </w:r>
            <w:r w:rsidR="00DA1A30" w:rsidRPr="00F812AC">
              <w:rPr>
                <w:rFonts w:ascii="Arial Nova Cond Light" w:hAnsi="Arial Nova Cond Light" w:cs="Calibri"/>
                <w:color w:val="000000"/>
                <w:sz w:val="16"/>
                <w:szCs w:val="16"/>
              </w:rPr>
              <w:t>5</w:t>
            </w:r>
          </w:p>
        </w:tc>
        <w:tc>
          <w:tcPr>
            <w:tcW w:w="425" w:type="dxa"/>
            <w:tcBorders>
              <w:left w:val="single" w:sz="4" w:space="0" w:color="000000"/>
              <w:right w:val="single" w:sz="4" w:space="0" w:color="000000"/>
            </w:tcBorders>
            <w:vAlign w:val="center"/>
          </w:tcPr>
          <w:p w14:paraId="6574C2E6" w14:textId="3FB5BC21" w:rsidR="003F55BE" w:rsidRPr="001E3C14" w:rsidRDefault="00866770" w:rsidP="003F55BE">
            <w:pPr>
              <w:jc w:val="center"/>
              <w:rPr>
                <w:rFonts w:ascii="Arial Nova Cond Light" w:hAnsi="Arial Nova Cond Light"/>
                <w:sz w:val="16"/>
                <w:szCs w:val="16"/>
              </w:rPr>
            </w:pPr>
            <w:r w:rsidRPr="001E3C14">
              <w:rPr>
                <w:rFonts w:ascii="Arial Nova Cond Light" w:hAnsi="Arial Nova Cond Light" w:cs="Calibri"/>
                <w:color w:val="000000"/>
                <w:sz w:val="16"/>
                <w:szCs w:val="16"/>
              </w:rPr>
              <w:t>0.39</w:t>
            </w:r>
          </w:p>
        </w:tc>
        <w:tc>
          <w:tcPr>
            <w:tcW w:w="524" w:type="dxa"/>
            <w:tcBorders>
              <w:left w:val="single" w:sz="4" w:space="0" w:color="000000"/>
              <w:right w:val="single" w:sz="4" w:space="0" w:color="000000"/>
            </w:tcBorders>
            <w:vAlign w:val="center"/>
          </w:tcPr>
          <w:p w14:paraId="4B65D330" w14:textId="66D8AC0E" w:rsidR="003F55BE" w:rsidRPr="007C14DF" w:rsidRDefault="00866770" w:rsidP="003F55BE">
            <w:pPr>
              <w:jc w:val="center"/>
              <w:rPr>
                <w:rFonts w:ascii="Arial Nova Cond Light" w:hAnsi="Arial Nova Cond Light"/>
                <w:sz w:val="16"/>
                <w:szCs w:val="16"/>
              </w:rPr>
            </w:pPr>
            <w:r w:rsidRPr="007C14DF">
              <w:rPr>
                <w:rFonts w:ascii="Arial Nova Cond Light" w:hAnsi="Arial Nova Cond Light" w:cs="Calibri"/>
                <w:color w:val="000000"/>
                <w:sz w:val="16"/>
                <w:szCs w:val="16"/>
              </w:rPr>
              <w:t>5</w:t>
            </w:r>
            <w:r w:rsidR="00980018" w:rsidRPr="007C14DF">
              <w:rPr>
                <w:rFonts w:ascii="Arial Nova Cond Light" w:hAnsi="Arial Nova Cond Light" w:cs="Calibri"/>
                <w:color w:val="000000"/>
                <w:sz w:val="16"/>
                <w:szCs w:val="16"/>
              </w:rPr>
              <w:t>6.14</w:t>
            </w:r>
          </w:p>
        </w:tc>
        <w:tc>
          <w:tcPr>
            <w:tcW w:w="645" w:type="dxa"/>
            <w:tcBorders>
              <w:left w:val="single" w:sz="4" w:space="0" w:color="000000"/>
              <w:right w:val="single" w:sz="4" w:space="0" w:color="000000"/>
            </w:tcBorders>
            <w:vAlign w:val="center"/>
          </w:tcPr>
          <w:p w14:paraId="1C63A5EA" w14:textId="13D14B15" w:rsidR="003F55BE" w:rsidRPr="007C14DF" w:rsidRDefault="00980018" w:rsidP="003F55BE">
            <w:pPr>
              <w:jc w:val="center"/>
              <w:rPr>
                <w:rFonts w:ascii="Arial Nova Cond Light" w:hAnsi="Arial Nova Cond Light"/>
                <w:sz w:val="16"/>
                <w:szCs w:val="16"/>
              </w:rPr>
            </w:pPr>
            <w:r w:rsidRPr="007C14DF">
              <w:rPr>
                <w:rFonts w:ascii="Arial Nova Cond Light" w:hAnsi="Arial Nova Cond Light" w:cs="Calibri"/>
                <w:color w:val="000000"/>
                <w:sz w:val="16"/>
                <w:szCs w:val="16"/>
              </w:rPr>
              <w:t>3.92</w:t>
            </w:r>
          </w:p>
        </w:tc>
        <w:tc>
          <w:tcPr>
            <w:tcW w:w="585" w:type="dxa"/>
            <w:tcBorders>
              <w:left w:val="single" w:sz="4" w:space="0" w:color="000000"/>
              <w:right w:val="single" w:sz="4" w:space="0" w:color="000000"/>
            </w:tcBorders>
            <w:vAlign w:val="center"/>
          </w:tcPr>
          <w:p w14:paraId="35E0D4CE" w14:textId="20BC5642"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80</w:t>
            </w:r>
          </w:p>
        </w:tc>
      </w:tr>
      <w:tr w:rsidR="003F55BE" w:rsidRPr="00522E4E" w14:paraId="5A25794F" w14:textId="77777777" w:rsidTr="00FD7018">
        <w:trPr>
          <w:jc w:val="center"/>
        </w:trPr>
        <w:tc>
          <w:tcPr>
            <w:tcW w:w="2325" w:type="dxa"/>
            <w:tcBorders>
              <w:left w:val="single" w:sz="4" w:space="0" w:color="000000"/>
            </w:tcBorders>
            <w:vAlign w:val="center"/>
          </w:tcPr>
          <w:p w14:paraId="6BBC7D87" w14:textId="22B60382"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789" w:type="dxa"/>
            <w:vAlign w:val="center"/>
          </w:tcPr>
          <w:p w14:paraId="39289BC7" w14:textId="2012E53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15</w:t>
            </w:r>
            <w:r w:rsidR="00980018">
              <w:rPr>
                <w:rFonts w:ascii="Arial Nova Cond Light" w:hAnsi="Arial Nova Cond Light"/>
                <w:sz w:val="16"/>
              </w:rPr>
              <w:t>9</w:t>
            </w:r>
          </w:p>
        </w:tc>
        <w:tc>
          <w:tcPr>
            <w:tcW w:w="850" w:type="dxa"/>
            <w:vAlign w:val="center"/>
          </w:tcPr>
          <w:p w14:paraId="65ED0552" w14:textId="7777777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50F2076F" w14:textId="6EB515B5" w:rsidR="003F55BE" w:rsidRPr="00522E4E" w:rsidRDefault="003F55BE" w:rsidP="003F55BE">
            <w:pPr>
              <w:jc w:val="both"/>
              <w:rPr>
                <w:rFonts w:ascii="Arial Nova Cond Light" w:hAnsi="Arial Nova Cond Light"/>
                <w:sz w:val="16"/>
                <w:lang w:val="es-MX"/>
              </w:rPr>
            </w:pPr>
            <w:r w:rsidRPr="00522E4E">
              <w:rPr>
                <w:rFonts w:ascii="Arial Nova Cond Light" w:hAnsi="Arial Nova Cond Light"/>
                <w:sz w:val="16"/>
                <w:lang w:val="es-MX"/>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425" w:type="dxa"/>
            <w:tcBorders>
              <w:left w:val="single" w:sz="4" w:space="0" w:color="000000"/>
              <w:right w:val="single" w:sz="4" w:space="0" w:color="000000"/>
            </w:tcBorders>
            <w:shd w:val="clear" w:color="auto" w:fill="auto"/>
            <w:vAlign w:val="center"/>
          </w:tcPr>
          <w:p w14:paraId="701415B2" w14:textId="446417DB" w:rsidR="003F55BE" w:rsidRPr="00C25E0E" w:rsidRDefault="003F55BE" w:rsidP="003F55BE">
            <w:pPr>
              <w:jc w:val="center"/>
              <w:rPr>
                <w:rFonts w:ascii="Arial Nova Cond Light" w:hAnsi="Arial Nova Cond Light"/>
                <w:sz w:val="16"/>
              </w:rPr>
            </w:pPr>
            <w:r w:rsidRPr="00C25E0E">
              <w:rPr>
                <w:rFonts w:ascii="Arial Nova Cond Light" w:hAnsi="Arial Nova Cond Light"/>
                <w:sz w:val="16"/>
              </w:rPr>
              <w:t>0</w:t>
            </w:r>
            <w:r w:rsidR="00530554">
              <w:rPr>
                <w:rFonts w:ascii="Arial Nova Cond Light" w:hAnsi="Arial Nova Cond Light"/>
                <w:sz w:val="16"/>
              </w:rPr>
              <w:t>,</w:t>
            </w:r>
            <w:r w:rsidR="00AB133D" w:rsidRPr="00C25E0E">
              <w:rPr>
                <w:rFonts w:ascii="Arial Nova Cond Light" w:hAnsi="Arial Nova Cond Light"/>
                <w:sz w:val="16"/>
              </w:rPr>
              <w:t>00</w:t>
            </w:r>
          </w:p>
        </w:tc>
        <w:tc>
          <w:tcPr>
            <w:tcW w:w="425" w:type="dxa"/>
            <w:tcBorders>
              <w:left w:val="single" w:sz="4" w:space="0" w:color="000000"/>
              <w:right w:val="single" w:sz="4" w:space="0" w:color="000000"/>
            </w:tcBorders>
            <w:shd w:val="clear" w:color="auto" w:fill="auto"/>
            <w:vAlign w:val="center"/>
          </w:tcPr>
          <w:p w14:paraId="4D914ED7" w14:textId="04A8D195" w:rsidR="003F55BE" w:rsidRPr="00530554" w:rsidRDefault="00603E8B" w:rsidP="003F55BE">
            <w:pPr>
              <w:jc w:val="center"/>
              <w:rPr>
                <w:rFonts w:ascii="Arial Nova Cond Light" w:hAnsi="Arial Nova Cond Light"/>
                <w:sz w:val="16"/>
              </w:rPr>
            </w:pPr>
            <w:r w:rsidRPr="00530554">
              <w:rPr>
                <w:rFonts w:ascii="Arial Nova Cond Light" w:hAnsi="Arial Nova Cond Light"/>
                <w:sz w:val="16"/>
              </w:rPr>
              <w:t>2</w:t>
            </w:r>
            <w:r w:rsidR="003F55BE" w:rsidRPr="00530554">
              <w:rPr>
                <w:rFonts w:ascii="Arial Nova Cond Light" w:hAnsi="Arial Nova Cond Light"/>
                <w:sz w:val="16"/>
              </w:rPr>
              <w:t>5</w:t>
            </w:r>
            <w:r w:rsidR="00530554">
              <w:rPr>
                <w:rFonts w:ascii="Arial Nova Cond Light" w:hAnsi="Arial Nova Cond Light"/>
                <w:sz w:val="16"/>
              </w:rPr>
              <w:t>,</w:t>
            </w:r>
            <w:r w:rsidRPr="00530554">
              <w:rPr>
                <w:rFonts w:ascii="Arial Nova Cond Light" w:hAnsi="Arial Nova Cond Light"/>
                <w:sz w:val="16"/>
              </w:rPr>
              <w:t>7</w:t>
            </w:r>
            <w:r w:rsidR="001C6C58" w:rsidRPr="00530554">
              <w:rPr>
                <w:rFonts w:ascii="Arial Nova Cond Light" w:hAnsi="Arial Nova Cond Light"/>
                <w:sz w:val="16"/>
              </w:rPr>
              <w:t>0</w:t>
            </w:r>
          </w:p>
        </w:tc>
        <w:tc>
          <w:tcPr>
            <w:tcW w:w="425" w:type="dxa"/>
            <w:tcBorders>
              <w:left w:val="single" w:sz="4" w:space="0" w:color="000000"/>
              <w:right w:val="single" w:sz="4" w:space="0" w:color="000000"/>
            </w:tcBorders>
            <w:shd w:val="clear" w:color="auto" w:fill="auto"/>
          </w:tcPr>
          <w:p w14:paraId="593C155D" w14:textId="77777777" w:rsidR="003F55BE" w:rsidRPr="00530554" w:rsidRDefault="003F55BE" w:rsidP="003F55BE">
            <w:pPr>
              <w:jc w:val="center"/>
              <w:rPr>
                <w:rFonts w:ascii="Arial Nova Cond Light" w:hAnsi="Arial Nova Cond Light"/>
                <w:sz w:val="16"/>
              </w:rPr>
            </w:pPr>
          </w:p>
          <w:p w14:paraId="710C745D" w14:textId="77777777" w:rsidR="003F55BE" w:rsidRPr="00530554" w:rsidRDefault="003F55BE" w:rsidP="003F55BE">
            <w:pPr>
              <w:jc w:val="center"/>
              <w:rPr>
                <w:rFonts w:ascii="Arial Nova Cond Light" w:hAnsi="Arial Nova Cond Light"/>
                <w:sz w:val="16"/>
              </w:rPr>
            </w:pPr>
          </w:p>
          <w:p w14:paraId="05D8FCFD" w14:textId="77777777" w:rsidR="003F55BE" w:rsidRPr="00530554" w:rsidRDefault="003F55BE" w:rsidP="003F55BE">
            <w:pPr>
              <w:jc w:val="center"/>
              <w:rPr>
                <w:rFonts w:ascii="Arial Nova Cond Light" w:hAnsi="Arial Nova Cond Light"/>
                <w:sz w:val="16"/>
              </w:rPr>
            </w:pPr>
          </w:p>
          <w:p w14:paraId="706E2A48" w14:textId="77777777" w:rsidR="003F55BE" w:rsidRPr="00530554" w:rsidRDefault="003F55BE" w:rsidP="003F55BE">
            <w:pPr>
              <w:rPr>
                <w:rFonts w:ascii="Arial Nova Cond Light" w:hAnsi="Arial Nova Cond Light"/>
                <w:sz w:val="16"/>
              </w:rPr>
            </w:pPr>
          </w:p>
          <w:p w14:paraId="4D590B16" w14:textId="77777777" w:rsidR="003F55BE" w:rsidRPr="00530554" w:rsidRDefault="003F55BE" w:rsidP="003F55BE">
            <w:pPr>
              <w:jc w:val="center"/>
              <w:rPr>
                <w:rFonts w:ascii="Arial Nova Cond Light" w:hAnsi="Arial Nova Cond Light"/>
                <w:sz w:val="16"/>
              </w:rPr>
            </w:pPr>
          </w:p>
          <w:p w14:paraId="5A8A6DA3" w14:textId="6383BCC6" w:rsidR="003F55BE" w:rsidRPr="00530554" w:rsidRDefault="00515DA9" w:rsidP="003F55BE">
            <w:pPr>
              <w:jc w:val="center"/>
              <w:rPr>
                <w:rFonts w:ascii="Arial Nova Cond Light" w:hAnsi="Arial Nova Cond Light"/>
                <w:sz w:val="16"/>
              </w:rPr>
            </w:pPr>
            <w:r w:rsidRPr="00530554">
              <w:rPr>
                <w:rFonts w:ascii="Arial Nova Cond Light" w:hAnsi="Arial Nova Cond Light"/>
                <w:sz w:val="16"/>
              </w:rPr>
              <w:t>120,90</w:t>
            </w:r>
          </w:p>
        </w:tc>
        <w:tc>
          <w:tcPr>
            <w:tcW w:w="524" w:type="dxa"/>
            <w:tcBorders>
              <w:left w:val="single" w:sz="4" w:space="0" w:color="000000"/>
              <w:right w:val="single" w:sz="4" w:space="0" w:color="000000"/>
            </w:tcBorders>
            <w:shd w:val="clear" w:color="auto" w:fill="auto"/>
          </w:tcPr>
          <w:p w14:paraId="0EE1D9E2" w14:textId="77777777" w:rsidR="003F55BE" w:rsidRPr="00530554" w:rsidRDefault="003F55BE" w:rsidP="003F55BE">
            <w:pPr>
              <w:jc w:val="center"/>
              <w:rPr>
                <w:rFonts w:ascii="Arial Nova Cond Light" w:hAnsi="Arial Nova Cond Light"/>
                <w:sz w:val="16"/>
              </w:rPr>
            </w:pPr>
          </w:p>
          <w:p w14:paraId="09707CB0" w14:textId="77777777" w:rsidR="003F55BE" w:rsidRPr="00530554" w:rsidRDefault="003F55BE" w:rsidP="003F55BE">
            <w:pPr>
              <w:jc w:val="center"/>
              <w:rPr>
                <w:rFonts w:ascii="Arial Nova Cond Light" w:hAnsi="Arial Nova Cond Light"/>
                <w:sz w:val="16"/>
              </w:rPr>
            </w:pPr>
          </w:p>
          <w:p w14:paraId="3B6C12CA" w14:textId="77777777" w:rsidR="003F55BE" w:rsidRPr="00530554" w:rsidRDefault="003F55BE" w:rsidP="003F55BE">
            <w:pPr>
              <w:jc w:val="center"/>
              <w:rPr>
                <w:rFonts w:ascii="Arial Nova Cond Light" w:hAnsi="Arial Nova Cond Light"/>
                <w:sz w:val="16"/>
              </w:rPr>
            </w:pPr>
          </w:p>
          <w:p w14:paraId="3C199CF9" w14:textId="77777777" w:rsidR="003F55BE" w:rsidRPr="00530554" w:rsidRDefault="003F55BE" w:rsidP="003F55BE">
            <w:pPr>
              <w:rPr>
                <w:rFonts w:ascii="Arial Nova Cond Light" w:hAnsi="Arial Nova Cond Light"/>
                <w:sz w:val="16"/>
              </w:rPr>
            </w:pPr>
          </w:p>
          <w:p w14:paraId="3DA7C67D" w14:textId="77777777" w:rsidR="003F55BE" w:rsidRPr="00530554" w:rsidRDefault="003F55BE" w:rsidP="003F55BE">
            <w:pPr>
              <w:jc w:val="center"/>
              <w:rPr>
                <w:rFonts w:ascii="Arial Nova Cond Light" w:hAnsi="Arial Nova Cond Light"/>
                <w:sz w:val="16"/>
              </w:rPr>
            </w:pPr>
          </w:p>
          <w:p w14:paraId="0B9CF6C3" w14:textId="6EB0BBD1" w:rsidR="003F55BE" w:rsidRPr="00530554" w:rsidRDefault="00B26AB4" w:rsidP="003F55BE">
            <w:pPr>
              <w:jc w:val="center"/>
              <w:rPr>
                <w:rFonts w:ascii="Arial Nova Cond Light" w:hAnsi="Arial Nova Cond Light"/>
                <w:sz w:val="16"/>
              </w:rPr>
            </w:pPr>
            <w:r>
              <w:rPr>
                <w:rFonts w:ascii="Arial Nova Cond Light" w:hAnsi="Arial Nova Cond Light"/>
                <w:sz w:val="16"/>
              </w:rPr>
              <w:t>11,</w:t>
            </w:r>
            <w:r w:rsidR="00515DA9" w:rsidRPr="00530554">
              <w:rPr>
                <w:rFonts w:ascii="Arial Nova Cond Light" w:hAnsi="Arial Nova Cond Light"/>
                <w:sz w:val="16"/>
              </w:rPr>
              <w:t>40</w:t>
            </w:r>
          </w:p>
        </w:tc>
        <w:tc>
          <w:tcPr>
            <w:tcW w:w="645" w:type="dxa"/>
            <w:tcBorders>
              <w:left w:val="single" w:sz="4" w:space="0" w:color="000000"/>
              <w:right w:val="single" w:sz="4" w:space="0" w:color="000000"/>
            </w:tcBorders>
            <w:shd w:val="clear" w:color="auto" w:fill="auto"/>
          </w:tcPr>
          <w:p w14:paraId="229DB04E" w14:textId="77777777" w:rsidR="003F55BE" w:rsidRPr="00C25E0E" w:rsidRDefault="003F55BE" w:rsidP="003F55BE">
            <w:pPr>
              <w:jc w:val="center"/>
              <w:rPr>
                <w:rFonts w:ascii="Arial Nova Cond Light" w:hAnsi="Arial Nova Cond Light"/>
                <w:sz w:val="16"/>
              </w:rPr>
            </w:pPr>
          </w:p>
          <w:p w14:paraId="168153E4" w14:textId="77777777" w:rsidR="003F55BE" w:rsidRPr="00C25E0E" w:rsidRDefault="003F55BE" w:rsidP="003F55BE">
            <w:pPr>
              <w:jc w:val="center"/>
              <w:rPr>
                <w:rFonts w:ascii="Arial Nova Cond Light" w:hAnsi="Arial Nova Cond Light"/>
                <w:sz w:val="16"/>
              </w:rPr>
            </w:pPr>
          </w:p>
          <w:p w14:paraId="7A7C041A" w14:textId="77777777" w:rsidR="003F55BE" w:rsidRPr="00C25E0E" w:rsidRDefault="003F55BE" w:rsidP="003F55BE">
            <w:pPr>
              <w:jc w:val="center"/>
              <w:rPr>
                <w:rFonts w:ascii="Arial Nova Cond Light" w:hAnsi="Arial Nova Cond Light"/>
                <w:sz w:val="16"/>
              </w:rPr>
            </w:pPr>
          </w:p>
          <w:p w14:paraId="02B65515" w14:textId="77777777" w:rsidR="003F55BE" w:rsidRPr="00C25E0E" w:rsidRDefault="003F55BE" w:rsidP="003F55BE">
            <w:pPr>
              <w:rPr>
                <w:rFonts w:ascii="Arial Nova Cond Light" w:hAnsi="Arial Nova Cond Light"/>
                <w:sz w:val="16"/>
              </w:rPr>
            </w:pPr>
          </w:p>
          <w:p w14:paraId="27EAAF04" w14:textId="77777777" w:rsidR="003F55BE" w:rsidRPr="00C25E0E" w:rsidRDefault="003F55BE" w:rsidP="003F55BE">
            <w:pPr>
              <w:jc w:val="center"/>
              <w:rPr>
                <w:rFonts w:ascii="Arial Nova Cond Light" w:hAnsi="Arial Nova Cond Light"/>
                <w:sz w:val="16"/>
              </w:rPr>
            </w:pPr>
          </w:p>
          <w:p w14:paraId="1FB34393" w14:textId="625F1FE3" w:rsidR="003F55BE" w:rsidRPr="00C25E0E" w:rsidRDefault="001C6C58" w:rsidP="003F55BE">
            <w:pPr>
              <w:jc w:val="center"/>
              <w:rPr>
                <w:rFonts w:ascii="Arial Nova Cond Light" w:hAnsi="Arial Nova Cond Light"/>
                <w:sz w:val="16"/>
              </w:rPr>
            </w:pPr>
            <w:r w:rsidRPr="00C25E0E">
              <w:rPr>
                <w:rFonts w:ascii="Arial Nova Cond Light" w:hAnsi="Arial Nova Cond Light"/>
                <w:sz w:val="16"/>
              </w:rPr>
              <w:t>1</w:t>
            </w:r>
            <w:r w:rsidR="00530554">
              <w:rPr>
                <w:rFonts w:ascii="Arial Nova Cond Light" w:hAnsi="Arial Nova Cond Light"/>
                <w:sz w:val="16"/>
              </w:rPr>
              <w:t>,</w:t>
            </w:r>
            <w:r w:rsidR="00D1309A" w:rsidRPr="00C25E0E">
              <w:rPr>
                <w:rFonts w:ascii="Arial Nova Cond Light" w:hAnsi="Arial Nova Cond Light"/>
                <w:sz w:val="16"/>
              </w:rPr>
              <w:t>00</w:t>
            </w:r>
          </w:p>
        </w:tc>
        <w:tc>
          <w:tcPr>
            <w:tcW w:w="585" w:type="dxa"/>
            <w:tcBorders>
              <w:left w:val="single" w:sz="4" w:space="0" w:color="000000"/>
              <w:right w:val="single" w:sz="4" w:space="0" w:color="000000"/>
            </w:tcBorders>
            <w:vAlign w:val="center"/>
          </w:tcPr>
          <w:p w14:paraId="3B3422BD" w14:textId="4BF23B21" w:rsidR="003F55BE" w:rsidRPr="00C25E0E" w:rsidRDefault="003F55BE" w:rsidP="003F55BE">
            <w:pPr>
              <w:jc w:val="center"/>
              <w:rPr>
                <w:rFonts w:ascii="Arial Nova Cond Light" w:hAnsi="Arial Nova Cond Light"/>
                <w:sz w:val="16"/>
              </w:rPr>
            </w:pPr>
            <w:r w:rsidRPr="00C25E0E">
              <w:rPr>
                <w:rFonts w:ascii="Arial Nova Cond Light" w:hAnsi="Arial Nova Cond Light"/>
                <w:sz w:val="16"/>
              </w:rPr>
              <w:t>15</w:t>
            </w:r>
            <w:r w:rsidR="00B26AB4">
              <w:rPr>
                <w:rFonts w:ascii="Arial Nova Cond Light" w:hAnsi="Arial Nova Cond Light"/>
                <w:sz w:val="16"/>
              </w:rPr>
              <w:t>9</w:t>
            </w:r>
          </w:p>
        </w:tc>
      </w:tr>
      <w:tr w:rsidR="003F55BE" w:rsidRPr="00522E4E" w14:paraId="58DB0AF5" w14:textId="77777777" w:rsidTr="00ED2EC2">
        <w:trPr>
          <w:trHeight w:val="2972"/>
          <w:jc w:val="center"/>
        </w:trPr>
        <w:tc>
          <w:tcPr>
            <w:tcW w:w="2325" w:type="dxa"/>
            <w:tcBorders>
              <w:left w:val="single" w:sz="4" w:space="0" w:color="000000"/>
            </w:tcBorders>
            <w:vAlign w:val="center"/>
          </w:tcPr>
          <w:p w14:paraId="6A0A377D" w14:textId="4A3E3A09" w:rsidR="003F55BE" w:rsidRPr="00522E4E" w:rsidRDefault="003F55BE" w:rsidP="003F55BE">
            <w:pPr>
              <w:jc w:val="center"/>
              <w:rPr>
                <w:rFonts w:ascii="Arial Nova Cond Light" w:hAnsi="Arial Nova Cond Light"/>
                <w:sz w:val="16"/>
                <w:lang w:val="es-CO"/>
              </w:rPr>
            </w:pPr>
            <w:r w:rsidRPr="00522E4E">
              <w:rPr>
                <w:rFonts w:ascii="Arial Nova Cond Light" w:hAnsi="Arial Nova Cond Light"/>
                <w:sz w:val="16"/>
                <w:lang w:val="es-CO"/>
              </w:rPr>
              <w:t xml:space="preserve">En cumplimiento del plan de manejo ambiental de la reserva Thomas van der Hammen en 100 Hectáreas de la reserva se </w:t>
            </w:r>
            <w:proofErr w:type="gramStart"/>
            <w:r w:rsidRPr="00522E4E">
              <w:rPr>
                <w:rFonts w:ascii="Arial Nova Cond Light" w:hAnsi="Arial Nova Cond Light"/>
                <w:sz w:val="16"/>
                <w:lang w:val="es-CO"/>
              </w:rPr>
              <w:t>implementara</w:t>
            </w:r>
            <w:proofErr w:type="gramEnd"/>
            <w:r w:rsidRPr="00522E4E">
              <w:rPr>
                <w:rFonts w:ascii="Arial Nova Cond Light" w:hAnsi="Arial Nova Cond Light"/>
                <w:sz w:val="16"/>
                <w:lang w:val="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789" w:type="dxa"/>
            <w:vAlign w:val="center"/>
          </w:tcPr>
          <w:p w14:paraId="24FFA6F4" w14:textId="7A81ED01"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100</w:t>
            </w:r>
          </w:p>
        </w:tc>
        <w:tc>
          <w:tcPr>
            <w:tcW w:w="850" w:type="dxa"/>
            <w:vAlign w:val="center"/>
          </w:tcPr>
          <w:p w14:paraId="7EB4B1BC" w14:textId="2866BBF7" w:rsidR="003F55BE" w:rsidRPr="00522E4E" w:rsidRDefault="003F55BE" w:rsidP="003F55BE">
            <w:pPr>
              <w:jc w:val="both"/>
              <w:rPr>
                <w:rFonts w:ascii="Arial Nova Cond Light" w:hAnsi="Arial Nova Cond Light"/>
                <w:sz w:val="16"/>
              </w:rPr>
            </w:pPr>
            <w:r w:rsidRPr="00522E4E">
              <w:rPr>
                <w:rFonts w:ascii="Arial Nova Cond Light" w:hAnsi="Arial Nova Cond Light"/>
                <w:sz w:val="16"/>
              </w:rPr>
              <w:t>ha</w:t>
            </w:r>
          </w:p>
        </w:tc>
        <w:tc>
          <w:tcPr>
            <w:tcW w:w="2127" w:type="dxa"/>
            <w:tcBorders>
              <w:right w:val="single" w:sz="4" w:space="0" w:color="000000"/>
            </w:tcBorders>
            <w:vAlign w:val="center"/>
          </w:tcPr>
          <w:p w14:paraId="751363FE" w14:textId="5F837746" w:rsidR="003F55BE" w:rsidRPr="00B23490" w:rsidRDefault="003F55BE" w:rsidP="003F55BE">
            <w:pPr>
              <w:jc w:val="both"/>
              <w:rPr>
                <w:rFonts w:ascii="Arial Nova Cond Light" w:hAnsi="Arial Nova Cond Light"/>
                <w:sz w:val="16"/>
                <w:lang w:val="es-MX"/>
              </w:rPr>
            </w:pPr>
            <w:r w:rsidRPr="00B23490">
              <w:rPr>
                <w:rFonts w:ascii="Arial Nova Cond Light" w:hAnsi="Arial Nova Cond Light"/>
                <w:sz w:val="16"/>
                <w:lang w:val="es-MX"/>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5" w:type="dxa"/>
            <w:tcBorders>
              <w:left w:val="single" w:sz="4" w:space="0" w:color="000000"/>
              <w:right w:val="single" w:sz="4" w:space="0" w:color="000000"/>
            </w:tcBorders>
            <w:shd w:val="clear" w:color="auto" w:fill="auto"/>
            <w:vAlign w:val="center"/>
          </w:tcPr>
          <w:p w14:paraId="03EFFA4B" w14:textId="08CD91B1"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19</w:t>
            </w:r>
            <w:r w:rsidR="00530554">
              <w:rPr>
                <w:rFonts w:ascii="Arial Nova Cond Light" w:hAnsi="Arial Nova Cond Light"/>
                <w:sz w:val="16"/>
              </w:rPr>
              <w:t>,</w:t>
            </w:r>
            <w:r w:rsidRPr="00F812AC">
              <w:rPr>
                <w:rFonts w:ascii="Arial Nova Cond Light" w:hAnsi="Arial Nova Cond Light"/>
                <w:sz w:val="16"/>
              </w:rPr>
              <w:t>24</w:t>
            </w:r>
          </w:p>
        </w:tc>
        <w:tc>
          <w:tcPr>
            <w:tcW w:w="425" w:type="dxa"/>
            <w:tcBorders>
              <w:left w:val="single" w:sz="4" w:space="0" w:color="000000"/>
              <w:right w:val="single" w:sz="4" w:space="0" w:color="000000"/>
            </w:tcBorders>
            <w:shd w:val="clear" w:color="auto" w:fill="auto"/>
            <w:vAlign w:val="center"/>
          </w:tcPr>
          <w:p w14:paraId="2861BBD5" w14:textId="26E6F6E2" w:rsidR="003F55BE" w:rsidRPr="00866770" w:rsidRDefault="001C6C58" w:rsidP="003F55BE">
            <w:pPr>
              <w:rPr>
                <w:rFonts w:ascii="Arial Nova Cond Light" w:hAnsi="Arial Nova Cond Light"/>
                <w:sz w:val="16"/>
              </w:rPr>
            </w:pPr>
            <w:r w:rsidRPr="00866770">
              <w:rPr>
                <w:rFonts w:ascii="Arial Nova Cond Light" w:hAnsi="Arial Nova Cond Light"/>
                <w:sz w:val="16"/>
              </w:rPr>
              <w:t>32</w:t>
            </w:r>
            <w:r w:rsidR="00530554" w:rsidRPr="00866770">
              <w:rPr>
                <w:rFonts w:ascii="Arial Nova Cond Light" w:hAnsi="Arial Nova Cond Light"/>
                <w:sz w:val="16"/>
              </w:rPr>
              <w:t>,</w:t>
            </w:r>
            <w:r w:rsidRPr="00866770">
              <w:rPr>
                <w:rFonts w:ascii="Arial Nova Cond Light" w:hAnsi="Arial Nova Cond Light"/>
                <w:sz w:val="16"/>
              </w:rPr>
              <w:t>94</w:t>
            </w:r>
          </w:p>
        </w:tc>
        <w:tc>
          <w:tcPr>
            <w:tcW w:w="425" w:type="dxa"/>
            <w:tcBorders>
              <w:left w:val="single" w:sz="4" w:space="0" w:color="000000"/>
              <w:right w:val="single" w:sz="4" w:space="0" w:color="000000"/>
            </w:tcBorders>
            <w:shd w:val="clear" w:color="auto" w:fill="auto"/>
            <w:vAlign w:val="center"/>
          </w:tcPr>
          <w:p w14:paraId="486F90C7" w14:textId="7DF04DC7" w:rsidR="003F55BE" w:rsidRPr="00866770" w:rsidRDefault="003F55BE" w:rsidP="003F55BE">
            <w:pPr>
              <w:jc w:val="center"/>
              <w:rPr>
                <w:rFonts w:ascii="Arial Nova Cond Light" w:hAnsi="Arial Nova Cond Light"/>
                <w:sz w:val="16"/>
              </w:rPr>
            </w:pPr>
            <w:r w:rsidRPr="00866770">
              <w:rPr>
                <w:rFonts w:ascii="Arial Nova Cond Light" w:hAnsi="Arial Nova Cond Light"/>
                <w:sz w:val="16"/>
              </w:rPr>
              <w:t>21</w:t>
            </w:r>
            <w:r w:rsidR="00530554" w:rsidRPr="00866770">
              <w:rPr>
                <w:rFonts w:ascii="Arial Nova Cond Light" w:hAnsi="Arial Nova Cond Light"/>
                <w:sz w:val="16"/>
              </w:rPr>
              <w:t>,76</w:t>
            </w:r>
          </w:p>
        </w:tc>
        <w:tc>
          <w:tcPr>
            <w:tcW w:w="524" w:type="dxa"/>
            <w:tcBorders>
              <w:left w:val="single" w:sz="4" w:space="0" w:color="000000"/>
              <w:right w:val="single" w:sz="4" w:space="0" w:color="000000"/>
            </w:tcBorders>
            <w:shd w:val="clear" w:color="auto" w:fill="auto"/>
            <w:vAlign w:val="center"/>
          </w:tcPr>
          <w:p w14:paraId="7B11F72F" w14:textId="767BB1E1" w:rsidR="003F55BE" w:rsidRPr="00866770" w:rsidRDefault="00980018" w:rsidP="003F55BE">
            <w:pPr>
              <w:jc w:val="center"/>
              <w:rPr>
                <w:rFonts w:ascii="Arial Nova Cond Light" w:hAnsi="Arial Nova Cond Light"/>
                <w:sz w:val="16"/>
              </w:rPr>
            </w:pPr>
            <w:r>
              <w:rPr>
                <w:rFonts w:ascii="Arial Nova Cond Light" w:hAnsi="Arial Nova Cond Light"/>
                <w:sz w:val="16"/>
              </w:rPr>
              <w:t>19.01</w:t>
            </w:r>
          </w:p>
        </w:tc>
        <w:tc>
          <w:tcPr>
            <w:tcW w:w="645" w:type="dxa"/>
            <w:tcBorders>
              <w:left w:val="single" w:sz="4" w:space="0" w:color="000000"/>
              <w:right w:val="single" w:sz="4" w:space="0" w:color="000000"/>
            </w:tcBorders>
            <w:shd w:val="clear" w:color="auto" w:fill="auto"/>
            <w:vAlign w:val="center"/>
          </w:tcPr>
          <w:p w14:paraId="7B44BE8E" w14:textId="41224232" w:rsidR="003F55BE" w:rsidRPr="00866770" w:rsidRDefault="00980018" w:rsidP="003F55BE">
            <w:pPr>
              <w:jc w:val="center"/>
              <w:rPr>
                <w:rFonts w:ascii="Arial Nova Cond Light" w:hAnsi="Arial Nova Cond Light"/>
                <w:sz w:val="16"/>
              </w:rPr>
            </w:pPr>
            <w:r>
              <w:rPr>
                <w:rFonts w:ascii="Arial Nova Cond Light" w:hAnsi="Arial Nova Cond Light"/>
                <w:sz w:val="16"/>
              </w:rPr>
              <w:t>7.05</w:t>
            </w:r>
          </w:p>
        </w:tc>
        <w:tc>
          <w:tcPr>
            <w:tcW w:w="585" w:type="dxa"/>
            <w:tcBorders>
              <w:left w:val="single" w:sz="4" w:space="0" w:color="000000"/>
              <w:right w:val="single" w:sz="4" w:space="0" w:color="000000"/>
            </w:tcBorders>
            <w:vAlign w:val="center"/>
          </w:tcPr>
          <w:p w14:paraId="174F50CA" w14:textId="78643866" w:rsidR="003F55BE" w:rsidRPr="00F812AC" w:rsidRDefault="003F55BE" w:rsidP="003F55BE">
            <w:pPr>
              <w:jc w:val="center"/>
              <w:rPr>
                <w:rFonts w:ascii="Arial Nova Cond Light" w:hAnsi="Arial Nova Cond Light"/>
                <w:sz w:val="16"/>
              </w:rPr>
            </w:pPr>
            <w:r w:rsidRPr="00F812AC">
              <w:rPr>
                <w:rFonts w:ascii="Arial Nova Cond Light" w:hAnsi="Arial Nova Cond Light"/>
                <w:sz w:val="16"/>
              </w:rPr>
              <w:t>100</w:t>
            </w:r>
          </w:p>
        </w:tc>
      </w:tr>
    </w:tbl>
    <w:p w14:paraId="5AAEDA9E" w14:textId="77777777" w:rsidR="009A2D34" w:rsidRPr="00522E4E" w:rsidRDefault="009A2D34" w:rsidP="00E85EDD">
      <w:pPr>
        <w:pBdr>
          <w:top w:val="nil"/>
          <w:left w:val="nil"/>
          <w:bottom w:val="nil"/>
          <w:right w:val="nil"/>
          <w:between w:val="nil"/>
        </w:pBdr>
        <w:ind w:left="1440" w:hanging="708"/>
        <w:jc w:val="both"/>
        <w:rPr>
          <w:rFonts w:ascii="Arial Nova Cond Light" w:hAnsi="Arial Nova Cond Light"/>
          <w:b/>
          <w:color w:val="000000"/>
        </w:rPr>
      </w:pPr>
    </w:p>
    <w:p w14:paraId="0105B86B" w14:textId="3437ECA9" w:rsidR="009A2D34" w:rsidRPr="00522E4E" w:rsidRDefault="000C1883" w:rsidP="00720FC9">
      <w:pPr>
        <w:pStyle w:val="Prrafodelista"/>
        <w:numPr>
          <w:ilvl w:val="2"/>
          <w:numId w:val="16"/>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Objetivos Específicos </w:t>
      </w:r>
    </w:p>
    <w:p w14:paraId="53808C41"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rPr>
      </w:pPr>
    </w:p>
    <w:p w14:paraId="7F2AD030"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OE1:</w:t>
      </w:r>
      <w:r w:rsidRPr="00522E4E">
        <w:rPr>
          <w:rFonts w:ascii="Arial Nova Cond Light" w:hAnsi="Arial Nova Cond Light"/>
          <w:lang w:val="es-CO"/>
        </w:rPr>
        <w:t xml:space="preserve"> Recuperar áreas protegidas afectadas o vulnerables para evitar actuales y futuros procesos de ocupación ilegal</w:t>
      </w:r>
    </w:p>
    <w:p w14:paraId="2881AC36" w14:textId="77777777" w:rsidR="00472E4C" w:rsidRPr="00522E4E" w:rsidRDefault="00472E4C" w:rsidP="00472E4C">
      <w:pPr>
        <w:jc w:val="both"/>
        <w:rPr>
          <w:rFonts w:ascii="Arial Nova Cond Light" w:hAnsi="Arial Nova Cond Light"/>
          <w:lang w:val="es-CO"/>
        </w:rPr>
      </w:pPr>
    </w:p>
    <w:p w14:paraId="11B86751" w14:textId="77777777"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Para el logro de este objetivo, es necesario contar con protocolos y herramientas actualizadas, fortalecer la </w:t>
      </w:r>
      <w:proofErr w:type="spellStart"/>
      <w:r w:rsidRPr="00522E4E">
        <w:rPr>
          <w:rFonts w:ascii="Arial Nova Cond Light" w:hAnsi="Arial Nova Cond Light"/>
          <w:lang w:val="es-CO"/>
        </w:rPr>
        <w:t>interinstitucionalidad</w:t>
      </w:r>
      <w:proofErr w:type="spellEnd"/>
      <w:r w:rsidRPr="00522E4E">
        <w:rPr>
          <w:rFonts w:ascii="Arial Nova Cond Light" w:hAnsi="Arial Nova Cond Light"/>
          <w:lang w:val="es-CO"/>
        </w:rPr>
        <w:t xml:space="preserve"> para el desarrollo de acciones de atención y prevención de las ocupaciones </w:t>
      </w:r>
      <w:r w:rsidRPr="00522E4E">
        <w:rPr>
          <w:rFonts w:ascii="Arial Nova Cond Light" w:hAnsi="Arial Nova Cond Light"/>
          <w:lang w:val="es-CO"/>
        </w:rPr>
        <w:lastRenderedPageBreak/>
        <w:t>informales, y un enfoque diferencial de las diferentes tipologías de conflicto socio-ambiental. Lo anterior, tendrá como resultado, mecanismos de articulación con las entidades competentes para la atención de ocupaciones informales en áreas de interés ecológico que se encuentren afectadas o sean susceptibles al deterioro ambiental; impactando en la disminución de conflictos socio-ambientales en los territorios, en el aumento de oferta de servicios ecosistémicos y un impacto positivo en el aumento del número de áreas disponibles para iniciar procesos de conservación y consolidación de la Estructura Ecológica Principal.</w:t>
      </w:r>
    </w:p>
    <w:p w14:paraId="6A603DC7" w14:textId="77777777" w:rsidR="00472E4C" w:rsidRPr="00522E4E" w:rsidRDefault="00472E4C" w:rsidP="00472E4C">
      <w:pPr>
        <w:jc w:val="both"/>
        <w:rPr>
          <w:rFonts w:ascii="Arial Nova Cond Light" w:hAnsi="Arial Nova Cond Light"/>
          <w:lang w:val="es-CO"/>
        </w:rPr>
      </w:pPr>
    </w:p>
    <w:p w14:paraId="092EF3B5" w14:textId="3979669A" w:rsidR="00472E4C" w:rsidRPr="00522E4E" w:rsidRDefault="00472E4C" w:rsidP="00472E4C">
      <w:pPr>
        <w:jc w:val="both"/>
        <w:rPr>
          <w:rFonts w:ascii="Arial Nova Cond Light" w:hAnsi="Arial Nova Cond Light"/>
          <w:lang w:val="es-CO"/>
        </w:rPr>
      </w:pPr>
      <w:r w:rsidRPr="00522E4E">
        <w:rPr>
          <w:rFonts w:ascii="Arial Nova Cond Light" w:hAnsi="Arial Nova Cond Light"/>
          <w:b/>
          <w:lang w:val="es-CO"/>
        </w:rPr>
        <w:t>OE2:</w:t>
      </w:r>
      <w:r w:rsidRPr="00522E4E">
        <w:rPr>
          <w:rFonts w:ascii="Arial Nova Cond Light" w:hAnsi="Arial Nova Cond Light"/>
          <w:lang w:val="es-CO"/>
        </w:rPr>
        <w:t xml:space="preserve"> 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 </w:t>
      </w:r>
    </w:p>
    <w:p w14:paraId="69481642" w14:textId="77777777" w:rsidR="00472E4C" w:rsidRPr="00522E4E" w:rsidRDefault="00472E4C" w:rsidP="00472E4C">
      <w:pPr>
        <w:jc w:val="both"/>
        <w:rPr>
          <w:rFonts w:ascii="Arial Nova Cond Light" w:hAnsi="Arial Nova Cond Light"/>
          <w:lang w:val="es-CO"/>
        </w:rPr>
      </w:pPr>
    </w:p>
    <w:p w14:paraId="0D8AC1F7" w14:textId="77376D69" w:rsidR="00472E4C" w:rsidRPr="00522E4E" w:rsidRDefault="00472E4C" w:rsidP="00472E4C">
      <w:pPr>
        <w:jc w:val="both"/>
        <w:rPr>
          <w:rFonts w:ascii="Arial Nova Cond Light" w:hAnsi="Arial Nova Cond Light"/>
          <w:lang w:val="es-CO"/>
        </w:rPr>
      </w:pPr>
      <w:r w:rsidRPr="00522E4E">
        <w:rPr>
          <w:rFonts w:ascii="Arial Nova Cond Light" w:hAnsi="Arial Nova Cond Light"/>
          <w:lang w:val="es-CO"/>
        </w:rPr>
        <w:t>Para el logro del objetivo, es necesario definir acciones administrativas frente a los predios de interés ecológico que se encuentren afectadas o sean susceptibles al deterioro ambiental e implementar acuerdos con particulares y colectivos que permitan la sostenibilidad de los ecosistemas. Con el cumplimiento de este objetivo se espera Generar estrategias institucionales para la conservación en áreas de interés ecológico generando un impacto positivo en el aumento del número de áreas disponibles para iniciar procesos de conservación y consolidación de la Estructura Ecológica Principal.</w:t>
      </w:r>
    </w:p>
    <w:p w14:paraId="246D501B" w14:textId="10A6D223" w:rsidR="000D54FE" w:rsidRPr="00522E4E" w:rsidRDefault="000D54FE" w:rsidP="00472E4C">
      <w:pPr>
        <w:jc w:val="both"/>
        <w:rPr>
          <w:rFonts w:ascii="Arial Nova Cond Light" w:hAnsi="Arial Nova Cond Light"/>
          <w:lang w:val="es-CO"/>
        </w:rPr>
      </w:pPr>
    </w:p>
    <w:p w14:paraId="6AD83046" w14:textId="196E16C6" w:rsidR="000D54FE" w:rsidRPr="00522E4E" w:rsidRDefault="000D54FE" w:rsidP="00472E4C">
      <w:pPr>
        <w:jc w:val="both"/>
        <w:rPr>
          <w:rFonts w:ascii="Arial Nova Cond Light" w:hAnsi="Arial Nova Cond Light"/>
          <w:noProof/>
          <w:lang w:val="es-ES"/>
        </w:rPr>
      </w:pPr>
      <w:r w:rsidRPr="00522E4E">
        <w:rPr>
          <w:rFonts w:ascii="Arial Nova Cond Light" w:hAnsi="Arial Nova Cond Light"/>
          <w:lang w:val="es-CO"/>
        </w:rPr>
        <w:t xml:space="preserve">La localización de las </w:t>
      </w:r>
      <w:r w:rsidRPr="00522E4E">
        <w:rPr>
          <w:rFonts w:ascii="Arial Nova Cond Light" w:hAnsi="Arial Nova Cond Light"/>
          <w:noProof/>
          <w:lang w:val="es-ES"/>
        </w:rPr>
        <w:t xml:space="preserve">áreas objeto de intervención, se tienen proyectadas así: </w:t>
      </w:r>
    </w:p>
    <w:p w14:paraId="2F6C589D" w14:textId="6A9038BA" w:rsidR="000D54FE" w:rsidRPr="00522E4E" w:rsidRDefault="000D54FE" w:rsidP="00472E4C">
      <w:pPr>
        <w:jc w:val="both"/>
        <w:rPr>
          <w:rFonts w:ascii="Arial Nova Cond Light" w:hAnsi="Arial Nova Cond Light"/>
          <w:noProof/>
          <w:lang w:val="es-ES"/>
        </w:rPr>
      </w:pPr>
    </w:p>
    <w:p w14:paraId="4530B773" w14:textId="0DC29C0F"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p w14:paraId="35021DC0" w14:textId="36E4F2C2" w:rsidR="000D54FE" w:rsidRPr="00522E4E" w:rsidRDefault="000D54FE" w:rsidP="00720FC9">
      <w:pPr>
        <w:pStyle w:val="Prrafodelista"/>
        <w:numPr>
          <w:ilvl w:val="0"/>
          <w:numId w:val="11"/>
        </w:numPr>
        <w:spacing w:before="240" w:after="240"/>
        <w:jc w:val="both"/>
        <w:rPr>
          <w:rFonts w:ascii="Arial Nova Cond Light" w:hAnsi="Arial Nova Cond Light"/>
        </w:rPr>
      </w:pPr>
      <w:r w:rsidRPr="00522E4E">
        <w:rPr>
          <w:rFonts w:ascii="Arial Nova Cond Light" w:hAnsi="Arial Nova Cond Light"/>
        </w:rPr>
        <w:t xml:space="preserve">100 </w:t>
      </w:r>
      <w:r w:rsidR="003F55BE" w:rsidRPr="00522E4E">
        <w:rPr>
          <w:rFonts w:ascii="Arial Nova Cond Light" w:hAnsi="Arial Nova Cond Light"/>
        </w:rPr>
        <w:t>hectáreas</w:t>
      </w:r>
      <w:r w:rsidRPr="00522E4E">
        <w:rPr>
          <w:rFonts w:ascii="Arial Nova Cond Light" w:hAnsi="Arial Nova Cond Light"/>
        </w:rPr>
        <w:t xml:space="preserve"> de la reserva Thomas van der Hammen, en cumplimiento del plan de manejo ambiental de la misma, en la cual se </w:t>
      </w:r>
      <w:r w:rsidR="00F33611" w:rsidRPr="00522E4E">
        <w:rPr>
          <w:rFonts w:ascii="Arial Nova Cond Light" w:hAnsi="Arial Nova Cond Light"/>
        </w:rPr>
        <w:t>implementará</w:t>
      </w:r>
      <w:r w:rsidRPr="00522E4E">
        <w:rPr>
          <w:rFonts w:ascii="Arial Nova Cond Light" w:hAnsi="Arial Nova Cond Light"/>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w:t>
      </w:r>
      <w:r w:rsidR="00F33611" w:rsidRPr="00522E4E">
        <w:rPr>
          <w:rFonts w:ascii="Arial Nova Cond Light" w:hAnsi="Arial Nova Cond Light"/>
        </w:rPr>
        <w:t>s</w:t>
      </w:r>
      <w:r w:rsidRPr="00522E4E">
        <w:rPr>
          <w:rFonts w:ascii="Arial Nova Cond Light" w:hAnsi="Arial Nova Cond Light"/>
        </w:rPr>
        <w:t xml:space="preserve"> de restitución productiva en las zonas de uso sostenible.</w:t>
      </w:r>
    </w:p>
    <w:p w14:paraId="697D0926" w14:textId="5A8ED0A2" w:rsidR="009A2D34" w:rsidRPr="00522E4E" w:rsidRDefault="00472E4C" w:rsidP="00472E4C">
      <w:pPr>
        <w:jc w:val="both"/>
        <w:rPr>
          <w:rFonts w:ascii="Arial Nova Cond Light" w:hAnsi="Arial Nova Cond Light"/>
          <w:lang w:val="es-CO"/>
        </w:rPr>
      </w:pPr>
      <w:r w:rsidRPr="00522E4E">
        <w:rPr>
          <w:rFonts w:ascii="Arial Nova Cond Light" w:hAnsi="Arial Nova Cond Light"/>
          <w:lang w:val="es-CO"/>
        </w:rPr>
        <w:t xml:space="preserve">Así mismo, vincular actores comunitarios asociados a las áreas de interés ecológico afectadas o susceptibles al deterioro ambiental, tendrá como resultado la generación de estrategias participativas para la conservación en áreas de interés y un impacto que se refleja en alianzas concertadas con actores comunitarios para la conservación en  áreas de interés ecológico que se encuentren  afectadas o sean susceptibles al deterioro ambiental como la Reserva Thomas van der Hammen, Parque Ecológico Distrital </w:t>
      </w:r>
      <w:r w:rsidRPr="00522E4E">
        <w:rPr>
          <w:rFonts w:ascii="Arial Nova Cond Light" w:hAnsi="Arial Nova Cond Light"/>
          <w:lang w:val="es-CO"/>
        </w:rPr>
        <w:lastRenderedPageBreak/>
        <w:t>de Montaña Entrenubes, Cuchilla del Gavilán, zona rural de Usme, Ciudad Bolívar, Cerro Seco y otras áreas de interés ambiental.</w:t>
      </w:r>
    </w:p>
    <w:p w14:paraId="33E6AF1E" w14:textId="33D8EAB1" w:rsidR="00960C07" w:rsidRPr="00522E4E" w:rsidRDefault="00960C07" w:rsidP="00472E4C">
      <w:pPr>
        <w:jc w:val="both"/>
        <w:rPr>
          <w:rFonts w:ascii="Arial Nova Cond Light" w:hAnsi="Arial Nova Cond Light"/>
          <w:lang w:val="es-CO"/>
        </w:rPr>
      </w:pPr>
    </w:p>
    <w:p w14:paraId="23B04525" w14:textId="3C5962CD" w:rsidR="00960C07" w:rsidRPr="00522E4E" w:rsidRDefault="00960C07" w:rsidP="00472E4C">
      <w:pPr>
        <w:jc w:val="both"/>
        <w:rPr>
          <w:rFonts w:ascii="Arial Nova Cond Light" w:hAnsi="Arial Nova Cond Light"/>
          <w:lang w:val="es-CO"/>
        </w:rPr>
      </w:pPr>
    </w:p>
    <w:p w14:paraId="08AF4C5E" w14:textId="5DF641BB" w:rsidR="00552134" w:rsidRPr="00522E4E" w:rsidRDefault="00552134" w:rsidP="00720FC9">
      <w:pPr>
        <w:pStyle w:val="Prrafodelista"/>
        <w:numPr>
          <w:ilvl w:val="3"/>
          <w:numId w:val="23"/>
        </w:numPr>
        <w:pBdr>
          <w:top w:val="nil"/>
          <w:left w:val="nil"/>
          <w:bottom w:val="nil"/>
          <w:right w:val="nil"/>
          <w:between w:val="nil"/>
        </w:pBdr>
        <w:contextualSpacing/>
        <w:rPr>
          <w:rFonts w:ascii="Arial Nova Cond Light" w:hAnsi="Arial Nova Cond Light"/>
          <w:b/>
          <w:color w:val="000000"/>
          <w:sz w:val="22"/>
          <w:szCs w:val="22"/>
        </w:rPr>
      </w:pPr>
      <w:r w:rsidRPr="00522E4E">
        <w:rPr>
          <w:rFonts w:ascii="Arial Nova Cond Light" w:hAnsi="Arial Nova Cond Light"/>
          <w:b/>
          <w:color w:val="000000"/>
          <w:sz w:val="28"/>
          <w:szCs w:val="22"/>
        </w:rPr>
        <w:t xml:space="preserve">Listado de productos a generar y cantidades de esos productos. </w:t>
      </w:r>
    </w:p>
    <w:p w14:paraId="5EBF8AE1" w14:textId="753FC3C2"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p w14:paraId="2A45EA81" w14:textId="5742289C"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lang w:val="es-CO"/>
        </w:rPr>
      </w:pPr>
    </w:p>
    <w:tbl>
      <w:tblPr>
        <w:tblW w:w="9108" w:type="dxa"/>
        <w:tblInd w:w="-10" w:type="dxa"/>
        <w:tblCellMar>
          <w:left w:w="70" w:type="dxa"/>
          <w:right w:w="70" w:type="dxa"/>
        </w:tblCellMar>
        <w:tblLook w:val="04A0" w:firstRow="1" w:lastRow="0" w:firstColumn="1" w:lastColumn="0" w:noHBand="0" w:noVBand="1"/>
      </w:tblPr>
      <w:tblGrid>
        <w:gridCol w:w="2174"/>
        <w:gridCol w:w="4477"/>
        <w:gridCol w:w="2457"/>
      </w:tblGrid>
      <w:tr w:rsidR="006237E8" w:rsidRPr="00522E4E" w14:paraId="6D6338C0" w14:textId="77777777" w:rsidTr="006237E8">
        <w:trPr>
          <w:trHeight w:val="461"/>
        </w:trPr>
        <w:tc>
          <w:tcPr>
            <w:tcW w:w="2174" w:type="dxa"/>
            <w:tcBorders>
              <w:top w:val="single" w:sz="8" w:space="0" w:color="000000"/>
              <w:left w:val="single" w:sz="8" w:space="0" w:color="000000"/>
              <w:bottom w:val="single" w:sz="8" w:space="0" w:color="000000"/>
              <w:right w:val="single" w:sz="8" w:space="0" w:color="000000"/>
            </w:tcBorders>
            <w:shd w:val="clear" w:color="000000" w:fill="538135"/>
            <w:vAlign w:val="center"/>
            <w:hideMark/>
          </w:tcPr>
          <w:p w14:paraId="05EFBBCC" w14:textId="77777777" w:rsidR="006237E8" w:rsidRPr="00522E4E" w:rsidRDefault="006237E8" w:rsidP="006237E8">
            <w:pPr>
              <w:jc w:val="center"/>
              <w:rPr>
                <w:rFonts w:ascii="Arial Nova Cond Light" w:hAnsi="Arial Nova Cond Light"/>
                <w:b/>
                <w:bCs/>
                <w:color w:val="FFFFFF"/>
                <w:sz w:val="22"/>
                <w:szCs w:val="22"/>
                <w:lang w:val="es-CO" w:eastAsia="es-CO"/>
              </w:rPr>
            </w:pPr>
            <w:bookmarkStart w:id="2" w:name="RANGE!N3"/>
            <w:bookmarkStart w:id="3" w:name="_Hlk56505499" w:colFirst="1" w:colLast="2"/>
            <w:r w:rsidRPr="00522E4E">
              <w:rPr>
                <w:rFonts w:ascii="Arial Nova Cond Light" w:hAnsi="Arial Nova Cond Light"/>
                <w:b/>
                <w:bCs/>
                <w:color w:val="FFFFFF" w:themeColor="background1"/>
                <w:sz w:val="22"/>
                <w:szCs w:val="22"/>
                <w:lang w:val="es-CO" w:eastAsia="es-CO"/>
              </w:rPr>
              <w:t xml:space="preserve">CÓDIGO </w:t>
            </w:r>
            <w:bookmarkEnd w:id="2"/>
          </w:p>
        </w:tc>
        <w:tc>
          <w:tcPr>
            <w:tcW w:w="4477" w:type="dxa"/>
            <w:tcBorders>
              <w:top w:val="single" w:sz="8" w:space="0" w:color="000000"/>
              <w:left w:val="nil"/>
              <w:bottom w:val="single" w:sz="8" w:space="0" w:color="000000"/>
              <w:right w:val="single" w:sz="8" w:space="0" w:color="000000"/>
            </w:tcBorders>
            <w:shd w:val="clear" w:color="000000" w:fill="538135"/>
            <w:vAlign w:val="center"/>
            <w:hideMark/>
          </w:tcPr>
          <w:p w14:paraId="59042AEB"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PRODUCTO</w:t>
            </w:r>
          </w:p>
        </w:tc>
        <w:tc>
          <w:tcPr>
            <w:tcW w:w="2457" w:type="dxa"/>
            <w:tcBorders>
              <w:top w:val="single" w:sz="8" w:space="0" w:color="000000"/>
              <w:left w:val="nil"/>
              <w:bottom w:val="single" w:sz="8" w:space="0" w:color="000000"/>
              <w:right w:val="single" w:sz="8" w:space="0" w:color="000000"/>
            </w:tcBorders>
            <w:shd w:val="clear" w:color="000000" w:fill="538135"/>
            <w:vAlign w:val="center"/>
            <w:hideMark/>
          </w:tcPr>
          <w:p w14:paraId="0FEF60DA" w14:textId="77777777" w:rsidR="006237E8" w:rsidRPr="00522E4E" w:rsidRDefault="006237E8" w:rsidP="006237E8">
            <w:pPr>
              <w:jc w:val="center"/>
              <w:rPr>
                <w:rFonts w:ascii="Arial Nova Cond Light" w:hAnsi="Arial Nova Cond Light"/>
                <w:b/>
                <w:bCs/>
                <w:color w:val="FFFFFF"/>
                <w:sz w:val="22"/>
                <w:szCs w:val="22"/>
                <w:lang w:val="es-CO" w:eastAsia="es-CO"/>
              </w:rPr>
            </w:pPr>
            <w:r w:rsidRPr="00522E4E">
              <w:rPr>
                <w:rFonts w:ascii="Arial Nova Cond Light" w:hAnsi="Arial Nova Cond Light"/>
                <w:b/>
                <w:bCs/>
                <w:color w:val="FFFFFF" w:themeColor="background1"/>
                <w:sz w:val="22"/>
                <w:szCs w:val="22"/>
                <w:lang w:val="es-CO" w:eastAsia="es-CO"/>
              </w:rPr>
              <w:t>CANTIDAD</w:t>
            </w:r>
          </w:p>
        </w:tc>
      </w:tr>
      <w:tr w:rsidR="006237E8" w:rsidRPr="00522E4E" w14:paraId="0AB5A0DD"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12850860"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3202008</w:t>
            </w:r>
          </w:p>
        </w:tc>
        <w:tc>
          <w:tcPr>
            <w:tcW w:w="4477" w:type="dxa"/>
            <w:tcBorders>
              <w:top w:val="nil"/>
              <w:left w:val="nil"/>
              <w:bottom w:val="single" w:sz="8" w:space="0" w:color="000000"/>
              <w:right w:val="single" w:sz="8" w:space="0" w:color="000000"/>
            </w:tcBorders>
            <w:shd w:val="clear" w:color="auto" w:fill="auto"/>
            <w:vAlign w:val="center"/>
            <w:hideMark/>
          </w:tcPr>
          <w:p w14:paraId="149F10A3"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Servicio de administración y manejo de áreas</w:t>
            </w:r>
          </w:p>
        </w:tc>
        <w:tc>
          <w:tcPr>
            <w:tcW w:w="2457" w:type="dxa"/>
            <w:tcBorders>
              <w:top w:val="nil"/>
              <w:left w:val="nil"/>
              <w:bottom w:val="single" w:sz="8" w:space="0" w:color="000000"/>
              <w:right w:val="single" w:sz="8" w:space="0" w:color="000000"/>
            </w:tcBorders>
            <w:shd w:val="clear" w:color="auto" w:fill="auto"/>
            <w:vAlign w:val="center"/>
            <w:hideMark/>
          </w:tcPr>
          <w:p w14:paraId="354DF4D0" w14:textId="77777777" w:rsidR="006237E8" w:rsidRPr="00522E4E" w:rsidRDefault="006237E8" w:rsidP="006237E8">
            <w:pPr>
              <w:jc w:val="cente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 xml:space="preserve">80 </w:t>
            </w:r>
            <w:proofErr w:type="spellStart"/>
            <w:r w:rsidRPr="00522E4E">
              <w:rPr>
                <w:rFonts w:ascii="Arial Nova Cond Light" w:hAnsi="Arial Nova Cond Light"/>
                <w:bCs/>
                <w:color w:val="000000"/>
                <w:sz w:val="22"/>
                <w:szCs w:val="22"/>
                <w:lang w:val="es-CO" w:eastAsia="es-CO"/>
              </w:rPr>
              <w:t>Hectareas</w:t>
            </w:r>
            <w:proofErr w:type="spellEnd"/>
          </w:p>
        </w:tc>
      </w:tr>
      <w:tr w:rsidR="006237E8" w:rsidRPr="00522E4E" w14:paraId="0A8F0499" w14:textId="77777777" w:rsidTr="006237E8">
        <w:trPr>
          <w:trHeight w:val="515"/>
        </w:trPr>
        <w:tc>
          <w:tcPr>
            <w:tcW w:w="2174" w:type="dxa"/>
            <w:tcBorders>
              <w:top w:val="nil"/>
              <w:left w:val="single" w:sz="8" w:space="0" w:color="000000"/>
              <w:bottom w:val="single" w:sz="8" w:space="0" w:color="000000"/>
              <w:right w:val="single" w:sz="8" w:space="0" w:color="000000"/>
            </w:tcBorders>
            <w:shd w:val="clear" w:color="auto" w:fill="auto"/>
            <w:vAlign w:val="center"/>
            <w:hideMark/>
          </w:tcPr>
          <w:p w14:paraId="74E8F4D4"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color w:val="000000"/>
                <w:sz w:val="22"/>
                <w:szCs w:val="22"/>
                <w:lang w:val="es-CO" w:eastAsia="es-CO"/>
              </w:rPr>
              <w:t>3202012</w:t>
            </w:r>
          </w:p>
        </w:tc>
        <w:tc>
          <w:tcPr>
            <w:tcW w:w="4477" w:type="dxa"/>
            <w:tcBorders>
              <w:top w:val="nil"/>
              <w:left w:val="nil"/>
              <w:bottom w:val="single" w:sz="8" w:space="0" w:color="000000"/>
              <w:right w:val="single" w:sz="8" w:space="0" w:color="000000"/>
            </w:tcBorders>
            <w:shd w:val="clear" w:color="auto" w:fill="auto"/>
            <w:vAlign w:val="center"/>
            <w:hideMark/>
          </w:tcPr>
          <w:p w14:paraId="28057236" w14:textId="77777777" w:rsidR="006237E8" w:rsidRPr="00522E4E" w:rsidRDefault="006237E8" w:rsidP="006237E8">
            <w:pPr>
              <w:rPr>
                <w:rFonts w:ascii="Arial Nova Cond Light" w:hAnsi="Arial Nova Cond Light"/>
                <w:color w:val="000000"/>
                <w:sz w:val="22"/>
                <w:szCs w:val="22"/>
                <w:lang w:val="es-CO" w:eastAsia="es-CO"/>
              </w:rPr>
            </w:pPr>
            <w:r w:rsidRPr="00522E4E">
              <w:rPr>
                <w:rFonts w:ascii="Arial Nova Cond Light" w:hAnsi="Arial Nova Cond Light"/>
                <w:bCs/>
                <w:color w:val="000000"/>
                <w:sz w:val="22"/>
                <w:szCs w:val="22"/>
                <w:lang w:val="es-CO" w:eastAsia="es-CO"/>
              </w:rPr>
              <w:t>Servicio de protección de ecosistemas</w:t>
            </w:r>
          </w:p>
        </w:tc>
        <w:tc>
          <w:tcPr>
            <w:tcW w:w="2457" w:type="dxa"/>
            <w:tcBorders>
              <w:top w:val="nil"/>
              <w:left w:val="nil"/>
              <w:bottom w:val="single" w:sz="8" w:space="0" w:color="000000"/>
              <w:right w:val="single" w:sz="8" w:space="0" w:color="000000"/>
            </w:tcBorders>
            <w:shd w:val="clear" w:color="auto" w:fill="auto"/>
            <w:vAlign w:val="center"/>
            <w:hideMark/>
          </w:tcPr>
          <w:p w14:paraId="73FB4B92" w14:textId="77777777" w:rsidR="006237E8" w:rsidRPr="00522E4E" w:rsidRDefault="006237E8" w:rsidP="006237E8">
            <w:pPr>
              <w:jc w:val="center"/>
              <w:rPr>
                <w:rFonts w:ascii="Arial Nova Cond Light" w:hAnsi="Arial Nova Cond Light"/>
                <w:color w:val="000000"/>
                <w:sz w:val="22"/>
                <w:szCs w:val="22"/>
                <w:lang w:val="es-CO" w:eastAsia="es-CO"/>
              </w:rPr>
            </w:pPr>
            <w:r w:rsidRPr="002343BA">
              <w:rPr>
                <w:rFonts w:ascii="Arial Nova Cond Light" w:hAnsi="Arial Nova Cond Light"/>
                <w:bCs/>
                <w:color w:val="000000"/>
                <w:sz w:val="22"/>
                <w:szCs w:val="22"/>
                <w:lang w:val="es-CO" w:eastAsia="es-CO"/>
              </w:rPr>
              <w:t>253Hectareas</w:t>
            </w:r>
          </w:p>
        </w:tc>
      </w:tr>
      <w:bookmarkEnd w:id="3"/>
    </w:tbl>
    <w:p w14:paraId="201CC908" w14:textId="77777777" w:rsidR="006237E8" w:rsidRPr="00522E4E" w:rsidRDefault="006237E8" w:rsidP="006237E8">
      <w:pPr>
        <w:pBdr>
          <w:top w:val="nil"/>
          <w:left w:val="nil"/>
          <w:bottom w:val="nil"/>
          <w:right w:val="nil"/>
          <w:between w:val="nil"/>
        </w:pBdr>
        <w:contextualSpacing/>
        <w:rPr>
          <w:rFonts w:ascii="Arial Nova Cond Light" w:hAnsi="Arial Nova Cond Light"/>
          <w:b/>
          <w:color w:val="000000"/>
          <w:sz w:val="22"/>
          <w:szCs w:val="22"/>
        </w:rPr>
      </w:pPr>
    </w:p>
    <w:p w14:paraId="4C301B74" w14:textId="30B99496" w:rsidR="00960C07" w:rsidRPr="00522E4E" w:rsidRDefault="00960C07" w:rsidP="00472E4C">
      <w:pPr>
        <w:jc w:val="both"/>
        <w:rPr>
          <w:rFonts w:ascii="Arial Nova Cond Light" w:hAnsi="Arial Nova Cond Light"/>
          <w:lang w:val="es-CO"/>
        </w:rPr>
      </w:pPr>
    </w:p>
    <w:p w14:paraId="7CD4E46C" w14:textId="6804A6E5" w:rsidR="009A2D34" w:rsidRPr="00522E4E" w:rsidRDefault="000C1883" w:rsidP="00720FC9">
      <w:pPr>
        <w:pStyle w:val="Prrafodelista"/>
        <w:numPr>
          <w:ilvl w:val="3"/>
          <w:numId w:val="17"/>
        </w:numPr>
        <w:pBdr>
          <w:top w:val="nil"/>
          <w:left w:val="nil"/>
          <w:bottom w:val="nil"/>
          <w:right w:val="nil"/>
          <w:between w:val="nil"/>
        </w:pBdr>
        <w:jc w:val="both"/>
        <w:rPr>
          <w:rFonts w:ascii="Arial Nova Cond Light" w:hAnsi="Arial Nova Cond Light"/>
          <w:b/>
          <w:color w:val="000000"/>
          <w:sz w:val="28"/>
          <w:szCs w:val="22"/>
        </w:rPr>
      </w:pPr>
      <w:r w:rsidRPr="00522E4E">
        <w:rPr>
          <w:rFonts w:ascii="Arial Nova Cond Light" w:hAnsi="Arial Nova Cond Light"/>
          <w:b/>
          <w:color w:val="000000"/>
          <w:sz w:val="28"/>
          <w:szCs w:val="22"/>
        </w:rPr>
        <w:t>Meta Proyecto de inversión</w:t>
      </w:r>
    </w:p>
    <w:p w14:paraId="0E4BF979" w14:textId="77777777" w:rsidR="009A2D34" w:rsidRPr="00522E4E" w:rsidRDefault="009A2D34" w:rsidP="00E764AA">
      <w:pPr>
        <w:pBdr>
          <w:top w:val="nil"/>
          <w:left w:val="nil"/>
          <w:bottom w:val="nil"/>
          <w:right w:val="nil"/>
          <w:between w:val="nil"/>
        </w:pBdr>
        <w:ind w:left="1440" w:hanging="708"/>
        <w:jc w:val="both"/>
        <w:rPr>
          <w:rFonts w:ascii="Arial Nova Cond Light" w:hAnsi="Arial Nova Cond Light"/>
          <w:b/>
          <w:color w:val="000000"/>
        </w:rPr>
      </w:pPr>
    </w:p>
    <w:p w14:paraId="13AE62B6" w14:textId="346DFF3D" w:rsidR="009A2D34" w:rsidRPr="00522E4E" w:rsidRDefault="000C1883" w:rsidP="00720FC9">
      <w:pPr>
        <w:pStyle w:val="Prrafodelista"/>
        <w:numPr>
          <w:ilvl w:val="4"/>
          <w:numId w:val="17"/>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 xml:space="preserve">Descripción </w:t>
      </w:r>
    </w:p>
    <w:p w14:paraId="240DAC19" w14:textId="77777777" w:rsidR="009A2D34" w:rsidRPr="00522E4E" w:rsidRDefault="009A2D34" w:rsidP="00E764AA">
      <w:pPr>
        <w:pBdr>
          <w:top w:val="nil"/>
          <w:left w:val="nil"/>
          <w:bottom w:val="nil"/>
          <w:right w:val="nil"/>
          <w:between w:val="nil"/>
        </w:pBdr>
        <w:ind w:left="1776"/>
        <w:jc w:val="both"/>
        <w:rPr>
          <w:rFonts w:ascii="Arial Nova Cond Light" w:hAnsi="Arial Nova Cond Light"/>
          <w:b/>
        </w:rPr>
      </w:pPr>
    </w:p>
    <w:p w14:paraId="3B8FF59A" w14:textId="1C8EE955"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C69C3" w:rsidRPr="00522E4E">
        <w:rPr>
          <w:rFonts w:ascii="Arial Nova Cond Light" w:hAnsi="Arial Nova Cond Light"/>
          <w:lang w:val="es-CO"/>
        </w:rPr>
        <w:t>Recuperar ochenta (80) Ha de áreas protegidas del Parque Ecológico Distrital de Montaña Entrenubes afectadas o vulnerables para evitar actuales y futuros procesos de ocupación ilegal</w:t>
      </w:r>
      <w:r w:rsidR="00E85EDD" w:rsidRPr="00522E4E">
        <w:rPr>
          <w:rFonts w:ascii="Arial Nova Cond Light" w:hAnsi="Arial Nova Cond Light"/>
          <w:lang w:val="es-CO"/>
        </w:rPr>
        <w:t>.</w:t>
      </w:r>
    </w:p>
    <w:p w14:paraId="1CCDE978"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22824FE0" w14:textId="4858631F" w:rsidR="009A2D34" w:rsidRPr="00522E4E" w:rsidRDefault="000C1883" w:rsidP="00E764AA">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Con el fin de mitigar el impacto que genera la ocupación ilegal en áreas objeto de recuperación ecológica o preservación ambiental, se </w:t>
      </w:r>
      <w:r w:rsidR="00FD3882" w:rsidRPr="00522E4E">
        <w:rPr>
          <w:rFonts w:ascii="Arial Nova Cond Light" w:hAnsi="Arial Nova Cond Light"/>
          <w:lang w:val="es-CO"/>
        </w:rPr>
        <w:t xml:space="preserve">deberá adoptar los mecanismos interinstitucionales para el desarrollo de </w:t>
      </w:r>
      <w:r w:rsidRPr="00522E4E">
        <w:rPr>
          <w:rFonts w:ascii="Arial Nova Cond Light" w:hAnsi="Arial Nova Cond Light"/>
          <w:lang w:val="es-CO"/>
        </w:rPr>
        <w:t>las acciones de recuperación de bienes públicos y áreas de importancia ecológica en el Distrito Capital. El alcance de la meta está orientado a fortalecer la articulación interinstitucional para abordar la problemática desde las diferentes competencias de las Secretarías y otras entidades de apoyo. Para el cumplimiento de esta meta se adelantarán las acciones necesarias que conduzcan a la implementación del proceso de recuperación en las áreas protegidas afectadas con proceso de ocupación de origen informal.</w:t>
      </w:r>
    </w:p>
    <w:p w14:paraId="7C3F0F73" w14:textId="77777777" w:rsidR="009A2D34" w:rsidRPr="00522E4E" w:rsidRDefault="009A2D34" w:rsidP="00E764AA">
      <w:pPr>
        <w:pBdr>
          <w:top w:val="nil"/>
          <w:left w:val="nil"/>
          <w:bottom w:val="nil"/>
          <w:right w:val="nil"/>
          <w:between w:val="nil"/>
        </w:pBdr>
        <w:jc w:val="both"/>
        <w:rPr>
          <w:rFonts w:ascii="Arial Nova Cond Light" w:hAnsi="Arial Nova Cond Light"/>
          <w:lang w:val="es-CO"/>
        </w:rPr>
      </w:pPr>
    </w:p>
    <w:p w14:paraId="3E8B64AC" w14:textId="4E3E479A" w:rsidR="009A2D34" w:rsidRPr="00522E4E" w:rsidRDefault="000C1883" w:rsidP="00E764AA">
      <w:pPr>
        <w:pBdr>
          <w:top w:val="nil"/>
          <w:left w:val="nil"/>
          <w:bottom w:val="nil"/>
          <w:right w:val="nil"/>
          <w:between w:val="nil"/>
        </w:pBdr>
        <w:jc w:val="both"/>
        <w:rPr>
          <w:rFonts w:ascii="Arial Nova Cond Light" w:hAnsi="Arial Nova Cond Light"/>
          <w:sz w:val="16"/>
          <w:lang w:val="es-CO"/>
        </w:rPr>
      </w:pPr>
      <w:r w:rsidRPr="00522E4E">
        <w:rPr>
          <w:rFonts w:ascii="Arial Nova Cond Light" w:hAnsi="Arial Nova Cond Light"/>
          <w:b/>
          <w:lang w:val="es-CO"/>
        </w:rPr>
        <w:t>Meta</w:t>
      </w:r>
      <w:r w:rsidRPr="00522E4E">
        <w:rPr>
          <w:rFonts w:ascii="Arial Nova Cond Light" w:hAnsi="Arial Nova Cond Light"/>
          <w:lang w:val="es-CO"/>
        </w:rPr>
        <w:t xml:space="preserve">: </w:t>
      </w:r>
      <w:r w:rsidR="00FD3882" w:rsidRPr="00522E4E">
        <w:rPr>
          <w:rFonts w:ascii="Arial Nova Cond Light" w:hAnsi="Arial Nova Cond Light"/>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64DB796" w14:textId="77777777" w:rsidR="00FD3882" w:rsidRPr="00522E4E" w:rsidRDefault="00FD3882" w:rsidP="00E764AA">
      <w:pPr>
        <w:pBdr>
          <w:top w:val="nil"/>
          <w:left w:val="nil"/>
          <w:bottom w:val="nil"/>
          <w:right w:val="nil"/>
          <w:between w:val="nil"/>
        </w:pBdr>
        <w:jc w:val="both"/>
        <w:rPr>
          <w:rFonts w:ascii="Arial Nova Cond Light" w:hAnsi="Arial Nova Cond Light"/>
          <w:lang w:val="es-CO"/>
        </w:rPr>
      </w:pPr>
    </w:p>
    <w:p w14:paraId="04A1F29B" w14:textId="223D74A9" w:rsidR="009A2D34" w:rsidRPr="00522E4E" w:rsidRDefault="000C1883" w:rsidP="00740C26">
      <w:pPr>
        <w:jc w:val="both"/>
        <w:rPr>
          <w:rFonts w:ascii="Arial Nova Cond Light" w:hAnsi="Arial Nova Cond Light"/>
          <w:lang w:val="es-CO"/>
        </w:rPr>
      </w:pPr>
      <w:r w:rsidRPr="00522E4E">
        <w:rPr>
          <w:rFonts w:ascii="Arial Nova Cond Light" w:hAnsi="Arial Nova Cond Light"/>
          <w:lang w:val="es-CO"/>
        </w:rPr>
        <w:t>Esta meta consiste en desarrollar una serie de estrategias para la conservación en diferentes zonas</w:t>
      </w:r>
      <w:r w:rsidR="0069606B" w:rsidRPr="00522E4E">
        <w:rPr>
          <w:rFonts w:ascii="Arial Nova Cond Light" w:hAnsi="Arial Nova Cond Light"/>
          <w:lang w:val="es-CO"/>
        </w:rPr>
        <w:t xml:space="preserve"> de interés ambiental, mediante acuerdos de conservación con privados y procesos de adquisición de predios</w:t>
      </w:r>
      <w:r w:rsidRPr="00522E4E">
        <w:rPr>
          <w:rFonts w:ascii="Arial Nova Cond Light" w:hAnsi="Arial Nova Cond Light"/>
          <w:lang w:val="es-CO"/>
        </w:rPr>
        <w:t xml:space="preserve">. De otro lado, existe una oportunidad apremiante en el conocimiento tradicional y de las </w:t>
      </w:r>
      <w:proofErr w:type="spellStart"/>
      <w:r w:rsidRPr="00522E4E">
        <w:rPr>
          <w:rFonts w:ascii="Arial Nova Cond Light" w:hAnsi="Arial Nova Cond Light"/>
          <w:lang w:val="es-CO"/>
        </w:rPr>
        <w:t>ONGs</w:t>
      </w:r>
      <w:proofErr w:type="spellEnd"/>
      <w:r w:rsidRPr="00522E4E">
        <w:rPr>
          <w:rFonts w:ascii="Arial Nova Cond Light" w:hAnsi="Arial Nova Cond Light"/>
          <w:lang w:val="es-CO"/>
        </w:rPr>
        <w:t xml:space="preserve">, que puede ser aprovechado para involucrar a los ciudadanos en las acciones de conservación, bien sea a través de incentivos económicos o facilitando la acción participativa de las comunidades en los programas de </w:t>
      </w:r>
      <w:r w:rsidRPr="00522E4E">
        <w:rPr>
          <w:rFonts w:ascii="Arial Nova Cond Light" w:hAnsi="Arial Nova Cond Light"/>
          <w:lang w:val="es-CO"/>
        </w:rPr>
        <w:lastRenderedPageBreak/>
        <w:t>reasentamientos siguiendo las directrices de las Naciones Unidas. Para el cumplimiento de esta meta, se adelantarán las acciones necesarias que conduzcan a la implementación de estrategias para la conservación en las áreas protegidas y otras áreas de interés ambiental.</w:t>
      </w:r>
    </w:p>
    <w:p w14:paraId="2AB14147" w14:textId="6D21F803" w:rsidR="00FD3882" w:rsidRPr="00522E4E" w:rsidRDefault="00FD3882" w:rsidP="00740C26">
      <w:pPr>
        <w:jc w:val="both"/>
        <w:rPr>
          <w:rFonts w:ascii="Arial Nova Cond Light" w:hAnsi="Arial Nova Cond Light"/>
          <w:i/>
          <w:color w:val="FF0000"/>
          <w:lang w:val="es-CO"/>
        </w:rPr>
      </w:pPr>
    </w:p>
    <w:p w14:paraId="4B348646" w14:textId="363D6F43" w:rsidR="00FD3882" w:rsidRPr="00522E4E" w:rsidRDefault="00FD3882" w:rsidP="00740C26">
      <w:pPr>
        <w:jc w:val="both"/>
        <w:rPr>
          <w:rFonts w:ascii="Arial Nova Cond Light" w:hAnsi="Arial Nova Cond Light"/>
          <w:lang w:val="es-CO"/>
        </w:rPr>
      </w:pPr>
      <w:r w:rsidRPr="00522E4E">
        <w:rPr>
          <w:rFonts w:ascii="Arial Nova Cond Light" w:hAnsi="Arial Nova Cond Light"/>
          <w:b/>
          <w:lang w:val="es-CO"/>
        </w:rPr>
        <w:t>Meta</w:t>
      </w:r>
      <w:r w:rsidRPr="00522E4E">
        <w:rPr>
          <w:rFonts w:ascii="Arial Nova Cond Light" w:hAnsi="Arial Nova Cond Light"/>
          <w:lang w:val="es-CO"/>
        </w:rPr>
        <w:t xml:space="preserve">: En cumplimiento del plan de manejo ambiental de la reserva Thomas </w:t>
      </w:r>
      <w:r w:rsidR="00625A5C" w:rsidRPr="00522E4E">
        <w:rPr>
          <w:rFonts w:ascii="Arial Nova Cond Light" w:hAnsi="Arial Nova Cond Light"/>
          <w:lang w:val="es-CO"/>
        </w:rPr>
        <w:t>v</w:t>
      </w:r>
      <w:r w:rsidRPr="00522E4E">
        <w:rPr>
          <w:rFonts w:ascii="Arial Nova Cond Light" w:hAnsi="Arial Nova Cond Light"/>
          <w:lang w:val="es-CO"/>
        </w:rPr>
        <w:t>an</w:t>
      </w:r>
      <w:r w:rsidR="00625A5C" w:rsidRPr="00522E4E">
        <w:rPr>
          <w:rFonts w:ascii="Arial Nova Cond Light" w:hAnsi="Arial Nova Cond Light"/>
          <w:lang w:val="es-CO"/>
        </w:rPr>
        <w:t xml:space="preserve"> </w:t>
      </w:r>
      <w:r w:rsidRPr="00522E4E">
        <w:rPr>
          <w:rFonts w:ascii="Arial Nova Cond Light" w:hAnsi="Arial Nova Cond Light"/>
          <w:lang w:val="es-CO"/>
        </w:rPr>
        <w:t xml:space="preserve">der Hammen en </w:t>
      </w:r>
      <w:r w:rsidR="000D54FE" w:rsidRPr="00522E4E">
        <w:rPr>
          <w:rFonts w:ascii="Arial Nova Cond Light" w:hAnsi="Arial Nova Cond Light"/>
          <w:lang w:val="es-CO"/>
        </w:rPr>
        <w:t>10</w:t>
      </w:r>
      <w:r w:rsidR="00F472A5" w:rsidRPr="00522E4E">
        <w:rPr>
          <w:rFonts w:ascii="Arial Nova Cond Light" w:hAnsi="Arial Nova Cond Light"/>
          <w:lang w:val="es-CO"/>
        </w:rPr>
        <w:t>0</w:t>
      </w:r>
      <w:r w:rsidRPr="00522E4E">
        <w:rPr>
          <w:rFonts w:ascii="Arial Nova Cond Light" w:hAnsi="Arial Nova Cond Light"/>
          <w:lang w:val="es-CO"/>
        </w:rPr>
        <w:t xml:space="preserve"> Hectáreas de la reserva se </w:t>
      </w:r>
      <w:r w:rsidR="00625A5C" w:rsidRPr="00522E4E">
        <w:rPr>
          <w:rFonts w:ascii="Arial Nova Cond Light" w:hAnsi="Arial Nova Cond Light"/>
          <w:lang w:val="es-CO"/>
        </w:rPr>
        <w:t>implementarán</w:t>
      </w:r>
      <w:r w:rsidRPr="00522E4E">
        <w:rPr>
          <w:rFonts w:ascii="Arial Nova Cond Light" w:hAnsi="Arial Nova Cond Light"/>
          <w:lang w:val="es-CO"/>
        </w:rPr>
        <w:t xml:space="preserve"> las siguientes acciones, procesos de restauración en la reserva incluyendo el bosque las mercedes, procesos de adquisición predial; acuerdos de conformación e implementación de herramientas de paisajes con los propietarios y se </w:t>
      </w:r>
      <w:r w:rsidR="00625A5C" w:rsidRPr="00522E4E">
        <w:rPr>
          <w:rFonts w:ascii="Arial Nova Cond Light" w:hAnsi="Arial Nova Cond Light"/>
          <w:lang w:val="es-CO"/>
        </w:rPr>
        <w:t>adelantarán</w:t>
      </w:r>
      <w:r w:rsidRPr="00522E4E">
        <w:rPr>
          <w:rFonts w:ascii="Arial Nova Cond Light" w:hAnsi="Arial Nova Cond Light"/>
          <w:lang w:val="es-CO"/>
        </w:rPr>
        <w:t xml:space="preserve"> el acompañamiento y asesoría </w:t>
      </w:r>
      <w:r w:rsidR="00625A5C" w:rsidRPr="00522E4E">
        <w:rPr>
          <w:rFonts w:ascii="Arial Nova Cond Light" w:hAnsi="Arial Nova Cond Light"/>
          <w:lang w:val="es-CO"/>
        </w:rPr>
        <w:t>al proceso</w:t>
      </w:r>
      <w:r w:rsidRPr="00522E4E">
        <w:rPr>
          <w:rFonts w:ascii="Arial Nova Cond Light" w:hAnsi="Arial Nova Cond Light"/>
          <w:lang w:val="es-CO"/>
        </w:rPr>
        <w:t xml:space="preserve"> de restitución productiva en las zonas de uso sostenible.</w:t>
      </w:r>
    </w:p>
    <w:p w14:paraId="34739316" w14:textId="7D322323" w:rsidR="00FD3882" w:rsidRPr="00522E4E" w:rsidRDefault="00FD3882" w:rsidP="00740C26">
      <w:pPr>
        <w:jc w:val="both"/>
        <w:rPr>
          <w:rFonts w:ascii="Arial Nova Cond Light" w:hAnsi="Arial Nova Cond Light"/>
          <w:lang w:val="es-CO"/>
        </w:rPr>
      </w:pPr>
    </w:p>
    <w:p w14:paraId="077AE357" w14:textId="7A066BA8" w:rsidR="00FD3882" w:rsidRPr="00522E4E" w:rsidRDefault="00FD3882" w:rsidP="00740C26">
      <w:pPr>
        <w:jc w:val="both"/>
        <w:rPr>
          <w:rFonts w:ascii="Arial Nova Cond Light" w:hAnsi="Arial Nova Cond Light"/>
          <w:i/>
          <w:color w:val="FF0000"/>
          <w:lang w:val="es-CO"/>
        </w:rPr>
      </w:pPr>
      <w:r w:rsidRPr="00522E4E">
        <w:rPr>
          <w:rFonts w:ascii="Arial Nova Cond Light" w:hAnsi="Arial Nova Cond Light"/>
          <w:lang w:val="es-CO"/>
        </w:rPr>
        <w:t xml:space="preserve">Esta meta consiste en desarrollar acciones de restauración, rehabilitación y recuperación en áreas degradadas, adquisición predial en áreas </w:t>
      </w:r>
      <w:r w:rsidR="00625A5C" w:rsidRPr="00522E4E">
        <w:rPr>
          <w:rFonts w:ascii="Arial Nova Cond Light" w:hAnsi="Arial Nova Cond Light"/>
          <w:lang w:val="es-CO"/>
        </w:rPr>
        <w:t>estratégicas</w:t>
      </w:r>
      <w:r w:rsidRPr="00522E4E">
        <w:rPr>
          <w:rFonts w:ascii="Arial Nova Cond Light" w:hAnsi="Arial Nova Cond Light"/>
          <w:lang w:val="es-CO"/>
        </w:rPr>
        <w:t xml:space="preserve"> de la reserva, así como establecer acuerdos de conservación con enfoques diferenciales, dada la diversidad de actores presentes en la Reserva y por ende tipificar los esquemas de asocio con cada actor.</w:t>
      </w:r>
    </w:p>
    <w:p w14:paraId="0AF8258F" w14:textId="77777777" w:rsidR="009A2D34" w:rsidRPr="00522E4E" w:rsidRDefault="009A2D34">
      <w:pPr>
        <w:rPr>
          <w:rFonts w:ascii="Arial Nova Cond Light" w:hAnsi="Arial Nova Cond Light"/>
          <w:b/>
          <w:lang w:val="es-CO"/>
        </w:rPr>
      </w:pPr>
    </w:p>
    <w:p w14:paraId="6CC5A48E" w14:textId="6C95BE32" w:rsidR="009A2D34" w:rsidRPr="00522E4E" w:rsidRDefault="000C1883" w:rsidP="00720FC9">
      <w:pPr>
        <w:pStyle w:val="Prrafodelista"/>
        <w:numPr>
          <w:ilvl w:val="4"/>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Anualización</w:t>
      </w:r>
    </w:p>
    <w:p w14:paraId="38F216FF" w14:textId="77777777" w:rsidR="009A2D34" w:rsidRPr="00522E4E" w:rsidRDefault="009A2D34">
      <w:pPr>
        <w:rPr>
          <w:rFonts w:ascii="Arial Nova Cond Light" w:hAnsi="Arial Nova Cond Light"/>
          <w:b/>
        </w:rPr>
      </w:pPr>
    </w:p>
    <w:tbl>
      <w:tblPr>
        <w:tblStyle w:val="affffff2"/>
        <w:tblW w:w="94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4"/>
        <w:gridCol w:w="1667"/>
        <w:gridCol w:w="847"/>
        <w:gridCol w:w="850"/>
        <w:gridCol w:w="851"/>
        <w:gridCol w:w="1275"/>
        <w:gridCol w:w="426"/>
        <w:gridCol w:w="425"/>
        <w:gridCol w:w="567"/>
        <w:gridCol w:w="425"/>
        <w:gridCol w:w="425"/>
        <w:gridCol w:w="426"/>
      </w:tblGrid>
      <w:tr w:rsidR="009A2D34" w:rsidRPr="00522E4E" w14:paraId="70C0CB96" w14:textId="77777777" w:rsidTr="00515DA9">
        <w:trPr>
          <w:trHeight w:val="465"/>
          <w:tblHeader/>
        </w:trPr>
        <w:tc>
          <w:tcPr>
            <w:tcW w:w="1304" w:type="dxa"/>
            <w:vMerge w:val="restart"/>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3A6910E0"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LÍNEA DE ACCIÓN</w:t>
            </w:r>
          </w:p>
        </w:tc>
        <w:tc>
          <w:tcPr>
            <w:tcW w:w="166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BB92BD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META</w:t>
            </w:r>
          </w:p>
          <w:p w14:paraId="39D4392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PROYECTO DE INVERSIÓN</w:t>
            </w:r>
          </w:p>
        </w:tc>
        <w:tc>
          <w:tcPr>
            <w:tcW w:w="847"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1DA1DA8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PROCESO</w:t>
            </w:r>
          </w:p>
        </w:tc>
        <w:tc>
          <w:tcPr>
            <w:tcW w:w="850"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54A01FA"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MAGNITUD</w:t>
            </w:r>
          </w:p>
        </w:tc>
        <w:tc>
          <w:tcPr>
            <w:tcW w:w="851"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633ABAD8"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UNIDAD DE MEDIDA</w:t>
            </w:r>
          </w:p>
        </w:tc>
        <w:tc>
          <w:tcPr>
            <w:tcW w:w="1275" w:type="dxa"/>
            <w:vMerge w:val="restart"/>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5F1EE74E"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DESCRIPCIÓN</w:t>
            </w:r>
          </w:p>
        </w:tc>
        <w:tc>
          <w:tcPr>
            <w:tcW w:w="2694" w:type="dxa"/>
            <w:gridSpan w:val="6"/>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3F9C7853"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AÑOS</w:t>
            </w:r>
          </w:p>
        </w:tc>
      </w:tr>
      <w:tr w:rsidR="009A2D34" w:rsidRPr="00522E4E" w14:paraId="708435F5" w14:textId="77777777" w:rsidTr="00515DA9">
        <w:trPr>
          <w:trHeight w:val="270"/>
          <w:tblHeader/>
        </w:trPr>
        <w:tc>
          <w:tcPr>
            <w:tcW w:w="1304" w:type="dxa"/>
            <w:vMerge/>
            <w:tcBorders>
              <w:top w:val="single" w:sz="8" w:space="0" w:color="000000"/>
              <w:left w:val="single" w:sz="8" w:space="0" w:color="000000"/>
              <w:bottom w:val="single" w:sz="8" w:space="0" w:color="000000"/>
              <w:right w:val="single" w:sz="8" w:space="0" w:color="000000"/>
            </w:tcBorders>
            <w:shd w:val="clear" w:color="auto" w:fill="2F5496"/>
            <w:tcMar>
              <w:top w:w="20" w:type="dxa"/>
              <w:left w:w="20" w:type="dxa"/>
              <w:bottom w:w="20" w:type="dxa"/>
              <w:right w:w="20" w:type="dxa"/>
            </w:tcMar>
          </w:tcPr>
          <w:p w14:paraId="2F4F259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66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A62D6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47"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CBB48C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0"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07E4DFA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851"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263E05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1275" w:type="dxa"/>
            <w:vMerge/>
            <w:tcBorders>
              <w:top w:val="single" w:sz="8" w:space="0" w:color="000000"/>
              <w:left w:val="nil"/>
              <w:bottom w:val="single" w:sz="8" w:space="0" w:color="000000"/>
              <w:right w:val="single" w:sz="8" w:space="0" w:color="000000"/>
            </w:tcBorders>
            <w:shd w:val="clear" w:color="auto" w:fill="2F5496"/>
            <w:tcMar>
              <w:top w:w="20" w:type="dxa"/>
              <w:left w:w="20" w:type="dxa"/>
              <w:bottom w:w="20" w:type="dxa"/>
              <w:right w:w="20" w:type="dxa"/>
            </w:tcMar>
          </w:tcPr>
          <w:p w14:paraId="7CA1E33C"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b/>
                <w:color w:val="FFFFFF"/>
                <w:sz w:val="13"/>
              </w:rPr>
            </w:pP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997643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2020</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FEC6FB7"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2021</w:t>
            </w:r>
          </w:p>
        </w:tc>
        <w:tc>
          <w:tcPr>
            <w:tcW w:w="567"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5C86A23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2022</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340AC139"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2023</w:t>
            </w:r>
          </w:p>
        </w:tc>
        <w:tc>
          <w:tcPr>
            <w:tcW w:w="425"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1BA370FD"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2024</w:t>
            </w:r>
          </w:p>
        </w:tc>
        <w:tc>
          <w:tcPr>
            <w:tcW w:w="426" w:type="dxa"/>
            <w:tcBorders>
              <w:top w:val="nil"/>
              <w:left w:val="nil"/>
              <w:bottom w:val="single" w:sz="8" w:space="0" w:color="000000"/>
              <w:right w:val="single" w:sz="8" w:space="0" w:color="000000"/>
            </w:tcBorders>
            <w:shd w:val="clear" w:color="auto" w:fill="2F5496"/>
            <w:tcMar>
              <w:top w:w="20" w:type="dxa"/>
              <w:left w:w="20" w:type="dxa"/>
              <w:bottom w:w="20" w:type="dxa"/>
              <w:right w:w="20" w:type="dxa"/>
            </w:tcMar>
          </w:tcPr>
          <w:p w14:paraId="6832661C" w14:textId="77777777" w:rsidR="009A2D34" w:rsidRPr="00522E4E" w:rsidRDefault="000C1883">
            <w:pPr>
              <w:spacing w:before="240" w:after="240"/>
              <w:jc w:val="center"/>
              <w:rPr>
                <w:rFonts w:ascii="Arial Nova Cond Light" w:hAnsi="Arial Nova Cond Light"/>
                <w:b/>
                <w:color w:val="FFFFFF"/>
                <w:sz w:val="13"/>
              </w:rPr>
            </w:pPr>
            <w:r w:rsidRPr="00522E4E">
              <w:rPr>
                <w:rFonts w:ascii="Arial Nova Cond Light" w:hAnsi="Arial Nova Cond Light"/>
                <w:b/>
                <w:color w:val="FFFFFF"/>
                <w:sz w:val="13"/>
              </w:rPr>
              <w:t>TOTAL</w:t>
            </w:r>
          </w:p>
        </w:tc>
      </w:tr>
      <w:tr w:rsidR="00980018" w:rsidRPr="00522E4E" w14:paraId="05506495" w14:textId="77777777" w:rsidTr="00515DA9">
        <w:trPr>
          <w:trHeight w:val="647"/>
        </w:trPr>
        <w:tc>
          <w:tcPr>
            <w:tcW w:w="1304" w:type="dxa"/>
            <w:vMerge w:val="restart"/>
            <w:tcBorders>
              <w:top w:val="nil"/>
              <w:left w:val="single" w:sz="8" w:space="0" w:color="000000"/>
              <w:right w:val="single" w:sz="8" w:space="0" w:color="000000"/>
            </w:tcBorders>
            <w:shd w:val="clear" w:color="auto" w:fill="auto"/>
            <w:tcMar>
              <w:top w:w="20" w:type="dxa"/>
              <w:left w:w="20" w:type="dxa"/>
              <w:bottom w:w="20" w:type="dxa"/>
              <w:right w:w="20" w:type="dxa"/>
            </w:tcMar>
            <w:vAlign w:val="center"/>
          </w:tcPr>
          <w:p w14:paraId="1B16E687" w14:textId="1E2B2EF1" w:rsidR="00980018" w:rsidRPr="00522E4E" w:rsidRDefault="00980018" w:rsidP="00980018">
            <w:pPr>
              <w:spacing w:before="240" w:after="240"/>
              <w:jc w:val="center"/>
              <w:rPr>
                <w:rFonts w:ascii="Arial Nova Cond Light" w:hAnsi="Arial Nova Cond Light"/>
                <w:b/>
                <w:sz w:val="13"/>
                <w:lang w:val="es-CO"/>
              </w:rPr>
            </w:pPr>
            <w:r w:rsidRPr="00522E4E">
              <w:rPr>
                <w:rFonts w:ascii="Arial Nova Cond Light" w:hAnsi="Arial Nova Cond Light"/>
                <w:b/>
                <w:sz w:val="13"/>
                <w:lang w:val="es-CO"/>
              </w:rPr>
              <w:t>Implementación de Estrategias de conservación</w:t>
            </w:r>
          </w:p>
          <w:p w14:paraId="58967985" w14:textId="77777777" w:rsidR="00980018" w:rsidRPr="00522E4E" w:rsidRDefault="00980018" w:rsidP="00980018">
            <w:pPr>
              <w:spacing w:before="240" w:after="240"/>
              <w:jc w:val="center"/>
              <w:rPr>
                <w:rFonts w:ascii="Arial Nova Cond Light" w:hAnsi="Arial Nova Cond Light"/>
                <w:b/>
                <w:sz w:val="13"/>
                <w:lang w:val="es-CO"/>
              </w:rPr>
            </w:pPr>
          </w:p>
        </w:tc>
        <w:tc>
          <w:tcPr>
            <w:tcW w:w="16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FC0D12A" w14:textId="55D59B11" w:rsidR="00980018" w:rsidRPr="00522E4E" w:rsidRDefault="00980018" w:rsidP="00980018">
            <w:pPr>
              <w:spacing w:before="240" w:after="240"/>
              <w:jc w:val="center"/>
              <w:rPr>
                <w:rFonts w:ascii="Arial Nova Cond Light" w:hAnsi="Arial Nova Cond Light"/>
                <w:sz w:val="13"/>
                <w:lang w:val="es-CO"/>
              </w:rPr>
            </w:pPr>
            <w:r w:rsidRPr="00522E4E">
              <w:rPr>
                <w:rFonts w:ascii="Arial Nova Cond Light" w:hAnsi="Arial Nova Cond Light"/>
                <w:sz w:val="13"/>
                <w:lang w:val="es-CO"/>
              </w:rPr>
              <w:t>Recuperar ochenta (80) Ha de áreas protegidas del Parque Ecológico Distrital de Montaña Entrenubes afectadas o vulnerables para evitar actuales y futuros procesos de ocupación ilegal</w:t>
            </w:r>
          </w:p>
        </w:tc>
        <w:tc>
          <w:tcPr>
            <w:tcW w:w="84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324F6AC" w14:textId="3CFA3546"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 xml:space="preserve">Recuperar </w:t>
            </w:r>
          </w:p>
        </w:tc>
        <w:tc>
          <w:tcPr>
            <w:tcW w:w="85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C180A15" w14:textId="453F1C0D"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 xml:space="preserve">80 </w:t>
            </w:r>
          </w:p>
        </w:tc>
        <w:tc>
          <w:tcPr>
            <w:tcW w:w="851"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4147D385" w14:textId="07CA12C4" w:rsidR="00980018" w:rsidRPr="00522E4E" w:rsidRDefault="00980018" w:rsidP="00980018">
            <w:pPr>
              <w:spacing w:before="240" w:after="240"/>
              <w:jc w:val="both"/>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7B8A73F3" w14:textId="185DB9F7" w:rsidR="00980018" w:rsidRPr="00522E4E" w:rsidRDefault="00980018" w:rsidP="00980018">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áreas protegidas del parque Ecológico Distrital de Montaña Entrenubes afectadas o vulnerables para evitar actuales y futuros procesos de ocupación ilegal</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98F1AEE" w14:textId="44DCC2C4" w:rsidR="00980018" w:rsidRPr="00F812AC" w:rsidRDefault="00980018" w:rsidP="00980018">
            <w:pPr>
              <w:spacing w:before="240" w:after="240"/>
              <w:jc w:val="center"/>
              <w:rPr>
                <w:rFonts w:ascii="Arial Nova Cond Light" w:hAnsi="Arial Nova Cond Light"/>
                <w:sz w:val="16"/>
                <w:szCs w:val="16"/>
              </w:rPr>
            </w:pPr>
            <w:r w:rsidRPr="00F812AC">
              <w:rPr>
                <w:rFonts w:ascii="Arial Nova Cond Light" w:hAnsi="Arial Nova Cond Light" w:cs="Calibri"/>
                <w:color w:val="000000"/>
                <w:sz w:val="16"/>
                <w:szCs w:val="16"/>
              </w:rPr>
              <w:t>0</w:t>
            </w:r>
            <w:r>
              <w:rPr>
                <w:rFonts w:ascii="Arial Nova Cond Light" w:hAnsi="Arial Nova Cond Light" w:cs="Calibri"/>
                <w:color w:val="000000"/>
                <w:sz w:val="16"/>
                <w:szCs w:val="16"/>
              </w:rPr>
              <w:t>,</w:t>
            </w:r>
            <w:r w:rsidRPr="00F812AC">
              <w:rPr>
                <w:rFonts w:ascii="Arial Nova Cond Light" w:hAnsi="Arial Nova Cond Light" w:cs="Calibri"/>
                <w:color w:val="000000"/>
                <w:sz w:val="16"/>
                <w:szCs w:val="16"/>
              </w:rPr>
              <w:t>00</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08D46E" w14:textId="6871C908" w:rsidR="00980018" w:rsidRPr="00F812AC" w:rsidRDefault="00980018" w:rsidP="00980018">
            <w:pPr>
              <w:spacing w:before="240" w:after="240"/>
              <w:rPr>
                <w:rFonts w:ascii="Arial Nova Cond Light" w:hAnsi="Arial Nova Cond Light"/>
                <w:sz w:val="16"/>
                <w:szCs w:val="16"/>
              </w:rPr>
            </w:pPr>
            <w:r w:rsidRPr="00F812AC">
              <w:rPr>
                <w:rFonts w:ascii="Arial Nova Cond Light" w:hAnsi="Arial Nova Cond Light" w:cs="Calibri"/>
                <w:color w:val="000000"/>
                <w:sz w:val="16"/>
                <w:szCs w:val="16"/>
              </w:rPr>
              <w:t>19,55</w:t>
            </w:r>
          </w:p>
        </w:tc>
        <w:tc>
          <w:tcPr>
            <w:tcW w:w="567"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7CA741A" w14:textId="315132F2" w:rsidR="00980018" w:rsidRPr="001E3C14" w:rsidRDefault="00980018" w:rsidP="00980018">
            <w:pPr>
              <w:spacing w:before="240" w:after="240"/>
              <w:jc w:val="center"/>
              <w:rPr>
                <w:rFonts w:ascii="Arial Nova Cond Light" w:hAnsi="Arial Nova Cond Light"/>
                <w:sz w:val="16"/>
                <w:szCs w:val="16"/>
              </w:rPr>
            </w:pPr>
            <w:r w:rsidRPr="001E3C14">
              <w:rPr>
                <w:rFonts w:ascii="Arial Nova Cond Light" w:hAnsi="Arial Nova Cond Light"/>
                <w:sz w:val="16"/>
                <w:szCs w:val="16"/>
              </w:rPr>
              <w:t>0,39</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CD4D1C0" w14:textId="5B28D0DF" w:rsidR="00980018" w:rsidRPr="007C14DF" w:rsidRDefault="00980018" w:rsidP="00980018">
            <w:pPr>
              <w:spacing w:before="240" w:after="240"/>
              <w:jc w:val="center"/>
              <w:rPr>
                <w:rFonts w:ascii="Arial Nova Cond Light" w:hAnsi="Arial Nova Cond Light"/>
                <w:sz w:val="16"/>
                <w:szCs w:val="16"/>
              </w:rPr>
            </w:pPr>
            <w:r w:rsidRPr="007C14DF">
              <w:rPr>
                <w:rFonts w:ascii="Arial Nova Cond Light" w:hAnsi="Arial Nova Cond Light" w:cs="Calibri"/>
                <w:color w:val="000000"/>
                <w:sz w:val="16"/>
                <w:szCs w:val="16"/>
              </w:rPr>
              <w:t>56.14</w:t>
            </w:r>
          </w:p>
        </w:tc>
        <w:tc>
          <w:tcPr>
            <w:tcW w:w="425"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3B7F9774" w14:textId="403923A4" w:rsidR="00980018" w:rsidRPr="007C14DF" w:rsidRDefault="00980018" w:rsidP="00980018">
            <w:pPr>
              <w:spacing w:before="240" w:after="240"/>
              <w:jc w:val="center"/>
              <w:rPr>
                <w:rFonts w:ascii="Arial Nova Cond Light" w:hAnsi="Arial Nova Cond Light"/>
                <w:sz w:val="16"/>
                <w:szCs w:val="16"/>
              </w:rPr>
            </w:pPr>
            <w:r w:rsidRPr="007C14DF">
              <w:rPr>
                <w:rFonts w:ascii="Arial Nova Cond Light" w:hAnsi="Arial Nova Cond Light" w:cs="Calibri"/>
                <w:color w:val="000000"/>
                <w:sz w:val="16"/>
                <w:szCs w:val="16"/>
              </w:rPr>
              <w:t>3.92</w:t>
            </w:r>
          </w:p>
        </w:tc>
        <w:tc>
          <w:tcPr>
            <w:tcW w:w="4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8E21BC7" w14:textId="3CED81AF" w:rsidR="00980018" w:rsidRPr="007C14DF" w:rsidRDefault="00980018" w:rsidP="00980018">
            <w:pPr>
              <w:spacing w:before="240" w:after="240"/>
              <w:jc w:val="center"/>
              <w:rPr>
                <w:rFonts w:ascii="Arial Nova Cond Light" w:hAnsi="Arial Nova Cond Light"/>
                <w:sz w:val="16"/>
                <w:szCs w:val="16"/>
              </w:rPr>
            </w:pPr>
            <w:r w:rsidRPr="007C14DF">
              <w:rPr>
                <w:rFonts w:ascii="Arial Nova Cond Light" w:hAnsi="Arial Nova Cond Light"/>
                <w:sz w:val="16"/>
              </w:rPr>
              <w:t>80</w:t>
            </w:r>
          </w:p>
        </w:tc>
      </w:tr>
      <w:tr w:rsidR="00980018" w:rsidRPr="00522E4E" w14:paraId="2116815A" w14:textId="77777777" w:rsidTr="005C2092">
        <w:trPr>
          <w:trHeight w:val="86"/>
        </w:trPr>
        <w:tc>
          <w:tcPr>
            <w:tcW w:w="1304" w:type="dxa"/>
            <w:vMerge/>
            <w:tcBorders>
              <w:left w:val="single" w:sz="8" w:space="0" w:color="000000"/>
              <w:right w:val="single" w:sz="8" w:space="0" w:color="000000"/>
            </w:tcBorders>
            <w:shd w:val="clear" w:color="auto" w:fill="auto"/>
            <w:tcMar>
              <w:top w:w="20" w:type="dxa"/>
              <w:left w:w="20" w:type="dxa"/>
              <w:bottom w:w="20" w:type="dxa"/>
              <w:right w:w="20" w:type="dxa"/>
            </w:tcMar>
          </w:tcPr>
          <w:p w14:paraId="782F5FF3" w14:textId="77777777" w:rsidR="00980018" w:rsidRPr="00522E4E" w:rsidRDefault="00980018" w:rsidP="00980018">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C80D37B" w14:textId="21DA5EC7" w:rsidR="00980018" w:rsidRPr="00522E4E" w:rsidRDefault="00980018" w:rsidP="00980018">
            <w:pPr>
              <w:spacing w:before="240" w:after="240"/>
              <w:jc w:val="center"/>
              <w:rPr>
                <w:rFonts w:ascii="Arial Nova Cond Light" w:hAnsi="Arial Nova Cond Light"/>
                <w:sz w:val="13"/>
                <w:lang w:val="es-CO"/>
              </w:rPr>
            </w:pPr>
            <w:r w:rsidRPr="00522E4E">
              <w:rPr>
                <w:rFonts w:ascii="Arial Nova Cond Light" w:hAnsi="Arial Nova Cond Light"/>
                <w:sz w:val="13"/>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84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053DE63C" w14:textId="54E792EC"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 xml:space="preserve">Consolidar </w:t>
            </w:r>
          </w:p>
        </w:tc>
        <w:tc>
          <w:tcPr>
            <w:tcW w:w="850"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2B64964" w14:textId="484B1D45"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153</w:t>
            </w:r>
          </w:p>
        </w:tc>
        <w:tc>
          <w:tcPr>
            <w:tcW w:w="851"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162A40A5" w14:textId="71BC7496"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6DFEC012" w14:textId="57CECFB4" w:rsidR="00980018" w:rsidRPr="00522E4E" w:rsidRDefault="00980018" w:rsidP="00980018">
            <w:pPr>
              <w:spacing w:before="240" w:after="240"/>
              <w:jc w:val="center"/>
              <w:rPr>
                <w:rFonts w:ascii="Arial Nova Cond Light" w:hAnsi="Arial Nova Cond Light"/>
                <w:sz w:val="13"/>
                <w:lang w:val="es-CO"/>
              </w:rPr>
            </w:pPr>
            <w:r w:rsidRPr="00522E4E">
              <w:rPr>
                <w:rFonts w:ascii="Arial Nova Cond Light" w:hAnsi="Arial Nova Cond Light"/>
                <w:sz w:val="13"/>
                <w:lang w:val="es-CO"/>
              </w:rPr>
              <w:t>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611B7357" w14:textId="48BDADFF" w:rsidR="00980018" w:rsidRPr="00C25E0E" w:rsidRDefault="00980018" w:rsidP="00980018">
            <w:pPr>
              <w:spacing w:before="240" w:after="240"/>
              <w:rPr>
                <w:rFonts w:ascii="Arial Nova Cond Light" w:hAnsi="Arial Nova Cond Light"/>
                <w:sz w:val="16"/>
                <w:szCs w:val="16"/>
              </w:rPr>
            </w:pPr>
            <w:r w:rsidRPr="00C25E0E">
              <w:rPr>
                <w:rFonts w:ascii="Arial Nova Cond Light" w:hAnsi="Arial Nova Cond Light"/>
                <w:sz w:val="16"/>
              </w:rPr>
              <w:t>0</w:t>
            </w:r>
            <w:r>
              <w:rPr>
                <w:rFonts w:ascii="Arial Nova Cond Light" w:hAnsi="Arial Nova Cond Light"/>
                <w:sz w:val="16"/>
              </w:rPr>
              <w:t>,</w:t>
            </w:r>
            <w:r w:rsidRPr="00C25E0E">
              <w:rPr>
                <w:rFonts w:ascii="Arial Nova Cond Light" w:hAnsi="Arial Nova Cond Light"/>
                <w:sz w:val="16"/>
              </w:rPr>
              <w:t>00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7524B3BC" w14:textId="0A6FB36C" w:rsidR="00980018" w:rsidRPr="00C25E0E" w:rsidRDefault="00980018" w:rsidP="00980018">
            <w:pPr>
              <w:spacing w:before="240" w:after="240"/>
              <w:rPr>
                <w:rFonts w:ascii="Arial Nova Cond Light" w:hAnsi="Arial Nova Cond Light"/>
                <w:sz w:val="16"/>
                <w:szCs w:val="16"/>
              </w:rPr>
            </w:pPr>
            <w:r w:rsidRPr="00C25E0E">
              <w:rPr>
                <w:rFonts w:ascii="Arial Nova Cond Light" w:hAnsi="Arial Nova Cond Light"/>
                <w:sz w:val="16"/>
              </w:rPr>
              <w:t>25</w:t>
            </w:r>
            <w:r>
              <w:rPr>
                <w:rFonts w:ascii="Arial Nova Cond Light" w:hAnsi="Arial Nova Cond Light"/>
                <w:sz w:val="16"/>
              </w:rPr>
              <w:t>,</w:t>
            </w:r>
            <w:r w:rsidRPr="00C25E0E">
              <w:rPr>
                <w:rFonts w:ascii="Arial Nova Cond Light" w:hAnsi="Arial Nova Cond Light"/>
                <w:sz w:val="16"/>
              </w:rPr>
              <w:t>7</w:t>
            </w:r>
            <w:r>
              <w:rPr>
                <w:rFonts w:ascii="Arial Nova Cond Light" w:hAnsi="Arial Nova Cond Light"/>
                <w:sz w:val="16"/>
              </w:rPr>
              <w:t>0</w:t>
            </w:r>
          </w:p>
        </w:tc>
        <w:tc>
          <w:tcPr>
            <w:tcW w:w="567"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1C10190D" w14:textId="0BED746C" w:rsidR="00980018" w:rsidRPr="00530554" w:rsidRDefault="00980018" w:rsidP="00980018">
            <w:pPr>
              <w:spacing w:before="240" w:after="240"/>
              <w:rPr>
                <w:rFonts w:ascii="Arial Nova Cond Light" w:hAnsi="Arial Nova Cond Light"/>
                <w:sz w:val="16"/>
              </w:rPr>
            </w:pPr>
            <w:r w:rsidRPr="00530554">
              <w:rPr>
                <w:rFonts w:ascii="Arial Nova Cond Light" w:hAnsi="Arial Nova Cond Light"/>
                <w:sz w:val="16"/>
              </w:rPr>
              <w:t>120,90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3236EB6C" w14:textId="77777777" w:rsidR="00980018" w:rsidRPr="00530554" w:rsidRDefault="00980018" w:rsidP="00980018">
            <w:pPr>
              <w:jc w:val="center"/>
              <w:rPr>
                <w:rFonts w:ascii="Arial Nova Cond Light" w:hAnsi="Arial Nova Cond Light"/>
                <w:sz w:val="16"/>
              </w:rPr>
            </w:pPr>
          </w:p>
          <w:p w14:paraId="7FF2685F" w14:textId="77777777" w:rsidR="00980018" w:rsidRPr="00530554" w:rsidRDefault="00980018" w:rsidP="00980018">
            <w:pPr>
              <w:jc w:val="center"/>
              <w:rPr>
                <w:rFonts w:ascii="Arial Nova Cond Light" w:hAnsi="Arial Nova Cond Light"/>
                <w:sz w:val="16"/>
              </w:rPr>
            </w:pPr>
          </w:p>
          <w:p w14:paraId="119AF20F" w14:textId="77777777" w:rsidR="00980018" w:rsidRPr="00530554" w:rsidRDefault="00980018" w:rsidP="00980018">
            <w:pPr>
              <w:jc w:val="center"/>
              <w:rPr>
                <w:rFonts w:ascii="Arial Nova Cond Light" w:hAnsi="Arial Nova Cond Light"/>
                <w:sz w:val="16"/>
              </w:rPr>
            </w:pPr>
          </w:p>
          <w:p w14:paraId="0044F282" w14:textId="77777777" w:rsidR="00980018" w:rsidRPr="00530554" w:rsidRDefault="00980018" w:rsidP="00980018">
            <w:pPr>
              <w:rPr>
                <w:rFonts w:ascii="Arial Nova Cond Light" w:hAnsi="Arial Nova Cond Light"/>
                <w:sz w:val="16"/>
              </w:rPr>
            </w:pPr>
          </w:p>
          <w:p w14:paraId="70181C85" w14:textId="77777777" w:rsidR="00980018" w:rsidRPr="00530554" w:rsidRDefault="00980018" w:rsidP="00980018">
            <w:pPr>
              <w:jc w:val="center"/>
              <w:rPr>
                <w:rFonts w:ascii="Arial Nova Cond Light" w:hAnsi="Arial Nova Cond Light"/>
                <w:sz w:val="16"/>
              </w:rPr>
            </w:pPr>
          </w:p>
          <w:p w14:paraId="309DD4FA" w14:textId="61D598DA" w:rsidR="00980018" w:rsidRPr="00530554" w:rsidRDefault="00980018" w:rsidP="00980018">
            <w:pPr>
              <w:spacing w:before="240" w:after="240"/>
              <w:rPr>
                <w:rFonts w:ascii="Arial Nova Cond Light" w:hAnsi="Arial Nova Cond Light"/>
                <w:sz w:val="16"/>
              </w:rPr>
            </w:pPr>
            <w:r>
              <w:rPr>
                <w:rFonts w:ascii="Arial Nova Cond Light" w:hAnsi="Arial Nova Cond Light"/>
                <w:sz w:val="16"/>
              </w:rPr>
              <w:t xml:space="preserve">  11,</w:t>
            </w:r>
            <w:r w:rsidRPr="00530554">
              <w:rPr>
                <w:rFonts w:ascii="Arial Nova Cond Light" w:hAnsi="Arial Nova Cond Light"/>
                <w:sz w:val="16"/>
              </w:rPr>
              <w:t>40</w:t>
            </w:r>
          </w:p>
        </w:tc>
        <w:tc>
          <w:tcPr>
            <w:tcW w:w="425" w:type="dxa"/>
            <w:tcBorders>
              <w:top w:val="nil"/>
              <w:left w:val="nil"/>
              <w:bottom w:val="single" w:sz="4" w:space="0" w:color="auto"/>
              <w:right w:val="single" w:sz="8" w:space="0" w:color="000000"/>
            </w:tcBorders>
            <w:shd w:val="clear" w:color="auto" w:fill="auto"/>
            <w:tcMar>
              <w:top w:w="20" w:type="dxa"/>
              <w:left w:w="20" w:type="dxa"/>
              <w:bottom w:w="20" w:type="dxa"/>
              <w:right w:w="20" w:type="dxa"/>
            </w:tcMar>
          </w:tcPr>
          <w:p w14:paraId="50AD187F" w14:textId="77777777" w:rsidR="00980018" w:rsidRPr="00C25E0E" w:rsidRDefault="00980018" w:rsidP="00980018">
            <w:pPr>
              <w:jc w:val="center"/>
              <w:rPr>
                <w:rFonts w:ascii="Arial Nova Cond Light" w:hAnsi="Arial Nova Cond Light"/>
                <w:sz w:val="16"/>
              </w:rPr>
            </w:pPr>
          </w:p>
          <w:p w14:paraId="1B91A25F" w14:textId="77777777" w:rsidR="00980018" w:rsidRPr="00C25E0E" w:rsidRDefault="00980018" w:rsidP="00980018">
            <w:pPr>
              <w:jc w:val="center"/>
              <w:rPr>
                <w:rFonts w:ascii="Arial Nova Cond Light" w:hAnsi="Arial Nova Cond Light"/>
                <w:sz w:val="16"/>
              </w:rPr>
            </w:pPr>
          </w:p>
          <w:p w14:paraId="3D0ECF02" w14:textId="77777777" w:rsidR="00980018" w:rsidRPr="00C25E0E" w:rsidRDefault="00980018" w:rsidP="00980018">
            <w:pPr>
              <w:jc w:val="center"/>
              <w:rPr>
                <w:rFonts w:ascii="Arial Nova Cond Light" w:hAnsi="Arial Nova Cond Light"/>
                <w:sz w:val="16"/>
              </w:rPr>
            </w:pPr>
          </w:p>
          <w:p w14:paraId="7C2857EA" w14:textId="77777777" w:rsidR="00980018" w:rsidRPr="00C25E0E" w:rsidRDefault="00980018" w:rsidP="00980018">
            <w:pPr>
              <w:rPr>
                <w:rFonts w:ascii="Arial Nova Cond Light" w:hAnsi="Arial Nova Cond Light"/>
                <w:sz w:val="16"/>
              </w:rPr>
            </w:pPr>
          </w:p>
          <w:p w14:paraId="32C1A432" w14:textId="77777777" w:rsidR="00980018" w:rsidRPr="00C25E0E" w:rsidRDefault="00980018" w:rsidP="00980018">
            <w:pPr>
              <w:jc w:val="center"/>
              <w:rPr>
                <w:rFonts w:ascii="Arial Nova Cond Light" w:hAnsi="Arial Nova Cond Light"/>
                <w:sz w:val="16"/>
              </w:rPr>
            </w:pPr>
          </w:p>
          <w:p w14:paraId="320038B6" w14:textId="6573450D" w:rsidR="00980018" w:rsidRPr="00C25E0E" w:rsidRDefault="00980018" w:rsidP="00980018">
            <w:pPr>
              <w:spacing w:before="240" w:after="240"/>
              <w:rPr>
                <w:rFonts w:ascii="Arial Nova Cond Light" w:hAnsi="Arial Nova Cond Light"/>
                <w:sz w:val="16"/>
              </w:rPr>
            </w:pPr>
            <w:r>
              <w:rPr>
                <w:rFonts w:ascii="Arial Nova Cond Light" w:hAnsi="Arial Nova Cond Light"/>
                <w:sz w:val="16"/>
              </w:rPr>
              <w:t xml:space="preserve">    </w:t>
            </w:r>
            <w:r w:rsidRPr="00C25E0E">
              <w:rPr>
                <w:rFonts w:ascii="Arial Nova Cond Light" w:hAnsi="Arial Nova Cond Light"/>
                <w:sz w:val="16"/>
              </w:rPr>
              <w:t>1</w:t>
            </w:r>
            <w:r>
              <w:rPr>
                <w:rFonts w:ascii="Arial Nova Cond Light" w:hAnsi="Arial Nova Cond Light"/>
                <w:sz w:val="16"/>
              </w:rPr>
              <w:t>,</w:t>
            </w:r>
            <w:r w:rsidRPr="00C25E0E">
              <w:rPr>
                <w:rFonts w:ascii="Arial Nova Cond Light" w:hAnsi="Arial Nova Cond Light"/>
                <w:sz w:val="16"/>
              </w:rPr>
              <w:t>00</w:t>
            </w:r>
          </w:p>
        </w:tc>
        <w:tc>
          <w:tcPr>
            <w:tcW w:w="426" w:type="dxa"/>
            <w:tcBorders>
              <w:top w:val="nil"/>
              <w:left w:val="nil"/>
              <w:bottom w:val="single" w:sz="4" w:space="0" w:color="auto"/>
              <w:right w:val="single" w:sz="8" w:space="0" w:color="000000"/>
            </w:tcBorders>
            <w:shd w:val="clear" w:color="auto" w:fill="auto"/>
            <w:tcMar>
              <w:top w:w="20" w:type="dxa"/>
              <w:left w:w="20" w:type="dxa"/>
              <w:bottom w:w="20" w:type="dxa"/>
              <w:right w:w="20" w:type="dxa"/>
            </w:tcMar>
            <w:vAlign w:val="center"/>
          </w:tcPr>
          <w:p w14:paraId="4D8C794E" w14:textId="6972528B" w:rsidR="00980018" w:rsidRPr="00C25E0E" w:rsidRDefault="00980018" w:rsidP="00980018">
            <w:pPr>
              <w:spacing w:before="240" w:after="240"/>
              <w:rPr>
                <w:rFonts w:ascii="Arial Nova Cond Light" w:hAnsi="Arial Nova Cond Light"/>
                <w:sz w:val="16"/>
              </w:rPr>
            </w:pPr>
            <w:r>
              <w:rPr>
                <w:rFonts w:ascii="Arial Nova Cond Light" w:hAnsi="Arial Nova Cond Light"/>
                <w:sz w:val="16"/>
              </w:rPr>
              <w:t xml:space="preserve"> </w:t>
            </w:r>
            <w:r w:rsidRPr="00C25E0E">
              <w:rPr>
                <w:rFonts w:ascii="Arial Nova Cond Light" w:hAnsi="Arial Nova Cond Light"/>
                <w:sz w:val="16"/>
              </w:rPr>
              <w:t>15</w:t>
            </w:r>
            <w:r>
              <w:rPr>
                <w:rFonts w:ascii="Arial Nova Cond Light" w:hAnsi="Arial Nova Cond Light"/>
                <w:sz w:val="16"/>
              </w:rPr>
              <w:t>9</w:t>
            </w:r>
          </w:p>
        </w:tc>
      </w:tr>
      <w:tr w:rsidR="00980018" w:rsidRPr="00FD7018" w14:paraId="26CEC773" w14:textId="77777777" w:rsidTr="00515DA9">
        <w:trPr>
          <w:trHeight w:val="2040"/>
        </w:trPr>
        <w:tc>
          <w:tcPr>
            <w:tcW w:w="1304" w:type="dxa"/>
            <w:vMerge/>
            <w:tcBorders>
              <w:left w:val="single" w:sz="8" w:space="0" w:color="000000"/>
              <w:bottom w:val="single" w:sz="4" w:space="0" w:color="auto"/>
              <w:right w:val="single" w:sz="8" w:space="0" w:color="000000"/>
            </w:tcBorders>
            <w:shd w:val="clear" w:color="auto" w:fill="auto"/>
            <w:tcMar>
              <w:top w:w="20" w:type="dxa"/>
              <w:left w:w="20" w:type="dxa"/>
              <w:bottom w:w="20" w:type="dxa"/>
              <w:right w:w="20" w:type="dxa"/>
            </w:tcMar>
          </w:tcPr>
          <w:p w14:paraId="7F55C166" w14:textId="77777777" w:rsidR="00980018" w:rsidRPr="00522E4E" w:rsidRDefault="00980018" w:rsidP="00980018">
            <w:pPr>
              <w:widowControl w:val="0"/>
              <w:pBdr>
                <w:top w:val="nil"/>
                <w:left w:val="nil"/>
                <w:bottom w:val="nil"/>
                <w:right w:val="nil"/>
                <w:between w:val="nil"/>
              </w:pBdr>
              <w:spacing w:line="276" w:lineRule="auto"/>
              <w:rPr>
                <w:rFonts w:ascii="Arial Nova Cond Light" w:hAnsi="Arial Nova Cond Light"/>
                <w:sz w:val="13"/>
              </w:rPr>
            </w:pPr>
          </w:p>
        </w:tc>
        <w:tc>
          <w:tcPr>
            <w:tcW w:w="1667" w:type="dxa"/>
            <w:tcBorders>
              <w:top w:val="single" w:sz="4" w:space="0" w:color="auto"/>
              <w:left w:val="single" w:sz="8" w:space="0" w:color="000000"/>
              <w:bottom w:val="single" w:sz="4" w:space="0" w:color="auto"/>
              <w:right w:val="single" w:sz="4" w:space="0" w:color="auto"/>
            </w:tcBorders>
            <w:shd w:val="clear" w:color="auto" w:fill="auto"/>
            <w:tcMar>
              <w:top w:w="20" w:type="dxa"/>
              <w:left w:w="20" w:type="dxa"/>
              <w:bottom w:w="20" w:type="dxa"/>
              <w:right w:w="20" w:type="dxa"/>
            </w:tcMar>
            <w:vAlign w:val="center"/>
          </w:tcPr>
          <w:p w14:paraId="1EAB1CD8" w14:textId="02153F0B" w:rsidR="00980018" w:rsidRPr="00522E4E" w:rsidRDefault="00980018" w:rsidP="00980018">
            <w:pPr>
              <w:pBdr>
                <w:top w:val="nil"/>
                <w:left w:val="nil"/>
                <w:bottom w:val="nil"/>
                <w:right w:val="nil"/>
                <w:between w:val="nil"/>
              </w:pBdr>
              <w:jc w:val="center"/>
              <w:rPr>
                <w:rFonts w:ascii="Arial Nova Cond Light" w:hAnsi="Arial Nova Cond Light"/>
                <w:sz w:val="13"/>
                <w:lang w:val="es-CO"/>
              </w:rPr>
            </w:pPr>
            <w:r w:rsidRPr="00522E4E">
              <w:rPr>
                <w:rFonts w:ascii="Arial Nova Cond Light" w:hAnsi="Arial Nova Cond Light"/>
                <w:sz w:val="13"/>
                <w:lang w:val="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p w14:paraId="17E9668F" w14:textId="39918514" w:rsidR="00980018" w:rsidRPr="00522E4E" w:rsidRDefault="00980018" w:rsidP="00980018">
            <w:pPr>
              <w:spacing w:before="240" w:after="240"/>
              <w:jc w:val="center"/>
              <w:rPr>
                <w:rFonts w:ascii="Arial Nova Cond Light" w:hAnsi="Arial Nova Cond Light"/>
                <w:sz w:val="13"/>
                <w:lang w:val="es-CO"/>
              </w:rPr>
            </w:pPr>
          </w:p>
        </w:tc>
        <w:tc>
          <w:tcPr>
            <w:tcW w:w="84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70104334" w14:textId="17BEECA6" w:rsidR="00980018" w:rsidRPr="00522E4E" w:rsidRDefault="00980018" w:rsidP="00980018">
            <w:pPr>
              <w:spacing w:before="240" w:after="240"/>
              <w:jc w:val="center"/>
              <w:rPr>
                <w:rFonts w:ascii="Arial Nova Cond Light" w:hAnsi="Arial Nova Cond Light"/>
                <w:sz w:val="13"/>
              </w:rPr>
            </w:pPr>
            <w:proofErr w:type="spellStart"/>
            <w:r w:rsidRPr="00522E4E">
              <w:rPr>
                <w:rFonts w:ascii="Arial Nova Cond Light" w:hAnsi="Arial Nova Cond Light"/>
                <w:sz w:val="13"/>
              </w:rPr>
              <w:t>Implementar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3AEF1821" w14:textId="28BD7714"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017D75BF" w14:textId="0507103E" w:rsidR="00980018" w:rsidRPr="00522E4E" w:rsidRDefault="00980018" w:rsidP="00980018">
            <w:pPr>
              <w:spacing w:before="240" w:after="240"/>
              <w:jc w:val="center"/>
              <w:rPr>
                <w:rFonts w:ascii="Arial Nova Cond Light" w:hAnsi="Arial Nova Cond Light"/>
                <w:sz w:val="13"/>
              </w:rPr>
            </w:pPr>
            <w:r w:rsidRPr="00522E4E">
              <w:rPr>
                <w:rFonts w:ascii="Arial Nova Cond Light" w:hAnsi="Arial Nova Cond Light"/>
                <w:sz w:val="13"/>
              </w:rPr>
              <w:t>Ha</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tcPr>
          <w:p w14:paraId="451AC600" w14:textId="3091A730" w:rsidR="00980018" w:rsidRPr="00522E4E" w:rsidRDefault="00980018" w:rsidP="00980018">
            <w:pPr>
              <w:spacing w:before="240" w:after="240"/>
              <w:jc w:val="center"/>
              <w:rPr>
                <w:rFonts w:ascii="Arial Nova Cond Light" w:hAnsi="Arial Nova Cond Light"/>
                <w:sz w:val="13"/>
                <w:lang w:val="es-CO"/>
              </w:rPr>
            </w:pPr>
            <w:r w:rsidRPr="00522E4E">
              <w:rPr>
                <w:rFonts w:ascii="Arial Nova Cond Light" w:hAnsi="Arial Nova Cond Light"/>
                <w:sz w:val="13"/>
                <w:lang w:val="es-CO"/>
              </w:rPr>
              <w:t>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2F2ACEE3" w14:textId="58DE54A2" w:rsidR="00980018" w:rsidRPr="00F812AC" w:rsidRDefault="00980018" w:rsidP="00980018">
            <w:pPr>
              <w:spacing w:before="240" w:after="240"/>
              <w:jc w:val="center"/>
              <w:rPr>
                <w:rFonts w:ascii="Arial Nova Cond Light" w:hAnsi="Arial Nova Cond Light"/>
                <w:sz w:val="16"/>
                <w:szCs w:val="16"/>
              </w:rPr>
            </w:pPr>
            <w:r w:rsidRPr="00F812AC">
              <w:rPr>
                <w:rFonts w:ascii="Arial Nova Cond Light" w:hAnsi="Arial Nova Cond Light"/>
                <w:sz w:val="16"/>
              </w:rPr>
              <w:t>19</w:t>
            </w:r>
            <w:r>
              <w:rPr>
                <w:rFonts w:ascii="Arial Nova Cond Light" w:hAnsi="Arial Nova Cond Light"/>
                <w:sz w:val="16"/>
              </w:rPr>
              <w:t>,</w:t>
            </w:r>
            <w:r w:rsidRPr="00F812AC">
              <w:rPr>
                <w:rFonts w:ascii="Arial Nova Cond Light" w:hAnsi="Arial Nova Cond Light"/>
                <w:sz w:val="16"/>
              </w:rPr>
              <w:t>24</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84F9416" w14:textId="12EC1579" w:rsidR="00980018" w:rsidRPr="00F812AC" w:rsidRDefault="00980018" w:rsidP="00980018">
            <w:pPr>
              <w:spacing w:before="240" w:after="240"/>
              <w:jc w:val="center"/>
              <w:rPr>
                <w:rFonts w:ascii="Arial Nova Cond Light" w:hAnsi="Arial Nova Cond Light"/>
                <w:sz w:val="16"/>
                <w:szCs w:val="16"/>
              </w:rPr>
            </w:pPr>
            <w:r w:rsidRPr="00F812AC">
              <w:rPr>
                <w:rFonts w:ascii="Arial Nova Cond Light" w:hAnsi="Arial Nova Cond Light"/>
                <w:sz w:val="16"/>
              </w:rPr>
              <w:t>32</w:t>
            </w:r>
            <w:r>
              <w:rPr>
                <w:rFonts w:ascii="Arial Nova Cond Light" w:hAnsi="Arial Nova Cond Light"/>
                <w:sz w:val="16"/>
              </w:rPr>
              <w:t>,</w:t>
            </w:r>
            <w:r w:rsidRPr="00F812AC">
              <w:rPr>
                <w:rFonts w:ascii="Arial Nova Cond Light" w:hAnsi="Arial Nova Cond Light"/>
                <w:sz w:val="16"/>
              </w:rPr>
              <w:t>94</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3FF0DD9E" w14:textId="6DECD78B" w:rsidR="00980018" w:rsidRPr="00866770" w:rsidRDefault="00980018" w:rsidP="00980018">
            <w:pPr>
              <w:spacing w:before="240" w:after="240"/>
              <w:jc w:val="center"/>
              <w:rPr>
                <w:rFonts w:ascii="Arial Nova Cond Light" w:hAnsi="Arial Nova Cond Light"/>
                <w:sz w:val="16"/>
                <w:szCs w:val="16"/>
              </w:rPr>
            </w:pPr>
            <w:r w:rsidRPr="00866770">
              <w:rPr>
                <w:rFonts w:ascii="Arial Nova Cond Light" w:hAnsi="Arial Nova Cond Light"/>
                <w:sz w:val="16"/>
              </w:rPr>
              <w:t>21,76</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1672D722" w14:textId="15161403" w:rsidR="00980018" w:rsidRPr="00866770" w:rsidRDefault="00980018" w:rsidP="00980018">
            <w:pPr>
              <w:spacing w:before="240" w:after="240"/>
              <w:rPr>
                <w:rFonts w:ascii="Arial Nova Cond Light" w:hAnsi="Arial Nova Cond Light"/>
                <w:sz w:val="16"/>
                <w:szCs w:val="16"/>
              </w:rPr>
            </w:pPr>
            <w:r>
              <w:rPr>
                <w:rFonts w:ascii="Arial Nova Cond Light" w:hAnsi="Arial Nova Cond Light"/>
                <w:sz w:val="16"/>
              </w:rPr>
              <w:t>19.01</w:t>
            </w:r>
          </w:p>
        </w:tc>
        <w:tc>
          <w:tcPr>
            <w:tcW w:w="425"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4EB3F9EF" w14:textId="296AB111" w:rsidR="00980018" w:rsidRPr="00F812AC" w:rsidRDefault="00980018" w:rsidP="00980018">
            <w:pPr>
              <w:spacing w:before="240" w:after="240"/>
              <w:rPr>
                <w:rFonts w:ascii="Arial Nova Cond Light" w:hAnsi="Arial Nova Cond Light"/>
                <w:sz w:val="16"/>
                <w:szCs w:val="16"/>
              </w:rPr>
            </w:pPr>
            <w:r>
              <w:rPr>
                <w:rFonts w:ascii="Arial Nova Cond Light" w:hAnsi="Arial Nova Cond Light"/>
                <w:sz w:val="16"/>
              </w:rPr>
              <w:t>7.05</w:t>
            </w:r>
          </w:p>
        </w:tc>
        <w:tc>
          <w:tcPr>
            <w:tcW w:w="426"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20" w:type="dxa"/>
              <w:right w:w="20" w:type="dxa"/>
            </w:tcMar>
            <w:vAlign w:val="center"/>
          </w:tcPr>
          <w:p w14:paraId="698823B5" w14:textId="0CE3042D" w:rsidR="00980018" w:rsidRPr="00F812AC" w:rsidRDefault="00980018" w:rsidP="00980018">
            <w:pPr>
              <w:spacing w:before="240" w:after="240"/>
              <w:jc w:val="center"/>
              <w:rPr>
                <w:rFonts w:ascii="Arial Nova Cond Light" w:hAnsi="Arial Nova Cond Light"/>
                <w:sz w:val="13"/>
              </w:rPr>
            </w:pPr>
            <w:r w:rsidRPr="00F812AC">
              <w:rPr>
                <w:rFonts w:ascii="Arial Nova Cond Light" w:hAnsi="Arial Nova Cond Light"/>
                <w:sz w:val="16"/>
              </w:rPr>
              <w:t>100</w:t>
            </w:r>
          </w:p>
        </w:tc>
      </w:tr>
    </w:tbl>
    <w:p w14:paraId="776D0F44" w14:textId="77777777" w:rsidR="009A2D34" w:rsidRPr="00522E4E" w:rsidRDefault="009A2D34" w:rsidP="001A487B">
      <w:pPr>
        <w:pBdr>
          <w:top w:val="nil"/>
          <w:left w:val="nil"/>
          <w:bottom w:val="nil"/>
          <w:right w:val="nil"/>
          <w:between w:val="nil"/>
        </w:pBdr>
        <w:rPr>
          <w:rFonts w:ascii="Arial Nova Cond Light" w:hAnsi="Arial Nova Cond Light"/>
          <w:b/>
        </w:rPr>
      </w:pPr>
    </w:p>
    <w:p w14:paraId="2DEF9F09" w14:textId="156703D6" w:rsidR="009A2D34" w:rsidRPr="00522E4E" w:rsidRDefault="000C1883" w:rsidP="00720FC9">
      <w:pPr>
        <w:pStyle w:val="Prrafodelista"/>
        <w:numPr>
          <w:ilvl w:val="3"/>
          <w:numId w:val="17"/>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Indicadores de</w:t>
      </w:r>
      <w:r w:rsidR="000D5AE7" w:rsidRPr="00522E4E">
        <w:rPr>
          <w:rFonts w:ascii="Arial Nova Cond Light" w:hAnsi="Arial Nova Cond Light"/>
          <w:b/>
          <w:color w:val="000000"/>
        </w:rPr>
        <w:t xml:space="preserve"> </w:t>
      </w:r>
      <w:r w:rsidRPr="00522E4E">
        <w:rPr>
          <w:rFonts w:ascii="Arial Nova Cond Light" w:hAnsi="Arial Nova Cond Light"/>
          <w:b/>
          <w:color w:val="000000"/>
        </w:rPr>
        <w:t>l</w:t>
      </w:r>
      <w:r w:rsidR="000D5AE7" w:rsidRPr="00522E4E">
        <w:rPr>
          <w:rFonts w:ascii="Arial Nova Cond Light" w:hAnsi="Arial Nova Cond Light"/>
          <w:b/>
          <w:color w:val="000000"/>
        </w:rPr>
        <w:t>os</w:t>
      </w:r>
      <w:r w:rsidRPr="00522E4E">
        <w:rPr>
          <w:rFonts w:ascii="Arial Nova Cond Light" w:hAnsi="Arial Nova Cond Light"/>
          <w:b/>
          <w:color w:val="000000"/>
        </w:rPr>
        <w:t xml:space="preserve"> </w:t>
      </w:r>
      <w:r w:rsidR="001A745B" w:rsidRPr="00522E4E">
        <w:rPr>
          <w:rFonts w:ascii="Arial Nova Cond Light" w:hAnsi="Arial Nova Cond Light"/>
          <w:b/>
          <w:color w:val="000000"/>
        </w:rPr>
        <w:t>objetivos específicos</w:t>
      </w:r>
    </w:p>
    <w:p w14:paraId="5CB4F582" w14:textId="77777777" w:rsidR="009A2D34" w:rsidRPr="00522E4E" w:rsidRDefault="009A2D34">
      <w:pPr>
        <w:pBdr>
          <w:top w:val="nil"/>
          <w:left w:val="nil"/>
          <w:bottom w:val="nil"/>
          <w:right w:val="nil"/>
          <w:between w:val="nil"/>
        </w:pBdr>
        <w:ind w:left="1440" w:hanging="708"/>
        <w:rPr>
          <w:rFonts w:ascii="Arial Nova Cond Light" w:hAnsi="Arial Nova Cond Light"/>
          <w:color w:val="000000"/>
        </w:rPr>
      </w:pPr>
    </w:p>
    <w:tbl>
      <w:tblPr>
        <w:tblStyle w:val="affffff3"/>
        <w:tblW w:w="8629" w:type="dxa"/>
        <w:tblInd w:w="-5" w:type="dxa"/>
        <w:tblLayout w:type="fixed"/>
        <w:tblLook w:val="0400" w:firstRow="0" w:lastRow="0" w:firstColumn="0" w:lastColumn="0" w:noHBand="0" w:noVBand="1"/>
      </w:tblPr>
      <w:tblGrid>
        <w:gridCol w:w="1834"/>
        <w:gridCol w:w="1680"/>
        <w:gridCol w:w="1110"/>
        <w:gridCol w:w="1980"/>
        <w:gridCol w:w="2025"/>
      </w:tblGrid>
      <w:tr w:rsidR="009A2D34" w:rsidRPr="00522E4E" w14:paraId="155BCFBF" w14:textId="77777777">
        <w:trPr>
          <w:trHeight w:val="708"/>
        </w:trPr>
        <w:tc>
          <w:tcPr>
            <w:tcW w:w="18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53B62E1"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INDICADOR</w:t>
            </w:r>
          </w:p>
        </w:tc>
        <w:tc>
          <w:tcPr>
            <w:tcW w:w="1680" w:type="dxa"/>
            <w:tcBorders>
              <w:top w:val="single" w:sz="4" w:space="0" w:color="000000"/>
              <w:left w:val="nil"/>
              <w:bottom w:val="single" w:sz="4" w:space="0" w:color="000000"/>
              <w:right w:val="single" w:sz="4" w:space="0" w:color="000000"/>
            </w:tcBorders>
            <w:shd w:val="clear" w:color="auto" w:fill="2F5496"/>
            <w:vAlign w:val="center"/>
          </w:tcPr>
          <w:p w14:paraId="724D25B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UNIDAD DE MEDIDA</w:t>
            </w:r>
          </w:p>
        </w:tc>
        <w:tc>
          <w:tcPr>
            <w:tcW w:w="1110" w:type="dxa"/>
            <w:tcBorders>
              <w:top w:val="single" w:sz="4" w:space="0" w:color="000000"/>
              <w:left w:val="nil"/>
              <w:bottom w:val="single" w:sz="4" w:space="0" w:color="000000"/>
              <w:right w:val="single" w:sz="4" w:space="0" w:color="000000"/>
            </w:tcBorders>
            <w:shd w:val="clear" w:color="auto" w:fill="2F5496"/>
            <w:vAlign w:val="center"/>
          </w:tcPr>
          <w:p w14:paraId="14AD6887"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META</w:t>
            </w:r>
          </w:p>
        </w:tc>
        <w:tc>
          <w:tcPr>
            <w:tcW w:w="1980" w:type="dxa"/>
            <w:tcBorders>
              <w:top w:val="single" w:sz="4" w:space="0" w:color="000000"/>
              <w:left w:val="nil"/>
              <w:bottom w:val="single" w:sz="4" w:space="0" w:color="000000"/>
              <w:right w:val="single" w:sz="4" w:space="0" w:color="000000"/>
            </w:tcBorders>
            <w:shd w:val="clear" w:color="auto" w:fill="2F5496"/>
            <w:vAlign w:val="center"/>
          </w:tcPr>
          <w:p w14:paraId="5B8FC49B"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 xml:space="preserve">TIPO DE FUENTE </w:t>
            </w:r>
          </w:p>
        </w:tc>
        <w:tc>
          <w:tcPr>
            <w:tcW w:w="2025" w:type="dxa"/>
            <w:tcBorders>
              <w:top w:val="single" w:sz="4" w:space="0" w:color="000000"/>
              <w:left w:val="nil"/>
              <w:bottom w:val="single" w:sz="4" w:space="0" w:color="000000"/>
              <w:right w:val="single" w:sz="4" w:space="0" w:color="000000"/>
            </w:tcBorders>
            <w:shd w:val="clear" w:color="auto" w:fill="2F5496"/>
            <w:vAlign w:val="center"/>
          </w:tcPr>
          <w:p w14:paraId="357645AD" w14:textId="77777777" w:rsidR="009A2D34" w:rsidRPr="00522E4E" w:rsidRDefault="000C1883">
            <w:pPr>
              <w:jc w:val="center"/>
              <w:rPr>
                <w:rFonts w:ascii="Arial Nova Cond Light" w:hAnsi="Arial Nova Cond Light"/>
                <w:b/>
                <w:color w:val="FFFFFF"/>
                <w:sz w:val="20"/>
              </w:rPr>
            </w:pPr>
            <w:r w:rsidRPr="00522E4E">
              <w:rPr>
                <w:rFonts w:ascii="Arial Nova Cond Light" w:hAnsi="Arial Nova Cond Light"/>
                <w:b/>
                <w:color w:val="FFFFFF"/>
                <w:sz w:val="20"/>
              </w:rPr>
              <w:t>FUENTE DE VERIFICACIÓN</w:t>
            </w:r>
          </w:p>
        </w:tc>
      </w:tr>
      <w:tr w:rsidR="009A2D34" w:rsidRPr="00A405C0" w14:paraId="6C2B6C5C" w14:textId="77777777" w:rsidTr="001A487B">
        <w:trPr>
          <w:trHeight w:val="1215"/>
        </w:trPr>
        <w:tc>
          <w:tcPr>
            <w:tcW w:w="1834" w:type="dxa"/>
            <w:tcBorders>
              <w:top w:val="nil"/>
              <w:left w:val="single" w:sz="4" w:space="0" w:color="000000"/>
              <w:bottom w:val="single" w:sz="4" w:space="0" w:color="auto"/>
              <w:right w:val="single" w:sz="4" w:space="0" w:color="000000"/>
            </w:tcBorders>
            <w:shd w:val="clear" w:color="auto" w:fill="auto"/>
            <w:vAlign w:val="center"/>
          </w:tcPr>
          <w:p w14:paraId="7E3D9A50" w14:textId="122478D8"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administradas</w:t>
            </w:r>
            <w:proofErr w:type="spellEnd"/>
          </w:p>
        </w:tc>
        <w:tc>
          <w:tcPr>
            <w:tcW w:w="1680" w:type="dxa"/>
            <w:tcBorders>
              <w:top w:val="nil"/>
              <w:left w:val="nil"/>
              <w:bottom w:val="single" w:sz="4" w:space="0" w:color="auto"/>
              <w:right w:val="single" w:sz="4" w:space="0" w:color="000000"/>
            </w:tcBorders>
            <w:shd w:val="clear" w:color="auto" w:fill="auto"/>
            <w:vAlign w:val="center"/>
          </w:tcPr>
          <w:p w14:paraId="1C55FDA7"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 xml:space="preserve">ha </w:t>
            </w:r>
          </w:p>
        </w:tc>
        <w:tc>
          <w:tcPr>
            <w:tcW w:w="1110" w:type="dxa"/>
            <w:tcBorders>
              <w:top w:val="nil"/>
              <w:left w:val="nil"/>
              <w:bottom w:val="single" w:sz="4" w:space="0" w:color="auto"/>
              <w:right w:val="single" w:sz="4" w:space="0" w:color="000000"/>
            </w:tcBorders>
            <w:shd w:val="clear" w:color="auto" w:fill="auto"/>
            <w:vAlign w:val="center"/>
          </w:tcPr>
          <w:p w14:paraId="29F0BC9F"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80</w:t>
            </w:r>
          </w:p>
        </w:tc>
        <w:tc>
          <w:tcPr>
            <w:tcW w:w="1980" w:type="dxa"/>
            <w:tcBorders>
              <w:top w:val="nil"/>
              <w:left w:val="nil"/>
              <w:bottom w:val="single" w:sz="4" w:space="0" w:color="auto"/>
              <w:right w:val="single" w:sz="4" w:space="0" w:color="000000"/>
            </w:tcBorders>
            <w:shd w:val="clear" w:color="auto" w:fill="auto"/>
            <w:vAlign w:val="center"/>
          </w:tcPr>
          <w:p w14:paraId="1380E825"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nil"/>
              <w:left w:val="nil"/>
              <w:bottom w:val="single" w:sz="4" w:space="0" w:color="auto"/>
              <w:right w:val="single" w:sz="4" w:space="0" w:color="000000"/>
            </w:tcBorders>
            <w:shd w:val="clear" w:color="auto" w:fill="auto"/>
            <w:vAlign w:val="center"/>
          </w:tcPr>
          <w:p w14:paraId="535698C0"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Actas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asistencia</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participación</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interinstitucional</w:t>
            </w:r>
            <w:proofErr w:type="spellEnd"/>
          </w:p>
          <w:p w14:paraId="3C2ED844"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 xml:space="preserve">  Informes de avance caso Entrenubes</w:t>
            </w:r>
          </w:p>
        </w:tc>
      </w:tr>
      <w:tr w:rsidR="009A2D34" w:rsidRPr="00A405C0" w14:paraId="7C8FFCC9" w14:textId="77777777" w:rsidTr="001A487B">
        <w:trPr>
          <w:trHeight w:val="684"/>
        </w:trPr>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8E90672" w14:textId="4A793F51" w:rsidR="009A2D34" w:rsidRPr="00522E4E" w:rsidRDefault="00E85EDD">
            <w:pPr>
              <w:jc w:val="center"/>
              <w:rPr>
                <w:rFonts w:ascii="Arial Nova Cond Light" w:hAnsi="Arial Nova Cond Light"/>
                <w:sz w:val="20"/>
              </w:rPr>
            </w:pPr>
            <w:proofErr w:type="spellStart"/>
            <w:r w:rsidRPr="00522E4E">
              <w:rPr>
                <w:rFonts w:ascii="Arial Nova Cond Light" w:hAnsi="Arial Nova Cond Light"/>
                <w:sz w:val="20"/>
              </w:rPr>
              <w:t>Áreas</w:t>
            </w:r>
            <w:proofErr w:type="spellEnd"/>
            <w:r w:rsidRPr="00522E4E">
              <w:rPr>
                <w:rFonts w:ascii="Arial Nova Cond Light" w:hAnsi="Arial Nova Cond Light"/>
                <w:sz w:val="20"/>
              </w:rPr>
              <w:t xml:space="preserve"> de </w:t>
            </w:r>
            <w:proofErr w:type="spellStart"/>
            <w:r w:rsidRPr="00522E4E">
              <w:rPr>
                <w:rFonts w:ascii="Arial Nova Cond Light" w:hAnsi="Arial Nova Cond Light"/>
                <w:sz w:val="20"/>
              </w:rPr>
              <w:t>ecosistemas</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protegidas</w:t>
            </w:r>
            <w:proofErr w:type="spellEnd"/>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14:paraId="7EA93B85" w14:textId="77777777" w:rsidR="009A2D34" w:rsidRPr="00522E4E" w:rsidRDefault="000C1883">
            <w:pPr>
              <w:jc w:val="center"/>
              <w:rPr>
                <w:rFonts w:ascii="Arial Nova Cond Light" w:hAnsi="Arial Nova Cond Light"/>
                <w:sz w:val="20"/>
              </w:rPr>
            </w:pPr>
            <w:r w:rsidRPr="00522E4E">
              <w:rPr>
                <w:rFonts w:ascii="Arial Nova Cond Light" w:hAnsi="Arial Nova Cond Light"/>
                <w:sz w:val="20"/>
              </w:rPr>
              <w:t>ha</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tcPr>
          <w:p w14:paraId="3D5D640A" w14:textId="45B13B73" w:rsidR="009A2D34" w:rsidRPr="00522E4E" w:rsidRDefault="000D54FE" w:rsidP="00E85EDD">
            <w:pPr>
              <w:jc w:val="center"/>
              <w:rPr>
                <w:rFonts w:ascii="Arial Nova Cond Light" w:hAnsi="Arial Nova Cond Light"/>
                <w:sz w:val="20"/>
              </w:rPr>
            </w:pPr>
            <w:r w:rsidRPr="00522E4E">
              <w:rPr>
                <w:rFonts w:ascii="Arial Nova Cond Light" w:hAnsi="Arial Nova Cond Light"/>
                <w:sz w:val="20"/>
              </w:rPr>
              <w:t>253</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42D39DE3" w14:textId="77777777" w:rsidR="009A2D34" w:rsidRPr="00522E4E" w:rsidRDefault="000C1883">
            <w:pPr>
              <w:jc w:val="center"/>
              <w:rPr>
                <w:rFonts w:ascii="Arial Nova Cond Light" w:hAnsi="Arial Nova Cond Light"/>
                <w:sz w:val="20"/>
              </w:rPr>
            </w:pPr>
            <w:proofErr w:type="spellStart"/>
            <w:r w:rsidRPr="00522E4E">
              <w:rPr>
                <w:rFonts w:ascii="Arial Nova Cond Light" w:hAnsi="Arial Nova Cond Light"/>
                <w:sz w:val="20"/>
              </w:rPr>
              <w:t>Documento</w:t>
            </w:r>
            <w:proofErr w:type="spellEnd"/>
            <w:r w:rsidRPr="00522E4E">
              <w:rPr>
                <w:rFonts w:ascii="Arial Nova Cond Light" w:hAnsi="Arial Nova Cond Light"/>
                <w:sz w:val="20"/>
              </w:rPr>
              <w:t xml:space="preserve"> </w:t>
            </w:r>
            <w:proofErr w:type="spellStart"/>
            <w:r w:rsidRPr="00522E4E">
              <w:rPr>
                <w:rFonts w:ascii="Arial Nova Cond Light" w:hAnsi="Arial Nova Cond Light"/>
                <w:sz w:val="20"/>
              </w:rPr>
              <w:t>Oficial</w:t>
            </w:r>
            <w:proofErr w:type="spellEnd"/>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14:paraId="4B5CE787" w14:textId="77777777" w:rsidR="009A2D34" w:rsidRPr="00522E4E" w:rsidRDefault="000C1883">
            <w:pPr>
              <w:jc w:val="center"/>
              <w:rPr>
                <w:rFonts w:ascii="Arial Nova Cond Light" w:hAnsi="Arial Nova Cond Light"/>
                <w:sz w:val="20"/>
                <w:lang w:val="es-CO"/>
              </w:rPr>
            </w:pPr>
            <w:r w:rsidRPr="00522E4E">
              <w:rPr>
                <w:rFonts w:ascii="Arial Nova Cond Light" w:hAnsi="Arial Nova Cond Light"/>
                <w:sz w:val="20"/>
                <w:lang w:val="es-CO"/>
              </w:rPr>
              <w:t xml:space="preserve">Actas de concertación o alianzas, </w:t>
            </w:r>
          </w:p>
          <w:p w14:paraId="462B0C9F" w14:textId="77777777" w:rsidR="009A2D34" w:rsidRPr="00522E4E" w:rsidRDefault="000C1883">
            <w:pPr>
              <w:pBdr>
                <w:top w:val="nil"/>
                <w:left w:val="nil"/>
                <w:bottom w:val="nil"/>
                <w:right w:val="nil"/>
                <w:between w:val="nil"/>
              </w:pBdr>
              <w:jc w:val="center"/>
              <w:rPr>
                <w:rFonts w:ascii="Arial Nova Cond Light" w:hAnsi="Arial Nova Cond Light"/>
                <w:sz w:val="20"/>
                <w:lang w:val="es-CO"/>
              </w:rPr>
            </w:pPr>
            <w:r w:rsidRPr="00522E4E">
              <w:rPr>
                <w:rFonts w:ascii="Arial Nova Cond Light" w:hAnsi="Arial Nova Cond Light"/>
                <w:sz w:val="20"/>
                <w:lang w:val="es-CO"/>
              </w:rPr>
              <w:t>Informe sobre avances técnicos, jurídicos y económicos</w:t>
            </w:r>
          </w:p>
        </w:tc>
      </w:tr>
    </w:tbl>
    <w:p w14:paraId="6265B01A"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6619ABD" w14:textId="77777777" w:rsidR="00472EF1" w:rsidRPr="00522E4E" w:rsidRDefault="00472EF1" w:rsidP="00472EF1">
      <w:pPr>
        <w:pBdr>
          <w:top w:val="nil"/>
          <w:left w:val="nil"/>
          <w:bottom w:val="nil"/>
          <w:right w:val="nil"/>
          <w:between w:val="nil"/>
        </w:pBdr>
        <w:rPr>
          <w:rFonts w:ascii="Arial Nova Cond Light" w:hAnsi="Arial Nova Cond Light"/>
          <w:b/>
          <w:color w:val="000000"/>
          <w:sz w:val="28"/>
          <w:szCs w:val="22"/>
          <w:lang w:val="es-CO"/>
        </w:rPr>
      </w:pPr>
    </w:p>
    <w:p w14:paraId="11B9F7BC" w14:textId="7221D126" w:rsidR="00472EF1" w:rsidRPr="00522E4E" w:rsidRDefault="00472EF1" w:rsidP="00472EF1">
      <w:pPr>
        <w:pBdr>
          <w:top w:val="nil"/>
          <w:left w:val="nil"/>
          <w:bottom w:val="nil"/>
          <w:right w:val="nil"/>
          <w:between w:val="nil"/>
        </w:pBdr>
        <w:rPr>
          <w:rFonts w:ascii="Arial Nova Cond Light" w:hAnsi="Arial Nova Cond Light"/>
          <w:b/>
          <w:color w:val="000000"/>
          <w:sz w:val="28"/>
          <w:szCs w:val="22"/>
        </w:rPr>
      </w:pPr>
      <w:r w:rsidRPr="00522E4E">
        <w:rPr>
          <w:rFonts w:ascii="Arial Nova Cond Light" w:hAnsi="Arial Nova Cond Light"/>
          <w:b/>
          <w:color w:val="000000"/>
          <w:sz w:val="28"/>
          <w:szCs w:val="22"/>
        </w:rPr>
        <w:t>1.6.3 Acciones</w:t>
      </w:r>
    </w:p>
    <w:p w14:paraId="394193E7" w14:textId="77777777" w:rsidR="00472EF1" w:rsidRPr="00522E4E" w:rsidRDefault="00472EF1" w:rsidP="00472EF1">
      <w:pPr>
        <w:pStyle w:val="Prrafodelista"/>
        <w:pBdr>
          <w:top w:val="nil"/>
          <w:left w:val="nil"/>
          <w:bottom w:val="nil"/>
          <w:right w:val="nil"/>
          <w:between w:val="nil"/>
        </w:pBdr>
        <w:ind w:left="720"/>
        <w:rPr>
          <w:rFonts w:ascii="Arial Nova Cond Light" w:hAnsi="Arial Nova Cond Light"/>
          <w:color w:val="000000"/>
        </w:rPr>
      </w:pPr>
    </w:p>
    <w:p w14:paraId="348A939F" w14:textId="254524A2" w:rsidR="003B5F50"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Cs/>
          <w:lang w:val="es-CO"/>
        </w:rPr>
        <w:t>Recuperar ochenta (80) Ha de áreas protegidas del Parque Ecológico Distrital de Montaña Entrenubes afectadas o vulnerables para evitar actuales y futuros procesos de ocupación ilegal</w:t>
      </w:r>
      <w:r w:rsidR="000C1883" w:rsidRPr="00522E4E">
        <w:rPr>
          <w:rFonts w:ascii="Arial Nova Cond Light" w:hAnsi="Arial Nova Cond Light"/>
          <w:bCs/>
          <w:lang w:val="es-CO"/>
        </w:rPr>
        <w:t xml:space="preserve">. </w:t>
      </w:r>
    </w:p>
    <w:p w14:paraId="689B1717" w14:textId="77777777" w:rsidR="000D54FE" w:rsidRPr="00522E4E" w:rsidRDefault="000D54FE" w:rsidP="000D54FE">
      <w:pPr>
        <w:pBdr>
          <w:top w:val="nil"/>
          <w:left w:val="nil"/>
          <w:bottom w:val="nil"/>
          <w:right w:val="nil"/>
          <w:between w:val="nil"/>
        </w:pBdr>
        <w:ind w:left="720"/>
        <w:jc w:val="both"/>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472C21" w:rsidRPr="00522E4E" w14:paraId="43194694" w14:textId="77777777" w:rsidTr="0076244E">
        <w:trPr>
          <w:trHeight w:val="12"/>
        </w:trPr>
        <w:tc>
          <w:tcPr>
            <w:tcW w:w="4385" w:type="dxa"/>
            <w:shd w:val="clear" w:color="auto" w:fill="auto"/>
            <w:tcMar>
              <w:top w:w="72" w:type="dxa"/>
              <w:left w:w="144" w:type="dxa"/>
              <w:bottom w:w="72" w:type="dxa"/>
              <w:right w:w="144" w:type="dxa"/>
            </w:tcMar>
            <w:vAlign w:val="center"/>
            <w:hideMark/>
          </w:tcPr>
          <w:p w14:paraId="4F83C2DD" w14:textId="2E235B55" w:rsidR="00472C21" w:rsidRPr="00522E4E" w:rsidRDefault="00492D97"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szCs w:val="18"/>
              </w:rPr>
              <w:t>Actividad</w:t>
            </w:r>
            <w:proofErr w:type="spellEnd"/>
            <w:r w:rsidRPr="00522E4E">
              <w:rPr>
                <w:rFonts w:ascii="Arial Nova Cond Light" w:hAnsi="Arial Nova Cond Light"/>
                <w:b/>
                <w:sz w:val="18"/>
                <w:szCs w:val="18"/>
              </w:rPr>
              <w:t xml:space="preserve">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CD78516" w14:textId="77777777" w:rsidR="00472C21" w:rsidRPr="00522E4E" w:rsidRDefault="00472C21" w:rsidP="0076244E">
            <w:pPr>
              <w:pBdr>
                <w:top w:val="nil"/>
                <w:left w:val="nil"/>
                <w:bottom w:val="nil"/>
                <w:right w:val="nil"/>
                <w:between w:val="nil"/>
              </w:pBdr>
              <w:jc w:val="center"/>
              <w:rPr>
                <w:rFonts w:ascii="Arial Nova Cond Light" w:hAnsi="Arial Nova Cond Light"/>
                <w:b/>
                <w:sz w:val="18"/>
              </w:rPr>
            </w:pPr>
            <w:proofErr w:type="spellStart"/>
            <w:r w:rsidRPr="00522E4E">
              <w:rPr>
                <w:rFonts w:ascii="Arial Nova Cond Light" w:hAnsi="Arial Nova Cond Light"/>
                <w:b/>
                <w:sz w:val="18"/>
              </w:rPr>
              <w:t>Descripción</w:t>
            </w:r>
            <w:proofErr w:type="spellEnd"/>
          </w:p>
        </w:tc>
      </w:tr>
      <w:tr w:rsidR="00472C21" w:rsidRPr="00522E4E" w14:paraId="2C18332E" w14:textId="77777777" w:rsidTr="00724C51">
        <w:trPr>
          <w:trHeight w:val="365"/>
        </w:trPr>
        <w:tc>
          <w:tcPr>
            <w:tcW w:w="4385" w:type="dxa"/>
            <w:shd w:val="clear" w:color="auto" w:fill="auto"/>
            <w:tcMar>
              <w:top w:w="72" w:type="dxa"/>
              <w:left w:w="144" w:type="dxa"/>
              <w:bottom w:w="72" w:type="dxa"/>
              <w:right w:w="144" w:type="dxa"/>
            </w:tcMar>
            <w:hideMark/>
          </w:tcPr>
          <w:p w14:paraId="3BB56E56" w14:textId="749E8412"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1. </w:t>
            </w:r>
            <w:r w:rsidR="00492D97"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poyar las </w:t>
            </w:r>
            <w:r w:rsidR="0076244E" w:rsidRPr="00522E4E">
              <w:rPr>
                <w:rFonts w:ascii="Arial Nova Cond Light" w:hAnsi="Arial Nova Cond Light"/>
                <w:sz w:val="18"/>
                <w:lang w:val="es-CO"/>
              </w:rPr>
              <w:t>a</w:t>
            </w:r>
            <w:r w:rsidR="00724C51" w:rsidRPr="00522E4E">
              <w:rPr>
                <w:rFonts w:ascii="Arial Nova Cond Light" w:hAnsi="Arial Nova Cond Light"/>
                <w:sz w:val="18"/>
                <w:lang w:val="es-CO"/>
              </w:rPr>
              <w:t xml:space="preserve">cciones de </w:t>
            </w:r>
            <w:r w:rsidRPr="00522E4E">
              <w:rPr>
                <w:rFonts w:ascii="Arial Nova Cond Light" w:hAnsi="Arial Nova Cond Light"/>
                <w:bCs/>
                <w:sz w:val="18"/>
                <w:lang w:val="es-CO"/>
              </w:rPr>
              <w:t>Reasentamientos - Universo a intervenir</w:t>
            </w:r>
          </w:p>
        </w:tc>
        <w:tc>
          <w:tcPr>
            <w:tcW w:w="4961" w:type="dxa"/>
            <w:shd w:val="clear" w:color="auto" w:fill="auto"/>
            <w:tcMar>
              <w:top w:w="72" w:type="dxa"/>
              <w:left w:w="144" w:type="dxa"/>
              <w:bottom w:w="72" w:type="dxa"/>
              <w:right w:w="144" w:type="dxa"/>
            </w:tcMar>
            <w:hideMark/>
          </w:tcPr>
          <w:p w14:paraId="02328F71" w14:textId="641CE013" w:rsidR="00472C21" w:rsidRPr="00522E4E" w:rsidRDefault="00472C21" w:rsidP="00472C2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En las áreas donde se desarrollarán </w:t>
            </w:r>
            <w:r w:rsidRPr="00522E4E">
              <w:rPr>
                <w:rFonts w:ascii="Arial Nova Cond Light" w:hAnsi="Arial Nova Cond Light"/>
                <w:sz w:val="18"/>
                <w:lang w:val="es-ES"/>
              </w:rPr>
              <w:t xml:space="preserve">reasentamientos, éstas se abordarán en sus modalidades: </w:t>
            </w:r>
          </w:p>
          <w:p w14:paraId="68B58198" w14:textId="77777777" w:rsidR="00724C5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t xml:space="preserve">Reubicación </w:t>
            </w:r>
          </w:p>
          <w:p w14:paraId="3A56B987" w14:textId="7D863772" w:rsidR="00472C21" w:rsidRPr="00522E4E" w:rsidRDefault="00724C51" w:rsidP="00720FC9">
            <w:pPr>
              <w:numPr>
                <w:ilvl w:val="0"/>
                <w:numId w:val="9"/>
              </w:numPr>
              <w:pBdr>
                <w:top w:val="nil"/>
                <w:left w:val="nil"/>
                <w:bottom w:val="nil"/>
                <w:right w:val="nil"/>
                <w:between w:val="nil"/>
              </w:pBdr>
              <w:jc w:val="both"/>
              <w:rPr>
                <w:rFonts w:ascii="Arial Nova Cond Light" w:hAnsi="Arial Nova Cond Light"/>
                <w:sz w:val="18"/>
              </w:rPr>
            </w:pPr>
            <w:r w:rsidRPr="00522E4E">
              <w:rPr>
                <w:rFonts w:ascii="Arial Nova Cond Light" w:hAnsi="Arial Nova Cond Light"/>
                <w:sz w:val="18"/>
                <w:lang w:val="es-ES"/>
              </w:rPr>
              <w:lastRenderedPageBreak/>
              <w:t>Relocalización transitoria</w:t>
            </w:r>
          </w:p>
        </w:tc>
      </w:tr>
      <w:tr w:rsidR="00472C21" w:rsidRPr="00A405C0" w14:paraId="42524F93" w14:textId="77777777" w:rsidTr="0076244E">
        <w:trPr>
          <w:trHeight w:val="641"/>
        </w:trPr>
        <w:tc>
          <w:tcPr>
            <w:tcW w:w="4385" w:type="dxa"/>
            <w:shd w:val="clear" w:color="auto" w:fill="auto"/>
            <w:tcMar>
              <w:top w:w="72" w:type="dxa"/>
              <w:left w:w="144" w:type="dxa"/>
              <w:bottom w:w="72" w:type="dxa"/>
              <w:right w:w="144" w:type="dxa"/>
            </w:tcMar>
            <w:hideMark/>
          </w:tcPr>
          <w:p w14:paraId="13A21600" w14:textId="39159074"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lastRenderedPageBreak/>
              <w:t xml:space="preserve">2. </w:t>
            </w:r>
            <w:r w:rsidR="0076244E" w:rsidRPr="00522E4E">
              <w:rPr>
                <w:rFonts w:ascii="Arial Nova Cond Light" w:hAnsi="Arial Nova Cond Light"/>
                <w:sz w:val="18"/>
                <w:lang w:val="es-CO"/>
              </w:rPr>
              <w:t xml:space="preserve">Realizar la </w:t>
            </w:r>
            <w:r w:rsidR="0076244E" w:rsidRPr="00522E4E">
              <w:rPr>
                <w:rFonts w:ascii="Arial Nova Cond Light" w:hAnsi="Arial Nova Cond Light"/>
                <w:bCs/>
                <w:sz w:val="18"/>
                <w:lang w:val="es-ES"/>
              </w:rPr>
              <w:t>revisión técnica y jurídica para la atención de las familias que habitan las ocupaciones recomendadas</w:t>
            </w:r>
          </w:p>
          <w:p w14:paraId="37703BF6" w14:textId="3A31363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hideMark/>
          </w:tcPr>
          <w:p w14:paraId="67B91472" w14:textId="28CD1A1E"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Se realizará la revisión técnica y jurídica para la viabilidad de brindar opción de reasentamiento a las familias que habitan las ocupaciones recomendadas. De esta manera se revisará lo consignado en el Criterio 3 del Marco Técnico del Decreto 227 de 2015.</w:t>
            </w:r>
          </w:p>
        </w:tc>
      </w:tr>
      <w:tr w:rsidR="00472C21" w:rsidRPr="00A405C0" w14:paraId="03147085" w14:textId="77777777" w:rsidTr="0076244E">
        <w:trPr>
          <w:trHeight w:val="12"/>
        </w:trPr>
        <w:tc>
          <w:tcPr>
            <w:tcW w:w="4385" w:type="dxa"/>
            <w:shd w:val="clear" w:color="auto" w:fill="auto"/>
            <w:tcMar>
              <w:top w:w="72" w:type="dxa"/>
              <w:left w:w="144" w:type="dxa"/>
              <w:bottom w:w="72" w:type="dxa"/>
              <w:right w:w="144" w:type="dxa"/>
            </w:tcMar>
          </w:tcPr>
          <w:p w14:paraId="1F8CD269" w14:textId="08462BB9" w:rsidR="0076244E" w:rsidRPr="00522E4E" w:rsidRDefault="00472C21" w:rsidP="0076244E">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3. </w:t>
            </w:r>
            <w:r w:rsidR="0076244E" w:rsidRPr="00522E4E">
              <w:rPr>
                <w:rFonts w:ascii="Arial Nova Cond Light" w:hAnsi="Arial Nova Cond Light"/>
                <w:sz w:val="18"/>
                <w:lang w:val="es-CO"/>
              </w:rPr>
              <w:t xml:space="preserve">Participar en </w:t>
            </w:r>
            <w:r w:rsidR="00625A5C" w:rsidRPr="00522E4E">
              <w:rPr>
                <w:rFonts w:ascii="Arial Nova Cond Light" w:hAnsi="Arial Nova Cond Light"/>
                <w:sz w:val="18"/>
                <w:lang w:val="es-CO"/>
              </w:rPr>
              <w:t xml:space="preserve">las </w:t>
            </w:r>
            <w:r w:rsidR="00625A5C" w:rsidRPr="00522E4E">
              <w:rPr>
                <w:rFonts w:ascii="Arial Nova Cond Light" w:hAnsi="Arial Nova Cond Light"/>
                <w:bCs/>
                <w:sz w:val="18"/>
                <w:lang w:val="es-ES"/>
              </w:rPr>
              <w:t>mesas</w:t>
            </w:r>
            <w:r w:rsidR="0076244E" w:rsidRPr="00522E4E">
              <w:rPr>
                <w:rFonts w:ascii="Arial Nova Cond Light" w:hAnsi="Arial Nova Cond Light"/>
                <w:bCs/>
                <w:sz w:val="18"/>
                <w:lang w:val="es-ES"/>
              </w:rPr>
              <w:t xml:space="preserve"> de trabajo para la Atención Social, Convivencia y Seguridad </w:t>
            </w:r>
          </w:p>
          <w:p w14:paraId="6AC3A566" w14:textId="5748D128" w:rsidR="00472C21" w:rsidRPr="00522E4E" w:rsidRDefault="00472C21" w:rsidP="00724C51">
            <w:pPr>
              <w:pBdr>
                <w:top w:val="nil"/>
                <w:left w:val="nil"/>
                <w:bottom w:val="nil"/>
                <w:right w:val="nil"/>
                <w:between w:val="nil"/>
              </w:pBdr>
              <w:jc w:val="both"/>
              <w:rPr>
                <w:rFonts w:ascii="Arial Nova Cond Light" w:hAnsi="Arial Nova Cond Light"/>
                <w:sz w:val="18"/>
                <w:lang w:val="es-CO"/>
              </w:rPr>
            </w:pPr>
          </w:p>
        </w:tc>
        <w:tc>
          <w:tcPr>
            <w:tcW w:w="4961" w:type="dxa"/>
            <w:shd w:val="clear" w:color="auto" w:fill="auto"/>
            <w:tcMar>
              <w:top w:w="72" w:type="dxa"/>
              <w:left w:w="144" w:type="dxa"/>
              <w:bottom w:w="72" w:type="dxa"/>
              <w:right w:w="144" w:type="dxa"/>
            </w:tcMar>
          </w:tcPr>
          <w:p w14:paraId="6EAD2294" w14:textId="4613679A" w:rsidR="00472C21" w:rsidRPr="00522E4E" w:rsidRDefault="0076244E"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ES"/>
              </w:rPr>
              <w:t xml:space="preserve">Se realizará las gestiones para garantizar el ágil ingreso de la población objeto a la oferta de servicios distritales que puedan garantizar los derechos de la población. </w:t>
            </w:r>
          </w:p>
        </w:tc>
      </w:tr>
      <w:tr w:rsidR="00472C21" w:rsidRPr="00A405C0" w14:paraId="75747EC2" w14:textId="77777777" w:rsidTr="0076244E">
        <w:trPr>
          <w:trHeight w:val="108"/>
        </w:trPr>
        <w:tc>
          <w:tcPr>
            <w:tcW w:w="4385" w:type="dxa"/>
            <w:shd w:val="clear" w:color="auto" w:fill="auto"/>
            <w:tcMar>
              <w:top w:w="72" w:type="dxa"/>
              <w:left w:w="144" w:type="dxa"/>
              <w:bottom w:w="72" w:type="dxa"/>
              <w:right w:w="144" w:type="dxa"/>
            </w:tcMar>
          </w:tcPr>
          <w:p w14:paraId="422D4F65" w14:textId="09E6D4B7" w:rsidR="00472C21" w:rsidRPr="00522E4E" w:rsidRDefault="00472C21" w:rsidP="00F3361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4. </w:t>
            </w:r>
            <w:r w:rsidR="0076244E" w:rsidRPr="00522E4E">
              <w:rPr>
                <w:rFonts w:ascii="Arial Nova Cond Light" w:hAnsi="Arial Nova Cond Light"/>
                <w:sz w:val="18"/>
                <w:lang w:val="es-CO"/>
              </w:rPr>
              <w:t>Participar en l</w:t>
            </w:r>
            <w:r w:rsidR="00F33611" w:rsidRPr="00522E4E">
              <w:rPr>
                <w:rFonts w:ascii="Arial Nova Cond Light" w:hAnsi="Arial Nova Cond Light"/>
                <w:sz w:val="18"/>
                <w:lang w:val="es-CO"/>
              </w:rPr>
              <w:t>o</w:t>
            </w:r>
            <w:r w:rsidR="0076244E" w:rsidRPr="00522E4E">
              <w:rPr>
                <w:rFonts w:ascii="Arial Nova Cond Light" w:hAnsi="Arial Nova Cond Light"/>
                <w:sz w:val="18"/>
                <w:lang w:val="es-CO"/>
              </w:rPr>
              <w:t>s espacios</w:t>
            </w:r>
            <w:r w:rsidR="0076244E" w:rsidRPr="00522E4E">
              <w:rPr>
                <w:rFonts w:ascii="Arial Nova Cond Light" w:hAnsi="Arial Nova Cond Light"/>
                <w:bCs/>
                <w:sz w:val="18"/>
                <w:lang w:val="es-ES"/>
              </w:rPr>
              <w:t xml:space="preserve"> de trabajo para la Gestión del Territorio y/o soluciones habitacionales</w:t>
            </w:r>
            <w:r w:rsidRPr="00522E4E">
              <w:rPr>
                <w:rFonts w:ascii="Arial Nova Cond Light" w:hAnsi="Arial Nova Cond Light"/>
                <w:sz w:val="18"/>
                <w:lang w:val="es-CO"/>
              </w:rPr>
              <w:t>.</w:t>
            </w:r>
          </w:p>
        </w:tc>
        <w:tc>
          <w:tcPr>
            <w:tcW w:w="4961" w:type="dxa"/>
            <w:shd w:val="clear" w:color="auto" w:fill="auto"/>
            <w:tcMar>
              <w:top w:w="72" w:type="dxa"/>
              <w:left w:w="144" w:type="dxa"/>
              <w:bottom w:w="72" w:type="dxa"/>
              <w:right w:w="144" w:type="dxa"/>
            </w:tcMar>
          </w:tcPr>
          <w:p w14:paraId="28CEC63D" w14:textId="5B146861" w:rsidR="0076244E" w:rsidRPr="00522E4E" w:rsidRDefault="0076244E" w:rsidP="0076244E">
            <w:pPr>
              <w:pBdr>
                <w:top w:val="nil"/>
                <w:left w:val="nil"/>
                <w:bottom w:val="nil"/>
                <w:right w:val="nil"/>
                <w:between w:val="nil"/>
              </w:pBdr>
              <w:jc w:val="both"/>
              <w:rPr>
                <w:rFonts w:ascii="Arial Nova Cond Light" w:hAnsi="Arial Nova Cond Light"/>
                <w:sz w:val="18"/>
                <w:lang w:val="es-ES"/>
              </w:rPr>
            </w:pPr>
            <w:r w:rsidRPr="00522E4E">
              <w:rPr>
                <w:rFonts w:ascii="Arial Nova Cond Light" w:hAnsi="Arial Nova Cond Light"/>
                <w:sz w:val="18"/>
                <w:lang w:val="es-CO"/>
              </w:rPr>
              <w:t>S</w:t>
            </w:r>
            <w:proofErr w:type="spellStart"/>
            <w:r w:rsidRPr="00522E4E">
              <w:rPr>
                <w:rFonts w:ascii="Arial Nova Cond Light" w:hAnsi="Arial Nova Cond Light"/>
                <w:sz w:val="18"/>
                <w:lang w:val="es-ES"/>
              </w:rPr>
              <w:t>e</w:t>
            </w:r>
            <w:proofErr w:type="spellEnd"/>
            <w:r w:rsidRPr="00522E4E">
              <w:rPr>
                <w:rFonts w:ascii="Arial Nova Cond Light" w:hAnsi="Arial Nova Cond Light"/>
                <w:sz w:val="18"/>
                <w:lang w:val="es-ES"/>
              </w:rPr>
              <w:t xml:space="preserve"> establecerán las soluciones transitorias o definitivas a la población ocupante de los predios objeto de recuperación, realizando a su vez las actividades necesarias para garantizar la protección y recuperación del medio ambiente, administración, vigilancia, custodia y control de predios libres de ocupaciones, así como el inicio de las gestiones judiciales o administrativas para la recuperación de predios.</w:t>
            </w:r>
          </w:p>
          <w:p w14:paraId="5F4BAE8F" w14:textId="74C05802" w:rsidR="00472C21" w:rsidRPr="00522E4E" w:rsidRDefault="00625A5C" w:rsidP="00724C51">
            <w:pPr>
              <w:pBdr>
                <w:top w:val="nil"/>
                <w:left w:val="nil"/>
                <w:bottom w:val="nil"/>
                <w:right w:val="nil"/>
                <w:between w:val="nil"/>
              </w:pBdr>
              <w:jc w:val="both"/>
              <w:rPr>
                <w:rFonts w:ascii="Arial Nova Cond Light" w:hAnsi="Arial Nova Cond Light"/>
                <w:sz w:val="18"/>
                <w:lang w:val="es-CO"/>
              </w:rPr>
            </w:pPr>
            <w:r w:rsidRPr="00522E4E">
              <w:rPr>
                <w:rFonts w:ascii="Arial Nova Cond Light" w:hAnsi="Arial Nova Cond Light"/>
                <w:sz w:val="18"/>
                <w:lang w:val="es-CO"/>
              </w:rPr>
              <w:t xml:space="preserve">Así mismo, se definirán las </w:t>
            </w:r>
            <w:r w:rsidRPr="00522E4E">
              <w:rPr>
                <w:rFonts w:ascii="Arial Nova Cond Light" w:hAnsi="Arial Nova Cond Light"/>
                <w:sz w:val="18"/>
                <w:lang w:val="es-ES"/>
              </w:rPr>
              <w:t>estrategias</w:t>
            </w:r>
            <w:r w:rsidR="0076244E" w:rsidRPr="00522E4E">
              <w:rPr>
                <w:rFonts w:ascii="Arial Nova Cond Light" w:hAnsi="Arial Nova Cond Light"/>
                <w:sz w:val="18"/>
                <w:lang w:val="es-ES"/>
              </w:rPr>
              <w:t xml:space="preserve"> para el control y prevención de nuevas ocupaciones, así: </w:t>
            </w:r>
            <w:r w:rsidR="00724C51" w:rsidRPr="00522E4E">
              <w:rPr>
                <w:rFonts w:ascii="Arial Nova Cond Light" w:hAnsi="Arial Nova Cond Light"/>
                <w:sz w:val="18"/>
                <w:lang w:val="es-ES"/>
              </w:rPr>
              <w:t>Saneamiento y adquisición predial, bien sea por enajenación voluntaria, procesos declarativos de pertenencia, expropiación administrativa o judicial, e</w:t>
            </w:r>
            <w:r w:rsidR="0076244E" w:rsidRPr="00522E4E">
              <w:rPr>
                <w:rFonts w:ascii="Arial Nova Cond Light" w:hAnsi="Arial Nova Cond Light"/>
                <w:sz w:val="18"/>
                <w:lang w:val="es-ES"/>
              </w:rPr>
              <w:t>ntre otras.</w:t>
            </w:r>
            <w:r w:rsidR="00724C51" w:rsidRPr="00522E4E">
              <w:rPr>
                <w:rFonts w:ascii="Arial Nova Cond Light" w:hAnsi="Arial Nova Cond Light"/>
                <w:sz w:val="18"/>
                <w:lang w:val="es-ES"/>
              </w:rPr>
              <w:t xml:space="preserve"> </w:t>
            </w:r>
          </w:p>
        </w:tc>
      </w:tr>
    </w:tbl>
    <w:p w14:paraId="3FC368E1" w14:textId="77777777" w:rsidR="003B5F50" w:rsidRPr="00522E4E" w:rsidRDefault="003B5F50" w:rsidP="0076244E">
      <w:pPr>
        <w:pBdr>
          <w:top w:val="nil"/>
          <w:left w:val="nil"/>
          <w:bottom w:val="nil"/>
          <w:right w:val="nil"/>
          <w:between w:val="nil"/>
        </w:pBdr>
        <w:rPr>
          <w:rFonts w:ascii="Arial Nova Cond Light" w:hAnsi="Arial Nova Cond Light"/>
          <w:lang w:val="es-CO"/>
        </w:rPr>
      </w:pPr>
    </w:p>
    <w:p w14:paraId="3F046906" w14:textId="77777777" w:rsidR="009A2D34" w:rsidRPr="00522E4E" w:rsidRDefault="009A2D34">
      <w:pPr>
        <w:pBdr>
          <w:top w:val="nil"/>
          <w:left w:val="nil"/>
          <w:bottom w:val="nil"/>
          <w:right w:val="nil"/>
          <w:between w:val="nil"/>
        </w:pBdr>
        <w:rPr>
          <w:rFonts w:ascii="Arial Nova Cond Light" w:hAnsi="Arial Nova Cond Light"/>
          <w:lang w:val="es-CO"/>
        </w:rPr>
      </w:pPr>
    </w:p>
    <w:p w14:paraId="273DDE80" w14:textId="1F62424F" w:rsidR="009A2D34" w:rsidRPr="00522E4E" w:rsidRDefault="00323E91" w:rsidP="00720FC9">
      <w:pPr>
        <w:pStyle w:val="Prrafodelista"/>
        <w:numPr>
          <w:ilvl w:val="0"/>
          <w:numId w:val="2"/>
        </w:numPr>
        <w:pBdr>
          <w:top w:val="nil"/>
          <w:left w:val="nil"/>
          <w:bottom w:val="nil"/>
          <w:right w:val="nil"/>
          <w:between w:val="nil"/>
        </w:pBdr>
        <w:jc w:val="both"/>
        <w:rPr>
          <w:rFonts w:ascii="Arial Nova Cond Light" w:hAnsi="Arial Nova Cond Light"/>
          <w:bCs/>
        </w:rPr>
      </w:pPr>
      <w:r w:rsidRPr="00522E4E">
        <w:rPr>
          <w:rFonts w:ascii="Arial Nova Cond Light" w:hAnsi="Arial Nova Cond Light"/>
        </w:rPr>
        <w:t>Consolidar 153 nuevas hectáreas con estrategias de conservación para la preservación, uso y manejo sostenible de la biodiversidad y sus servicios ecosistémicos, en áreas protegidas</w:t>
      </w:r>
    </w:p>
    <w:p w14:paraId="6D9B72C1" w14:textId="77777777" w:rsidR="003B5F50" w:rsidRPr="00522E4E" w:rsidRDefault="003B5F50" w:rsidP="003B5F50">
      <w:pPr>
        <w:pStyle w:val="Prrafodelista"/>
        <w:rPr>
          <w:rFonts w:ascii="Arial Nova Cond Light" w:hAnsi="Arial Nova Cond Light"/>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DB5C85C" w14:textId="77777777" w:rsidTr="0076244E">
        <w:trPr>
          <w:trHeight w:val="12"/>
        </w:trPr>
        <w:tc>
          <w:tcPr>
            <w:tcW w:w="4385" w:type="dxa"/>
            <w:shd w:val="clear" w:color="auto" w:fill="auto"/>
            <w:tcMar>
              <w:top w:w="72" w:type="dxa"/>
              <w:left w:w="144" w:type="dxa"/>
              <w:bottom w:w="72" w:type="dxa"/>
              <w:right w:w="144" w:type="dxa"/>
            </w:tcMar>
            <w:vAlign w:val="center"/>
            <w:hideMark/>
          </w:tcPr>
          <w:p w14:paraId="06AF1749" w14:textId="473B2959" w:rsidR="003B5F50" w:rsidRPr="00522E4E" w:rsidRDefault="00492D97"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Actividad</w:t>
            </w:r>
            <w:proofErr w:type="spellEnd"/>
            <w:r w:rsidRPr="00522E4E">
              <w:rPr>
                <w:rFonts w:ascii="Arial Nova Cond Light" w:hAnsi="Arial Nova Cond Light"/>
                <w:b/>
                <w:sz w:val="18"/>
                <w:szCs w:val="18"/>
              </w:rPr>
              <w:t xml:space="preserve"> </w:t>
            </w:r>
            <w:proofErr w:type="spellStart"/>
            <w:r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061CF901"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A405C0" w14:paraId="6231CCAC" w14:textId="77777777" w:rsidTr="0076244E">
        <w:trPr>
          <w:trHeight w:val="374"/>
        </w:trPr>
        <w:tc>
          <w:tcPr>
            <w:tcW w:w="4385" w:type="dxa"/>
            <w:shd w:val="clear" w:color="auto" w:fill="auto"/>
            <w:tcMar>
              <w:top w:w="72" w:type="dxa"/>
              <w:left w:w="144" w:type="dxa"/>
              <w:bottom w:w="72" w:type="dxa"/>
              <w:right w:w="144" w:type="dxa"/>
            </w:tcMar>
            <w:hideMark/>
          </w:tcPr>
          <w:p w14:paraId="41D46290"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w:t>
            </w:r>
          </w:p>
        </w:tc>
        <w:tc>
          <w:tcPr>
            <w:tcW w:w="4961" w:type="dxa"/>
            <w:shd w:val="clear" w:color="auto" w:fill="auto"/>
            <w:tcMar>
              <w:top w:w="72" w:type="dxa"/>
              <w:left w:w="144" w:type="dxa"/>
              <w:bottom w:w="72" w:type="dxa"/>
              <w:right w:w="144" w:type="dxa"/>
            </w:tcMar>
            <w:hideMark/>
          </w:tcPr>
          <w:p w14:paraId="0BD612F2"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Identificar áreas que dadas sus condiciones ecosistémicas y tensionantes deban ser objeto de implementación de acciones para el mantenimiento, restauración (recuperación, rehabilitación o restauración ecológica) y uso sostenible y/o adquisición predial.</w:t>
            </w:r>
          </w:p>
        </w:tc>
      </w:tr>
      <w:tr w:rsidR="003B5F50" w:rsidRPr="00A405C0" w14:paraId="2633B8B8" w14:textId="77777777" w:rsidTr="0076244E">
        <w:trPr>
          <w:trHeight w:val="641"/>
        </w:trPr>
        <w:tc>
          <w:tcPr>
            <w:tcW w:w="4385" w:type="dxa"/>
            <w:shd w:val="clear" w:color="auto" w:fill="auto"/>
            <w:tcMar>
              <w:top w:w="72" w:type="dxa"/>
              <w:left w:w="144" w:type="dxa"/>
              <w:bottom w:w="72" w:type="dxa"/>
              <w:right w:w="144" w:type="dxa"/>
            </w:tcMar>
            <w:hideMark/>
          </w:tcPr>
          <w:p w14:paraId="2B85C7A4"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2. Elaborar la propuesta de estrategias de conservación, basadas en la caracterización socio-ambiental de las áreas priorizadas y oportunidades de compensación en biodiversidad.</w:t>
            </w:r>
          </w:p>
        </w:tc>
        <w:tc>
          <w:tcPr>
            <w:tcW w:w="4961" w:type="dxa"/>
            <w:shd w:val="clear" w:color="auto" w:fill="auto"/>
            <w:tcMar>
              <w:top w:w="72" w:type="dxa"/>
              <w:left w:w="144" w:type="dxa"/>
              <w:bottom w:w="72" w:type="dxa"/>
              <w:right w:w="144" w:type="dxa"/>
            </w:tcMar>
            <w:hideMark/>
          </w:tcPr>
          <w:p w14:paraId="46489A4C" w14:textId="7777777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A405C0" w14:paraId="1C05B4B1" w14:textId="77777777" w:rsidTr="0076244E">
        <w:trPr>
          <w:trHeight w:val="12"/>
        </w:trPr>
        <w:tc>
          <w:tcPr>
            <w:tcW w:w="4385" w:type="dxa"/>
            <w:shd w:val="clear" w:color="auto" w:fill="auto"/>
            <w:tcMar>
              <w:top w:w="72" w:type="dxa"/>
              <w:left w:w="144" w:type="dxa"/>
              <w:bottom w:w="72" w:type="dxa"/>
              <w:right w:w="144" w:type="dxa"/>
            </w:tcMar>
          </w:tcPr>
          <w:p w14:paraId="0C186EA4" w14:textId="738FE980"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w:t>
            </w:r>
          </w:p>
        </w:tc>
        <w:tc>
          <w:tcPr>
            <w:tcW w:w="4961" w:type="dxa"/>
            <w:shd w:val="clear" w:color="auto" w:fill="auto"/>
            <w:tcMar>
              <w:top w:w="72" w:type="dxa"/>
              <w:left w:w="144" w:type="dxa"/>
              <w:bottom w:w="72" w:type="dxa"/>
              <w:right w:w="144" w:type="dxa"/>
            </w:tcMar>
          </w:tcPr>
          <w:p w14:paraId="20593ABC" w14:textId="72FDC158"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A405C0" w14:paraId="3C102795" w14:textId="77777777" w:rsidTr="0076244E">
        <w:trPr>
          <w:trHeight w:val="108"/>
        </w:trPr>
        <w:tc>
          <w:tcPr>
            <w:tcW w:w="4385" w:type="dxa"/>
            <w:shd w:val="clear" w:color="auto" w:fill="auto"/>
            <w:tcMar>
              <w:top w:w="72" w:type="dxa"/>
              <w:left w:w="144" w:type="dxa"/>
              <w:bottom w:w="72" w:type="dxa"/>
              <w:right w:w="144" w:type="dxa"/>
            </w:tcMar>
          </w:tcPr>
          <w:p w14:paraId="5949D863" w14:textId="0BEF31E7"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w:t>
            </w:r>
          </w:p>
        </w:tc>
        <w:tc>
          <w:tcPr>
            <w:tcW w:w="4961" w:type="dxa"/>
            <w:shd w:val="clear" w:color="auto" w:fill="auto"/>
            <w:tcMar>
              <w:top w:w="72" w:type="dxa"/>
              <w:left w:w="144" w:type="dxa"/>
              <w:bottom w:w="72" w:type="dxa"/>
              <w:right w:w="144" w:type="dxa"/>
            </w:tcMar>
          </w:tcPr>
          <w:p w14:paraId="00FF378B" w14:textId="725A11CE"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A405C0" w14:paraId="60E084DA" w14:textId="77777777" w:rsidTr="0076244E">
        <w:trPr>
          <w:trHeight w:val="12"/>
        </w:trPr>
        <w:tc>
          <w:tcPr>
            <w:tcW w:w="4385" w:type="dxa"/>
            <w:shd w:val="clear" w:color="auto" w:fill="auto"/>
            <w:tcMar>
              <w:top w:w="72" w:type="dxa"/>
              <w:left w:w="144" w:type="dxa"/>
              <w:bottom w:w="72" w:type="dxa"/>
              <w:right w:w="144" w:type="dxa"/>
            </w:tcMar>
          </w:tcPr>
          <w:p w14:paraId="52CB4257" w14:textId="67AD2914"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w:t>
            </w:r>
          </w:p>
        </w:tc>
        <w:tc>
          <w:tcPr>
            <w:tcW w:w="4961" w:type="dxa"/>
            <w:shd w:val="clear" w:color="auto" w:fill="auto"/>
            <w:tcMar>
              <w:top w:w="72" w:type="dxa"/>
              <w:left w:w="144" w:type="dxa"/>
              <w:bottom w:w="72" w:type="dxa"/>
              <w:right w:w="144" w:type="dxa"/>
            </w:tcMar>
          </w:tcPr>
          <w:p w14:paraId="5ABCDAD2" w14:textId="790DC2D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A405C0" w14:paraId="48EAA343" w14:textId="77777777" w:rsidTr="0076244E">
        <w:trPr>
          <w:trHeight w:val="12"/>
        </w:trPr>
        <w:tc>
          <w:tcPr>
            <w:tcW w:w="4385" w:type="dxa"/>
            <w:shd w:val="clear" w:color="auto" w:fill="auto"/>
            <w:tcMar>
              <w:top w:w="72" w:type="dxa"/>
              <w:left w:w="144" w:type="dxa"/>
              <w:bottom w:w="72" w:type="dxa"/>
              <w:right w:w="144" w:type="dxa"/>
            </w:tcMar>
          </w:tcPr>
          <w:p w14:paraId="63C17A39" w14:textId="72B8CE32"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625A5C"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w:t>
            </w:r>
          </w:p>
        </w:tc>
        <w:tc>
          <w:tcPr>
            <w:tcW w:w="4961" w:type="dxa"/>
            <w:shd w:val="clear" w:color="auto" w:fill="auto"/>
            <w:tcMar>
              <w:top w:w="72" w:type="dxa"/>
              <w:left w:w="144" w:type="dxa"/>
              <w:bottom w:w="72" w:type="dxa"/>
              <w:right w:w="144" w:type="dxa"/>
            </w:tcMar>
          </w:tcPr>
          <w:p w14:paraId="107ABE1E" w14:textId="0771CE43" w:rsidR="003B5F50" w:rsidRPr="00522E4E" w:rsidRDefault="003B5F50" w:rsidP="003B5F50">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7631BFE4" w14:textId="77777777" w:rsidR="003B5F50" w:rsidRPr="00522E4E" w:rsidRDefault="003B5F50" w:rsidP="003B5F50">
      <w:pPr>
        <w:pBdr>
          <w:top w:val="nil"/>
          <w:left w:val="nil"/>
          <w:bottom w:val="nil"/>
          <w:right w:val="nil"/>
          <w:between w:val="nil"/>
        </w:pBdr>
        <w:rPr>
          <w:rFonts w:ascii="Arial Nova Cond Light" w:hAnsi="Arial Nova Cond Light"/>
          <w:lang w:val="es-CO"/>
        </w:rPr>
      </w:pPr>
    </w:p>
    <w:p w14:paraId="2D3BDC12" w14:textId="77777777" w:rsidR="000D5AE7" w:rsidRPr="00522E4E" w:rsidRDefault="000D5AE7" w:rsidP="000D5AE7">
      <w:pPr>
        <w:pStyle w:val="Prrafodelista"/>
        <w:rPr>
          <w:rFonts w:ascii="Arial Nova Cond Light" w:hAnsi="Arial Nova Cond Light"/>
        </w:rPr>
      </w:pPr>
    </w:p>
    <w:p w14:paraId="5D58A842" w14:textId="343E4E4D" w:rsidR="000D5AE7" w:rsidRPr="00522E4E" w:rsidRDefault="00625A5C" w:rsidP="00720FC9">
      <w:pPr>
        <w:numPr>
          <w:ilvl w:val="0"/>
          <w:numId w:val="2"/>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Implementar en </w:t>
      </w:r>
      <w:r w:rsidR="000D54FE" w:rsidRPr="00522E4E">
        <w:rPr>
          <w:rFonts w:ascii="Arial Nova Cond Light" w:hAnsi="Arial Nova Cond Light"/>
          <w:lang w:val="es-CO"/>
        </w:rPr>
        <w:t>10</w:t>
      </w:r>
      <w:r w:rsidRPr="00522E4E">
        <w:rPr>
          <w:rFonts w:ascii="Arial Nova Cond Light" w:hAnsi="Arial Nova Cond Light"/>
          <w:lang w:val="es-CO"/>
        </w:rPr>
        <w:t>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B72185" w:rsidRPr="00522E4E">
        <w:rPr>
          <w:rFonts w:ascii="Arial Nova Cond Light" w:hAnsi="Arial Nova Cond Light"/>
          <w:lang w:val="es-CO"/>
        </w:rPr>
        <w:t>.</w:t>
      </w:r>
    </w:p>
    <w:p w14:paraId="0B8DADBE" w14:textId="52BB844A" w:rsidR="009A2D34" w:rsidRPr="00522E4E" w:rsidRDefault="009A2D34" w:rsidP="00657B52">
      <w:pPr>
        <w:pBdr>
          <w:top w:val="nil"/>
          <w:left w:val="nil"/>
          <w:bottom w:val="nil"/>
          <w:right w:val="nil"/>
          <w:between w:val="nil"/>
        </w:pBdr>
        <w:rPr>
          <w:rFonts w:ascii="Arial Nova Cond Light" w:hAnsi="Arial Nova Cond Light"/>
          <w:lang w:val="es-CO"/>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385"/>
        <w:gridCol w:w="4961"/>
      </w:tblGrid>
      <w:tr w:rsidR="003B5F50" w:rsidRPr="00522E4E" w14:paraId="761257A8" w14:textId="77777777" w:rsidTr="0076244E">
        <w:trPr>
          <w:trHeight w:val="12"/>
        </w:trPr>
        <w:tc>
          <w:tcPr>
            <w:tcW w:w="4385" w:type="dxa"/>
            <w:shd w:val="clear" w:color="auto" w:fill="auto"/>
            <w:tcMar>
              <w:top w:w="72" w:type="dxa"/>
              <w:left w:w="144" w:type="dxa"/>
              <w:bottom w:w="72" w:type="dxa"/>
              <w:right w:w="144" w:type="dxa"/>
            </w:tcMar>
            <w:vAlign w:val="center"/>
            <w:hideMark/>
          </w:tcPr>
          <w:p w14:paraId="732DD7DB" w14:textId="4E40E948"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Actividad</w:t>
            </w:r>
            <w:proofErr w:type="spellEnd"/>
            <w:r w:rsidR="00492D97" w:rsidRPr="00522E4E">
              <w:rPr>
                <w:rFonts w:ascii="Arial Nova Cond Light" w:hAnsi="Arial Nova Cond Light"/>
                <w:b/>
                <w:sz w:val="18"/>
                <w:szCs w:val="18"/>
              </w:rPr>
              <w:t xml:space="preserve"> </w:t>
            </w:r>
            <w:proofErr w:type="spellStart"/>
            <w:r w:rsidR="00492D97" w:rsidRPr="00522E4E">
              <w:rPr>
                <w:rFonts w:ascii="Arial Nova Cond Light" w:hAnsi="Arial Nova Cond Light"/>
                <w:b/>
                <w:sz w:val="18"/>
                <w:szCs w:val="18"/>
              </w:rPr>
              <w:t>especificas</w:t>
            </w:r>
            <w:proofErr w:type="spellEnd"/>
          </w:p>
        </w:tc>
        <w:tc>
          <w:tcPr>
            <w:tcW w:w="4961" w:type="dxa"/>
            <w:shd w:val="clear" w:color="auto" w:fill="auto"/>
            <w:tcMar>
              <w:top w:w="72" w:type="dxa"/>
              <w:left w:w="144" w:type="dxa"/>
              <w:bottom w:w="72" w:type="dxa"/>
              <w:right w:w="144" w:type="dxa"/>
            </w:tcMar>
            <w:vAlign w:val="center"/>
            <w:hideMark/>
          </w:tcPr>
          <w:p w14:paraId="40BEE2DF" w14:textId="77777777" w:rsidR="003B5F50" w:rsidRPr="00522E4E" w:rsidRDefault="003B5F50" w:rsidP="0076244E">
            <w:pPr>
              <w:pBdr>
                <w:top w:val="nil"/>
                <w:left w:val="nil"/>
                <w:bottom w:val="nil"/>
                <w:right w:val="nil"/>
                <w:between w:val="nil"/>
              </w:pBdr>
              <w:jc w:val="center"/>
              <w:rPr>
                <w:rFonts w:ascii="Arial Nova Cond Light" w:hAnsi="Arial Nova Cond Light"/>
                <w:b/>
                <w:sz w:val="18"/>
                <w:szCs w:val="18"/>
              </w:rPr>
            </w:pPr>
            <w:proofErr w:type="spellStart"/>
            <w:r w:rsidRPr="00522E4E">
              <w:rPr>
                <w:rFonts w:ascii="Arial Nova Cond Light" w:hAnsi="Arial Nova Cond Light"/>
                <w:b/>
                <w:sz w:val="18"/>
                <w:szCs w:val="18"/>
              </w:rPr>
              <w:t>Descripción</w:t>
            </w:r>
            <w:proofErr w:type="spellEnd"/>
          </w:p>
        </w:tc>
      </w:tr>
      <w:tr w:rsidR="003B5F50" w:rsidRPr="00A405C0" w14:paraId="27B91223" w14:textId="77777777" w:rsidTr="0076244E">
        <w:trPr>
          <w:trHeight w:val="374"/>
        </w:trPr>
        <w:tc>
          <w:tcPr>
            <w:tcW w:w="4385" w:type="dxa"/>
            <w:shd w:val="clear" w:color="auto" w:fill="auto"/>
            <w:tcMar>
              <w:top w:w="72" w:type="dxa"/>
              <w:left w:w="144" w:type="dxa"/>
              <w:bottom w:w="72" w:type="dxa"/>
              <w:right w:w="144" w:type="dxa"/>
            </w:tcMar>
            <w:hideMark/>
          </w:tcPr>
          <w:p w14:paraId="38B9AF49" w14:textId="680A7FA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1. Identificar y priorizar las áreas que contienen valores ecosistémicos y ambientales, susceptibles de intervención con estrategias de conservación y/o adquisición predial, y elaboración de portafolio, de la reserva Thomas Vander Hammen</w:t>
            </w:r>
          </w:p>
        </w:tc>
        <w:tc>
          <w:tcPr>
            <w:tcW w:w="4961" w:type="dxa"/>
            <w:shd w:val="clear" w:color="auto" w:fill="auto"/>
            <w:tcMar>
              <w:top w:w="72" w:type="dxa"/>
              <w:left w:w="144" w:type="dxa"/>
              <w:bottom w:w="72" w:type="dxa"/>
              <w:right w:w="144" w:type="dxa"/>
            </w:tcMar>
            <w:hideMark/>
          </w:tcPr>
          <w:p w14:paraId="468642AF"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Identificar áreas que dadas sus condiciones ecosistémicas y tensionantes deban ser objeto de implementación de acciones para el mantenimiento, restauración (recuperación, rehabilitación o restauración ecológica) y uso sostenible y/o adquisición predial.</w:t>
            </w:r>
          </w:p>
        </w:tc>
      </w:tr>
      <w:tr w:rsidR="003B5F50" w:rsidRPr="00A405C0" w14:paraId="056B0B73" w14:textId="77777777" w:rsidTr="0076244E">
        <w:trPr>
          <w:trHeight w:val="641"/>
        </w:trPr>
        <w:tc>
          <w:tcPr>
            <w:tcW w:w="4385" w:type="dxa"/>
            <w:shd w:val="clear" w:color="auto" w:fill="auto"/>
            <w:tcMar>
              <w:top w:w="72" w:type="dxa"/>
              <w:left w:w="144" w:type="dxa"/>
              <w:bottom w:w="72" w:type="dxa"/>
              <w:right w:w="144" w:type="dxa"/>
            </w:tcMar>
            <w:hideMark/>
          </w:tcPr>
          <w:p w14:paraId="01F98509" w14:textId="0F6C3314"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2. Elaborar la propuesta de estrategias de conservación, basadas en la caracterización socio-ambiental de las áreas priorizadas y oportunidades de compensación en biodiversidad, de la reserva Thomas Vander Hammen</w:t>
            </w:r>
          </w:p>
        </w:tc>
        <w:tc>
          <w:tcPr>
            <w:tcW w:w="4961" w:type="dxa"/>
            <w:shd w:val="clear" w:color="auto" w:fill="auto"/>
            <w:tcMar>
              <w:top w:w="72" w:type="dxa"/>
              <w:left w:w="144" w:type="dxa"/>
              <w:bottom w:w="72" w:type="dxa"/>
              <w:right w:w="144" w:type="dxa"/>
            </w:tcMar>
            <w:hideMark/>
          </w:tcPr>
          <w:p w14:paraId="5C716636"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Formular líneas de intervención (árbol de decisión), basadas en las condiciones particulares y especificas desde contextos socioambientales.</w:t>
            </w:r>
          </w:p>
        </w:tc>
      </w:tr>
      <w:tr w:rsidR="003B5F50" w:rsidRPr="00A405C0" w14:paraId="6069BDC3" w14:textId="77777777" w:rsidTr="0076244E">
        <w:trPr>
          <w:trHeight w:val="12"/>
        </w:trPr>
        <w:tc>
          <w:tcPr>
            <w:tcW w:w="4385" w:type="dxa"/>
            <w:shd w:val="clear" w:color="auto" w:fill="auto"/>
            <w:tcMar>
              <w:top w:w="72" w:type="dxa"/>
              <w:left w:w="144" w:type="dxa"/>
              <w:bottom w:w="72" w:type="dxa"/>
              <w:right w:w="144" w:type="dxa"/>
            </w:tcMar>
          </w:tcPr>
          <w:p w14:paraId="76A2FF7C" w14:textId="465F429E"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3. Elaborar una propuesta para la gobernanza y manejo de las estrategias de conservación priorizadas, de la reserva Thomas Vander Hammen</w:t>
            </w:r>
          </w:p>
        </w:tc>
        <w:tc>
          <w:tcPr>
            <w:tcW w:w="4961" w:type="dxa"/>
            <w:shd w:val="clear" w:color="auto" w:fill="auto"/>
            <w:tcMar>
              <w:top w:w="72" w:type="dxa"/>
              <w:left w:w="144" w:type="dxa"/>
              <w:bottom w:w="72" w:type="dxa"/>
              <w:right w:w="144" w:type="dxa"/>
            </w:tcMar>
          </w:tcPr>
          <w:p w14:paraId="6630278A"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Generar con diferentes actores espacios de construcción colectiva orientados a formular esquemas de gobernanza y manejo para las líneas de intervención en la implementación de estrategias de conservación.</w:t>
            </w:r>
          </w:p>
        </w:tc>
      </w:tr>
      <w:tr w:rsidR="003B5F50" w:rsidRPr="00A405C0" w14:paraId="56385FA9" w14:textId="77777777" w:rsidTr="0076244E">
        <w:trPr>
          <w:trHeight w:val="108"/>
        </w:trPr>
        <w:tc>
          <w:tcPr>
            <w:tcW w:w="4385" w:type="dxa"/>
            <w:shd w:val="clear" w:color="auto" w:fill="auto"/>
            <w:tcMar>
              <w:top w:w="72" w:type="dxa"/>
              <w:left w:w="144" w:type="dxa"/>
              <w:bottom w:w="72" w:type="dxa"/>
              <w:right w:w="144" w:type="dxa"/>
            </w:tcMar>
          </w:tcPr>
          <w:p w14:paraId="53A1B981" w14:textId="37CB79F1"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4. Elaborar propuesta de acuerdos para la conservación con participación de actores, orientados al mantenimiento, restauración (recuperación, rehabilitación o restauración ecológica) y uso sostenible, de la reserva Thomas Vander Hammen</w:t>
            </w:r>
          </w:p>
        </w:tc>
        <w:tc>
          <w:tcPr>
            <w:tcW w:w="4961" w:type="dxa"/>
            <w:shd w:val="clear" w:color="auto" w:fill="auto"/>
            <w:tcMar>
              <w:top w:w="72" w:type="dxa"/>
              <w:left w:w="144" w:type="dxa"/>
              <w:bottom w:w="72" w:type="dxa"/>
              <w:right w:w="144" w:type="dxa"/>
            </w:tcMar>
          </w:tcPr>
          <w:p w14:paraId="7E5677A1"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Tipificación de acuerdos para la conservación con participación de actores, en donde se definan los mecanismos de monitoreo participativo y seguimiento.</w:t>
            </w:r>
          </w:p>
        </w:tc>
      </w:tr>
      <w:tr w:rsidR="003B5F50" w:rsidRPr="00A405C0" w14:paraId="1A98E8CE" w14:textId="77777777" w:rsidTr="0076244E">
        <w:trPr>
          <w:trHeight w:val="12"/>
        </w:trPr>
        <w:tc>
          <w:tcPr>
            <w:tcW w:w="4385" w:type="dxa"/>
            <w:shd w:val="clear" w:color="auto" w:fill="auto"/>
            <w:tcMar>
              <w:top w:w="72" w:type="dxa"/>
              <w:left w:w="144" w:type="dxa"/>
              <w:bottom w:w="72" w:type="dxa"/>
              <w:right w:w="144" w:type="dxa"/>
            </w:tcMar>
          </w:tcPr>
          <w:p w14:paraId="4BBAC01E" w14:textId="1E50308F"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5. Suscribir e implementar los acuerdos para la conservación, de la reserva Thomas Vander Hammen</w:t>
            </w:r>
          </w:p>
        </w:tc>
        <w:tc>
          <w:tcPr>
            <w:tcW w:w="4961" w:type="dxa"/>
            <w:shd w:val="clear" w:color="auto" w:fill="auto"/>
            <w:tcMar>
              <w:top w:w="72" w:type="dxa"/>
              <w:left w:w="144" w:type="dxa"/>
              <w:bottom w:w="72" w:type="dxa"/>
              <w:right w:w="144" w:type="dxa"/>
            </w:tcMar>
          </w:tcPr>
          <w:p w14:paraId="5669240D"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Implementación de estrategias de conservación.</w:t>
            </w:r>
          </w:p>
        </w:tc>
      </w:tr>
      <w:tr w:rsidR="003B5F50" w:rsidRPr="00A405C0" w14:paraId="0C1494CC" w14:textId="77777777" w:rsidTr="0076244E">
        <w:trPr>
          <w:trHeight w:val="12"/>
        </w:trPr>
        <w:tc>
          <w:tcPr>
            <w:tcW w:w="4385" w:type="dxa"/>
            <w:shd w:val="clear" w:color="auto" w:fill="auto"/>
            <w:tcMar>
              <w:top w:w="72" w:type="dxa"/>
              <w:left w:w="144" w:type="dxa"/>
              <w:bottom w:w="72" w:type="dxa"/>
              <w:right w:w="144" w:type="dxa"/>
            </w:tcMar>
          </w:tcPr>
          <w:p w14:paraId="7727F7C1" w14:textId="299C5689"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6. Realizar la gestión predial requerida para la adquisición de predios en </w:t>
            </w:r>
            <w:r w:rsidR="00994869" w:rsidRPr="00522E4E">
              <w:rPr>
                <w:rFonts w:ascii="Arial Nova Cond Light" w:hAnsi="Arial Nova Cond Light"/>
                <w:sz w:val="18"/>
                <w:szCs w:val="18"/>
                <w:lang w:val="es-CO"/>
              </w:rPr>
              <w:t>áreas protegidas</w:t>
            </w:r>
            <w:r w:rsidRPr="00522E4E">
              <w:rPr>
                <w:rFonts w:ascii="Arial Nova Cond Light" w:hAnsi="Arial Nova Cond Light"/>
                <w:sz w:val="18"/>
                <w:szCs w:val="18"/>
                <w:lang w:val="es-CO"/>
              </w:rPr>
              <w:t xml:space="preserve"> y de especial interés ambiental de Bogotá D.C. priorizadas, de la reserva Thomas Vander Hammen</w:t>
            </w:r>
          </w:p>
        </w:tc>
        <w:tc>
          <w:tcPr>
            <w:tcW w:w="4961" w:type="dxa"/>
            <w:shd w:val="clear" w:color="auto" w:fill="auto"/>
            <w:tcMar>
              <w:top w:w="72" w:type="dxa"/>
              <w:left w:w="144" w:type="dxa"/>
              <w:bottom w:w="72" w:type="dxa"/>
              <w:right w:w="144" w:type="dxa"/>
            </w:tcMar>
          </w:tcPr>
          <w:p w14:paraId="5358ADE9" w14:textId="77777777" w:rsidR="003B5F50" w:rsidRPr="00522E4E" w:rsidRDefault="003B5F50" w:rsidP="00724C51">
            <w:pPr>
              <w:pBdr>
                <w:top w:val="nil"/>
                <w:left w:val="nil"/>
                <w:bottom w:val="nil"/>
                <w:right w:val="nil"/>
                <w:between w:val="nil"/>
              </w:pBdr>
              <w:jc w:val="both"/>
              <w:rPr>
                <w:rFonts w:ascii="Arial Nova Cond Light" w:hAnsi="Arial Nova Cond Light"/>
                <w:sz w:val="18"/>
                <w:szCs w:val="18"/>
                <w:lang w:val="es-CO"/>
              </w:rPr>
            </w:pPr>
            <w:r w:rsidRPr="00522E4E">
              <w:rPr>
                <w:rFonts w:ascii="Arial Nova Cond Light" w:hAnsi="Arial Nova Cond Light"/>
                <w:sz w:val="18"/>
                <w:szCs w:val="18"/>
                <w:lang w:val="es-CO"/>
              </w:rPr>
              <w:t xml:space="preserve">Gestión catastral, avaluó predial, ofertas comerciales, enajenación voluntaria y/o expropiación de áreas priorizadas. </w:t>
            </w:r>
          </w:p>
        </w:tc>
      </w:tr>
    </w:tbl>
    <w:p w14:paraId="554F1250" w14:textId="77777777" w:rsidR="009A2D34" w:rsidRPr="00522E4E" w:rsidRDefault="000C1883">
      <w:pPr>
        <w:spacing w:before="240" w:after="240"/>
        <w:rPr>
          <w:rFonts w:ascii="Arial Nova Cond Light" w:hAnsi="Arial Nova Cond Light"/>
          <w:i/>
          <w:color w:val="FF0000"/>
          <w:lang w:val="es-CO"/>
        </w:rPr>
      </w:pPr>
      <w:r w:rsidRPr="00522E4E">
        <w:rPr>
          <w:rFonts w:ascii="Arial Nova Cond Light" w:hAnsi="Arial Nova Cond Light"/>
          <w:b/>
          <w:lang w:val="es-CO"/>
        </w:rPr>
        <w:t>Fuentes de verificación</w:t>
      </w:r>
      <w:r w:rsidRPr="00522E4E">
        <w:rPr>
          <w:rFonts w:ascii="Arial Nova Cond Light" w:hAnsi="Arial Nova Cond Light"/>
          <w:lang w:val="es-CO"/>
        </w:rPr>
        <w:t>: Informe sobre avances técnicos, jurídicos y económicos, actas de asistencia en instancias interinstitucionales, actas de concertación de acuerdos o alianzas</w:t>
      </w:r>
    </w:p>
    <w:p w14:paraId="6B7819AD" w14:textId="2F4A03B6" w:rsidR="009A2D34" w:rsidRPr="00522E4E" w:rsidRDefault="00552134" w:rsidP="00552134">
      <w:p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1.7 </w:t>
      </w:r>
      <w:hyperlink r:id="rId16">
        <w:proofErr w:type="spellStart"/>
        <w:r w:rsidR="000C1883" w:rsidRPr="00522E4E">
          <w:rPr>
            <w:rFonts w:ascii="Arial Nova Cond Light" w:hAnsi="Arial Nova Cond Light"/>
            <w:b/>
          </w:rPr>
          <w:t>Alternativas</w:t>
        </w:r>
        <w:proofErr w:type="spellEnd"/>
        <w:r w:rsidR="000C1883" w:rsidRPr="00522E4E">
          <w:rPr>
            <w:rFonts w:ascii="Arial Nova Cond Light" w:hAnsi="Arial Nova Cond Light"/>
            <w:b/>
          </w:rPr>
          <w:t xml:space="preserve"> de </w:t>
        </w:r>
        <w:proofErr w:type="spellStart"/>
        <w:r w:rsidR="000C1883" w:rsidRPr="00522E4E">
          <w:rPr>
            <w:rFonts w:ascii="Arial Nova Cond Light" w:hAnsi="Arial Nova Cond Light"/>
            <w:b/>
          </w:rPr>
          <w:t>solución</w:t>
        </w:r>
        <w:proofErr w:type="spellEnd"/>
      </w:hyperlink>
    </w:p>
    <w:p w14:paraId="797DE9C5" w14:textId="77777777" w:rsidR="009A2D34" w:rsidRPr="00522E4E" w:rsidRDefault="009A2D34">
      <w:pPr>
        <w:pBdr>
          <w:top w:val="nil"/>
          <w:left w:val="nil"/>
          <w:bottom w:val="nil"/>
          <w:right w:val="nil"/>
          <w:between w:val="nil"/>
        </w:pBdr>
        <w:rPr>
          <w:rFonts w:ascii="Arial Nova Cond Light" w:hAnsi="Arial Nova Cond Light"/>
          <w:b/>
          <w:color w:val="FF0000"/>
        </w:rPr>
      </w:pPr>
    </w:p>
    <w:p w14:paraId="6E7E285E" w14:textId="77777777" w:rsidR="009A2D34" w:rsidRPr="00522E4E" w:rsidRDefault="000C1883" w:rsidP="00720FC9">
      <w:pPr>
        <w:numPr>
          <w:ilvl w:val="0"/>
          <w:numId w:val="7"/>
        </w:num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Programa de Compra de predios en áreas de interés ambiental para lograr su conservación a través del dominio exclusivo del Distrito.  Esta alternativa de solución permite acceder a los espacios amenazados para que sean administrados bajo el dominio del Distrito, lo cual favorece su conservación al darles el uso acorde a su vocación; sin embargo, contemplar esta alternativa como el único medio es limitada debido a que requiere altos costos de inversión dado el valor de la tierra en diferentes sectores, al cuidado que demandan una vez adquiridas para que no sean ocupadas para vivienda informal, a los procesos de adquisición de predios que pueden llegar a ser muy largos y desgastantes si no hay receptividad para la venta por parte de los propietarios, </w:t>
      </w:r>
      <w:r w:rsidRPr="00522E4E">
        <w:rPr>
          <w:rFonts w:ascii="Arial Nova Cond Light" w:hAnsi="Arial Nova Cond Light"/>
          <w:lang w:val="es-CO"/>
        </w:rPr>
        <w:lastRenderedPageBreak/>
        <w:t>y en procesos donde hay ocupaciones informales, no es garantía para que se logre la liberación y no vuelva a ser invadido.  Por lo anterior, esta alternativa única no permite garantizar el objetivo del proyecto de forma eficiente en las diferentes áreas donde se implementará.</w:t>
      </w:r>
    </w:p>
    <w:p w14:paraId="78DF9D73" w14:textId="77777777" w:rsidR="009A2D34" w:rsidRPr="00522E4E" w:rsidRDefault="009A2D34" w:rsidP="00535A68">
      <w:pPr>
        <w:pBdr>
          <w:top w:val="nil"/>
          <w:left w:val="nil"/>
          <w:bottom w:val="nil"/>
          <w:right w:val="nil"/>
          <w:between w:val="nil"/>
        </w:pBdr>
        <w:jc w:val="both"/>
        <w:rPr>
          <w:rFonts w:ascii="Arial Nova Cond Light" w:hAnsi="Arial Nova Cond Light"/>
          <w:lang w:val="es-CO"/>
        </w:rPr>
      </w:pPr>
    </w:p>
    <w:p w14:paraId="445C4C97" w14:textId="13DB2DB0" w:rsidR="00740C26" w:rsidRPr="00522E4E" w:rsidRDefault="000C1883" w:rsidP="00720FC9">
      <w:pPr>
        <w:numPr>
          <w:ilvl w:val="0"/>
          <w:numId w:val="4"/>
        </w:numPr>
        <w:jc w:val="both"/>
        <w:rPr>
          <w:rFonts w:ascii="Arial Nova Cond Light" w:hAnsi="Arial Nova Cond Light"/>
          <w:lang w:val="es-CO"/>
        </w:rPr>
      </w:pPr>
      <w:r w:rsidRPr="00522E4E">
        <w:rPr>
          <w:rFonts w:ascii="Arial Nova Cond Light" w:hAnsi="Arial Nova Cond Light"/>
          <w:lang w:val="es-CO"/>
        </w:rPr>
        <w:t>Estrategia integral que permita la conservación y recuperación de áreas con alto valor ecosistémico en el Distrito Capital. Mediante esta alternativa se podrá abordar de manera integral las diferentes tipologías de conflictos por el uso del suelo a partir de la articulación integral (interinstitucional, institucional y actores comunitarios) que permitan la conservación y recuperación de áreas con alto valor ecosistémico en el Distrito Capital, logrando considerar un abanico de alternativas para las diferentes zonas, seleccionando la que mejor se adapte a sus particularidades sociales, económicas y ambientales, al igual que a la limitación de presupuesto del proyecto.</w:t>
      </w:r>
    </w:p>
    <w:p w14:paraId="0B6620A8" w14:textId="77777777" w:rsidR="00472EF1" w:rsidRPr="00522E4E" w:rsidRDefault="00472EF1" w:rsidP="00472EF1">
      <w:pPr>
        <w:pBdr>
          <w:top w:val="nil"/>
          <w:left w:val="nil"/>
          <w:bottom w:val="nil"/>
          <w:right w:val="nil"/>
          <w:between w:val="nil"/>
        </w:pBdr>
        <w:tabs>
          <w:tab w:val="center" w:pos="4252"/>
          <w:tab w:val="right" w:pos="8504"/>
        </w:tabs>
        <w:rPr>
          <w:rFonts w:ascii="Arial Nova Cond Light" w:hAnsi="Arial Nova Cond Light"/>
          <w:b/>
          <w:color w:val="000000"/>
          <w:lang w:val="es-CO"/>
        </w:rPr>
      </w:pPr>
    </w:p>
    <w:p w14:paraId="51E36DD7" w14:textId="7ADEFD2E" w:rsidR="009A2D34" w:rsidRPr="00522E4E" w:rsidRDefault="00472EF1" w:rsidP="00720FC9">
      <w:pPr>
        <w:pStyle w:val="Prrafodelista"/>
        <w:numPr>
          <w:ilvl w:val="3"/>
          <w:numId w:val="2"/>
        </w:numPr>
        <w:pBdr>
          <w:top w:val="nil"/>
          <w:left w:val="nil"/>
          <w:bottom w:val="nil"/>
          <w:right w:val="nil"/>
          <w:between w:val="nil"/>
        </w:pBdr>
        <w:tabs>
          <w:tab w:val="center" w:pos="4252"/>
          <w:tab w:val="right" w:pos="8504"/>
        </w:tabs>
        <w:ind w:left="426"/>
        <w:rPr>
          <w:rFonts w:ascii="Arial Nova Cond Light" w:hAnsi="Arial Nova Cond Light"/>
        </w:rPr>
      </w:pPr>
      <w:r w:rsidRPr="00522E4E">
        <w:rPr>
          <w:rFonts w:ascii="Arial Nova Cond Light" w:hAnsi="Arial Nova Cond Light"/>
          <w:b/>
          <w:color w:val="000000"/>
        </w:rPr>
        <w:t xml:space="preserve">Modulo II </w:t>
      </w:r>
      <w:r w:rsidR="000C1883" w:rsidRPr="00522E4E">
        <w:rPr>
          <w:rFonts w:ascii="Arial Nova Cond Light" w:hAnsi="Arial Nova Cond Light"/>
          <w:b/>
          <w:color w:val="000000"/>
        </w:rPr>
        <w:t>PREPARAR ALTERNATIVAS DE SOLUCIÓN</w:t>
      </w:r>
    </w:p>
    <w:p w14:paraId="1CF9AB06" w14:textId="4616BC81" w:rsidR="009A2D34" w:rsidRPr="00522E4E" w:rsidRDefault="009A2D34">
      <w:pPr>
        <w:pBdr>
          <w:top w:val="nil"/>
          <w:left w:val="nil"/>
          <w:bottom w:val="nil"/>
          <w:right w:val="nil"/>
          <w:between w:val="nil"/>
        </w:pBdr>
        <w:ind w:left="720" w:hanging="708"/>
        <w:rPr>
          <w:rFonts w:ascii="Arial Nova Cond Light" w:hAnsi="Arial Nova Cond Light"/>
          <w:b/>
          <w:color w:val="000000"/>
          <w:lang w:val="es-CO"/>
        </w:rPr>
      </w:pPr>
    </w:p>
    <w:p w14:paraId="3122B775" w14:textId="7CCC74D0" w:rsidR="009A2D34" w:rsidRPr="00522E4E" w:rsidRDefault="000C1883" w:rsidP="00720FC9">
      <w:pPr>
        <w:pStyle w:val="Prrafodelista"/>
        <w:numPr>
          <w:ilvl w:val="1"/>
          <w:numId w:val="18"/>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Estudio de necesidades </w:t>
      </w:r>
    </w:p>
    <w:p w14:paraId="4AAA3DC8" w14:textId="43197853" w:rsidR="00472EF1" w:rsidRPr="00522E4E" w:rsidRDefault="00472EF1" w:rsidP="00472EF1">
      <w:pPr>
        <w:pBdr>
          <w:top w:val="nil"/>
          <w:left w:val="nil"/>
          <w:bottom w:val="nil"/>
          <w:right w:val="nil"/>
          <w:between w:val="nil"/>
        </w:pBdr>
        <w:rPr>
          <w:rFonts w:ascii="Arial Nova Cond Light" w:hAnsi="Arial Nova Cond Light"/>
          <w:b/>
          <w:color w:val="000000"/>
        </w:rPr>
      </w:pPr>
    </w:p>
    <w:tbl>
      <w:tblPr>
        <w:tblStyle w:val="25"/>
        <w:tblW w:w="9161" w:type="dxa"/>
        <w:tblBorders>
          <w:top w:val="nil"/>
          <w:left w:val="nil"/>
          <w:bottom w:val="nil"/>
          <w:right w:val="nil"/>
          <w:insideH w:val="nil"/>
          <w:insideV w:val="nil"/>
        </w:tblBorders>
        <w:tblLayout w:type="fixed"/>
        <w:tblLook w:val="0600" w:firstRow="0" w:lastRow="0" w:firstColumn="0" w:lastColumn="0" w:noHBand="1" w:noVBand="1"/>
      </w:tblPr>
      <w:tblGrid>
        <w:gridCol w:w="2924"/>
        <w:gridCol w:w="1697"/>
        <w:gridCol w:w="1809"/>
        <w:gridCol w:w="1373"/>
        <w:gridCol w:w="1358"/>
      </w:tblGrid>
      <w:tr w:rsidR="00472EF1" w:rsidRPr="00522E4E" w14:paraId="7183066C" w14:textId="77777777" w:rsidTr="00CE110A">
        <w:trPr>
          <w:trHeight w:val="348"/>
        </w:trPr>
        <w:tc>
          <w:tcPr>
            <w:tcW w:w="9161" w:type="dxa"/>
            <w:gridSpan w:val="5"/>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505BEC3F"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ESTUDIO DE NECESIDADES</w:t>
            </w:r>
          </w:p>
        </w:tc>
      </w:tr>
      <w:tr w:rsidR="00472EF1" w:rsidRPr="00A405C0" w14:paraId="1F587F81" w14:textId="77777777" w:rsidTr="00CE110A">
        <w:trPr>
          <w:trHeight w:val="206"/>
        </w:trPr>
        <w:tc>
          <w:tcPr>
            <w:tcW w:w="9161" w:type="dxa"/>
            <w:gridSpan w:val="5"/>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A9A5FC2" w14:textId="77777777" w:rsidR="00472EF1" w:rsidRPr="00522E4E" w:rsidRDefault="00472EF1" w:rsidP="00CE110A">
            <w:pPr>
              <w:jc w:val="center"/>
              <w:rPr>
                <w:rFonts w:ascii="Arial Nova Cond Light" w:eastAsia="Calibri" w:hAnsi="Arial Nova Cond Light"/>
                <w:b/>
                <w:color w:val="FFFFFF"/>
                <w:sz w:val="22"/>
                <w:szCs w:val="22"/>
                <w:lang w:val="es-CO"/>
              </w:rPr>
            </w:pPr>
            <w:r w:rsidRPr="00522E4E">
              <w:rPr>
                <w:rFonts w:ascii="Arial Nova Cond Light" w:eastAsia="Calibri" w:hAnsi="Arial Nova Cond Light"/>
                <w:b/>
                <w:color w:val="FFFFFF"/>
                <w:sz w:val="22"/>
                <w:szCs w:val="22"/>
                <w:lang w:val="es-CO"/>
              </w:rPr>
              <w:t>BIEN O SERVICIO A ENTREGAR O DEMANDA A SATISFACER NO. 1</w:t>
            </w:r>
          </w:p>
        </w:tc>
      </w:tr>
      <w:tr w:rsidR="00472EF1" w:rsidRPr="00522E4E" w14:paraId="6A4B18DA" w14:textId="77777777" w:rsidTr="00CE110A">
        <w:trPr>
          <w:trHeight w:val="339"/>
        </w:trPr>
        <w:tc>
          <w:tcPr>
            <w:tcW w:w="9161" w:type="dxa"/>
            <w:gridSpan w:val="5"/>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1202C2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Información</w:t>
            </w:r>
            <w:proofErr w:type="spellEnd"/>
            <w:r w:rsidRPr="00522E4E">
              <w:rPr>
                <w:rFonts w:ascii="Arial Nova Cond Light" w:eastAsia="Calibri" w:hAnsi="Arial Nova Cond Light"/>
                <w:b/>
                <w:sz w:val="22"/>
                <w:szCs w:val="22"/>
              </w:rPr>
              <w:t xml:space="preserve"> Ambiental </w:t>
            </w:r>
            <w:proofErr w:type="spellStart"/>
            <w:r w:rsidRPr="00522E4E">
              <w:rPr>
                <w:rFonts w:ascii="Arial Nova Cond Light" w:eastAsia="Calibri" w:hAnsi="Arial Nova Cond Light"/>
                <w:b/>
                <w:sz w:val="22"/>
                <w:szCs w:val="22"/>
              </w:rPr>
              <w:t>priorizada</w:t>
            </w:r>
            <w:proofErr w:type="spellEnd"/>
            <w:r w:rsidRPr="00522E4E">
              <w:rPr>
                <w:rFonts w:ascii="Arial Nova Cond Light" w:eastAsia="Calibri" w:hAnsi="Arial Nova Cond Light"/>
                <w:b/>
                <w:sz w:val="22"/>
                <w:szCs w:val="22"/>
              </w:rPr>
              <w:t xml:space="preserve"> </w:t>
            </w:r>
            <w:proofErr w:type="spellStart"/>
            <w:r w:rsidRPr="00522E4E">
              <w:rPr>
                <w:rFonts w:ascii="Arial Nova Cond Light" w:eastAsia="Calibri" w:hAnsi="Arial Nova Cond Light"/>
                <w:b/>
                <w:sz w:val="22"/>
                <w:szCs w:val="22"/>
              </w:rPr>
              <w:t>gestionada</w:t>
            </w:r>
            <w:proofErr w:type="spellEnd"/>
          </w:p>
        </w:tc>
      </w:tr>
      <w:tr w:rsidR="00472EF1" w:rsidRPr="00522E4E" w14:paraId="2450F2C9" w14:textId="77777777" w:rsidTr="00CE110A">
        <w:trPr>
          <w:trHeight w:val="92"/>
        </w:trPr>
        <w:tc>
          <w:tcPr>
            <w:tcW w:w="4621" w:type="dxa"/>
            <w:gridSpan w:val="2"/>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5E055BFA" w14:textId="77777777" w:rsidR="00472EF1" w:rsidRPr="00522E4E" w:rsidRDefault="00472EF1" w:rsidP="00CE110A">
            <w:pPr>
              <w:jc w:val="center"/>
              <w:rPr>
                <w:rFonts w:ascii="Arial Nova Cond Light" w:eastAsia="Calibri" w:hAnsi="Arial Nova Cond Light"/>
                <w:b/>
                <w:sz w:val="22"/>
                <w:szCs w:val="22"/>
              </w:rPr>
            </w:pPr>
            <w:proofErr w:type="spellStart"/>
            <w:r w:rsidRPr="00522E4E">
              <w:rPr>
                <w:rFonts w:ascii="Arial Nova Cond Light" w:eastAsia="Calibri" w:hAnsi="Arial Nova Cond Light"/>
                <w:b/>
                <w:sz w:val="22"/>
                <w:szCs w:val="22"/>
              </w:rPr>
              <w:t>Medida</w:t>
            </w:r>
            <w:proofErr w:type="spellEnd"/>
          </w:p>
        </w:tc>
        <w:tc>
          <w:tcPr>
            <w:tcW w:w="4540" w:type="dxa"/>
            <w:gridSpan w:val="3"/>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0EA67E88" w14:textId="77777777" w:rsidR="00472EF1" w:rsidRPr="00522E4E" w:rsidRDefault="00472EF1" w:rsidP="00CE110A">
            <w:pPr>
              <w:jc w:val="center"/>
              <w:rPr>
                <w:rFonts w:ascii="Arial Nova Cond Light" w:eastAsia="Calibri" w:hAnsi="Arial Nova Cond Light"/>
                <w:sz w:val="22"/>
                <w:szCs w:val="22"/>
              </w:rPr>
            </w:pPr>
            <w:proofErr w:type="spellStart"/>
            <w:r w:rsidRPr="00522E4E">
              <w:rPr>
                <w:rFonts w:ascii="Arial Nova Cond Light" w:eastAsia="Calibri" w:hAnsi="Arial Nova Cond Light"/>
                <w:sz w:val="22"/>
                <w:szCs w:val="22"/>
              </w:rPr>
              <w:t>Porcentaje</w:t>
            </w:r>
            <w:proofErr w:type="spellEnd"/>
          </w:p>
        </w:tc>
      </w:tr>
      <w:tr w:rsidR="00472EF1" w:rsidRPr="00A405C0" w14:paraId="532002B2" w14:textId="77777777" w:rsidTr="00CE110A">
        <w:trPr>
          <w:trHeight w:val="1445"/>
        </w:trPr>
        <w:tc>
          <w:tcPr>
            <w:tcW w:w="4621"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507ED885" w14:textId="77777777" w:rsidR="00472EF1" w:rsidRPr="00522E4E" w:rsidRDefault="00472EF1" w:rsidP="00CE110A">
            <w:pPr>
              <w:rPr>
                <w:rFonts w:ascii="Arial Nova Cond Light" w:eastAsia="Calibri" w:hAnsi="Arial Nova Cond Light"/>
                <w:b/>
                <w:sz w:val="22"/>
                <w:szCs w:val="22"/>
              </w:rPr>
            </w:pPr>
            <w:proofErr w:type="spellStart"/>
            <w:r w:rsidRPr="00522E4E">
              <w:rPr>
                <w:rFonts w:ascii="Arial Nova Cond Light" w:eastAsia="Calibri" w:hAnsi="Arial Nova Cond Light"/>
                <w:b/>
                <w:color w:val="FFFFFF" w:themeColor="background1"/>
                <w:sz w:val="22"/>
                <w:szCs w:val="22"/>
              </w:rPr>
              <w:t>Descripción</w:t>
            </w:r>
            <w:proofErr w:type="spellEnd"/>
            <w:r w:rsidRPr="00522E4E">
              <w:rPr>
                <w:rFonts w:ascii="Arial Nova Cond Light" w:eastAsia="Calibri" w:hAnsi="Arial Nova Cond Light"/>
                <w:b/>
                <w:color w:val="FFFFFF" w:themeColor="background1"/>
                <w:sz w:val="22"/>
                <w:szCs w:val="22"/>
              </w:rPr>
              <w:t>:</w:t>
            </w:r>
          </w:p>
        </w:tc>
        <w:tc>
          <w:tcPr>
            <w:tcW w:w="454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2D453571" w14:textId="77777777" w:rsidR="00472EF1" w:rsidRPr="00522E4E" w:rsidRDefault="00472EF1" w:rsidP="00CE110A">
            <w:pPr>
              <w:rPr>
                <w:rFonts w:ascii="Arial Nova Cond Light" w:eastAsia="Calibri" w:hAnsi="Arial Nova Cond Light"/>
                <w:sz w:val="22"/>
                <w:szCs w:val="22"/>
                <w:lang w:val="es-CO"/>
              </w:rPr>
            </w:pPr>
            <w:r w:rsidRPr="00522E4E">
              <w:rPr>
                <w:rFonts w:ascii="Arial Nova Cond Light" w:eastAsia="Calibri" w:hAnsi="Arial Nova Cond Light"/>
                <w:sz w:val="20"/>
                <w:szCs w:val="22"/>
                <w:lang w:val="es-CO"/>
              </w:rPr>
              <w:t>Información Ambiental priorizada y gestiona por la entidad que es demandada por los diferentes interesados, en donde se incluye población, entidades públicas y entidades privadas. La ponderación de oferta se realizó por medio de instrumentos de autoevaluación realizados en la entidad y la proyección mediante los diferentes incrementos proyectados por periodo para cada producto</w:t>
            </w:r>
            <w:r w:rsidRPr="00522E4E">
              <w:rPr>
                <w:rFonts w:ascii="Arial Nova Cond Light" w:eastAsia="Calibri" w:hAnsi="Arial Nova Cond Light"/>
                <w:sz w:val="22"/>
                <w:szCs w:val="22"/>
                <w:lang w:val="es-CO"/>
              </w:rPr>
              <w:t>.</w:t>
            </w:r>
          </w:p>
        </w:tc>
      </w:tr>
      <w:tr w:rsidR="00472EF1" w:rsidRPr="00522E4E" w14:paraId="7DA930D4" w14:textId="77777777" w:rsidTr="00CE110A">
        <w:trPr>
          <w:trHeight w:val="507"/>
        </w:trPr>
        <w:tc>
          <w:tcPr>
            <w:tcW w:w="2924" w:type="dxa"/>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0E144DE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TIPO DE ANÁLISIS</w:t>
            </w:r>
          </w:p>
        </w:tc>
        <w:tc>
          <w:tcPr>
            <w:tcW w:w="1697"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BFDEF63"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AÑO</w:t>
            </w:r>
          </w:p>
        </w:tc>
        <w:tc>
          <w:tcPr>
            <w:tcW w:w="1809"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17D57997"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73A65A69"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4FE77610"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DÉFICIT</w:t>
            </w:r>
          </w:p>
        </w:tc>
      </w:tr>
      <w:tr w:rsidR="00472EF1" w:rsidRPr="00522E4E" w14:paraId="773653C7" w14:textId="77777777" w:rsidTr="00CE110A">
        <w:trPr>
          <w:trHeight w:val="289"/>
        </w:trPr>
        <w:tc>
          <w:tcPr>
            <w:tcW w:w="2924" w:type="dxa"/>
            <w:vMerge w:val="restart"/>
            <w:tcBorders>
              <w:top w:val="single" w:sz="8" w:space="0" w:color="000000"/>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vAlign w:val="center"/>
          </w:tcPr>
          <w:p w14:paraId="5EC3403B"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HISTÓRICO</w:t>
            </w:r>
          </w:p>
        </w:tc>
        <w:tc>
          <w:tcPr>
            <w:tcW w:w="1697"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840429"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A03B82"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17E747"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0109523"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5997745" w14:textId="77777777" w:rsidTr="00CE110A">
        <w:trPr>
          <w:trHeight w:val="258"/>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7A38E0FE"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31C5918"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92F26B"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D6AC0B9"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370487C"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62B24703" w14:textId="77777777" w:rsidTr="00CE110A">
        <w:trPr>
          <w:trHeight w:val="349"/>
        </w:trPr>
        <w:tc>
          <w:tcPr>
            <w:tcW w:w="2924" w:type="dxa"/>
            <w:vMerge/>
            <w:tcBorders>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0B814AB7" w14:textId="77777777" w:rsidR="00472EF1" w:rsidRPr="00522E4E" w:rsidRDefault="00472EF1" w:rsidP="00CE110A">
            <w:pPr>
              <w:ind w:left="720" w:hanging="708"/>
              <w:rPr>
                <w:rFonts w:ascii="Arial Nova Cond Light" w:hAnsi="Arial Nova Cond Light"/>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1C0E3E"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5B5078"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2ACD75"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18CE61"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27169458" w14:textId="77777777" w:rsidTr="00CE110A">
        <w:trPr>
          <w:trHeight w:val="212"/>
        </w:trPr>
        <w:tc>
          <w:tcPr>
            <w:tcW w:w="2924" w:type="dxa"/>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5B2DE1" w14:textId="77777777" w:rsidR="00472EF1" w:rsidRPr="00522E4E" w:rsidRDefault="00472EF1" w:rsidP="00CE110A">
            <w:pPr>
              <w:jc w:val="center"/>
              <w:rPr>
                <w:rFonts w:ascii="Arial Nova Cond Light" w:eastAsia="Calibri" w:hAnsi="Arial Nova Cond Light"/>
                <w:b/>
                <w:color w:val="FFFFFF"/>
                <w:sz w:val="22"/>
                <w:szCs w:val="22"/>
              </w:rPr>
            </w:pPr>
            <w:r w:rsidRPr="00522E4E">
              <w:rPr>
                <w:rFonts w:ascii="Arial Nova Cond Light" w:eastAsia="Calibri" w:hAnsi="Arial Nova Cond Light"/>
                <w:b/>
                <w:color w:val="FFFFFF"/>
                <w:sz w:val="22"/>
                <w:szCs w:val="22"/>
              </w:rPr>
              <w:t>PROYECTADO</w:t>
            </w: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FC113F"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2E3EC7"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62B4E88"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6708E7A"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7B3A8A6A" w14:textId="77777777" w:rsidTr="00CE110A">
        <w:trPr>
          <w:trHeight w:val="258"/>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845CC63"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BEB255"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CC1B7A"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4704CA"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8FA1AF" w14:textId="77777777" w:rsidR="00472EF1" w:rsidRPr="00522E4E" w:rsidRDefault="00472EF1" w:rsidP="00CE110A">
            <w:pPr>
              <w:jc w:val="right"/>
              <w:rPr>
                <w:rFonts w:ascii="Arial Nova Cond Light" w:eastAsia="Calibri" w:hAnsi="Arial Nova Cond Light"/>
                <w:i/>
                <w:sz w:val="22"/>
                <w:szCs w:val="22"/>
              </w:rPr>
            </w:pPr>
          </w:p>
        </w:tc>
      </w:tr>
      <w:tr w:rsidR="00472EF1" w:rsidRPr="00522E4E" w14:paraId="5FBBC4D9" w14:textId="77777777" w:rsidTr="00CE110A">
        <w:trPr>
          <w:trHeight w:val="289"/>
        </w:trPr>
        <w:tc>
          <w:tcPr>
            <w:tcW w:w="2924" w:type="dxa"/>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FDD0E87" w14:textId="77777777" w:rsidR="00472EF1" w:rsidRPr="00522E4E" w:rsidRDefault="00472EF1" w:rsidP="00CE110A">
            <w:pPr>
              <w:ind w:left="720" w:hanging="708"/>
              <w:rPr>
                <w:rFonts w:ascii="Arial Nova Cond Light" w:hAnsi="Arial Nova Cond Light"/>
                <w:i/>
                <w:sz w:val="22"/>
                <w:szCs w:val="22"/>
              </w:rPr>
            </w:pPr>
          </w:p>
        </w:tc>
        <w:tc>
          <w:tcPr>
            <w:tcW w:w="1697"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831B00" w14:textId="77777777" w:rsidR="00472EF1" w:rsidRPr="00522E4E" w:rsidRDefault="00472EF1" w:rsidP="00CE110A">
            <w:pPr>
              <w:jc w:val="center"/>
              <w:rPr>
                <w:rFonts w:ascii="Arial Nova Cond Light" w:eastAsia="Calibri" w:hAnsi="Arial Nova Cond Light"/>
                <w:i/>
                <w:sz w:val="22"/>
                <w:szCs w:val="22"/>
              </w:rPr>
            </w:pPr>
          </w:p>
        </w:tc>
        <w:tc>
          <w:tcPr>
            <w:tcW w:w="1809"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6AF8D30" w14:textId="77777777" w:rsidR="00472EF1" w:rsidRPr="00522E4E" w:rsidRDefault="00472EF1" w:rsidP="00CE110A">
            <w:pPr>
              <w:jc w:val="right"/>
              <w:rPr>
                <w:rFonts w:ascii="Arial Nova Cond Light" w:eastAsia="Calibri" w:hAnsi="Arial Nova Cond Light"/>
                <w:i/>
                <w:sz w:val="22"/>
                <w:szCs w:val="22"/>
              </w:rPr>
            </w:pP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7C86180" w14:textId="77777777" w:rsidR="00472EF1" w:rsidRPr="00522E4E" w:rsidRDefault="00472EF1" w:rsidP="00CE110A">
            <w:pPr>
              <w:jc w:val="right"/>
              <w:rPr>
                <w:rFonts w:ascii="Arial Nova Cond Light" w:eastAsia="Calibri" w:hAnsi="Arial Nova Cond Light"/>
                <w:i/>
                <w:sz w:val="22"/>
                <w:szCs w:val="22"/>
              </w:rPr>
            </w:pP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D51371A" w14:textId="77777777" w:rsidR="00472EF1" w:rsidRPr="00522E4E" w:rsidRDefault="00472EF1" w:rsidP="00CE110A">
            <w:pPr>
              <w:jc w:val="right"/>
              <w:rPr>
                <w:rFonts w:ascii="Arial Nova Cond Light" w:eastAsia="Calibri" w:hAnsi="Arial Nova Cond Light"/>
                <w:i/>
                <w:sz w:val="22"/>
                <w:szCs w:val="22"/>
              </w:rPr>
            </w:pPr>
          </w:p>
        </w:tc>
      </w:tr>
    </w:tbl>
    <w:p w14:paraId="1BE4D8C6" w14:textId="417BA1F5" w:rsidR="009A2D34" w:rsidRPr="00522E4E" w:rsidRDefault="009A2D34">
      <w:pPr>
        <w:pBdr>
          <w:top w:val="nil"/>
          <w:left w:val="nil"/>
          <w:bottom w:val="nil"/>
          <w:right w:val="nil"/>
          <w:between w:val="nil"/>
        </w:pBdr>
        <w:ind w:left="720" w:hanging="708"/>
        <w:rPr>
          <w:rFonts w:ascii="Arial Nova Cond Light" w:hAnsi="Arial Nova Cond Light"/>
          <w:i/>
        </w:rPr>
      </w:pPr>
    </w:p>
    <w:p w14:paraId="3F0107C6" w14:textId="77777777" w:rsidR="00472EF1" w:rsidRPr="00522E4E" w:rsidRDefault="00472EF1">
      <w:pPr>
        <w:pBdr>
          <w:top w:val="nil"/>
          <w:left w:val="nil"/>
          <w:bottom w:val="nil"/>
          <w:right w:val="nil"/>
          <w:between w:val="nil"/>
        </w:pBdr>
        <w:ind w:left="720" w:hanging="708"/>
        <w:rPr>
          <w:rFonts w:ascii="Arial Nova Cond Light" w:hAnsi="Arial Nova Cond Light"/>
          <w:i/>
        </w:rPr>
      </w:pPr>
    </w:p>
    <w:p w14:paraId="355CF288" w14:textId="77777777" w:rsidR="009A2D34" w:rsidRPr="00522E4E" w:rsidRDefault="000C1883" w:rsidP="00025D4C">
      <w:pPr>
        <w:spacing w:line="256" w:lineRule="auto"/>
        <w:jc w:val="both"/>
        <w:rPr>
          <w:rFonts w:ascii="Arial Nova Cond Light" w:hAnsi="Arial Nova Cond Light"/>
          <w:color w:val="FF0000"/>
          <w:lang w:val="es-CO"/>
        </w:rPr>
      </w:pPr>
      <w:r w:rsidRPr="00522E4E">
        <w:rPr>
          <w:rFonts w:ascii="Arial Nova Cond Light" w:hAnsi="Arial Nova Cond Light"/>
          <w:lang w:val="es-CO"/>
        </w:rPr>
        <w:t>Como se indicó con anterioridad, los ecosistemas presentan diversas presiones que amenazan su sostenibilidad, dentro de ellas se encuentran la apropiación de estos espacios para asentamientos habitacionales informales. En la actualidad, se encuentran 192 ha que corresponden a 17 polígonos que ha demarcado cartográficamente la Secretaría Distrital de Hábitat para realizar el seguimiento de las ocupaciones informales que se presentan en el Parque Ecológico Distrital de Montaña Entrenubes -PEDMEN y su área de influencia. Para el año 2016, la SDA ofertó la atención de 9 polígonos que cuentan con una extensión de 96 ha, en cumplimiento del Decreto 227 de 2015, sin embargo, una vez presentado el Plan de Acción la Subcomisión Intersectorial solicita la intervención de la totalidad de los polígonos afectados por ocupaciones informales que se relacionan con el Parque Entrenubes. De esta manera, a partir del año 2017, se demandó la atención sobre 13 polígonos que corresponden a 170 ha que tienen ocupaciones informales, dentro de las cuales, 113 ha se encuentran totalmente inmersas en el PEDMEN, siendo ofertadas por la SDA. De las 113 ha se priorizan en este proyecto 80 ha que corresponden a aquellas áreas de interés ambiental en las que los ejercicios jurídicos y administrativos se encuentran en una etapa de avance que permiten aumentar la viabilidad para la implementación de estrategias de conservación.</w:t>
      </w:r>
    </w:p>
    <w:p w14:paraId="49D113A3" w14:textId="77777777"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 </w:t>
      </w:r>
    </w:p>
    <w:p w14:paraId="74EB31F2" w14:textId="7EC62F48"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 xml:space="preserve">Otras presiones que enfrentan los ecosistemas, son los cambios en el uso del suelo por parte de los propietarios, en actividades no acordes a su vocación, sobre lo cual es pertinente realizar acciones que motiven la conservación de estos espacios o le permitan al Distrito su manejo directo. </w:t>
      </w:r>
      <w:r w:rsidR="0020599B" w:rsidRPr="00522E4E">
        <w:rPr>
          <w:rFonts w:ascii="Arial Nova Cond Light" w:hAnsi="Arial Nova Cond Light"/>
          <w:lang w:val="es-CO"/>
        </w:rPr>
        <w:t>D</w:t>
      </w:r>
      <w:r w:rsidRPr="00522E4E">
        <w:rPr>
          <w:rFonts w:ascii="Arial Nova Cond Light" w:hAnsi="Arial Nova Cond Light"/>
          <w:lang w:val="es-CO"/>
        </w:rPr>
        <w:t xml:space="preserve">urante el periodo 2016-2019, se propuso adelantar la adquisición de 60 ha, pero por la complejidad en los procesos técnicos, jurídicos y económicos involucrados se logró la adquisición de 10,95 ha </w:t>
      </w:r>
      <w:proofErr w:type="spellStart"/>
      <w:r w:rsidR="00625A5C" w:rsidRPr="00522E4E">
        <w:rPr>
          <w:rFonts w:ascii="Arial Nova Cond Light" w:hAnsi="Arial Nova Cond Light"/>
          <w:lang w:val="es-CO"/>
        </w:rPr>
        <w:t>quedando</w:t>
      </w:r>
      <w:proofErr w:type="spellEnd"/>
      <w:r w:rsidRPr="00522E4E">
        <w:rPr>
          <w:rFonts w:ascii="Arial Nova Cond Light" w:hAnsi="Arial Nova Cond Light"/>
          <w:lang w:val="es-CO"/>
        </w:rPr>
        <w:t xml:space="preserve"> en firme el dominio a nombre del Distrito Capital; al igual que se adelantó la gestión para adquirir 100 ha adicionales mediante procesos de enajenación voluntaria y expropiación judicial. </w:t>
      </w:r>
    </w:p>
    <w:p w14:paraId="7DE81A08" w14:textId="77777777" w:rsidR="009A2D34" w:rsidRPr="00522E4E" w:rsidRDefault="009A2D34" w:rsidP="00025D4C">
      <w:pPr>
        <w:spacing w:line="256" w:lineRule="auto"/>
        <w:jc w:val="both"/>
        <w:rPr>
          <w:rFonts w:ascii="Arial Nova Cond Light" w:hAnsi="Arial Nova Cond Light"/>
          <w:lang w:val="es-CO"/>
        </w:rPr>
      </w:pPr>
    </w:p>
    <w:p w14:paraId="4C3B8E54" w14:textId="0D826DDC" w:rsidR="009A2D34" w:rsidRPr="00522E4E" w:rsidRDefault="000C1883" w:rsidP="00025D4C">
      <w:pPr>
        <w:spacing w:line="256" w:lineRule="auto"/>
        <w:jc w:val="both"/>
        <w:rPr>
          <w:rFonts w:ascii="Arial Nova Cond Light" w:hAnsi="Arial Nova Cond Light"/>
          <w:lang w:val="es-CO"/>
        </w:rPr>
      </w:pPr>
      <w:r w:rsidRPr="00522E4E">
        <w:rPr>
          <w:rFonts w:ascii="Arial Nova Cond Light" w:hAnsi="Arial Nova Cond Light"/>
          <w:lang w:val="es-CO"/>
        </w:rPr>
        <w:t>De otro lado, el Distrito Capital cuenta con instrumentos de incentivos a la conservación, los cuales se otorgan a los predios localizados parcial o totalmente en el Sistema de Áreas Protegidas del Distrito Capital.</w:t>
      </w:r>
      <w:r w:rsidR="0020599B" w:rsidRPr="00522E4E">
        <w:rPr>
          <w:rFonts w:ascii="Arial Nova Cond Light" w:hAnsi="Arial Nova Cond Light"/>
          <w:lang w:val="es-CO"/>
        </w:rPr>
        <w:t xml:space="preserve"> Al respecto, la SDA implementó el incentivo de Certificado de Estado de Conservación Ambiental (</w:t>
      </w:r>
      <w:proofErr w:type="spellStart"/>
      <w:r w:rsidR="0020599B" w:rsidRPr="00522E4E">
        <w:rPr>
          <w:rFonts w:ascii="Arial Nova Cond Light" w:hAnsi="Arial Nova Cond Light"/>
          <w:lang w:val="es-CO"/>
        </w:rPr>
        <w:t>CECAs</w:t>
      </w:r>
      <w:proofErr w:type="spellEnd"/>
      <w:r w:rsidR="0020599B" w:rsidRPr="00522E4E">
        <w:rPr>
          <w:rFonts w:ascii="Arial Nova Cond Light" w:hAnsi="Arial Nova Cond Light"/>
          <w:lang w:val="es-CO"/>
        </w:rPr>
        <w:t xml:space="preserve">), aplicado sobre 20,5 ha durante los últimos 5 años y generando con ello beneficios tributarios en el impuesto predial conforme al estado de conservación de los predios. </w:t>
      </w:r>
      <w:r w:rsidRPr="00522E4E">
        <w:rPr>
          <w:rFonts w:ascii="Arial Nova Cond Light" w:hAnsi="Arial Nova Cond Light"/>
          <w:lang w:val="es-CO"/>
        </w:rPr>
        <w:t>A través de este instrumento, se otorga a los propietarios un</w:t>
      </w:r>
      <w:r w:rsidR="00595DF7" w:rsidRPr="00522E4E">
        <w:rPr>
          <w:rFonts w:ascii="Arial Nova Cond Light" w:hAnsi="Arial Nova Cond Light"/>
          <w:lang w:val="es-CO"/>
        </w:rPr>
        <w:t>a</w:t>
      </w:r>
      <w:r w:rsidRPr="00522E4E">
        <w:rPr>
          <w:rFonts w:ascii="Arial Nova Cond Light" w:hAnsi="Arial Nova Cond Light"/>
          <w:lang w:val="es-CO"/>
        </w:rPr>
        <w:t xml:space="preserve"> asignación de tarifa especial en el Impuesto Predial Unificado en la vigencia tributaria siguiente a la expedición de la certificación, de acuerdo al estado de conservación ambiental del predio. Para que los propietarios puedan acceder a este incentivo, el predio debe cumplir </w:t>
      </w:r>
      <w:r w:rsidRPr="00522E4E">
        <w:rPr>
          <w:rFonts w:ascii="Arial Nova Cond Light" w:hAnsi="Arial Nova Cond Light"/>
          <w:lang w:val="es-CO"/>
        </w:rPr>
        <w:lastRenderedPageBreak/>
        <w:t>criterios como: área de cobertura vegetal nativa, ausencia de áreas erosionadas, ausencia de construcciones o no aumento del área construida, entre otros. Estos certificados se expiden a solicitud de los propietarios interesados, y han dejado como resultado la incorporación de 4 has en 2015, 5</w:t>
      </w:r>
      <w:r w:rsidR="00852326" w:rsidRPr="00522E4E">
        <w:rPr>
          <w:rFonts w:ascii="Arial Nova Cond Light" w:hAnsi="Arial Nova Cond Light"/>
          <w:lang w:val="es-CO"/>
        </w:rPr>
        <w:t xml:space="preserve"> </w:t>
      </w:r>
      <w:r w:rsidRPr="00522E4E">
        <w:rPr>
          <w:rFonts w:ascii="Arial Nova Cond Light" w:hAnsi="Arial Nova Cond Light"/>
          <w:lang w:val="es-CO"/>
        </w:rPr>
        <w:t>ha</w:t>
      </w:r>
      <w:r w:rsidR="00852326" w:rsidRPr="00522E4E">
        <w:rPr>
          <w:rFonts w:ascii="Arial Nova Cond Light" w:hAnsi="Arial Nova Cond Light"/>
          <w:lang w:val="es-CO"/>
        </w:rPr>
        <w:t>s</w:t>
      </w:r>
      <w:r w:rsidRPr="00522E4E">
        <w:rPr>
          <w:rFonts w:ascii="Arial Nova Cond Light" w:hAnsi="Arial Nova Cond Light"/>
          <w:lang w:val="es-CO"/>
        </w:rPr>
        <w:t xml:space="preserve"> en 2016, 4 has en 2017, 3 has en 2018 y 3 has en 2019 en programas de incentivos a la conservación.</w:t>
      </w:r>
    </w:p>
    <w:p w14:paraId="23D01C3C" w14:textId="77777777" w:rsidR="009A2D34" w:rsidRPr="00522E4E" w:rsidRDefault="009A2D34" w:rsidP="00025D4C">
      <w:pPr>
        <w:spacing w:line="256" w:lineRule="auto"/>
        <w:jc w:val="both"/>
        <w:rPr>
          <w:rFonts w:ascii="Arial Nova Cond Light" w:hAnsi="Arial Nova Cond Light"/>
          <w:lang w:val="es-CO"/>
        </w:rPr>
      </w:pPr>
    </w:p>
    <w:p w14:paraId="01D7FCF9" w14:textId="4C49B42C" w:rsidR="009A2D34" w:rsidRPr="00522E4E" w:rsidRDefault="000C1883" w:rsidP="00FA35CF">
      <w:pPr>
        <w:spacing w:line="256" w:lineRule="auto"/>
        <w:jc w:val="both"/>
        <w:rPr>
          <w:rFonts w:ascii="Arial Nova Cond Light" w:hAnsi="Arial Nova Cond Light"/>
          <w:lang w:val="es-CO"/>
        </w:rPr>
      </w:pPr>
      <w:r w:rsidRPr="00522E4E">
        <w:rPr>
          <w:rFonts w:ascii="Arial Nova Cond Light" w:hAnsi="Arial Nova Cond Light"/>
          <w:lang w:val="es-CO"/>
        </w:rPr>
        <w:t xml:space="preserve">El impacto de esta estrategia ha sido amplio en cuanto al número de propietarios beneficiados: 274 certificados expedidos en el año 2019, 304 en 2018, 369 en 2017, 387 en 2016 y 360 en 2017, sin embargo, el impacto en el número de hectáreas ha sido bajo teniendo en cuenta que los principales beneficiarios cuentan con pequeñas superficies que aplican para el certificado. Para lograr un aumento significativo en el número de áreas con estrategias de conservación, se requiere entonces ampliar la oferta de estrategias que permitan integrar áreas de importancia ambiental a esquemas de manejo compartido entre propietarios y la administración distrital o la aplicación de instrumentos de gestión del suelo como transferencia de derechos, entre otros, conforme al tipo de presión que se presente en el territorio y a su complejidad. Con este nuevo abordaje se realizará la gestión para la implementación de estrategias integrales que permitan alternativas de conservación en un área equivalente a </w:t>
      </w:r>
      <w:r w:rsidR="00FA35CF" w:rsidRPr="00522E4E">
        <w:rPr>
          <w:rFonts w:ascii="Arial Nova Cond Light" w:hAnsi="Arial Nova Cond Light"/>
          <w:lang w:val="es-CO"/>
        </w:rPr>
        <w:t>153</w:t>
      </w:r>
      <w:r w:rsidRPr="00522E4E">
        <w:rPr>
          <w:rFonts w:ascii="Arial Nova Cond Light" w:hAnsi="Arial Nova Cond Light"/>
          <w:lang w:val="es-CO"/>
        </w:rPr>
        <w:t xml:space="preserve"> ha que presentan alto valor ecosistémico y ambiental.</w:t>
      </w:r>
    </w:p>
    <w:p w14:paraId="5B9A9B92" w14:textId="150C8314"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reserva Thomas </w:t>
      </w:r>
      <w:r w:rsidR="00625A5C" w:rsidRPr="00522E4E">
        <w:rPr>
          <w:rFonts w:ascii="Arial Nova Cond Light" w:hAnsi="Arial Nova Cond Light"/>
        </w:rPr>
        <w:t>v</w:t>
      </w:r>
      <w:r w:rsidRPr="00522E4E">
        <w:rPr>
          <w:rFonts w:ascii="Arial Nova Cond Light" w:hAnsi="Arial Nova Cond Light"/>
        </w:rPr>
        <w:t>an</w:t>
      </w:r>
      <w:r w:rsidR="00625A5C" w:rsidRPr="00522E4E">
        <w:rPr>
          <w:rFonts w:ascii="Arial Nova Cond Light" w:hAnsi="Arial Nova Cond Light"/>
        </w:rPr>
        <w:t xml:space="preserve"> </w:t>
      </w:r>
      <w:r w:rsidRPr="00522E4E">
        <w:rPr>
          <w:rFonts w:ascii="Arial Nova Cond Light" w:hAnsi="Arial Nova Cond Light"/>
        </w:rPr>
        <w:t>der Hammen</w:t>
      </w:r>
      <w:r w:rsidR="00FA35CF" w:rsidRPr="00522E4E">
        <w:rPr>
          <w:rFonts w:ascii="Arial Nova Cond Light" w:hAnsi="Arial Nova Cond Light"/>
        </w:rPr>
        <w:t>, tal como lo expre</w:t>
      </w:r>
      <w:r w:rsidR="006462A2" w:rsidRPr="00522E4E">
        <w:rPr>
          <w:rFonts w:ascii="Arial Nova Cond Light" w:hAnsi="Arial Nova Cond Light"/>
        </w:rPr>
        <w:t>s</w:t>
      </w:r>
      <w:r w:rsidR="00FA35CF" w:rsidRPr="00522E4E">
        <w:rPr>
          <w:rFonts w:ascii="Arial Nova Cond Light" w:hAnsi="Arial Nova Cond Light"/>
        </w:rPr>
        <w:t>a su plan de manejo ambiental,</w:t>
      </w:r>
      <w:r w:rsidRPr="00522E4E">
        <w:rPr>
          <w:rFonts w:ascii="Arial Nova Cond Light" w:hAnsi="Arial Nova Cond Light"/>
        </w:rPr>
        <w:t xml:space="preserve"> es concebida como la alternativa de </w:t>
      </w:r>
      <w:proofErr w:type="spellStart"/>
      <w:r w:rsidRPr="00522E4E">
        <w:rPr>
          <w:rFonts w:ascii="Arial Nova Cond Light" w:hAnsi="Arial Nova Cond Light"/>
        </w:rPr>
        <w:t>reconstrucción</w:t>
      </w:r>
      <w:proofErr w:type="spellEnd"/>
      <w:r w:rsidRPr="00522E4E">
        <w:rPr>
          <w:rFonts w:ascii="Arial Nova Cond Light" w:hAnsi="Arial Nova Cond Light"/>
        </w:rPr>
        <w:t xml:space="preserve"> de un espacio natural altamente intervenido, en el </w:t>
      </w:r>
      <w:r w:rsidR="00625A5C" w:rsidRPr="00522E4E">
        <w:rPr>
          <w:rFonts w:ascii="Arial Nova Cond Light" w:hAnsi="Arial Nova Cond Light"/>
        </w:rPr>
        <w:t>propósito</w:t>
      </w:r>
      <w:r w:rsidRPr="00522E4E">
        <w:rPr>
          <w:rFonts w:ascii="Arial Nova Cond Light" w:hAnsi="Arial Nova Cond Light"/>
        </w:rPr>
        <w:t xml:space="preserve"> de restituir el equilibrio natural, consolidar los ecosistemas naturales en peligro de </w:t>
      </w:r>
      <w:proofErr w:type="spellStart"/>
      <w:r w:rsidRPr="00522E4E">
        <w:rPr>
          <w:rFonts w:ascii="Arial Nova Cond Light" w:hAnsi="Arial Nova Cond Light"/>
        </w:rPr>
        <w:t>extinción</w:t>
      </w:r>
      <w:proofErr w:type="spellEnd"/>
      <w:r w:rsidRPr="00522E4E">
        <w:rPr>
          <w:rFonts w:ascii="Arial Nova Cond Light" w:hAnsi="Arial Nova Cond Light"/>
        </w:rPr>
        <w:t xml:space="preserve"> como es la </w:t>
      </w:r>
      <w:proofErr w:type="spellStart"/>
      <w:r w:rsidRPr="00522E4E">
        <w:rPr>
          <w:rFonts w:ascii="Arial Nova Cond Light" w:hAnsi="Arial Nova Cond Light"/>
        </w:rPr>
        <w:t>única</w:t>
      </w:r>
      <w:proofErr w:type="spellEnd"/>
      <w:r w:rsidRPr="00522E4E">
        <w:rPr>
          <w:rFonts w:ascii="Arial Nova Cond Light" w:hAnsi="Arial Nova Cond Light"/>
        </w:rPr>
        <w:t xml:space="preserve"> </w:t>
      </w:r>
      <w:proofErr w:type="spellStart"/>
      <w:r w:rsidRPr="00522E4E">
        <w:rPr>
          <w:rFonts w:ascii="Arial Nova Cond Light" w:hAnsi="Arial Nova Cond Light"/>
        </w:rPr>
        <w:t>área</w:t>
      </w:r>
      <w:proofErr w:type="spellEnd"/>
      <w:r w:rsidRPr="00522E4E">
        <w:rPr>
          <w:rFonts w:ascii="Arial Nova Cond Light" w:hAnsi="Arial Nova Cond Light"/>
        </w:rPr>
        <w:t xml:space="preserve"> representante del “bosque medio denso </w:t>
      </w:r>
      <w:proofErr w:type="spellStart"/>
      <w:r w:rsidRPr="00522E4E">
        <w:rPr>
          <w:rFonts w:ascii="Arial Nova Cond Light" w:hAnsi="Arial Nova Cond Light"/>
        </w:rPr>
        <w:t>subhúmedo</w:t>
      </w:r>
      <w:proofErr w:type="spellEnd"/>
      <w:r w:rsidRPr="00522E4E">
        <w:rPr>
          <w:rFonts w:ascii="Arial Nova Cond Light" w:hAnsi="Arial Nova Cond Light"/>
        </w:rPr>
        <w:t xml:space="preserve"> secundario en planicie aluvial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w:t>
      </w:r>
      <w:r w:rsidR="006462A2" w:rsidRPr="00522E4E">
        <w:rPr>
          <w:rFonts w:ascii="Arial Nova Cond Light" w:hAnsi="Arial Nova Cond Light"/>
        </w:rPr>
        <w:t xml:space="preserve"> </w:t>
      </w:r>
      <w:r w:rsidRPr="00522E4E">
        <w:rPr>
          <w:rFonts w:ascii="Arial Nova Cond Light" w:hAnsi="Arial Nova Cond Light"/>
        </w:rPr>
        <w:t xml:space="preserve">(Bosque de Las Mercedes) y propiciar el retorno y enriquecimiento de sus ecosistemas y consecuentemente de sus elementos de fauna y flora nativa, y la migratoria conexa. </w:t>
      </w:r>
    </w:p>
    <w:p w14:paraId="554F15CA" w14:textId="76E68851" w:rsidR="00725427" w:rsidRPr="00522E4E" w:rsidRDefault="00725427" w:rsidP="00FA35CF">
      <w:pPr>
        <w:pStyle w:val="NormalWeb"/>
        <w:jc w:val="both"/>
        <w:rPr>
          <w:rFonts w:ascii="Arial Nova Cond Light" w:hAnsi="Arial Nova Cond Light"/>
        </w:rPr>
      </w:pPr>
      <w:r w:rsidRPr="00522E4E">
        <w:rPr>
          <w:rFonts w:ascii="Arial Nova Cond Light" w:hAnsi="Arial Nova Cond Light"/>
        </w:rPr>
        <w:t xml:space="preserve">La alta vulnerabilidad de los ecosistemas remanentes y de los humedales sobrevivientes a las intensas labores de relleno </w:t>
      </w:r>
      <w:proofErr w:type="spellStart"/>
      <w:r w:rsidRPr="00522E4E">
        <w:rPr>
          <w:rFonts w:ascii="Arial Nova Cond Light" w:hAnsi="Arial Nova Cond Light"/>
        </w:rPr>
        <w:t>antrópico</w:t>
      </w:r>
      <w:proofErr w:type="spellEnd"/>
      <w:r w:rsidRPr="00522E4E">
        <w:rPr>
          <w:rFonts w:ascii="Arial Nova Cond Light" w:hAnsi="Arial Nova Cond Light"/>
        </w:rPr>
        <w:t xml:space="preserve"> justifican la importancia de implementar esta medida estructural, para posibilitar la </w:t>
      </w:r>
      <w:proofErr w:type="spellStart"/>
      <w:r w:rsidRPr="00522E4E">
        <w:rPr>
          <w:rFonts w:ascii="Arial Nova Cond Light" w:hAnsi="Arial Nova Cond Light"/>
        </w:rPr>
        <w:t>interconexión</w:t>
      </w:r>
      <w:proofErr w:type="spellEnd"/>
      <w:r w:rsidRPr="00522E4E">
        <w:rPr>
          <w:rFonts w:ascii="Arial Nova Cond Light" w:hAnsi="Arial Nova Cond Light"/>
        </w:rPr>
        <w:t xml:space="preserve">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adyacentes de importancia para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tales como la Reserva Forestal Protectora Bosque Oriental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la Zona de Manejo y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Ambiental- ZMPA del </w:t>
      </w:r>
      <w:proofErr w:type="spellStart"/>
      <w:r w:rsidRPr="00522E4E">
        <w:rPr>
          <w:rFonts w:ascii="Arial Nova Cond Light" w:hAnsi="Arial Nova Cond Light"/>
        </w:rPr>
        <w:t>río</w:t>
      </w:r>
      <w:proofErr w:type="spellEnd"/>
      <w:r w:rsidRPr="00522E4E">
        <w:rPr>
          <w:rFonts w:ascii="Arial Nova Cond Light" w:hAnsi="Arial Nova Cond Light"/>
        </w:rPr>
        <w:t xml:space="preserv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y potencialmente el cerro de </w:t>
      </w:r>
      <w:proofErr w:type="spellStart"/>
      <w:r w:rsidRPr="00522E4E">
        <w:rPr>
          <w:rFonts w:ascii="Arial Nova Cond Light" w:hAnsi="Arial Nova Cond Light"/>
        </w:rPr>
        <w:t>Majui</w:t>
      </w:r>
      <w:proofErr w:type="spellEnd"/>
      <w:r w:rsidRPr="00522E4E">
        <w:rPr>
          <w:rFonts w:ascii="Arial Nova Cond Light" w:hAnsi="Arial Nova Cond Light"/>
        </w:rPr>
        <w:t xml:space="preserve"> en el municipio de Cota, </w:t>
      </w:r>
      <w:proofErr w:type="spellStart"/>
      <w:r w:rsidRPr="00522E4E">
        <w:rPr>
          <w:rFonts w:ascii="Arial Nova Cond Light" w:hAnsi="Arial Nova Cond Light"/>
        </w:rPr>
        <w:t>asi</w:t>
      </w:r>
      <w:proofErr w:type="spellEnd"/>
      <w:r w:rsidRPr="00522E4E">
        <w:rPr>
          <w:rFonts w:ascii="Arial Nova Cond Light" w:hAnsi="Arial Nova Cond Light"/>
        </w:rPr>
        <w:t xml:space="preserve">́ como el sistema de </w:t>
      </w:r>
      <w:proofErr w:type="spellStart"/>
      <w:r w:rsidRPr="00522E4E">
        <w:rPr>
          <w:rFonts w:ascii="Arial Nova Cond Light" w:hAnsi="Arial Nova Cond Light"/>
        </w:rPr>
        <w:t>áreas</w:t>
      </w:r>
      <w:proofErr w:type="spellEnd"/>
      <w:r w:rsidRPr="00522E4E">
        <w:rPr>
          <w:rFonts w:ascii="Arial Nova Cond Light" w:hAnsi="Arial Nova Cond Light"/>
        </w:rPr>
        <w:t xml:space="preserve"> protegidas de orden distrital</w:t>
      </w:r>
      <w:r w:rsidR="006462A2" w:rsidRPr="00522E4E">
        <w:rPr>
          <w:rFonts w:ascii="Arial Nova Cond Light" w:hAnsi="Arial Nova Cond Light"/>
        </w:rPr>
        <w:t xml:space="preserve"> </w:t>
      </w:r>
      <w:r w:rsidRPr="00522E4E">
        <w:rPr>
          <w:rFonts w:ascii="Arial Nova Cond Light" w:hAnsi="Arial Nova Cond Light"/>
        </w:rPr>
        <w:t xml:space="preserve">(Parque </w:t>
      </w:r>
      <w:proofErr w:type="spellStart"/>
      <w:r w:rsidRPr="00522E4E">
        <w:rPr>
          <w:rFonts w:ascii="Arial Nova Cond Light" w:hAnsi="Arial Nova Cond Light"/>
        </w:rPr>
        <w:t>Ecológico</w:t>
      </w:r>
      <w:proofErr w:type="spellEnd"/>
      <w:r w:rsidRPr="00522E4E">
        <w:rPr>
          <w:rFonts w:ascii="Arial Nova Cond Light" w:hAnsi="Arial Nova Cond Light"/>
        </w:rPr>
        <w:t xml:space="preserve"> Distrital: Cerro Conejera y Humedales de La Conejera, Guaymaral y Torca), enmarcados todos ellos dentro de una </w:t>
      </w:r>
      <w:proofErr w:type="spellStart"/>
      <w:r w:rsidRPr="00522E4E">
        <w:rPr>
          <w:rFonts w:ascii="Arial Nova Cond Light" w:hAnsi="Arial Nova Cond Light"/>
        </w:rPr>
        <w:t>dinámica</w:t>
      </w:r>
      <w:proofErr w:type="spellEnd"/>
      <w:r w:rsidRPr="00522E4E">
        <w:rPr>
          <w:rFonts w:ascii="Arial Nova Cond Light" w:hAnsi="Arial Nova Cond Light"/>
        </w:rPr>
        <w:t xml:space="preserve"> de </w:t>
      </w:r>
      <w:proofErr w:type="spellStart"/>
      <w:r w:rsidRPr="00522E4E">
        <w:rPr>
          <w:rFonts w:ascii="Arial Nova Cond Light" w:hAnsi="Arial Nova Cond Light"/>
        </w:rPr>
        <w:t>consolidación</w:t>
      </w:r>
      <w:proofErr w:type="spellEnd"/>
      <w:r w:rsidRPr="00522E4E">
        <w:rPr>
          <w:rFonts w:ascii="Arial Nova Cond Light" w:hAnsi="Arial Nova Cond Light"/>
        </w:rPr>
        <w:t xml:space="preserve"> para garantizar la adecuada </w:t>
      </w:r>
      <w:proofErr w:type="spellStart"/>
      <w:r w:rsidRPr="00522E4E">
        <w:rPr>
          <w:rFonts w:ascii="Arial Nova Cond Light" w:hAnsi="Arial Nova Cond Light"/>
        </w:rPr>
        <w:t>preservación</w:t>
      </w:r>
      <w:proofErr w:type="spellEnd"/>
      <w:r w:rsidRPr="00522E4E">
        <w:rPr>
          <w:rFonts w:ascii="Arial Nova Cond Light" w:hAnsi="Arial Nova Cond Light"/>
        </w:rPr>
        <w:t xml:space="preserve"> de la estructura </w:t>
      </w:r>
      <w:proofErr w:type="spellStart"/>
      <w:r w:rsidRPr="00522E4E">
        <w:rPr>
          <w:rFonts w:ascii="Arial Nova Cond Light" w:hAnsi="Arial Nova Cond Light"/>
        </w:rPr>
        <w:t>ecológica</w:t>
      </w:r>
      <w:proofErr w:type="spellEnd"/>
      <w:r w:rsidRPr="00522E4E">
        <w:rPr>
          <w:rFonts w:ascii="Arial Nova Cond Light" w:hAnsi="Arial Nova Cond Light"/>
        </w:rPr>
        <w:t xml:space="preserve"> principal de la Sabana de </w:t>
      </w:r>
      <w:proofErr w:type="spellStart"/>
      <w:r w:rsidRPr="00522E4E">
        <w:rPr>
          <w:rFonts w:ascii="Arial Nova Cond Light" w:hAnsi="Arial Nova Cond Light"/>
        </w:rPr>
        <w:t>Bogota</w:t>
      </w:r>
      <w:proofErr w:type="spellEnd"/>
      <w:r w:rsidRPr="00522E4E">
        <w:rPr>
          <w:rFonts w:ascii="Arial Nova Cond Light" w:hAnsi="Arial Nova Cond Light"/>
        </w:rPr>
        <w:t xml:space="preserve">́. </w:t>
      </w:r>
    </w:p>
    <w:p w14:paraId="56108165" w14:textId="4621B0D3" w:rsidR="009A2D34" w:rsidRDefault="00725427" w:rsidP="00FA35CF">
      <w:pPr>
        <w:pStyle w:val="NormalWeb"/>
        <w:jc w:val="both"/>
        <w:rPr>
          <w:rFonts w:ascii="Arial Nova Cond Light" w:hAnsi="Arial Nova Cond Light"/>
        </w:rPr>
      </w:pPr>
      <w:r w:rsidRPr="00522E4E">
        <w:rPr>
          <w:rFonts w:ascii="Arial Nova Cond Light" w:hAnsi="Arial Nova Cond Light"/>
        </w:rPr>
        <w:t xml:space="preserve">Consolidar la reserva es pensar en futuro; futuro visto desde los nuevos escenarios de cambio </w:t>
      </w:r>
      <w:proofErr w:type="spellStart"/>
      <w:r w:rsidRPr="00522E4E">
        <w:rPr>
          <w:rFonts w:ascii="Arial Nova Cond Light" w:hAnsi="Arial Nova Cond Light"/>
        </w:rPr>
        <w:t>climáti</w:t>
      </w:r>
      <w:r w:rsidR="006462A2" w:rsidRPr="00522E4E">
        <w:rPr>
          <w:rFonts w:ascii="Arial Nova Cond Light" w:hAnsi="Arial Nova Cond Light"/>
        </w:rPr>
        <w:t>co</w:t>
      </w:r>
      <w:proofErr w:type="spellEnd"/>
      <w:r w:rsidR="006462A2" w:rsidRPr="00522E4E">
        <w:rPr>
          <w:rFonts w:ascii="Arial Nova Cond Light" w:hAnsi="Arial Nova Cond Light"/>
        </w:rPr>
        <w:t xml:space="preserve"> global, a los cuales el </w:t>
      </w:r>
      <w:proofErr w:type="spellStart"/>
      <w:r w:rsidR="006462A2" w:rsidRPr="00522E4E">
        <w:rPr>
          <w:rFonts w:ascii="Arial Nova Cond Light" w:hAnsi="Arial Nova Cond Light"/>
        </w:rPr>
        <w:t>p</w:t>
      </w:r>
      <w:r w:rsidRPr="00522E4E">
        <w:rPr>
          <w:rFonts w:ascii="Arial Nova Cond Light" w:hAnsi="Arial Nova Cond Light"/>
        </w:rPr>
        <w:t>aís</w:t>
      </w:r>
      <w:proofErr w:type="spellEnd"/>
      <w:r w:rsidRPr="00522E4E">
        <w:rPr>
          <w:rFonts w:ascii="Arial Nova Cond Light" w:hAnsi="Arial Nova Cond Light"/>
        </w:rPr>
        <w:t xml:space="preserve">, la Sabana y el Distrito Capital deben responder con medidas contundentes que favorezcan su </w:t>
      </w:r>
      <w:proofErr w:type="spellStart"/>
      <w:r w:rsidRPr="00522E4E">
        <w:rPr>
          <w:rFonts w:ascii="Arial Nova Cond Light" w:hAnsi="Arial Nova Cond Light"/>
        </w:rPr>
        <w:t>mitigación</w:t>
      </w:r>
      <w:proofErr w:type="spellEnd"/>
      <w:r w:rsidRPr="00522E4E">
        <w:rPr>
          <w:rFonts w:ascii="Arial Nova Cond Light" w:hAnsi="Arial Nova Cond Light"/>
        </w:rPr>
        <w:t xml:space="preserve"> o </w:t>
      </w:r>
      <w:proofErr w:type="spellStart"/>
      <w:r w:rsidRPr="00522E4E">
        <w:rPr>
          <w:rFonts w:ascii="Arial Nova Cond Light" w:hAnsi="Arial Nova Cond Light"/>
        </w:rPr>
        <w:t>adaptación</w:t>
      </w:r>
      <w:proofErr w:type="spellEnd"/>
      <w:r w:rsidRPr="00522E4E">
        <w:rPr>
          <w:rFonts w:ascii="Arial Nova Cond Light" w:hAnsi="Arial Nova Cond Light"/>
        </w:rPr>
        <w:t xml:space="preserve">. </w:t>
      </w:r>
    </w:p>
    <w:p w14:paraId="15896439" w14:textId="77777777" w:rsidR="00DA1A30" w:rsidRPr="00522E4E" w:rsidRDefault="00DA1A30" w:rsidP="00FA35CF">
      <w:pPr>
        <w:pStyle w:val="NormalWeb"/>
        <w:jc w:val="both"/>
        <w:rPr>
          <w:rFonts w:ascii="Arial Nova Cond Light" w:hAnsi="Arial Nova Cond Light"/>
        </w:rPr>
      </w:pPr>
    </w:p>
    <w:p w14:paraId="5240EE96" w14:textId="76E7ABB0" w:rsidR="009A2D34" w:rsidRPr="00522E4E" w:rsidRDefault="00472EF1" w:rsidP="00720FC9">
      <w:pPr>
        <w:pStyle w:val="Prrafodelista"/>
        <w:numPr>
          <w:ilvl w:val="1"/>
          <w:numId w:val="19"/>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 xml:space="preserve"> </w:t>
      </w:r>
      <w:r w:rsidR="000C1883" w:rsidRPr="00522E4E">
        <w:rPr>
          <w:rFonts w:ascii="Arial Nova Cond Light" w:hAnsi="Arial Nova Cond Light"/>
          <w:b/>
          <w:color w:val="000000"/>
        </w:rPr>
        <w:t>Análisis técnico</w:t>
      </w:r>
      <w:r w:rsidR="000C1883" w:rsidRPr="00522E4E">
        <w:rPr>
          <w:rFonts w:ascii="Arial Nova Cond Light" w:hAnsi="Arial Nova Cond Light"/>
          <w:color w:val="000000"/>
        </w:rPr>
        <w:t xml:space="preserve"> </w:t>
      </w:r>
    </w:p>
    <w:p w14:paraId="200DDABE" w14:textId="77777777" w:rsidR="009A2D34" w:rsidRPr="00522E4E" w:rsidRDefault="009A2D34">
      <w:pPr>
        <w:pBdr>
          <w:top w:val="nil"/>
          <w:left w:val="nil"/>
          <w:bottom w:val="nil"/>
          <w:right w:val="nil"/>
          <w:between w:val="nil"/>
        </w:pBdr>
        <w:ind w:left="720" w:hanging="708"/>
        <w:rPr>
          <w:rFonts w:ascii="Arial Nova Cond Light" w:hAnsi="Arial Nova Cond Light"/>
          <w:b/>
          <w:color w:val="000000"/>
        </w:rPr>
      </w:pPr>
    </w:p>
    <w:p w14:paraId="23B0C0AB" w14:textId="0F36362B" w:rsidR="009A2D34" w:rsidRPr="00522E4E" w:rsidRDefault="000C1883" w:rsidP="00720FC9">
      <w:pPr>
        <w:pStyle w:val="Prrafodelista"/>
        <w:numPr>
          <w:ilvl w:val="2"/>
          <w:numId w:val="20"/>
        </w:numPr>
        <w:pBdr>
          <w:top w:val="nil"/>
          <w:left w:val="nil"/>
          <w:bottom w:val="nil"/>
          <w:right w:val="nil"/>
          <w:between w:val="nil"/>
        </w:pBdr>
        <w:spacing w:line="276" w:lineRule="auto"/>
        <w:rPr>
          <w:rFonts w:ascii="Arial Nova Cond Light" w:hAnsi="Arial Nova Cond Light"/>
          <w:b/>
        </w:rPr>
      </w:pPr>
      <w:r w:rsidRPr="00522E4E">
        <w:rPr>
          <w:rFonts w:ascii="Arial Nova Cond Light" w:hAnsi="Arial Nova Cond Light"/>
          <w:b/>
          <w:color w:val="000000"/>
        </w:rPr>
        <w:t>Nombre de la alternativa seleccionada</w:t>
      </w:r>
      <w:r w:rsidR="00D05909" w:rsidRPr="00522E4E">
        <w:rPr>
          <w:rFonts w:ascii="Arial Nova Cond Light" w:hAnsi="Arial Nova Cond Light"/>
          <w:color w:val="000000"/>
        </w:rPr>
        <w:t>.</w:t>
      </w:r>
    </w:p>
    <w:p w14:paraId="5B610478" w14:textId="77777777" w:rsidR="00FA35CF" w:rsidRPr="00522E4E" w:rsidRDefault="00FA35CF" w:rsidP="00FA35CF">
      <w:pPr>
        <w:pBdr>
          <w:top w:val="nil"/>
          <w:left w:val="nil"/>
          <w:bottom w:val="nil"/>
          <w:right w:val="nil"/>
          <w:between w:val="nil"/>
        </w:pBdr>
        <w:spacing w:line="276" w:lineRule="auto"/>
        <w:ind w:left="1440"/>
        <w:rPr>
          <w:rFonts w:ascii="Arial Nova Cond Light" w:hAnsi="Arial Nova Cond Light"/>
          <w:b/>
          <w:lang w:val="es-CO"/>
        </w:rPr>
      </w:pPr>
    </w:p>
    <w:p w14:paraId="113312D7" w14:textId="66BCDFE7" w:rsidR="00FA35CF" w:rsidRPr="00522E4E" w:rsidRDefault="00FA35CF" w:rsidP="001A745B">
      <w:pPr>
        <w:spacing w:line="276" w:lineRule="auto"/>
        <w:jc w:val="both"/>
        <w:rPr>
          <w:rFonts w:ascii="Arial Nova Cond Light" w:hAnsi="Arial Nova Cond Light"/>
          <w:lang w:val="es-CO"/>
        </w:rPr>
      </w:pPr>
      <w:r w:rsidRPr="00522E4E">
        <w:rPr>
          <w:rFonts w:ascii="Arial Nova Cond Light" w:hAnsi="Arial Nova Cond Light"/>
          <w:lang w:val="es-CO"/>
        </w:rPr>
        <w:t>Se considera que mediante e</w:t>
      </w:r>
      <w:r w:rsidR="000C1883" w:rsidRPr="00522E4E">
        <w:rPr>
          <w:rFonts w:ascii="Arial Nova Cond Light" w:hAnsi="Arial Nova Cond Light"/>
          <w:lang w:val="es-CO"/>
        </w:rPr>
        <w:t>strategia integral para abordar las diferentes tipologías de conflicto socio-ambiental</w:t>
      </w:r>
      <w:r w:rsidRPr="00522E4E">
        <w:rPr>
          <w:rFonts w:ascii="Arial Nova Cond Light" w:hAnsi="Arial Nova Cond Light"/>
          <w:lang w:val="es-CO"/>
        </w:rPr>
        <w:t>, en áreas de importancia ecosi</w:t>
      </w:r>
      <w:r w:rsidR="006462A2" w:rsidRPr="00522E4E">
        <w:rPr>
          <w:rFonts w:ascii="Arial Nova Cond Light" w:hAnsi="Arial Nova Cond Light"/>
          <w:lang w:val="es-CO"/>
        </w:rPr>
        <w:t>s</w:t>
      </w:r>
      <w:r w:rsidRPr="00522E4E">
        <w:rPr>
          <w:rFonts w:ascii="Arial Nova Cond Light" w:hAnsi="Arial Nova Cond Light"/>
          <w:lang w:val="es-CO"/>
        </w:rPr>
        <w:t xml:space="preserve">témica. </w:t>
      </w:r>
    </w:p>
    <w:p w14:paraId="70B6EEE6"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34F7EE35" w14:textId="799B0CC6"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Aspectos generales</w:t>
      </w:r>
    </w:p>
    <w:p w14:paraId="267A3C73" w14:textId="77777777" w:rsidR="009A2D34" w:rsidRPr="00522E4E" w:rsidRDefault="009A2D34">
      <w:pPr>
        <w:rPr>
          <w:rFonts w:ascii="Arial Nova Cond Light" w:hAnsi="Arial Nova Cond Light"/>
        </w:rPr>
      </w:pPr>
    </w:p>
    <w:p w14:paraId="3A6DCF69"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La ciudad de Bogotá cuenta con ecosistemas de alto interés ambiental, para los cuales el Distrito ha abordado diferentes herramientas en aras de promover su conservación.</w:t>
      </w:r>
    </w:p>
    <w:p w14:paraId="21BABB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3B7D4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Teniendo en cuenta las complejas dimensiones que se presentan en eventos de ocupación de origen informal en áreas protegidas, es necesario contar con articulación interinstitucional con enfoque diferencial que permita intervenciones oportunas y eficaces en el territorio, que permitan abordar esta presión desde las diferentes competencias de las Secretarías y otras entidades involucradas. Además de las presiones existentes por ocupaciones informales, es necesario asegurar la gobernabilidad pública tanto en áreas protegidas como en otras áreas de interés ambiental. </w:t>
      </w:r>
    </w:p>
    <w:p w14:paraId="0E5FF26B" w14:textId="77777777" w:rsidR="009A2D34" w:rsidRPr="00522E4E" w:rsidRDefault="009A2D34" w:rsidP="00D05909">
      <w:pPr>
        <w:jc w:val="both"/>
        <w:rPr>
          <w:rFonts w:ascii="Arial Nova Cond Light" w:hAnsi="Arial Nova Cond Light"/>
          <w:lang w:val="es-CO"/>
        </w:rPr>
      </w:pPr>
    </w:p>
    <w:p w14:paraId="11E3A4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Uno de los mecanismos para favorecer la gobernabilidad es adelantar los procesos de adquisición predial. La adquisición es entonces, una de las medidas que permite la presencia institucional a través de posteriores acciones de vigilancia y recuperación ambiental de áreas afectadas. Este proceso se lleva a cabo conforme a lo dispuesto en el Capítulo VII de la Ley 388 de 1997 que define el proceso de adquisición de inmuebles por enajenación voluntaria y expropiación judicial, es aplicable en concordancia con lo dispuesto en el Decreto compilatorio 190 de 2004, correspondiente al Plan de Ordenamiento Territorial de Bogotá. Sin embargo, los procesos de adquisición predial tienden a ser demorados debido a la realización de los estudios previos exigidos por la norma como estudios de títulos, levantamientos topográficos y avalúos comerciales; así como los procesos de negociación con los propietarios que no siempre llegan a buen término mediante enajenación voluntaria siendo necesario apelar a la expropiación por vía judicial aumentando considerablemente los tiempos de adquisición.</w:t>
      </w:r>
    </w:p>
    <w:p w14:paraId="65185A0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2420B24"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El principal inconveniente presentado en el proceso de negociación corresponde al valor de la oferta de compra, puesto que los avalúos comerciales realizados a los predios que presentan una afectación normativa de tipo ambiental, arrojan resultados significativamente bajos comparados con otro tipo de predios que pueden ser desarrollados urbanísticamente, conduciendo a que los valores de las ofertas de compra no satisfagan las expectativas de los propietarios, retrasando los procesos de adquisición predial.</w:t>
      </w:r>
    </w:p>
    <w:p w14:paraId="6AB24D0D" w14:textId="77777777" w:rsidR="009A2D34" w:rsidRPr="00522E4E" w:rsidRDefault="009A2D34" w:rsidP="00D05909">
      <w:pPr>
        <w:jc w:val="both"/>
        <w:rPr>
          <w:rFonts w:ascii="Arial Nova Cond Light" w:hAnsi="Arial Nova Cond Light"/>
          <w:lang w:val="es-CO"/>
        </w:rPr>
      </w:pPr>
    </w:p>
    <w:p w14:paraId="5542D7FE"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Otro factor limitante para la adquisición tiene que ver con el estado legal de los predios, ya que algunos presentan limitaciones al dominio, gravámenes, afectaciones o falsa tradición que impiden adelantar el </w:t>
      </w:r>
      <w:r w:rsidRPr="00522E4E">
        <w:rPr>
          <w:rFonts w:ascii="Arial Nova Cond Light" w:hAnsi="Arial Nova Cond Light"/>
          <w:lang w:val="es-CO"/>
        </w:rPr>
        <w:lastRenderedPageBreak/>
        <w:t>proceso de adquisición, toda vez que la solución de los mismos está en manos de los propietarios. Sumado a esto, la mayoría de los predios cuentan con grandes extensiones de terreno lo que conlleva a que presenten inconsistencias en su cabida y linderos por procesos de ventas parciales no registradas adecuadamente o por la inadecuada conversión de unidades de área en predios de mayor extensión.</w:t>
      </w:r>
    </w:p>
    <w:p w14:paraId="0065172D"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4136BC0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Por lo anterior, se hace necesario contar con </w:t>
      </w:r>
      <w:r w:rsidRPr="00522E4E">
        <w:rPr>
          <w:rFonts w:ascii="Arial Nova Cond Light" w:hAnsi="Arial Nova Cond Light"/>
          <w:u w:val="single"/>
          <w:lang w:val="es-CO"/>
        </w:rPr>
        <w:t>estrategias integrales que permitan la conservación y recuperación de áreas con alto valor ecosistémico en el Distrito Capital,</w:t>
      </w:r>
      <w:r w:rsidRPr="00522E4E">
        <w:rPr>
          <w:rFonts w:ascii="Arial Nova Cond Light" w:hAnsi="Arial Nova Cond Light"/>
          <w:lang w:val="es-CO"/>
        </w:rPr>
        <w:t xml:space="preserve"> que acompañen y complementen los complejos procesos de adquisición predial. Para esto, es necesario involucrar a diferentes actores con quienes se pueda llegar a acuerdos y alianzas para la conservación conjunta del territorio.</w:t>
      </w:r>
    </w:p>
    <w:p w14:paraId="6BD8A94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71E38C6B"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Respecto a las áreas que se identifican para implementar estrategias de conservación, está el Parque Ecológico Distrital de Montaña Entrenubes – PEDMEN, que cuenta con categoría de Protección a través del Plan de Ordenamiento Territorial (Decreto 190 de 2004) y con normativa que propende por la “Gestión integral para la conservación, recuperación y conectividad de la estructura ecológica principal y otras áreas de interés ambiental en el Distrito Capital”, que incluye el sector denominado “Cuchilla del Gavilán del Parque Ecológico Distrital de Montaña Entrenubes” (Decreto 484 de 2018), los cuales son importantes para el Distrito por motivos de utilidad pública e interés social, así como área estratégica para el abastecimiento del recurso hídrico. </w:t>
      </w:r>
    </w:p>
    <w:p w14:paraId="418ECD8C" w14:textId="77777777" w:rsidR="009A2D34" w:rsidRPr="00522E4E" w:rsidRDefault="009A2D34">
      <w:pPr>
        <w:rPr>
          <w:rFonts w:ascii="Arial Nova Cond Light" w:hAnsi="Arial Nova Cond Light"/>
          <w:lang w:val="es-CO"/>
        </w:rPr>
      </w:pPr>
    </w:p>
    <w:p w14:paraId="1E704443"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Es preciso recordar, que el derecho que tiene la ciudadanía a tomar parte en las decisiones que  afectan su vida,  se encuentra establecido en primera instancia por la Constitución Política de Colombia 1991, Art 2: </w:t>
      </w:r>
      <w:r w:rsidRPr="00522E4E">
        <w:rPr>
          <w:rFonts w:ascii="Arial Nova Cond Light" w:hAnsi="Arial Nova Cond Light"/>
          <w:i/>
          <w:lang w:val="es-CO"/>
        </w:rPr>
        <w:t>“Son fines esenciales del estado servir a la comunidad (…) facilitar la participación de todos, en las decisiones que los afectan   y en la vida económica, política, administrativa y cultural de la nación”</w:t>
      </w:r>
      <w:r w:rsidRPr="00522E4E">
        <w:rPr>
          <w:rFonts w:ascii="Arial Nova Cond Light" w:hAnsi="Arial Nova Cond Light"/>
          <w:lang w:val="es-CO"/>
        </w:rPr>
        <w:t xml:space="preserve">,  y a nivel distrital es importante resaltar el Decreto 503 de 2011, </w:t>
      </w:r>
      <w:r w:rsidRPr="00522E4E">
        <w:rPr>
          <w:rFonts w:ascii="Arial Nova Cond Light" w:hAnsi="Arial Nova Cond Light"/>
          <w:i/>
          <w:lang w:val="es-CO"/>
        </w:rPr>
        <w:t>"Por el cual se adopta la Política Pública de Participación Incidente para el Distrito Capital."</w:t>
      </w:r>
      <w:r w:rsidRPr="00522E4E">
        <w:rPr>
          <w:rFonts w:ascii="Arial Nova Cond Light" w:hAnsi="Arial Nova Cond Light"/>
          <w:lang w:val="es-CO"/>
        </w:rPr>
        <w:t>; por tal razón, se hace fundamental desarrollar estrategias participativas que conlleven a la conservación de áreas de interés ambiental. Así mismo, las directrices proporcionadas por Naciones Unidas consideran la necesidad de actuar en los procesos de reasentamientos de manera participativa con las comunidades afectadas; debe garantizar que se protegen por igual los derechos humanos de las mujeres, los niños, los pueblos indígenas y otros grupos vulnerables, por lo tanto, es imperativo contar con un abordaje territorial de la mano con la comunidad. Teniendo en cuenta la importancia para la provisión de recurso hídrico del Parque Entrenubes, la Secretaría Distrital de Ambiente postuló el caso para atender de manera integral la problemática de ocupaciones en área protegidas y poder proceder posteriormente a la recuperación ambiental.</w:t>
      </w:r>
    </w:p>
    <w:p w14:paraId="53F76DFE" w14:textId="77777777" w:rsidR="009A2D34" w:rsidRPr="00522E4E" w:rsidRDefault="009A2D34" w:rsidP="00D05909">
      <w:pPr>
        <w:jc w:val="both"/>
        <w:rPr>
          <w:rFonts w:ascii="Arial Nova Cond Light" w:hAnsi="Arial Nova Cond Light"/>
          <w:lang w:val="es-CO"/>
        </w:rPr>
      </w:pPr>
    </w:p>
    <w:p w14:paraId="56439731"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Otra de las áreas con alto valor ambiental es la Reserva Forestal Regional Productora del Norte de Bogotá D.C. “Thomas van der Hammen”, localizada al noroccidente de la ciudad de Bogotá, en la Sabana de Bogotá, la cual permite la conectividad ecológica entre los Cerros Orientales y el río Bogotá. Esta Reserva, junto al Cerro de la Conejera, y otros importantes accidentes orográficos de la Altiplanicie Cundiboyacense, constituye una </w:t>
      </w:r>
      <w:proofErr w:type="spellStart"/>
      <w:r w:rsidRPr="00522E4E">
        <w:rPr>
          <w:rFonts w:ascii="Arial Nova Cond Light" w:hAnsi="Arial Nova Cond Light"/>
          <w:lang w:val="es-CO"/>
        </w:rPr>
        <w:t>bioregión</w:t>
      </w:r>
      <w:proofErr w:type="spellEnd"/>
      <w:r w:rsidRPr="00522E4E">
        <w:rPr>
          <w:rFonts w:ascii="Arial Nova Cond Light" w:hAnsi="Arial Nova Cond Light"/>
          <w:lang w:val="es-CO"/>
        </w:rPr>
        <w:t xml:space="preserve"> homogénea, propicia para el mantenimiento y oferta de servicios ecosistémicos.</w:t>
      </w:r>
    </w:p>
    <w:p w14:paraId="7A0C1E8B" w14:textId="62CA50CC"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lastRenderedPageBreak/>
        <w:t xml:space="preserve">Frente a esta área, vale la pena resaltar el estudio presentado por el Biólogo-etnobotánico Darío </w:t>
      </w:r>
      <w:r w:rsidR="007C14DF" w:rsidRPr="00522E4E">
        <w:rPr>
          <w:rFonts w:ascii="Arial Nova Cond Light" w:hAnsi="Arial Nova Cond Light"/>
          <w:lang w:val="es-CO"/>
        </w:rPr>
        <w:t>Pérez [</w:t>
      </w:r>
      <w:r w:rsidRPr="00522E4E">
        <w:rPr>
          <w:rFonts w:ascii="Arial Nova Cond Light" w:hAnsi="Arial Nova Cond Light"/>
          <w:lang w:val="es-CO"/>
        </w:rPr>
        <w:t xml:space="preserve">1], en la cual </w:t>
      </w:r>
      <w:proofErr w:type="gramStart"/>
      <w:r w:rsidRPr="00522E4E">
        <w:rPr>
          <w:rFonts w:ascii="Arial Nova Cond Light" w:hAnsi="Arial Nova Cond Light"/>
          <w:lang w:val="es-CO"/>
        </w:rPr>
        <w:t>el profesor van</w:t>
      </w:r>
      <w:proofErr w:type="gramEnd"/>
      <w:r w:rsidRPr="00522E4E">
        <w:rPr>
          <w:rFonts w:ascii="Arial Nova Cond Light" w:hAnsi="Arial Nova Cond Light"/>
          <w:lang w:val="es-CO"/>
        </w:rPr>
        <w:t xml:space="preserve"> der Hammen, principal artífice de la Reserva, dejó como legado un magnífico ejemplo de cómo se puede restaurar un ecosistema totalmente degradado, y transformar unos “potreros” en un bosque andino de planicie. Con sus propios recursos y esfuerzos en su finca “Santa Clara” (en la cual se cultivaba maíz) en el área rural del municipio de Chía, aplicó el modelo de restauración ecológica que desarrolló a partir del conocimiento de la historia de la dinámica de las comunidades vegetales de la Sabana, el cual es replicable en la Reserva Forestal del Norte-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w:t>
      </w:r>
    </w:p>
    <w:p w14:paraId="3DFCC257"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El proceso comienza en el año 1979 adicionando suelo proveniente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con el propósito de restituir el horizonte orgánico, a partir de 1992, comenzó la siembra de especies de árboles nativos consideradas pioneras en programas de restauración; la siembra programada de especies nativas se extendió con un manejo periódico hasta el año 1995. En los años siguientes fueron sembradas las especies nativas restantes, intentando recrear la estructura y composición de los bosques andinos que dominaban la Sabana de</w:t>
      </w:r>
      <w:r w:rsidRPr="00522E4E">
        <w:rPr>
          <w:rFonts w:ascii="Arial Nova Cond Light" w:hAnsi="Arial Nova Cond Light"/>
          <w:color w:val="444444"/>
          <w:lang w:val="es-CO"/>
        </w:rPr>
        <w:t xml:space="preserve"> </w:t>
      </w:r>
      <w:r w:rsidRPr="00522E4E">
        <w:rPr>
          <w:rFonts w:ascii="Arial Nova Cond Light" w:hAnsi="Arial Nova Cond Light"/>
          <w:lang w:val="es-CO"/>
        </w:rPr>
        <w:t xml:space="preserve">Bogotá, entre los años 2000 y 2007, se evidenció el arribo de las especies vegetales provenientes del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gracias a procesos de dispersión natural.</w:t>
      </w:r>
    </w:p>
    <w:p w14:paraId="24B86996"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A partir del año 2008, comienzan los estudios de la estructura y composición florística de este bosque, arrojando como resultado que, el bosque regenerado de la Finca ‘Santa Clara’ comparte el 21% de la proporción de las especies arbóreas y arbustivas pertenecientes a las comunidades vegetales registradas en el cerro de </w:t>
      </w:r>
      <w:proofErr w:type="spellStart"/>
      <w:r w:rsidRPr="00522E4E">
        <w:rPr>
          <w:rFonts w:ascii="Arial Nova Cond Light" w:hAnsi="Arial Nova Cond Light"/>
          <w:lang w:val="es-CO"/>
        </w:rPr>
        <w:t>Majuy</w:t>
      </w:r>
      <w:proofErr w:type="spellEnd"/>
      <w:r w:rsidRPr="00522E4E">
        <w:rPr>
          <w:rFonts w:ascii="Arial Nova Cond Light" w:hAnsi="Arial Nova Cond Light"/>
          <w:lang w:val="es-CO"/>
        </w:rPr>
        <w:t>, cerca del 60% de la cobertura de los estratos superiores del bosque regenerado corresponde a las especies seleccionadas para la siembra inicial, mientras que el restante porcentaje son especies que han arribado luego de la dispersión natural de las semillas, en comunión con los ecosistemas cercanos; es decir, se prueba la conectividad entre los ecosistemas nativos y los proyectos de restauración ecológica.</w:t>
      </w:r>
    </w:p>
    <w:p w14:paraId="51B75B2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Con esto se comprueba el potencial de trabajo recíproco social y ecosistémico, pues al crear las condiciones favorables, la naturaleza misma se encarga de completar su propia restauración. El establecimiento de este bosque es un excelente ejemplo de conservación biológica que permite probar que las áreas restauradas pueden servir como conectores de los remanentes de vegetación original y, a mediano plazo, lograr que “la biodiversidad atraiga biodiversidad”.</w:t>
      </w:r>
    </w:p>
    <w:p w14:paraId="023017AC" w14:textId="314BE261"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Esta experiencia sustenta la pertinencia de implementar esta u otras estrategias de conservación en áreas de la reserva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pues, a pesar de que actualmente se encuentra fuertemente transformada en una matriz agropecuaria, tienen el potencial de recuperar su estructura y función</w:t>
      </w:r>
      <w:r w:rsidR="00F5101F" w:rsidRPr="00522E4E">
        <w:rPr>
          <w:rFonts w:ascii="Arial Nova Cond Light" w:hAnsi="Arial Nova Cond Light"/>
          <w:lang w:val="es-CO"/>
        </w:rPr>
        <w:tab/>
      </w:r>
      <w:r w:rsidRPr="00522E4E">
        <w:rPr>
          <w:rFonts w:ascii="Arial Nova Cond Light" w:hAnsi="Arial Nova Cond Light"/>
          <w:lang w:val="es-CO"/>
        </w:rPr>
        <w:t xml:space="preserve"> ecológica.</w:t>
      </w:r>
    </w:p>
    <w:p w14:paraId="0A08DFAE" w14:textId="1EF0573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Por otro lado, teniendo en cuenta que el proyecto plantea la implementación de estrategias de conservación que involucren diferentes actores, es importante mencionar que durante el proceso de formulación del plan de manejo ambiental de la reserva forestal, iniciado desde el año 2012, la Corporación propició diferentes espacios de participación de los actores sociales de la reserva, tales como: talleres comunitarios y reuniones sectoriales y/o grupos de interés y reuniones de la Mesa Técnica Ampliada, entre otros, que le permitieron a la entidad, recoger sus percepciones y expectativas sobre la </w:t>
      </w:r>
      <w:r w:rsidRPr="00522E4E">
        <w:rPr>
          <w:rFonts w:ascii="Arial Nova Cond Light" w:hAnsi="Arial Nova Cond Light"/>
          <w:lang w:val="es-CO"/>
        </w:rPr>
        <w:lastRenderedPageBreak/>
        <w:t xml:space="preserve">Reserva Forestal Regional Productora del Norte de Bogotá, D. C., “Thomas </w:t>
      </w:r>
      <w:r w:rsidR="00E85EDD" w:rsidRPr="00522E4E">
        <w:rPr>
          <w:rFonts w:ascii="Arial Nova Cond Light" w:hAnsi="Arial Nova Cond Light"/>
          <w:lang w:val="es-CO"/>
        </w:rPr>
        <w:t>v</w:t>
      </w:r>
      <w:r w:rsidRPr="00522E4E">
        <w:rPr>
          <w:rFonts w:ascii="Arial Nova Cond Light" w:hAnsi="Arial Nova Cond Light"/>
          <w:lang w:val="es-CO"/>
        </w:rPr>
        <w:t>an der Hammen”. Estas percepciones y expectativas varían de acuerdo a las experiencias, motivaciones, intereses y necesidades de cada uno de los actores sociales de la misma.</w:t>
      </w:r>
    </w:p>
    <w:p w14:paraId="1179C08D" w14:textId="64F2B8E9"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Lo anterior establece que el proyecto ya cuenta con un avance en el componente participativo, resaltando el consolidado de actores y sus percepciones y expectativas, resultado del proceso participativo llevado a cabo hasta el momento por la Corporación.</w:t>
      </w:r>
    </w:p>
    <w:p w14:paraId="06DC9D62" w14:textId="77777777"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De igual manera, áreas como Cerro Seco, que han presentado en los últimos años un proceso de urbanización informal conduciendo a una degradación paulatina de las condiciones ambientales del territorio, requiere contar con estrategias para su conservación. Se ubica en el sector de Arborizadora Alta de la UPZ de Jerusalén, es una zona con una gran importancia ambiental, debido a que sobresale el ecosistema </w:t>
      </w:r>
      <w:proofErr w:type="spellStart"/>
      <w:r w:rsidRPr="00522E4E">
        <w:rPr>
          <w:rFonts w:ascii="Arial Nova Cond Light" w:hAnsi="Arial Nova Cond Light"/>
          <w:lang w:val="es-CO"/>
        </w:rPr>
        <w:t>subxerofítico</w:t>
      </w:r>
      <w:proofErr w:type="spellEnd"/>
      <w:r w:rsidRPr="00522E4E">
        <w:rPr>
          <w:rFonts w:ascii="Arial Nova Cond Light" w:hAnsi="Arial Nova Cond Light"/>
          <w:lang w:val="es-CO"/>
        </w:rPr>
        <w:t xml:space="preserve"> que representa enclaves de flora y fauna únicos de la región por sus formaciones vegetales únicas en su género, localizadas a una altura mayor a 2500 msnm, donde la combinación de cuerpos de agua y la presencia de zonas secas aisladas facilitan el desarrollo de una gran riqueza biológica.</w:t>
      </w:r>
    </w:p>
    <w:p w14:paraId="588E7DB9" w14:textId="5092037F"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En esta zona,</w:t>
      </w:r>
      <w:r w:rsidRPr="00522E4E">
        <w:rPr>
          <w:rFonts w:ascii="Arial Nova Cond Light" w:hAnsi="Arial Nova Cond Light"/>
          <w:b/>
          <w:lang w:val="es-CO"/>
        </w:rPr>
        <w:t xml:space="preserve"> </w:t>
      </w:r>
      <w:r w:rsidRPr="00522E4E">
        <w:rPr>
          <w:rFonts w:ascii="Arial Nova Cond Light" w:hAnsi="Arial Nova Cond Light"/>
          <w:lang w:val="es-CO"/>
        </w:rPr>
        <w:t xml:space="preserve">la Secretaría Distrital de Ambiente y otras entidades gubernamentales, distritales y locales, han venido adelantando procesos en beneficio de este ecosistema; lo cual es un antecedente de base para la implementación de otras estrategias integrales de conservación, que propicien la participación de diferentes actores. A </w:t>
      </w:r>
      <w:r w:rsidR="00625A5C" w:rsidRPr="00522E4E">
        <w:rPr>
          <w:rFonts w:ascii="Arial Nova Cond Light" w:hAnsi="Arial Nova Cond Light"/>
          <w:lang w:val="es-CO"/>
        </w:rPr>
        <w:t>continuación,</w:t>
      </w:r>
      <w:r w:rsidRPr="00522E4E">
        <w:rPr>
          <w:rFonts w:ascii="Arial Nova Cond Light" w:hAnsi="Arial Nova Cond Light"/>
          <w:lang w:val="es-CO"/>
        </w:rPr>
        <w:t xml:space="preserve"> se resaltan algunas de ellas:</w:t>
      </w:r>
    </w:p>
    <w:p w14:paraId="6D79FE7B" w14:textId="4B71AAFD"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La alcaldía local de Ciudad Bolívar y el antiguo DAMA, hoy Secretaría Distrital de Ambiente, desde 1993 han venido ejecutando una serie de acciones y proyectos tendientes a buscar su consolidación como suelo de protección, con el propósito de rehabilitar y recuperar estos ecosistemas degradados y proponerlos como Aula Ambiental para la localidad y la ciudad; ese mismo año, el DAMA y la CAR, tomando como modelo el proyecto </w:t>
      </w:r>
      <w:proofErr w:type="spellStart"/>
      <w:r w:rsidRPr="00522E4E">
        <w:rPr>
          <w:rFonts w:ascii="Arial Nova Cond Light" w:hAnsi="Arial Nova Cond Light"/>
          <w:lang w:val="es-CO"/>
        </w:rPr>
        <w:t>Checua</w:t>
      </w:r>
      <w:proofErr w:type="spellEnd"/>
      <w:r w:rsidRPr="00522E4E">
        <w:rPr>
          <w:rFonts w:ascii="Arial Nova Cond Light" w:hAnsi="Arial Nova Cond Light"/>
          <w:lang w:val="es-CO"/>
        </w:rPr>
        <w:t>, que desarrollaba por ese entonces la CAR en algunos municipios de Cundinamarca, realiza</w:t>
      </w:r>
      <w:r w:rsidR="00D65CFE" w:rsidRPr="00522E4E">
        <w:rPr>
          <w:rFonts w:ascii="Arial Nova Cond Light" w:hAnsi="Arial Nova Cond Light"/>
          <w:lang w:val="es-CO"/>
        </w:rPr>
        <w:t>ron</w:t>
      </w:r>
      <w:r w:rsidRPr="00522E4E">
        <w:rPr>
          <w:rFonts w:ascii="Arial Nova Cond Light" w:hAnsi="Arial Nova Cond Light"/>
          <w:lang w:val="es-CO"/>
        </w:rPr>
        <w:t xml:space="preserve"> una intervención inicial de recuperación de suelos mediante el establecimiento de banquetas y la plantación de acacias[1].</w:t>
      </w:r>
    </w:p>
    <w:p w14:paraId="7C2495CA" w14:textId="62B992A3"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Entre los años 1995 y 2003, se realizó la plantación de especies nativas mediante tratamientos de restauración ecológica, con el ánimo de sustituir paulatinamente las acacias y para garantizar la continuidad en el proceso de recuperación y rehabilitación ambiental del área; con recursos del DAMA y la Alcaldía Local de Ciudad Bolívar, se realizó el cerramiento del área; ejecución y readecuación de banquetas; caracterización físico – biótica del área; diseño de ruta ecológica; formación de promotores ambientales; promoción de la participación comunitaria para el área (con </w:t>
      </w:r>
      <w:r w:rsidR="00D65CFE" w:rsidRPr="00522E4E">
        <w:rPr>
          <w:rFonts w:ascii="Arial Nova Cond Light" w:hAnsi="Arial Nova Cond Light"/>
          <w:lang w:val="es-CO"/>
        </w:rPr>
        <w:t>c</w:t>
      </w:r>
      <w:r w:rsidRPr="00522E4E">
        <w:rPr>
          <w:rFonts w:ascii="Arial Nova Cond Light" w:hAnsi="Arial Nova Cond Light"/>
          <w:lang w:val="es-CO"/>
        </w:rPr>
        <w:t>olegios y comunidad aledaña) y diseño para la instalación base del Aula Ambiental.</w:t>
      </w:r>
    </w:p>
    <w:p w14:paraId="22934FCF" w14:textId="0F310A0A"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En el año 2004, se realiza la Formulación Participativa del Plan de Manejo Ambiental del Área de Manejo Especial (A.M.E.); se realizan evaluaciones de la caracterización biofísica de la zona, presentado por el Jardín Botánico; se realizan propuestas para que la zona sea formalizada, mediante ajustes POT, dentro de una de las categorías del Sistema de Áreas Protegidas del Distrito Capital, (actividad liderada por la </w:t>
      </w:r>
      <w:r w:rsidRPr="00522E4E">
        <w:rPr>
          <w:rFonts w:ascii="Arial Nova Cond Light" w:hAnsi="Arial Nova Cond Light"/>
          <w:lang w:val="es-CO"/>
        </w:rPr>
        <w:lastRenderedPageBreak/>
        <w:t>Secretaría Distrital de Ambiente)</w:t>
      </w:r>
      <w:r w:rsidR="00D65CFE" w:rsidRPr="00522E4E">
        <w:rPr>
          <w:rFonts w:ascii="Arial Nova Cond Light" w:hAnsi="Arial Nova Cond Light"/>
          <w:lang w:val="es-CO"/>
        </w:rPr>
        <w:t>. Adicionalmente,</w:t>
      </w:r>
      <w:r w:rsidRPr="00522E4E">
        <w:rPr>
          <w:rFonts w:ascii="Arial Nova Cond Light" w:hAnsi="Arial Nova Cond Light"/>
          <w:lang w:val="es-CO"/>
        </w:rPr>
        <w:t xml:space="preserve"> el IDRD adelantó el Plan </w:t>
      </w:r>
      <w:r w:rsidR="00DA1A30" w:rsidRPr="00522E4E">
        <w:rPr>
          <w:rFonts w:ascii="Arial Nova Cond Light" w:hAnsi="Arial Nova Cond Light"/>
          <w:lang w:val="es-CO"/>
        </w:rPr>
        <w:t>director</w:t>
      </w:r>
      <w:r w:rsidRPr="00522E4E">
        <w:rPr>
          <w:rFonts w:ascii="Arial Nova Cond Light" w:hAnsi="Arial Nova Cond Light"/>
          <w:lang w:val="es-CO"/>
        </w:rPr>
        <w:t xml:space="preserve"> para la construcción de un parque zonal en el sector del polígono correspondiente a las 30 ha, entre otras actividades desarrolladas por las diferentes instituciones.</w:t>
      </w:r>
    </w:p>
    <w:p w14:paraId="0869818F" w14:textId="6C7CDDF6" w:rsidR="009A2D34" w:rsidRPr="00522E4E" w:rsidRDefault="000C1883" w:rsidP="00D05909">
      <w:pPr>
        <w:spacing w:before="240" w:after="240"/>
        <w:jc w:val="both"/>
        <w:rPr>
          <w:rFonts w:ascii="Arial Nova Cond Light" w:hAnsi="Arial Nova Cond Light"/>
          <w:lang w:val="es-CO"/>
        </w:rPr>
      </w:pPr>
      <w:r w:rsidRPr="00522E4E">
        <w:rPr>
          <w:rFonts w:ascii="Arial Nova Cond Light" w:hAnsi="Arial Nova Cond Light"/>
          <w:lang w:val="es-CO"/>
        </w:rPr>
        <w:t xml:space="preserve">Durante el año 2012, se desarrollaron varias actividades - algunas apoyadas directamente por la </w:t>
      </w:r>
      <w:r w:rsidR="00F812AC">
        <w:rPr>
          <w:rFonts w:ascii="Arial Nova Cond Light" w:hAnsi="Arial Nova Cond Light"/>
          <w:lang w:val="es-CO"/>
        </w:rPr>
        <w:t>S</w:t>
      </w:r>
      <w:r w:rsidR="00F812AC" w:rsidRPr="00522E4E">
        <w:rPr>
          <w:rFonts w:ascii="Arial Nova Cond Light" w:hAnsi="Arial Nova Cond Light"/>
          <w:lang w:val="es-CO"/>
        </w:rPr>
        <w:t>ecretar</w:t>
      </w:r>
      <w:r w:rsidR="00F812AC">
        <w:rPr>
          <w:rFonts w:ascii="Arial Nova Cond Light" w:hAnsi="Arial Nova Cond Light"/>
          <w:lang w:val="es-CO"/>
        </w:rPr>
        <w:t>í</w:t>
      </w:r>
      <w:r w:rsidR="00F812AC" w:rsidRPr="00522E4E">
        <w:rPr>
          <w:rFonts w:ascii="Arial Nova Cond Light" w:hAnsi="Arial Nova Cond Light"/>
          <w:lang w:val="es-CO"/>
        </w:rPr>
        <w:t>a</w:t>
      </w:r>
      <w:r w:rsidRPr="00522E4E">
        <w:rPr>
          <w:rFonts w:ascii="Arial Nova Cond Light" w:hAnsi="Arial Nova Cond Light"/>
          <w:lang w:val="es-CO"/>
        </w:rPr>
        <w:t xml:space="preserve"> Distrital de Ambiente -, para el fortalecimiento del sentido de pertenencia.</w:t>
      </w:r>
    </w:p>
    <w:p w14:paraId="08940975" w14:textId="1FDF47CA" w:rsidR="006462A2" w:rsidRPr="00522E4E" w:rsidRDefault="000C1883" w:rsidP="00CC6965">
      <w:pPr>
        <w:pBdr>
          <w:top w:val="nil"/>
          <w:left w:val="nil"/>
          <w:bottom w:val="nil"/>
          <w:right w:val="nil"/>
          <w:between w:val="nil"/>
        </w:pBdr>
        <w:jc w:val="both"/>
        <w:rPr>
          <w:rFonts w:ascii="Arial Nova Cond Light" w:hAnsi="Arial Nova Cond Light"/>
          <w:b/>
          <w:color w:val="000000"/>
          <w:lang w:val="es-CO"/>
        </w:rPr>
      </w:pPr>
      <w:r w:rsidRPr="00522E4E">
        <w:rPr>
          <w:rFonts w:ascii="Arial Nova Cond Light" w:hAnsi="Arial Nova Cond Light"/>
          <w:lang w:val="es-CO"/>
        </w:rPr>
        <w:t>Así mismo, es importante resaltar la actividad “</w:t>
      </w:r>
      <w:r w:rsidRPr="00522E4E">
        <w:rPr>
          <w:rFonts w:ascii="Arial Nova Cond Light" w:hAnsi="Arial Nova Cond Light"/>
          <w:i/>
          <w:lang w:val="es-CO"/>
        </w:rPr>
        <w:t>Replantamos confianza con la comunidad de Ciudad Bolívar”</w:t>
      </w:r>
      <w:r w:rsidRPr="00522E4E">
        <w:rPr>
          <w:rFonts w:ascii="Arial Nova Cond Light" w:hAnsi="Arial Nova Cond Light"/>
          <w:lang w:val="es-CO"/>
        </w:rPr>
        <w:t>, desarrollada el 16 enero de 2020, la cual incluyó un recorrido por el sector de Cerro Seco, en el que la Secretar</w:t>
      </w:r>
      <w:r w:rsidR="00F812AC">
        <w:rPr>
          <w:rFonts w:ascii="Arial Nova Cond Light" w:hAnsi="Arial Nova Cond Light"/>
          <w:lang w:val="es-CO"/>
        </w:rPr>
        <w:t>í</w:t>
      </w:r>
      <w:r w:rsidRPr="00522E4E">
        <w:rPr>
          <w:rFonts w:ascii="Arial Nova Cond Light" w:hAnsi="Arial Nova Cond Light"/>
          <w:lang w:val="es-CO"/>
        </w:rPr>
        <w:t>a de Ambiente, Carolina Urrutia, y la directora del Jardín Botánico, Martha Perdomo, escucharon a la comunidad para identificar la problemática ambiental del territorio y restaurar la confianza con la comunidad. Durante el recorrido, los habitantes de la comunidad tuvieron la oportunidad de expresarse y de tener un contacto directo con los funcionarios, reafirmando el compromiso mutuo para trabajar por la zona.</w:t>
      </w:r>
    </w:p>
    <w:p w14:paraId="2F23821E" w14:textId="77777777" w:rsidR="006462A2" w:rsidRPr="00522E4E" w:rsidRDefault="006462A2" w:rsidP="00625A5C">
      <w:pPr>
        <w:pBdr>
          <w:top w:val="nil"/>
          <w:left w:val="nil"/>
          <w:bottom w:val="nil"/>
          <w:right w:val="nil"/>
          <w:between w:val="nil"/>
        </w:pBdr>
        <w:ind w:left="720"/>
        <w:jc w:val="both"/>
        <w:rPr>
          <w:rFonts w:ascii="Arial Nova Cond Light" w:hAnsi="Arial Nova Cond Light"/>
          <w:b/>
          <w:color w:val="000000"/>
          <w:lang w:val="es-CO"/>
        </w:rPr>
      </w:pPr>
    </w:p>
    <w:p w14:paraId="4E5B3AB7" w14:textId="77777777" w:rsidR="00472EF1" w:rsidRPr="00522E4E" w:rsidRDefault="00472EF1" w:rsidP="00472EF1">
      <w:pPr>
        <w:ind w:left="1080"/>
        <w:rPr>
          <w:rFonts w:ascii="Arial Nova Cond Light" w:hAnsi="Arial Nova Cond Light"/>
          <w:sz w:val="22"/>
          <w:szCs w:val="22"/>
          <w:lang w:val="es-CO"/>
        </w:rPr>
      </w:pPr>
    </w:p>
    <w:p w14:paraId="1CE85E04" w14:textId="042C9A23" w:rsidR="00472EF1" w:rsidRPr="00522E4E" w:rsidRDefault="00472EF1" w:rsidP="00720FC9">
      <w:pPr>
        <w:pStyle w:val="Prrafodelista"/>
        <w:numPr>
          <w:ilvl w:val="2"/>
          <w:numId w:val="21"/>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Aspectos Legales y estudios que respalda la formulación del proyecto.</w:t>
      </w:r>
    </w:p>
    <w:p w14:paraId="7AFDF92F" w14:textId="748D181A" w:rsidR="009A2D34" w:rsidRPr="00522E4E" w:rsidRDefault="009A2D34" w:rsidP="00472EF1">
      <w:pPr>
        <w:pBdr>
          <w:top w:val="nil"/>
          <w:left w:val="nil"/>
          <w:bottom w:val="nil"/>
          <w:right w:val="nil"/>
          <w:between w:val="nil"/>
        </w:pBdr>
        <w:jc w:val="both"/>
        <w:rPr>
          <w:rFonts w:ascii="Arial Nova Cond Light" w:hAnsi="Arial Nova Cond Light"/>
          <w:b/>
          <w:color w:val="000000"/>
          <w:lang w:val="es-CO"/>
        </w:rPr>
      </w:pPr>
    </w:p>
    <w:p w14:paraId="63E28E36" w14:textId="057695B2" w:rsidR="007A5F9B" w:rsidRPr="00522E4E" w:rsidRDefault="007A5F9B" w:rsidP="00472EF1">
      <w:pPr>
        <w:pBdr>
          <w:top w:val="nil"/>
          <w:left w:val="nil"/>
          <w:bottom w:val="nil"/>
          <w:right w:val="nil"/>
          <w:between w:val="nil"/>
        </w:pBdr>
        <w:jc w:val="both"/>
        <w:rPr>
          <w:rFonts w:ascii="Arial Nova Cond Light" w:hAnsi="Arial Nova Cond Light"/>
          <w:b/>
          <w:color w:val="000000"/>
          <w:lang w:val="es-CO"/>
        </w:rPr>
      </w:pPr>
    </w:p>
    <w:tbl>
      <w:tblPr>
        <w:tblW w:w="0" w:type="auto"/>
        <w:tblCellMar>
          <w:left w:w="70" w:type="dxa"/>
          <w:right w:w="70" w:type="dxa"/>
        </w:tblCellMar>
        <w:tblLook w:val="04A0" w:firstRow="1" w:lastRow="0" w:firstColumn="1" w:lastColumn="0" w:noHBand="0" w:noVBand="1"/>
      </w:tblPr>
      <w:tblGrid>
        <w:gridCol w:w="3171"/>
        <w:gridCol w:w="4455"/>
        <w:gridCol w:w="1202"/>
      </w:tblGrid>
      <w:tr w:rsidR="007A5F9B" w:rsidRPr="00FD7018" w14:paraId="49D1DA02" w14:textId="77777777" w:rsidTr="00FD7018">
        <w:trPr>
          <w:trHeight w:val="51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D8F907"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NUMERO DE LA NORMA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65EAF"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NOMBRE DE LA NORMA</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FB0A95" w14:textId="77777777" w:rsidR="007A5F9B" w:rsidRPr="00FD7018" w:rsidRDefault="007A5F9B" w:rsidP="00DE3810">
            <w:pPr>
              <w:jc w:val="center"/>
              <w:rPr>
                <w:rFonts w:ascii="Arial Nova Cond Light" w:hAnsi="Arial Nova Cond Light"/>
                <w:b/>
                <w:bCs/>
                <w:sz w:val="16"/>
                <w:szCs w:val="16"/>
                <w:lang w:val="es-CO" w:eastAsia="es-CO"/>
              </w:rPr>
            </w:pPr>
            <w:r w:rsidRPr="00FD7018">
              <w:rPr>
                <w:rFonts w:ascii="Arial Nova Cond Light" w:hAnsi="Arial Nova Cond Light"/>
                <w:b/>
                <w:bCs/>
                <w:sz w:val="16"/>
                <w:szCs w:val="16"/>
                <w:lang w:eastAsia="es-CO"/>
              </w:rPr>
              <w:t xml:space="preserve">FECHA DE PROMULGACION </w:t>
            </w:r>
          </w:p>
        </w:tc>
      </w:tr>
      <w:tr w:rsidR="007A5F9B" w:rsidRPr="00FD7018" w14:paraId="027C9BC4" w14:textId="77777777" w:rsidTr="00FD701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2A55D7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5BF0" w14:textId="77777777" w:rsidR="007A5F9B" w:rsidRPr="00FD7018" w:rsidRDefault="007A5F9B" w:rsidP="00DE3810">
            <w:pPr>
              <w:rPr>
                <w:rFonts w:ascii="Arial Nova Cond Light" w:hAnsi="Arial Nova Cond Light"/>
                <w:b/>
                <w:bCs/>
                <w:sz w:val="16"/>
                <w:szCs w:val="16"/>
                <w:lang w:val="es-CO" w:eastAsia="es-CO"/>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1A069D" w14:textId="77777777" w:rsidR="007A5F9B" w:rsidRPr="00FD7018" w:rsidRDefault="007A5F9B" w:rsidP="00DE3810">
            <w:pPr>
              <w:rPr>
                <w:rFonts w:ascii="Arial Nova Cond Light" w:hAnsi="Arial Nova Cond Light"/>
                <w:b/>
                <w:bCs/>
                <w:sz w:val="16"/>
                <w:szCs w:val="16"/>
                <w:lang w:val="es-CO" w:eastAsia="es-CO"/>
              </w:rPr>
            </w:pPr>
          </w:p>
        </w:tc>
      </w:tr>
      <w:tr w:rsidR="007A5F9B" w:rsidRPr="00FD7018" w14:paraId="0C505613" w14:textId="77777777" w:rsidTr="00FD7018">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17062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Constitución Política De Colombia de 1991 Artículo 8.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8E1FD1"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Es obligación del Estado y de las personas proteger las riquezas culturales y naturales de la Nación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6769B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0304B52D" w14:textId="77777777" w:rsidTr="00FD7018">
        <w:trPr>
          <w:trHeight w:val="300"/>
        </w:trPr>
        <w:tc>
          <w:tcPr>
            <w:tcW w:w="0" w:type="auto"/>
            <w:vMerge/>
            <w:tcBorders>
              <w:top w:val="nil"/>
              <w:left w:val="single" w:sz="4" w:space="0" w:color="auto"/>
              <w:bottom w:val="single" w:sz="4" w:space="0" w:color="000000"/>
              <w:right w:val="single" w:sz="4" w:space="0" w:color="auto"/>
            </w:tcBorders>
            <w:vAlign w:val="center"/>
            <w:hideMark/>
          </w:tcPr>
          <w:p w14:paraId="0102C54A" w14:textId="77777777" w:rsidR="007A5F9B" w:rsidRPr="00FD7018" w:rsidRDefault="007A5F9B" w:rsidP="00DE3810">
            <w:pPr>
              <w:rPr>
                <w:rFonts w:ascii="Arial Nova Cond Light" w:hAnsi="Arial Nova Cond Light"/>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625745B4" w14:textId="77777777" w:rsidR="007A5F9B" w:rsidRPr="00FD7018" w:rsidRDefault="007A5F9B" w:rsidP="00DE3810">
            <w:pPr>
              <w:rPr>
                <w:rFonts w:ascii="Arial Nova Cond Light" w:hAnsi="Arial Nova Cond Light"/>
                <w:i/>
                <w:iCs/>
                <w:sz w:val="16"/>
                <w:szCs w:val="16"/>
                <w:lang w:val="es-CO" w:eastAsia="es-CO"/>
              </w:rPr>
            </w:pPr>
          </w:p>
        </w:tc>
        <w:tc>
          <w:tcPr>
            <w:tcW w:w="0" w:type="auto"/>
            <w:vMerge/>
            <w:tcBorders>
              <w:top w:val="nil"/>
              <w:left w:val="single" w:sz="4" w:space="0" w:color="auto"/>
              <w:bottom w:val="single" w:sz="4" w:space="0" w:color="auto"/>
              <w:right w:val="single" w:sz="4" w:space="0" w:color="auto"/>
            </w:tcBorders>
            <w:vAlign w:val="center"/>
            <w:hideMark/>
          </w:tcPr>
          <w:p w14:paraId="4919EF78" w14:textId="77777777" w:rsidR="007A5F9B" w:rsidRPr="00FD7018" w:rsidRDefault="007A5F9B" w:rsidP="00DE3810">
            <w:pPr>
              <w:rPr>
                <w:rFonts w:ascii="Arial Nova Cond Light" w:hAnsi="Arial Nova Cond Light"/>
                <w:sz w:val="16"/>
                <w:szCs w:val="16"/>
                <w:lang w:val="es-CO" w:eastAsia="es-CO"/>
              </w:rPr>
            </w:pPr>
          </w:p>
        </w:tc>
      </w:tr>
      <w:tr w:rsidR="007A5F9B" w:rsidRPr="00FD7018" w14:paraId="0E87F759"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A7260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58</w:t>
            </w:r>
          </w:p>
        </w:tc>
        <w:tc>
          <w:tcPr>
            <w:tcW w:w="0" w:type="auto"/>
            <w:tcBorders>
              <w:top w:val="nil"/>
              <w:left w:val="nil"/>
              <w:bottom w:val="single" w:sz="4" w:space="0" w:color="auto"/>
              <w:right w:val="single" w:sz="4" w:space="0" w:color="auto"/>
            </w:tcBorders>
            <w:shd w:val="clear" w:color="auto" w:fill="auto"/>
            <w:vAlign w:val="center"/>
            <w:hideMark/>
          </w:tcPr>
          <w:p w14:paraId="356A1071"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tc>
        <w:tc>
          <w:tcPr>
            <w:tcW w:w="0" w:type="auto"/>
            <w:tcBorders>
              <w:top w:val="nil"/>
              <w:left w:val="nil"/>
              <w:bottom w:val="single" w:sz="4" w:space="0" w:color="auto"/>
              <w:right w:val="single" w:sz="4" w:space="0" w:color="auto"/>
            </w:tcBorders>
            <w:shd w:val="clear" w:color="auto" w:fill="auto"/>
            <w:vAlign w:val="center"/>
            <w:hideMark/>
          </w:tcPr>
          <w:p w14:paraId="4105973E"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42003024"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28D24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313. Numeral 7</w:t>
            </w:r>
          </w:p>
        </w:tc>
        <w:tc>
          <w:tcPr>
            <w:tcW w:w="0" w:type="auto"/>
            <w:tcBorders>
              <w:top w:val="nil"/>
              <w:left w:val="nil"/>
              <w:bottom w:val="single" w:sz="4" w:space="0" w:color="auto"/>
              <w:right w:val="single" w:sz="4" w:space="0" w:color="auto"/>
            </w:tcBorders>
            <w:shd w:val="clear" w:color="auto" w:fill="auto"/>
            <w:vAlign w:val="center"/>
            <w:hideMark/>
          </w:tcPr>
          <w:p w14:paraId="6618739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“Reglamentar los usos del suelo y, dentro de los límites que fije la ley, vigilar y controlar las actividades relacionadas con la construcción y enajenación de inmuebles destinados a vivienda”.</w:t>
            </w:r>
          </w:p>
        </w:tc>
        <w:tc>
          <w:tcPr>
            <w:tcW w:w="0" w:type="auto"/>
            <w:tcBorders>
              <w:top w:val="nil"/>
              <w:left w:val="nil"/>
              <w:bottom w:val="single" w:sz="4" w:space="0" w:color="auto"/>
              <w:right w:val="single" w:sz="4" w:space="0" w:color="auto"/>
            </w:tcBorders>
            <w:shd w:val="clear" w:color="auto" w:fill="auto"/>
            <w:vAlign w:val="center"/>
            <w:hideMark/>
          </w:tcPr>
          <w:p w14:paraId="53175AB8" w14:textId="77777777" w:rsidR="007A5F9B" w:rsidRPr="00FD7018" w:rsidRDefault="007A5F9B" w:rsidP="00DE3810">
            <w:pPr>
              <w:jc w:val="center"/>
              <w:rPr>
                <w:rFonts w:ascii="Arial Nova Cond Light" w:hAnsi="Arial Nova Cond Light"/>
                <w:sz w:val="16"/>
                <w:szCs w:val="16"/>
                <w:lang w:val="es-CO" w:eastAsia="es-CO"/>
              </w:rPr>
            </w:pPr>
            <w:r w:rsidRPr="00FD7018">
              <w:rPr>
                <w:rFonts w:ascii="Arial Nova Cond Light" w:hAnsi="Arial Nova Cond Light"/>
                <w:sz w:val="16"/>
                <w:szCs w:val="16"/>
                <w:lang w:eastAsia="es-CO"/>
              </w:rPr>
              <w:t>1991</w:t>
            </w:r>
          </w:p>
        </w:tc>
      </w:tr>
      <w:tr w:rsidR="007A5F9B" w:rsidRPr="00FD7018" w14:paraId="2C89C99F"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43B3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2811 de 1974</w:t>
            </w:r>
          </w:p>
        </w:tc>
        <w:tc>
          <w:tcPr>
            <w:tcW w:w="0" w:type="auto"/>
            <w:tcBorders>
              <w:top w:val="nil"/>
              <w:left w:val="nil"/>
              <w:bottom w:val="single" w:sz="4" w:space="0" w:color="auto"/>
              <w:right w:val="single" w:sz="4" w:space="0" w:color="auto"/>
            </w:tcBorders>
            <w:shd w:val="clear" w:color="auto" w:fill="auto"/>
            <w:vAlign w:val="bottom"/>
            <w:hideMark/>
          </w:tcPr>
          <w:p w14:paraId="6C3B37CC"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36D88C4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1906B6C0" w14:textId="77777777" w:rsidTr="00FD7018">
        <w:trPr>
          <w:trHeight w:val="12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08A61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45. </w:t>
            </w:r>
          </w:p>
        </w:tc>
        <w:tc>
          <w:tcPr>
            <w:tcW w:w="0" w:type="auto"/>
            <w:tcBorders>
              <w:top w:val="nil"/>
              <w:left w:val="nil"/>
              <w:bottom w:val="single" w:sz="4" w:space="0" w:color="auto"/>
              <w:right w:val="single" w:sz="4" w:space="0" w:color="auto"/>
            </w:tcBorders>
            <w:shd w:val="clear" w:color="auto" w:fill="auto"/>
            <w:vAlign w:val="bottom"/>
            <w:hideMark/>
          </w:tcPr>
          <w:p w14:paraId="0FD88538" w14:textId="77777777" w:rsidR="007A5F9B" w:rsidRPr="00FD7018" w:rsidRDefault="007A5F9B" w:rsidP="00DE3810">
            <w:pP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“La actividad administrativa en relación con el manejo de los recursos naturales renovables se ajustará a las siguientes reglas:” e. “Se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p>
        </w:tc>
        <w:tc>
          <w:tcPr>
            <w:tcW w:w="0" w:type="auto"/>
            <w:tcBorders>
              <w:top w:val="nil"/>
              <w:left w:val="nil"/>
              <w:bottom w:val="single" w:sz="4" w:space="0" w:color="auto"/>
              <w:right w:val="single" w:sz="4" w:space="0" w:color="auto"/>
            </w:tcBorders>
            <w:shd w:val="clear" w:color="auto" w:fill="auto"/>
            <w:noWrap/>
            <w:vAlign w:val="bottom"/>
            <w:hideMark/>
          </w:tcPr>
          <w:p w14:paraId="007B660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9C30A19"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9D95C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Artículo 47</w:t>
            </w:r>
          </w:p>
        </w:tc>
        <w:tc>
          <w:tcPr>
            <w:tcW w:w="0" w:type="auto"/>
            <w:tcBorders>
              <w:top w:val="nil"/>
              <w:left w:val="nil"/>
              <w:bottom w:val="single" w:sz="4" w:space="0" w:color="auto"/>
              <w:right w:val="single" w:sz="4" w:space="0" w:color="auto"/>
            </w:tcBorders>
            <w:shd w:val="clear" w:color="auto" w:fill="auto"/>
            <w:vAlign w:val="center"/>
            <w:hideMark/>
          </w:tcPr>
          <w:p w14:paraId="0588CB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 </w:t>
            </w:r>
            <w:r w:rsidRPr="00FD7018">
              <w:rPr>
                <w:rFonts w:ascii="Arial Nova Cond Light" w:hAnsi="Arial Nova Cond Light"/>
                <w:i/>
                <w:iCs/>
                <w:sz w:val="16"/>
                <w:szCs w:val="16"/>
                <w:lang w:val="es-CO" w:eastAsia="es-CO"/>
              </w:rPr>
              <w:t>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del ambiente, o cuando el Estado resuelva explotarlos. Mientras la reserva esté vigente, los bienes afectados quedarán excluidos de concesión o autorización de uso a particulares.</w:t>
            </w:r>
          </w:p>
        </w:tc>
        <w:tc>
          <w:tcPr>
            <w:tcW w:w="0" w:type="auto"/>
            <w:tcBorders>
              <w:top w:val="nil"/>
              <w:left w:val="nil"/>
              <w:bottom w:val="single" w:sz="4" w:space="0" w:color="auto"/>
              <w:right w:val="single" w:sz="4" w:space="0" w:color="auto"/>
            </w:tcBorders>
            <w:shd w:val="clear" w:color="auto" w:fill="auto"/>
            <w:noWrap/>
            <w:vAlign w:val="bottom"/>
            <w:hideMark/>
          </w:tcPr>
          <w:p w14:paraId="6BFB7B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744255A3"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67364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63</w:t>
            </w:r>
          </w:p>
        </w:tc>
        <w:tc>
          <w:tcPr>
            <w:tcW w:w="0" w:type="auto"/>
            <w:tcBorders>
              <w:top w:val="nil"/>
              <w:left w:val="nil"/>
              <w:bottom w:val="single" w:sz="4" w:space="0" w:color="auto"/>
              <w:right w:val="single" w:sz="4" w:space="0" w:color="auto"/>
            </w:tcBorders>
            <w:shd w:val="clear" w:color="auto" w:fill="auto"/>
            <w:vAlign w:val="center"/>
            <w:hideMark/>
          </w:tcPr>
          <w:p w14:paraId="249A096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Los bienes de uso público, los parques naturales, las tierras comunales de grupos étnicos, las tierras de resguardo, el patrimonio arqueológico de la Nación y los demás bienes que determine la ley, son inalienables, imprescriptibles e inembargables.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446866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02115F6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DC347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79</w:t>
            </w:r>
          </w:p>
        </w:tc>
        <w:tc>
          <w:tcPr>
            <w:tcW w:w="0" w:type="auto"/>
            <w:tcBorders>
              <w:top w:val="nil"/>
              <w:left w:val="nil"/>
              <w:bottom w:val="single" w:sz="4" w:space="0" w:color="auto"/>
              <w:right w:val="single" w:sz="4" w:space="0" w:color="auto"/>
            </w:tcBorders>
            <w:shd w:val="clear" w:color="auto" w:fill="auto"/>
            <w:vAlign w:val="center"/>
            <w:hideMark/>
          </w:tcPr>
          <w:p w14:paraId="2DD69D5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tc>
        <w:tc>
          <w:tcPr>
            <w:tcW w:w="0" w:type="auto"/>
            <w:tcBorders>
              <w:top w:val="nil"/>
              <w:left w:val="nil"/>
              <w:bottom w:val="single" w:sz="4" w:space="0" w:color="auto"/>
              <w:right w:val="single" w:sz="4" w:space="0" w:color="auto"/>
            </w:tcBorders>
            <w:shd w:val="clear" w:color="auto" w:fill="auto"/>
            <w:noWrap/>
            <w:vAlign w:val="bottom"/>
            <w:hideMark/>
          </w:tcPr>
          <w:p w14:paraId="1D5FDF9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1974</w:t>
            </w:r>
          </w:p>
        </w:tc>
      </w:tr>
      <w:tr w:rsidR="007A5F9B" w:rsidRPr="00FD7018" w14:paraId="270D223E"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869B9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Ley 99 de 1993</w:t>
            </w:r>
          </w:p>
        </w:tc>
        <w:tc>
          <w:tcPr>
            <w:tcW w:w="0" w:type="auto"/>
            <w:tcBorders>
              <w:top w:val="nil"/>
              <w:left w:val="nil"/>
              <w:bottom w:val="single" w:sz="4" w:space="0" w:color="auto"/>
              <w:right w:val="single" w:sz="4" w:space="0" w:color="auto"/>
            </w:tcBorders>
            <w:shd w:val="clear" w:color="auto" w:fill="auto"/>
            <w:vAlign w:val="center"/>
            <w:hideMark/>
          </w:tcPr>
          <w:p w14:paraId="1A0B8BC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47FF452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E029767"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E7710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Artículo 1. Numeral 6. </w:t>
            </w:r>
          </w:p>
        </w:tc>
        <w:tc>
          <w:tcPr>
            <w:tcW w:w="0" w:type="auto"/>
            <w:tcBorders>
              <w:top w:val="nil"/>
              <w:left w:val="nil"/>
              <w:bottom w:val="single" w:sz="4" w:space="0" w:color="auto"/>
              <w:right w:val="single" w:sz="4" w:space="0" w:color="auto"/>
            </w:tcBorders>
            <w:shd w:val="clear" w:color="auto" w:fill="auto"/>
            <w:vAlign w:val="center"/>
            <w:hideMark/>
          </w:tcPr>
          <w:p w14:paraId="72E7DE7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En la utilización de los recursos hídricos, el consumo humano tendrá prioridad sobre cualquier otro uso”</w:t>
            </w:r>
          </w:p>
        </w:tc>
        <w:tc>
          <w:tcPr>
            <w:tcW w:w="0" w:type="auto"/>
            <w:tcBorders>
              <w:top w:val="nil"/>
              <w:left w:val="nil"/>
              <w:bottom w:val="single" w:sz="4" w:space="0" w:color="auto"/>
              <w:right w:val="single" w:sz="4" w:space="0" w:color="auto"/>
            </w:tcBorders>
            <w:shd w:val="clear" w:color="auto" w:fill="auto"/>
            <w:noWrap/>
            <w:vAlign w:val="bottom"/>
            <w:hideMark/>
          </w:tcPr>
          <w:p w14:paraId="444ECC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4726D917" w14:textId="77777777" w:rsidTr="00FD7018">
        <w:trPr>
          <w:trHeight w:val="283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7703D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Artículo 66.</w:t>
            </w:r>
          </w:p>
        </w:tc>
        <w:tc>
          <w:tcPr>
            <w:tcW w:w="0" w:type="auto"/>
            <w:tcBorders>
              <w:top w:val="nil"/>
              <w:left w:val="nil"/>
              <w:bottom w:val="single" w:sz="4" w:space="0" w:color="auto"/>
              <w:right w:val="single" w:sz="4" w:space="0" w:color="auto"/>
            </w:tcBorders>
            <w:shd w:val="clear" w:color="auto" w:fill="auto"/>
            <w:vAlign w:val="center"/>
            <w:hideMark/>
          </w:tcPr>
          <w:p w14:paraId="44DA21A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Competencias de los grandes centros urbanos. “</w:t>
            </w:r>
            <w:r w:rsidRPr="00FD7018">
              <w:rPr>
                <w:rFonts w:ascii="Arial Nova Cond Light" w:hAnsi="Arial Nova Cond Light"/>
                <w:i/>
                <w:iCs/>
                <w:sz w:val="16"/>
                <w:szCs w:val="16"/>
                <w:lang w:val="es-CO" w:eastAsia="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F49A40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1CAF5952"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632FE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CAR No. 05 de 1993. </w:t>
            </w:r>
          </w:p>
        </w:tc>
        <w:tc>
          <w:tcPr>
            <w:tcW w:w="0" w:type="auto"/>
            <w:tcBorders>
              <w:top w:val="nil"/>
              <w:left w:val="nil"/>
              <w:bottom w:val="single" w:sz="4" w:space="0" w:color="auto"/>
              <w:right w:val="single" w:sz="4" w:space="0" w:color="auto"/>
            </w:tcBorders>
            <w:shd w:val="clear" w:color="auto" w:fill="auto"/>
            <w:vAlign w:val="center"/>
            <w:hideMark/>
          </w:tcPr>
          <w:p w14:paraId="5030B37D"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tc>
        <w:tc>
          <w:tcPr>
            <w:tcW w:w="0" w:type="auto"/>
            <w:tcBorders>
              <w:top w:val="nil"/>
              <w:left w:val="nil"/>
              <w:bottom w:val="single" w:sz="4" w:space="0" w:color="auto"/>
              <w:right w:val="single" w:sz="4" w:space="0" w:color="auto"/>
            </w:tcBorders>
            <w:shd w:val="clear" w:color="auto" w:fill="auto"/>
            <w:noWrap/>
            <w:vAlign w:val="bottom"/>
            <w:hideMark/>
          </w:tcPr>
          <w:p w14:paraId="776299B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2450B9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026AD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0DC9A1F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0B57046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699977D6"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E6C53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190 de 2004.</w:t>
            </w:r>
          </w:p>
        </w:tc>
        <w:tc>
          <w:tcPr>
            <w:tcW w:w="0" w:type="auto"/>
            <w:tcBorders>
              <w:top w:val="nil"/>
              <w:left w:val="nil"/>
              <w:bottom w:val="single" w:sz="4" w:space="0" w:color="auto"/>
              <w:right w:val="single" w:sz="4" w:space="0" w:color="auto"/>
            </w:tcBorders>
            <w:shd w:val="clear" w:color="auto" w:fill="auto"/>
            <w:vAlign w:val="center"/>
            <w:hideMark/>
          </w:tcPr>
          <w:p w14:paraId="7B29C74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medio del cual se compilan las disposiciones contenidas en los Decretos Distritales 619 de 2000 y 469 de 2003. Plan de Ordenamiento Territorial de Bogotá”.</w:t>
            </w:r>
          </w:p>
        </w:tc>
        <w:tc>
          <w:tcPr>
            <w:tcW w:w="0" w:type="auto"/>
            <w:tcBorders>
              <w:top w:val="nil"/>
              <w:left w:val="nil"/>
              <w:bottom w:val="single" w:sz="4" w:space="0" w:color="auto"/>
              <w:right w:val="single" w:sz="4" w:space="0" w:color="auto"/>
            </w:tcBorders>
            <w:shd w:val="clear" w:color="auto" w:fill="auto"/>
            <w:noWrap/>
            <w:vAlign w:val="bottom"/>
            <w:hideMark/>
          </w:tcPr>
          <w:p w14:paraId="0CCE838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5A928A9C" w14:textId="77777777" w:rsidTr="00FD7018">
        <w:trPr>
          <w:trHeight w:val="346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972EC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Acuerdo CAR No. 0025 de 17 de noviembre de 2004.</w:t>
            </w:r>
          </w:p>
        </w:tc>
        <w:tc>
          <w:tcPr>
            <w:tcW w:w="0" w:type="auto"/>
            <w:tcBorders>
              <w:top w:val="nil"/>
              <w:left w:val="nil"/>
              <w:bottom w:val="single" w:sz="4" w:space="0" w:color="auto"/>
              <w:right w:val="single" w:sz="4" w:space="0" w:color="auto"/>
            </w:tcBorders>
            <w:shd w:val="clear" w:color="auto" w:fill="auto"/>
            <w:vAlign w:val="center"/>
            <w:hideMark/>
          </w:tcPr>
          <w:p w14:paraId="25E945B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tc>
        <w:tc>
          <w:tcPr>
            <w:tcW w:w="0" w:type="auto"/>
            <w:tcBorders>
              <w:top w:val="nil"/>
              <w:left w:val="nil"/>
              <w:bottom w:val="single" w:sz="4" w:space="0" w:color="auto"/>
              <w:right w:val="single" w:sz="4" w:space="0" w:color="auto"/>
            </w:tcBorders>
            <w:shd w:val="clear" w:color="auto" w:fill="auto"/>
            <w:noWrap/>
            <w:vAlign w:val="bottom"/>
            <w:hideMark/>
          </w:tcPr>
          <w:p w14:paraId="0123EEF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3B803C85"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DC7490"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1197 del 02 de agosto de 2013</w:t>
            </w:r>
          </w:p>
        </w:tc>
        <w:tc>
          <w:tcPr>
            <w:tcW w:w="0" w:type="auto"/>
            <w:tcBorders>
              <w:top w:val="nil"/>
              <w:left w:val="nil"/>
              <w:bottom w:val="single" w:sz="4" w:space="0" w:color="auto"/>
              <w:right w:val="single" w:sz="4" w:space="0" w:color="auto"/>
            </w:tcBorders>
            <w:shd w:val="clear" w:color="auto" w:fill="auto"/>
            <w:vAlign w:val="center"/>
            <w:hideMark/>
          </w:tcPr>
          <w:p w14:paraId="1E70A13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ocho puntos catorce (148.14) hectáreas, en un área del perímetro urbano de Bogotá, D.C.”</w:t>
            </w:r>
          </w:p>
        </w:tc>
        <w:tc>
          <w:tcPr>
            <w:tcW w:w="0" w:type="auto"/>
            <w:tcBorders>
              <w:top w:val="nil"/>
              <w:left w:val="nil"/>
              <w:bottom w:val="single" w:sz="4" w:space="0" w:color="auto"/>
              <w:right w:val="single" w:sz="4" w:space="0" w:color="auto"/>
            </w:tcBorders>
            <w:shd w:val="clear" w:color="auto" w:fill="auto"/>
            <w:noWrap/>
            <w:vAlign w:val="bottom"/>
            <w:hideMark/>
          </w:tcPr>
          <w:p w14:paraId="61E579D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411EDD2D"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9E871E"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No. 364 de 2013</w:t>
            </w:r>
          </w:p>
        </w:tc>
        <w:tc>
          <w:tcPr>
            <w:tcW w:w="0" w:type="auto"/>
            <w:tcBorders>
              <w:top w:val="nil"/>
              <w:left w:val="nil"/>
              <w:bottom w:val="single" w:sz="4" w:space="0" w:color="auto"/>
              <w:right w:val="single" w:sz="4" w:space="0" w:color="auto"/>
            </w:tcBorders>
            <w:shd w:val="clear" w:color="auto" w:fill="auto"/>
            <w:vAlign w:val="center"/>
            <w:hideMark/>
          </w:tcPr>
          <w:p w14:paraId="79B26AB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tc>
        <w:tc>
          <w:tcPr>
            <w:tcW w:w="0" w:type="auto"/>
            <w:tcBorders>
              <w:top w:val="nil"/>
              <w:left w:val="nil"/>
              <w:bottom w:val="single" w:sz="4" w:space="0" w:color="auto"/>
              <w:right w:val="single" w:sz="4" w:space="0" w:color="auto"/>
            </w:tcBorders>
            <w:shd w:val="clear" w:color="auto" w:fill="auto"/>
            <w:noWrap/>
            <w:vAlign w:val="bottom"/>
            <w:hideMark/>
          </w:tcPr>
          <w:p w14:paraId="4CB46F4E"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2013</w:t>
            </w:r>
          </w:p>
        </w:tc>
      </w:tr>
      <w:tr w:rsidR="007A5F9B" w:rsidRPr="00FD7018" w14:paraId="29A3FB70" w14:textId="77777777" w:rsidTr="00FD7018">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17D90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520 del 23 de febrero de 2017.</w:t>
            </w:r>
          </w:p>
        </w:tc>
        <w:tc>
          <w:tcPr>
            <w:tcW w:w="0" w:type="auto"/>
            <w:tcBorders>
              <w:top w:val="nil"/>
              <w:left w:val="nil"/>
              <w:bottom w:val="single" w:sz="4" w:space="0" w:color="auto"/>
              <w:right w:val="single" w:sz="4" w:space="0" w:color="auto"/>
            </w:tcBorders>
            <w:shd w:val="clear" w:color="auto" w:fill="auto"/>
            <w:vAlign w:val="center"/>
            <w:hideMark/>
          </w:tcPr>
          <w:p w14:paraId="25ED6E3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Por la cual se deroga la Resolución No. 01197 de 2013, y se toman otras determinaciones”.</w:t>
            </w:r>
          </w:p>
        </w:tc>
        <w:tc>
          <w:tcPr>
            <w:tcW w:w="0" w:type="auto"/>
            <w:tcBorders>
              <w:top w:val="nil"/>
              <w:left w:val="nil"/>
              <w:bottom w:val="single" w:sz="4" w:space="0" w:color="auto"/>
              <w:right w:val="single" w:sz="4" w:space="0" w:color="auto"/>
            </w:tcBorders>
            <w:shd w:val="clear" w:color="auto" w:fill="auto"/>
            <w:noWrap/>
            <w:vAlign w:val="bottom"/>
            <w:hideMark/>
          </w:tcPr>
          <w:p w14:paraId="20A9B57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2017</w:t>
            </w:r>
          </w:p>
        </w:tc>
      </w:tr>
      <w:tr w:rsidR="007A5F9B" w:rsidRPr="00FD7018" w14:paraId="44B6D5BA"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F1C3A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99 de, 1993. </w:t>
            </w:r>
          </w:p>
        </w:tc>
        <w:tc>
          <w:tcPr>
            <w:tcW w:w="0" w:type="auto"/>
            <w:tcBorders>
              <w:top w:val="nil"/>
              <w:left w:val="nil"/>
              <w:bottom w:val="single" w:sz="4" w:space="0" w:color="auto"/>
              <w:right w:val="single" w:sz="4" w:space="0" w:color="auto"/>
            </w:tcBorders>
            <w:shd w:val="clear" w:color="auto" w:fill="auto"/>
            <w:vAlign w:val="center"/>
            <w:hideMark/>
          </w:tcPr>
          <w:p w14:paraId="5FEC31A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FD7018">
              <w:rPr>
                <w:rFonts w:ascii="Arial Nova Cond Light" w:hAnsi="Arial Nova Cond Light"/>
                <w:sz w:val="16"/>
                <w:szCs w:val="16"/>
                <w:lang w:val="es-CO" w:eastAsia="es-CO"/>
              </w:rPr>
              <w:t>Artículo 61</w:t>
            </w:r>
            <w:r w:rsidRPr="00FD7018">
              <w:rPr>
                <w:rFonts w:ascii="Arial Nova Cond Light" w:hAnsi="Arial Nova Cond Light"/>
                <w:i/>
                <w:iCs/>
                <w:sz w:val="16"/>
                <w:szCs w:val="16"/>
                <w:lang w:val="es-CO" w:eastAsia="es-CO"/>
              </w:rPr>
              <w:t xml:space="preserve"> “Declárase la Sabana de Bogotá, sus páramos, aguas, valles aledaños, cerros circundantes y sistemas montañosos como de interés ecológico nacional, cuya destinación prioritaria será la agropecuaria y forestal”</w:t>
            </w:r>
          </w:p>
        </w:tc>
        <w:tc>
          <w:tcPr>
            <w:tcW w:w="0" w:type="auto"/>
            <w:tcBorders>
              <w:top w:val="nil"/>
              <w:left w:val="nil"/>
              <w:bottom w:val="single" w:sz="4" w:space="0" w:color="auto"/>
              <w:right w:val="single" w:sz="4" w:space="0" w:color="auto"/>
            </w:tcBorders>
            <w:shd w:val="clear" w:color="auto" w:fill="auto"/>
            <w:noWrap/>
            <w:vAlign w:val="bottom"/>
            <w:hideMark/>
          </w:tcPr>
          <w:p w14:paraId="0339351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1993</w:t>
            </w:r>
          </w:p>
        </w:tc>
      </w:tr>
      <w:tr w:rsidR="007A5F9B" w:rsidRPr="00FD7018" w14:paraId="6A0C0C23"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5320BA7"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w:t>
            </w:r>
          </w:p>
        </w:tc>
        <w:tc>
          <w:tcPr>
            <w:tcW w:w="0" w:type="auto"/>
            <w:tcBorders>
              <w:top w:val="nil"/>
              <w:left w:val="nil"/>
              <w:bottom w:val="single" w:sz="4" w:space="0" w:color="auto"/>
              <w:right w:val="single" w:sz="4" w:space="0" w:color="auto"/>
            </w:tcBorders>
            <w:shd w:val="clear" w:color="auto" w:fill="auto"/>
            <w:vAlign w:val="center"/>
            <w:hideMark/>
          </w:tcPr>
          <w:p w14:paraId="5BF5D04C"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modifica la Ley 9ª de 1989, y la Ley 3ª de 1991 y se dictan otras disposiciones”</w:t>
            </w:r>
            <w:r w:rsidRPr="00FD7018">
              <w:rPr>
                <w:rFonts w:ascii="Arial Nova Cond Light" w:hAnsi="Arial Nova Cond Light"/>
                <w:sz w:val="16"/>
                <w:szCs w:val="16"/>
                <w:lang w:val="es-CO" w:eastAsia="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tc>
        <w:tc>
          <w:tcPr>
            <w:tcW w:w="0" w:type="auto"/>
            <w:tcBorders>
              <w:top w:val="nil"/>
              <w:left w:val="nil"/>
              <w:bottom w:val="single" w:sz="4" w:space="0" w:color="auto"/>
              <w:right w:val="single" w:sz="4" w:space="0" w:color="auto"/>
            </w:tcBorders>
            <w:shd w:val="clear" w:color="auto" w:fill="auto"/>
            <w:noWrap/>
            <w:vAlign w:val="bottom"/>
            <w:hideMark/>
          </w:tcPr>
          <w:p w14:paraId="0044CA2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3E548798"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3A8FFA"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Resolución 475 de 2000, </w:t>
            </w:r>
          </w:p>
        </w:tc>
        <w:tc>
          <w:tcPr>
            <w:tcW w:w="0" w:type="auto"/>
            <w:tcBorders>
              <w:top w:val="nil"/>
              <w:left w:val="nil"/>
              <w:bottom w:val="single" w:sz="4" w:space="0" w:color="auto"/>
              <w:right w:val="single" w:sz="4" w:space="0" w:color="auto"/>
            </w:tcBorders>
            <w:shd w:val="clear" w:color="auto" w:fill="auto"/>
            <w:vAlign w:val="center"/>
            <w:hideMark/>
          </w:tcPr>
          <w:p w14:paraId="40B25C50"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 xml:space="preserve">"Por la cual se adoptan unas decisiones sobre las áreas denominadas borde norte y borde noroccidental del proyecto de Plan de Ordenamiento Territorial del Distrito Capital de Santa Fe de Bogotá". </w:t>
            </w:r>
            <w:r w:rsidRPr="00FD7018">
              <w:rPr>
                <w:rFonts w:ascii="Arial Nova Cond Light" w:hAnsi="Arial Nova Cond Light"/>
                <w:sz w:val="16"/>
                <w:szCs w:val="16"/>
                <w:lang w:val="es-CO" w:eastAsia="es-CO"/>
              </w:rPr>
              <w:t xml:space="preserve">Lo anterior en desarrollo de una actuación obligada por la falta de concertación entre la CAR y el gobierno distrital sobre el carácter del Plan de Ordenamiento Territorial de Bogotá, el Ministerio del Medio Ambiente expidió la resolución 475, por medio de la cual, entre otras cosas, ordenó a la CAR delimitar y hacer el Plan de Manejo de la que se denominó Reserva Forestal Regional del Norte. </w:t>
            </w:r>
          </w:p>
        </w:tc>
        <w:tc>
          <w:tcPr>
            <w:tcW w:w="0" w:type="auto"/>
            <w:tcBorders>
              <w:top w:val="nil"/>
              <w:left w:val="nil"/>
              <w:bottom w:val="single" w:sz="4" w:space="0" w:color="auto"/>
              <w:right w:val="single" w:sz="4" w:space="0" w:color="auto"/>
            </w:tcBorders>
            <w:shd w:val="clear" w:color="auto" w:fill="auto"/>
            <w:noWrap/>
            <w:vAlign w:val="bottom"/>
            <w:hideMark/>
          </w:tcPr>
          <w:p w14:paraId="158C318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54ACE691" w14:textId="77777777" w:rsidTr="00FD7018">
        <w:trPr>
          <w:trHeight w:val="18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2A89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Resolución 0621 de 2000.</w:t>
            </w:r>
          </w:p>
        </w:tc>
        <w:tc>
          <w:tcPr>
            <w:tcW w:w="0" w:type="auto"/>
            <w:tcBorders>
              <w:top w:val="nil"/>
              <w:left w:val="nil"/>
              <w:bottom w:val="single" w:sz="4" w:space="0" w:color="auto"/>
              <w:right w:val="single" w:sz="4" w:space="0" w:color="auto"/>
            </w:tcBorders>
            <w:shd w:val="clear" w:color="auto" w:fill="auto"/>
            <w:vAlign w:val="center"/>
            <w:hideMark/>
          </w:tcPr>
          <w:p w14:paraId="516B531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w:t>
            </w:r>
            <w:r w:rsidRPr="00FD7018">
              <w:rPr>
                <w:rFonts w:ascii="Arial Nova Cond Light" w:hAnsi="Arial Nova Cond Light"/>
                <w:i/>
                <w:iCs/>
                <w:sz w:val="16"/>
                <w:szCs w:val="16"/>
                <w:lang w:val="es-CO" w:eastAsia="es-CO"/>
              </w:rPr>
              <w:t xml:space="preserve">Por la cual resuelven unos recursos de reposición , en el desarrollo de los establecido en el título II del Código Contencioso administrativo y.”, </w:t>
            </w:r>
            <w:r w:rsidRPr="00FD7018">
              <w:rPr>
                <w:rFonts w:ascii="Arial Nova Cond Light" w:hAnsi="Arial Nova Cond Light"/>
                <w:sz w:val="16"/>
                <w:szCs w:val="16"/>
                <w:lang w:val="es-CO" w:eastAsia="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tc>
        <w:tc>
          <w:tcPr>
            <w:tcW w:w="0" w:type="auto"/>
            <w:tcBorders>
              <w:top w:val="nil"/>
              <w:left w:val="nil"/>
              <w:bottom w:val="single" w:sz="4" w:space="0" w:color="auto"/>
              <w:right w:val="single" w:sz="4" w:space="0" w:color="auto"/>
            </w:tcBorders>
            <w:shd w:val="clear" w:color="auto" w:fill="auto"/>
            <w:noWrap/>
            <w:vAlign w:val="bottom"/>
            <w:hideMark/>
          </w:tcPr>
          <w:p w14:paraId="1D5EB0AF"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2000</w:t>
            </w:r>
          </w:p>
        </w:tc>
      </w:tr>
      <w:tr w:rsidR="007A5F9B" w:rsidRPr="00FD7018" w14:paraId="784FD92C"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161CF9"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Acuerdo 011 de 2011</w:t>
            </w:r>
          </w:p>
        </w:tc>
        <w:tc>
          <w:tcPr>
            <w:tcW w:w="0" w:type="auto"/>
            <w:tcBorders>
              <w:top w:val="nil"/>
              <w:left w:val="nil"/>
              <w:bottom w:val="single" w:sz="4" w:space="0" w:color="auto"/>
              <w:right w:val="single" w:sz="4" w:space="0" w:color="auto"/>
            </w:tcBorders>
            <w:shd w:val="clear" w:color="auto" w:fill="auto"/>
            <w:vAlign w:val="center"/>
            <w:hideMark/>
          </w:tcPr>
          <w:p w14:paraId="53623D3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Por medio de la cual se declara la Reserva Forestal Regional Productora del Norte de Bogotá Thomas van der Hammen, se adoptan unas determinantes ambientales para su manejo, y se dictan otras disposiciones”</w:t>
            </w:r>
          </w:p>
        </w:tc>
        <w:tc>
          <w:tcPr>
            <w:tcW w:w="0" w:type="auto"/>
            <w:tcBorders>
              <w:top w:val="nil"/>
              <w:left w:val="nil"/>
              <w:bottom w:val="single" w:sz="4" w:space="0" w:color="auto"/>
              <w:right w:val="single" w:sz="4" w:space="0" w:color="auto"/>
            </w:tcBorders>
            <w:shd w:val="clear" w:color="auto" w:fill="auto"/>
            <w:noWrap/>
            <w:vAlign w:val="bottom"/>
            <w:hideMark/>
          </w:tcPr>
          <w:p w14:paraId="7AD27E9A"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2011</w:t>
            </w:r>
          </w:p>
        </w:tc>
      </w:tr>
      <w:tr w:rsidR="007A5F9B" w:rsidRPr="00FD7018" w14:paraId="00BECC3A" w14:textId="77777777" w:rsidTr="00FD7018">
        <w:trPr>
          <w:trHeight w:val="9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4B574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Acuerdo 021 de 2014 </w:t>
            </w:r>
          </w:p>
        </w:tc>
        <w:tc>
          <w:tcPr>
            <w:tcW w:w="0" w:type="auto"/>
            <w:tcBorders>
              <w:top w:val="nil"/>
              <w:left w:val="nil"/>
              <w:bottom w:val="single" w:sz="4" w:space="0" w:color="auto"/>
              <w:right w:val="single" w:sz="4" w:space="0" w:color="auto"/>
            </w:tcBorders>
            <w:shd w:val="clear" w:color="auto" w:fill="auto"/>
            <w:vAlign w:val="center"/>
            <w:hideMark/>
          </w:tcPr>
          <w:p w14:paraId="276141F3"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 la Corporación Autónoma Regional de Cundinamarca - CAR. “</w:t>
            </w:r>
            <w:r w:rsidRPr="00FD7018">
              <w:rPr>
                <w:rFonts w:ascii="Arial Nova Cond Light" w:hAnsi="Arial Nova Cond Light"/>
                <w:i/>
                <w:iCs/>
                <w:sz w:val="16"/>
                <w:szCs w:val="16"/>
                <w:lang w:val="es-CO" w:eastAsia="es-CO"/>
              </w:rPr>
              <w:t xml:space="preserve">Por medio de la cual se adopta el Plan de Manejo ambiental de la Reserva a Forestal Regional Productora del Norte de Bogotá D.C Thomas van </w:t>
            </w:r>
            <w:proofErr w:type="spellStart"/>
            <w:r w:rsidRPr="00FD7018">
              <w:rPr>
                <w:rFonts w:ascii="Arial Nova Cond Light" w:hAnsi="Arial Nova Cond Light"/>
                <w:i/>
                <w:iCs/>
                <w:sz w:val="16"/>
                <w:szCs w:val="16"/>
                <w:lang w:val="es-CO" w:eastAsia="es-CO"/>
              </w:rPr>
              <w:t>der</w:t>
            </w:r>
            <w:proofErr w:type="spellEnd"/>
            <w:r w:rsidRPr="00FD7018">
              <w:rPr>
                <w:rFonts w:ascii="Arial Nova Cond Light" w:hAnsi="Arial Nova Cond Light"/>
                <w:i/>
                <w:iCs/>
                <w:sz w:val="16"/>
                <w:szCs w:val="16"/>
                <w:lang w:val="es-CO" w:eastAsia="es-CO"/>
              </w:rPr>
              <w:t xml:space="preserve"> Hammen”</w:t>
            </w:r>
          </w:p>
        </w:tc>
        <w:tc>
          <w:tcPr>
            <w:tcW w:w="0" w:type="auto"/>
            <w:tcBorders>
              <w:top w:val="nil"/>
              <w:left w:val="nil"/>
              <w:bottom w:val="single" w:sz="4" w:space="0" w:color="auto"/>
              <w:right w:val="single" w:sz="4" w:space="0" w:color="auto"/>
            </w:tcBorders>
            <w:shd w:val="clear" w:color="auto" w:fill="auto"/>
            <w:noWrap/>
            <w:vAlign w:val="bottom"/>
            <w:hideMark/>
          </w:tcPr>
          <w:p w14:paraId="592BCF5B"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2014</w:t>
            </w:r>
          </w:p>
        </w:tc>
      </w:tr>
      <w:tr w:rsidR="007A5F9B" w:rsidRPr="00FD7018" w14:paraId="3FBEB11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AD6B58"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Ley 388 de 1997. Art. 121. </w:t>
            </w:r>
          </w:p>
        </w:tc>
        <w:tc>
          <w:tcPr>
            <w:tcW w:w="0" w:type="auto"/>
            <w:tcBorders>
              <w:top w:val="nil"/>
              <w:left w:val="nil"/>
              <w:bottom w:val="single" w:sz="4" w:space="0" w:color="auto"/>
              <w:right w:val="single" w:sz="4" w:space="0" w:color="auto"/>
            </w:tcBorders>
            <w:shd w:val="clear" w:color="auto" w:fill="auto"/>
            <w:vAlign w:val="center"/>
            <w:hideMark/>
          </w:tcPr>
          <w:p w14:paraId="41FBD12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los predios que han sido objeto de procesos de reasentamiento por ser catalogados como de riesgo no mitigable, se deben declarar como suelos de protección y ser administrados por la autoridad ambiental</w:t>
            </w:r>
          </w:p>
        </w:tc>
        <w:tc>
          <w:tcPr>
            <w:tcW w:w="0" w:type="auto"/>
            <w:tcBorders>
              <w:top w:val="nil"/>
              <w:left w:val="nil"/>
              <w:bottom w:val="single" w:sz="4" w:space="0" w:color="auto"/>
              <w:right w:val="single" w:sz="4" w:space="0" w:color="auto"/>
            </w:tcBorders>
            <w:shd w:val="clear" w:color="auto" w:fill="auto"/>
            <w:noWrap/>
            <w:vAlign w:val="bottom"/>
            <w:hideMark/>
          </w:tcPr>
          <w:p w14:paraId="7492D33D"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1997</w:t>
            </w:r>
          </w:p>
        </w:tc>
      </w:tr>
      <w:tr w:rsidR="007A5F9B" w:rsidRPr="00FD7018" w14:paraId="2A83761C" w14:textId="77777777" w:rsidTr="00FD7018">
        <w:trPr>
          <w:trHeight w:val="220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9B8DDB"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w:t>
            </w:r>
          </w:p>
        </w:tc>
        <w:tc>
          <w:tcPr>
            <w:tcW w:w="0" w:type="auto"/>
            <w:tcBorders>
              <w:top w:val="nil"/>
              <w:left w:val="nil"/>
              <w:bottom w:val="single" w:sz="4" w:space="0" w:color="auto"/>
              <w:right w:val="single" w:sz="4" w:space="0" w:color="auto"/>
            </w:tcBorders>
            <w:shd w:val="clear" w:color="auto" w:fill="auto"/>
            <w:vAlign w:val="center"/>
            <w:hideMark/>
          </w:tcPr>
          <w:p w14:paraId="179DB24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zonificación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tc>
        <w:tc>
          <w:tcPr>
            <w:tcW w:w="0" w:type="auto"/>
            <w:tcBorders>
              <w:top w:val="nil"/>
              <w:left w:val="nil"/>
              <w:bottom w:val="single" w:sz="4" w:space="0" w:color="auto"/>
              <w:right w:val="single" w:sz="4" w:space="0" w:color="auto"/>
            </w:tcBorders>
            <w:shd w:val="clear" w:color="auto" w:fill="auto"/>
            <w:noWrap/>
            <w:vAlign w:val="bottom"/>
            <w:hideMark/>
          </w:tcPr>
          <w:p w14:paraId="17CCE540"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2004</w:t>
            </w:r>
          </w:p>
        </w:tc>
      </w:tr>
      <w:tr w:rsidR="007A5F9B" w:rsidRPr="00FD7018" w14:paraId="0F950EF4" w14:textId="77777777" w:rsidTr="00FD7018">
        <w:trPr>
          <w:trHeight w:val="126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56C9F2"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190 de 2004 Art. 140. </w:t>
            </w:r>
          </w:p>
        </w:tc>
        <w:tc>
          <w:tcPr>
            <w:tcW w:w="0" w:type="auto"/>
            <w:tcBorders>
              <w:top w:val="nil"/>
              <w:left w:val="nil"/>
              <w:bottom w:val="single" w:sz="4" w:space="0" w:color="auto"/>
              <w:right w:val="single" w:sz="4" w:space="0" w:color="auto"/>
            </w:tcBorders>
            <w:shd w:val="clear" w:color="auto" w:fill="auto"/>
            <w:vAlign w:val="center"/>
            <w:hideMark/>
          </w:tcPr>
          <w:p w14:paraId="6C8DFE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Establece </w:t>
            </w:r>
            <w:proofErr w:type="gramStart"/>
            <w:r w:rsidRPr="00FD7018">
              <w:rPr>
                <w:rFonts w:ascii="Arial Nova Cond Light" w:hAnsi="Arial Nova Cond Light"/>
                <w:sz w:val="16"/>
                <w:szCs w:val="16"/>
                <w:lang w:val="es-CO" w:eastAsia="es-CO"/>
              </w:rPr>
              <w:t>que</w:t>
            </w:r>
            <w:proofErr w:type="gramEnd"/>
            <w:r w:rsidRPr="00FD7018">
              <w:rPr>
                <w:rFonts w:ascii="Arial Nova Cond Light" w:hAnsi="Arial Nova Cond Light"/>
                <w:sz w:val="16"/>
                <w:szCs w:val="16"/>
                <w:lang w:val="es-CO" w:eastAsia="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tc>
        <w:tc>
          <w:tcPr>
            <w:tcW w:w="0" w:type="auto"/>
            <w:tcBorders>
              <w:top w:val="nil"/>
              <w:left w:val="nil"/>
              <w:bottom w:val="single" w:sz="4" w:space="0" w:color="auto"/>
              <w:right w:val="single" w:sz="4" w:space="0" w:color="auto"/>
            </w:tcBorders>
            <w:shd w:val="clear" w:color="auto" w:fill="auto"/>
            <w:noWrap/>
            <w:vAlign w:val="bottom"/>
            <w:hideMark/>
          </w:tcPr>
          <w:p w14:paraId="1E5A7707"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083408F0"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6B5E16"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 xml:space="preserve">Decreto Distrital 437 de 2005 </w:t>
            </w:r>
          </w:p>
        </w:tc>
        <w:tc>
          <w:tcPr>
            <w:tcW w:w="0" w:type="auto"/>
            <w:tcBorders>
              <w:top w:val="nil"/>
              <w:left w:val="nil"/>
              <w:bottom w:val="single" w:sz="4" w:space="0" w:color="auto"/>
              <w:right w:val="single" w:sz="4" w:space="0" w:color="auto"/>
            </w:tcBorders>
            <w:shd w:val="clear" w:color="auto" w:fill="auto"/>
            <w:vAlign w:val="center"/>
            <w:hideMark/>
          </w:tcPr>
          <w:p w14:paraId="06055BB8"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el cual se adopta el Plan de Ordenamiento y Manejo Ambiental del Parque Ecológico Distrital de Montaña Entrenubes y del Corredor de Restauración Santa Librada Bolonia".</w:t>
            </w:r>
          </w:p>
        </w:tc>
        <w:tc>
          <w:tcPr>
            <w:tcW w:w="0" w:type="auto"/>
            <w:tcBorders>
              <w:top w:val="nil"/>
              <w:left w:val="nil"/>
              <w:bottom w:val="single" w:sz="4" w:space="0" w:color="auto"/>
              <w:right w:val="single" w:sz="4" w:space="0" w:color="auto"/>
            </w:tcBorders>
            <w:shd w:val="clear" w:color="auto" w:fill="auto"/>
            <w:noWrap/>
            <w:vAlign w:val="bottom"/>
            <w:hideMark/>
          </w:tcPr>
          <w:p w14:paraId="169C60A3"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ECCA0CB"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4789BF"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Resolución SDA 077 de 2005.</w:t>
            </w:r>
          </w:p>
        </w:tc>
        <w:tc>
          <w:tcPr>
            <w:tcW w:w="0" w:type="auto"/>
            <w:tcBorders>
              <w:top w:val="nil"/>
              <w:left w:val="nil"/>
              <w:bottom w:val="single" w:sz="4" w:space="0" w:color="auto"/>
              <w:right w:val="single" w:sz="4" w:space="0" w:color="auto"/>
            </w:tcBorders>
            <w:shd w:val="clear" w:color="auto" w:fill="auto"/>
            <w:vAlign w:val="center"/>
            <w:hideMark/>
          </w:tcPr>
          <w:p w14:paraId="067C44D3"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la cual se asigna una función al Departamento Técnico Administrativo del Medio Ambiente - DAMA - en coordinación con el Departamento Administrativo Planeación Distrital”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6868FD5C"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2005</w:t>
            </w:r>
          </w:p>
        </w:tc>
      </w:tr>
      <w:tr w:rsidR="007A5F9B" w:rsidRPr="00FD7018" w14:paraId="1BC84981" w14:textId="77777777" w:rsidTr="00FD7018">
        <w:trPr>
          <w:trHeight w:val="157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415494"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227 de 2015.</w:t>
            </w:r>
          </w:p>
        </w:tc>
        <w:tc>
          <w:tcPr>
            <w:tcW w:w="0" w:type="auto"/>
            <w:tcBorders>
              <w:top w:val="nil"/>
              <w:left w:val="nil"/>
              <w:bottom w:val="single" w:sz="4" w:space="0" w:color="auto"/>
              <w:right w:val="single" w:sz="4" w:space="0" w:color="auto"/>
            </w:tcBorders>
            <w:shd w:val="clear" w:color="auto" w:fill="auto"/>
            <w:vAlign w:val="center"/>
            <w:hideMark/>
          </w:tcPr>
          <w:p w14:paraId="04567A86"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tc>
        <w:tc>
          <w:tcPr>
            <w:tcW w:w="0" w:type="auto"/>
            <w:tcBorders>
              <w:top w:val="nil"/>
              <w:left w:val="nil"/>
              <w:bottom w:val="single" w:sz="4" w:space="0" w:color="auto"/>
              <w:right w:val="single" w:sz="4" w:space="0" w:color="auto"/>
            </w:tcBorders>
            <w:shd w:val="clear" w:color="auto" w:fill="auto"/>
            <w:noWrap/>
            <w:vAlign w:val="bottom"/>
            <w:hideMark/>
          </w:tcPr>
          <w:p w14:paraId="04A72878"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2015</w:t>
            </w:r>
          </w:p>
        </w:tc>
      </w:tr>
      <w:tr w:rsidR="007A5F9B" w:rsidRPr="00FD7018" w14:paraId="56C35709"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B89F65"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Decreto Distrital 484 de 2018</w:t>
            </w:r>
          </w:p>
        </w:tc>
        <w:tc>
          <w:tcPr>
            <w:tcW w:w="0" w:type="auto"/>
            <w:tcBorders>
              <w:top w:val="nil"/>
              <w:left w:val="nil"/>
              <w:bottom w:val="single" w:sz="4" w:space="0" w:color="auto"/>
              <w:right w:val="single" w:sz="4" w:space="0" w:color="auto"/>
            </w:tcBorders>
            <w:shd w:val="clear" w:color="auto" w:fill="auto"/>
            <w:vAlign w:val="center"/>
            <w:hideMark/>
          </w:tcPr>
          <w:p w14:paraId="5EC7D51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t>(Acometida y anuncio del proyecto de conservación, recuperación y conectividad de la EEP para los sectores Juan Rey y Cuchilla el Gavilán).</w:t>
            </w:r>
          </w:p>
        </w:tc>
        <w:tc>
          <w:tcPr>
            <w:tcW w:w="0" w:type="auto"/>
            <w:tcBorders>
              <w:top w:val="nil"/>
              <w:left w:val="nil"/>
              <w:bottom w:val="single" w:sz="4" w:space="0" w:color="auto"/>
              <w:right w:val="single" w:sz="4" w:space="0" w:color="auto"/>
            </w:tcBorders>
            <w:shd w:val="clear" w:color="auto" w:fill="auto"/>
            <w:noWrap/>
            <w:vAlign w:val="bottom"/>
            <w:hideMark/>
          </w:tcPr>
          <w:p w14:paraId="334770E9"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r w:rsidR="007A5F9B" w:rsidRPr="00FD7018" w14:paraId="5A59ABEA" w14:textId="77777777" w:rsidTr="00FD7018">
        <w:trPr>
          <w:trHeight w:val="63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EEEDD8C" w14:textId="77777777" w:rsidR="007A5F9B" w:rsidRPr="00FD7018" w:rsidRDefault="007A5F9B" w:rsidP="00DE3810">
            <w:pPr>
              <w:rPr>
                <w:rFonts w:ascii="Arial Nova Cond Light" w:hAnsi="Arial Nova Cond Light"/>
                <w:sz w:val="16"/>
                <w:szCs w:val="16"/>
                <w:lang w:val="es-CO" w:eastAsia="es-CO"/>
              </w:rPr>
            </w:pPr>
            <w:r w:rsidRPr="00FD7018">
              <w:rPr>
                <w:rFonts w:ascii="Arial Nova Cond Light" w:hAnsi="Arial Nova Cond Light"/>
                <w:sz w:val="16"/>
                <w:szCs w:val="16"/>
                <w:lang w:val="es-CO" w:eastAsia="es-CO"/>
              </w:rPr>
              <w:lastRenderedPageBreak/>
              <w:t xml:space="preserve">Resolución SDA 2332 de 2018. </w:t>
            </w:r>
          </w:p>
        </w:tc>
        <w:tc>
          <w:tcPr>
            <w:tcW w:w="0" w:type="auto"/>
            <w:tcBorders>
              <w:top w:val="nil"/>
              <w:left w:val="nil"/>
              <w:bottom w:val="single" w:sz="4" w:space="0" w:color="auto"/>
              <w:right w:val="single" w:sz="4" w:space="0" w:color="auto"/>
            </w:tcBorders>
            <w:shd w:val="clear" w:color="auto" w:fill="auto"/>
            <w:vAlign w:val="center"/>
            <w:hideMark/>
          </w:tcPr>
          <w:p w14:paraId="4CB5FF34" w14:textId="77777777" w:rsidR="007A5F9B" w:rsidRPr="00FD7018" w:rsidRDefault="007A5F9B" w:rsidP="00DE3810">
            <w:pPr>
              <w:rPr>
                <w:rFonts w:ascii="Arial Nova Cond Light" w:hAnsi="Arial Nova Cond Light"/>
                <w:i/>
                <w:iCs/>
                <w:sz w:val="16"/>
                <w:szCs w:val="16"/>
                <w:lang w:val="es-CO" w:eastAsia="es-CO"/>
              </w:rPr>
            </w:pPr>
            <w:r w:rsidRPr="00FD7018">
              <w:rPr>
                <w:rFonts w:ascii="Arial Nova Cond Light" w:hAnsi="Arial Nova Cond Light"/>
                <w:i/>
                <w:iCs/>
                <w:sz w:val="16"/>
                <w:szCs w:val="16"/>
                <w:lang w:val="es-CO" w:eastAsia="es-CO"/>
              </w:rPr>
              <w:t>“Por medio de la cual se declaran concertadas las áreas de Importancia Estratégica para el Abastecimiento Hídrico del Distrito Capital.</w:t>
            </w:r>
            <w:r w:rsidRPr="00FD7018">
              <w:rPr>
                <w:rFonts w:ascii="Arial Nova Cond Light" w:hAnsi="Arial Nova Cond Light"/>
                <w:sz w:val="16"/>
                <w:szCs w:val="16"/>
                <w:lang w:val="es-CO" w:eastAsia="es-CO"/>
              </w:rPr>
              <w:t>”</w:t>
            </w:r>
          </w:p>
        </w:tc>
        <w:tc>
          <w:tcPr>
            <w:tcW w:w="0" w:type="auto"/>
            <w:tcBorders>
              <w:top w:val="nil"/>
              <w:left w:val="nil"/>
              <w:bottom w:val="single" w:sz="4" w:space="0" w:color="auto"/>
              <w:right w:val="single" w:sz="4" w:space="0" w:color="auto"/>
            </w:tcBorders>
            <w:shd w:val="clear" w:color="auto" w:fill="auto"/>
            <w:noWrap/>
            <w:vAlign w:val="bottom"/>
            <w:hideMark/>
          </w:tcPr>
          <w:p w14:paraId="7D0C4255" w14:textId="77777777" w:rsidR="007A5F9B" w:rsidRPr="00FD7018" w:rsidRDefault="007A5F9B" w:rsidP="00DE3810">
            <w:pPr>
              <w:jc w:val="center"/>
              <w:rPr>
                <w:rFonts w:ascii="Arial Nova Cond Light" w:hAnsi="Arial Nova Cond Light" w:cs="Calibri"/>
                <w:sz w:val="16"/>
                <w:szCs w:val="16"/>
                <w:lang w:val="es-CO" w:eastAsia="es-CO"/>
              </w:rPr>
            </w:pPr>
            <w:r w:rsidRPr="00FD7018">
              <w:rPr>
                <w:rFonts w:ascii="Arial Nova Cond Light" w:hAnsi="Arial Nova Cond Light" w:cs="Calibri"/>
                <w:sz w:val="16"/>
                <w:szCs w:val="16"/>
                <w:lang w:val="es-CO" w:eastAsia="es-CO"/>
              </w:rPr>
              <w:t>2018</w:t>
            </w:r>
          </w:p>
        </w:tc>
      </w:tr>
    </w:tbl>
    <w:p w14:paraId="31598C9B" w14:textId="77777777" w:rsidR="007A5F9B" w:rsidRPr="00522E4E" w:rsidRDefault="007A5F9B" w:rsidP="00472EF1">
      <w:pPr>
        <w:pBdr>
          <w:top w:val="nil"/>
          <w:left w:val="nil"/>
          <w:bottom w:val="nil"/>
          <w:right w:val="nil"/>
          <w:between w:val="nil"/>
        </w:pBdr>
        <w:jc w:val="both"/>
        <w:rPr>
          <w:rFonts w:ascii="Arial Nova Cond Light" w:hAnsi="Arial Nova Cond Light"/>
          <w:b/>
          <w:color w:val="000000"/>
        </w:rPr>
      </w:pPr>
    </w:p>
    <w:p w14:paraId="497663E7" w14:textId="77777777" w:rsidR="00BB0228" w:rsidRPr="00522E4E" w:rsidRDefault="00BB0228" w:rsidP="00195280">
      <w:pPr>
        <w:ind w:left="1416"/>
        <w:rPr>
          <w:rFonts w:ascii="Arial Nova Cond Light" w:hAnsi="Arial Nova Cond Light"/>
          <w:b/>
        </w:rPr>
      </w:pPr>
    </w:p>
    <w:p w14:paraId="79AF738D" w14:textId="77777777" w:rsidR="00BB0228" w:rsidRPr="00522E4E" w:rsidRDefault="00BB0228" w:rsidP="00D05909">
      <w:pPr>
        <w:jc w:val="both"/>
        <w:rPr>
          <w:rFonts w:ascii="Arial Nova Cond Light" w:hAnsi="Arial Nova Cond Light"/>
          <w:b/>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55241D" w:rsidRPr="00A405C0" w14:paraId="65538618" w14:textId="77777777" w:rsidTr="0055241D">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2E36" w14:textId="77777777" w:rsidR="00BB0228" w:rsidRPr="00522E4E" w:rsidRDefault="00BB0228" w:rsidP="00CE110A">
            <w:pPr>
              <w:jc w:val="center"/>
              <w:rPr>
                <w:rFonts w:ascii="Arial Nova Cond Light" w:hAnsi="Arial Nova Cond Light"/>
                <w:b/>
                <w:sz w:val="20"/>
                <w:szCs w:val="22"/>
              </w:rPr>
            </w:pPr>
          </w:p>
          <w:p w14:paraId="7DA0A607" w14:textId="77777777" w:rsidR="00BB0228" w:rsidRPr="00522E4E" w:rsidRDefault="00BB0228" w:rsidP="00CE110A">
            <w:pPr>
              <w:jc w:val="center"/>
              <w:rPr>
                <w:rFonts w:ascii="Arial Nova Cond Light" w:hAnsi="Arial Nova Cond Light"/>
                <w:b/>
                <w:sz w:val="20"/>
                <w:szCs w:val="22"/>
              </w:rPr>
            </w:pPr>
            <w:r w:rsidRPr="00522E4E">
              <w:rPr>
                <w:rFonts w:ascii="Arial Nova Cond Light" w:hAnsi="Arial Nova Cond Light"/>
                <w:b/>
                <w:sz w:val="20"/>
                <w:szCs w:val="22"/>
              </w:rPr>
              <w:t>NOMBRE DEL ESTUDIO</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170E67A3"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1EAA8CE4"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 xml:space="preserve">FECHA DEL ESTUDIO </w:t>
            </w:r>
          </w:p>
          <w:p w14:paraId="0FEBD4E8" w14:textId="77777777" w:rsidR="00BB0228" w:rsidRPr="00522E4E" w:rsidRDefault="00BB0228" w:rsidP="00CE110A">
            <w:pPr>
              <w:jc w:val="center"/>
              <w:rPr>
                <w:rFonts w:ascii="Arial Nova Cond Light" w:hAnsi="Arial Nova Cond Light"/>
                <w:b/>
                <w:sz w:val="20"/>
                <w:szCs w:val="22"/>
                <w:lang w:val="es-CO"/>
              </w:rPr>
            </w:pPr>
            <w:r w:rsidRPr="00522E4E">
              <w:rPr>
                <w:rFonts w:ascii="Arial Nova Cond Light" w:hAnsi="Arial Nova Cond Light"/>
                <w:b/>
                <w:sz w:val="20"/>
                <w:szCs w:val="22"/>
                <w:lang w:val="es-CO"/>
              </w:rPr>
              <w:t>(</w:t>
            </w:r>
            <w:proofErr w:type="spellStart"/>
            <w:r w:rsidRPr="00522E4E">
              <w:rPr>
                <w:rFonts w:ascii="Arial Nova Cond Light" w:hAnsi="Arial Nova Cond Light"/>
                <w:b/>
                <w:sz w:val="20"/>
                <w:szCs w:val="22"/>
                <w:lang w:val="es-CO"/>
              </w:rPr>
              <w:t>dd</w:t>
            </w:r>
            <w:proofErr w:type="spellEnd"/>
            <w:r w:rsidRPr="00522E4E">
              <w:rPr>
                <w:rFonts w:ascii="Arial Nova Cond Light" w:hAnsi="Arial Nova Cond Light"/>
                <w:b/>
                <w:sz w:val="20"/>
                <w:szCs w:val="22"/>
                <w:lang w:val="es-CO"/>
              </w:rPr>
              <w:t>/mes/año)</w:t>
            </w:r>
          </w:p>
        </w:tc>
      </w:tr>
      <w:tr w:rsidR="0055241D" w:rsidRPr="00522E4E" w14:paraId="0C3B7F01" w14:textId="77777777" w:rsidTr="0055241D">
        <w:trPr>
          <w:trHeight w:val="133"/>
        </w:trPr>
        <w:tc>
          <w:tcPr>
            <w:tcW w:w="4678" w:type="dxa"/>
            <w:tcBorders>
              <w:top w:val="nil"/>
              <w:left w:val="single" w:sz="4" w:space="0" w:color="000000"/>
              <w:bottom w:val="single" w:sz="4" w:space="0" w:color="000000"/>
              <w:right w:val="single" w:sz="4" w:space="0" w:color="000000"/>
            </w:tcBorders>
            <w:shd w:val="clear" w:color="auto" w:fill="auto"/>
            <w:vAlign w:val="center"/>
          </w:tcPr>
          <w:p w14:paraId="504C414D" w14:textId="7E2750BF" w:rsidR="00BB0228" w:rsidRPr="00522E4E" w:rsidRDefault="00BB0228" w:rsidP="00CE110A">
            <w:pPr>
              <w:jc w:val="center"/>
              <w:rPr>
                <w:rFonts w:ascii="Arial Nova Cond Light" w:hAnsi="Arial Nova Cond Light"/>
                <w:sz w:val="18"/>
                <w:szCs w:val="22"/>
                <w:lang w:val="es-CO"/>
              </w:rPr>
            </w:pPr>
            <w:r w:rsidRPr="00522E4E">
              <w:rPr>
                <w:rFonts w:ascii="Arial Nova Cond Light" w:hAnsi="Arial Nova Cond Light"/>
                <w:sz w:val="18"/>
                <w:lang w:val="es-CO"/>
              </w:rPr>
              <w:t xml:space="preserve"> </w:t>
            </w:r>
            <w:r w:rsidR="007A5F9B" w:rsidRPr="00522E4E">
              <w:rPr>
                <w:rFonts w:ascii="Arial Nova Cond Light" w:hAnsi="Arial Nova Cond Light"/>
                <w:b/>
                <w:lang w:val="es-CO"/>
              </w:rPr>
              <w:t>Informe Técnico SDA No. 00376 del 22 de febrero de 2017</w:t>
            </w:r>
          </w:p>
        </w:tc>
        <w:tc>
          <w:tcPr>
            <w:tcW w:w="1701" w:type="dxa"/>
            <w:tcBorders>
              <w:top w:val="nil"/>
              <w:left w:val="nil"/>
              <w:bottom w:val="single" w:sz="4" w:space="0" w:color="000000"/>
              <w:right w:val="single" w:sz="4" w:space="0" w:color="000000"/>
            </w:tcBorders>
            <w:shd w:val="clear" w:color="auto" w:fill="auto"/>
            <w:vAlign w:val="center"/>
          </w:tcPr>
          <w:p w14:paraId="1872071C" w14:textId="39EAB4D6" w:rsidR="00BB0228" w:rsidRPr="00522E4E" w:rsidRDefault="00BB0228" w:rsidP="00CE110A">
            <w:pPr>
              <w:jc w:val="center"/>
              <w:rPr>
                <w:rFonts w:ascii="Arial Nova Cond Light" w:hAnsi="Arial Nova Cond Light"/>
                <w:sz w:val="18"/>
                <w:szCs w:val="22"/>
              </w:rPr>
            </w:pPr>
            <w:r w:rsidRPr="00522E4E">
              <w:rPr>
                <w:rFonts w:ascii="Arial Nova Cond Light" w:hAnsi="Arial Nova Cond Light"/>
                <w:sz w:val="18"/>
                <w:lang w:val="es-CO"/>
              </w:rPr>
              <w:t xml:space="preserve"> </w:t>
            </w:r>
            <w:proofErr w:type="spellStart"/>
            <w:r w:rsidR="007A5F9B" w:rsidRPr="00522E4E">
              <w:rPr>
                <w:rFonts w:ascii="Arial Nova Cond Light" w:hAnsi="Arial Nova Cond Light"/>
                <w:sz w:val="18"/>
              </w:rPr>
              <w:t>Secretaria</w:t>
            </w:r>
            <w:proofErr w:type="spellEnd"/>
            <w:r w:rsidR="007A5F9B" w:rsidRPr="00522E4E">
              <w:rPr>
                <w:rFonts w:ascii="Arial Nova Cond Light" w:hAnsi="Arial Nova Cond Light"/>
                <w:sz w:val="18"/>
              </w:rPr>
              <w:t xml:space="preserve"> </w:t>
            </w:r>
            <w:proofErr w:type="spellStart"/>
            <w:r w:rsidR="007A5F9B" w:rsidRPr="00522E4E">
              <w:rPr>
                <w:rFonts w:ascii="Arial Nova Cond Light" w:hAnsi="Arial Nova Cond Light"/>
                <w:sz w:val="18"/>
              </w:rPr>
              <w:t>distrital</w:t>
            </w:r>
            <w:proofErr w:type="spellEnd"/>
            <w:r w:rsidR="007A5F9B" w:rsidRPr="00522E4E">
              <w:rPr>
                <w:rFonts w:ascii="Arial Nova Cond Light" w:hAnsi="Arial Nova Cond Light"/>
                <w:sz w:val="18"/>
              </w:rPr>
              <w:t xml:space="preserve"> de </w:t>
            </w:r>
            <w:proofErr w:type="spellStart"/>
            <w:r w:rsidR="007A5F9B" w:rsidRPr="00522E4E">
              <w:rPr>
                <w:rFonts w:ascii="Arial Nova Cond Light" w:hAnsi="Arial Nova Cond Light"/>
                <w:sz w:val="18"/>
              </w:rPr>
              <w:t>ambiemente</w:t>
            </w:r>
            <w:proofErr w:type="spellEnd"/>
            <w:r w:rsidR="007A5F9B" w:rsidRPr="00522E4E">
              <w:rPr>
                <w:rFonts w:ascii="Arial Nova Cond Light" w:hAnsi="Arial Nova Cond Light"/>
                <w:sz w:val="18"/>
              </w:rPr>
              <w:t xml:space="preserve"> </w:t>
            </w:r>
          </w:p>
        </w:tc>
        <w:tc>
          <w:tcPr>
            <w:tcW w:w="2268" w:type="dxa"/>
            <w:tcBorders>
              <w:top w:val="nil"/>
              <w:left w:val="nil"/>
              <w:bottom w:val="single" w:sz="4" w:space="0" w:color="000000"/>
              <w:right w:val="single" w:sz="4" w:space="0" w:color="000000"/>
            </w:tcBorders>
            <w:shd w:val="clear" w:color="auto" w:fill="auto"/>
            <w:vAlign w:val="center"/>
          </w:tcPr>
          <w:p w14:paraId="6987725E" w14:textId="5BA63E6F" w:rsidR="00BB0228" w:rsidRPr="00522E4E" w:rsidRDefault="007A5F9B" w:rsidP="00CE110A">
            <w:pPr>
              <w:jc w:val="center"/>
              <w:rPr>
                <w:rFonts w:ascii="Arial Nova Cond Light" w:hAnsi="Arial Nova Cond Light"/>
                <w:sz w:val="18"/>
                <w:szCs w:val="22"/>
              </w:rPr>
            </w:pPr>
            <w:r w:rsidRPr="00522E4E">
              <w:rPr>
                <w:rFonts w:ascii="Arial Nova Cond Light" w:hAnsi="Arial Nova Cond Light"/>
                <w:sz w:val="18"/>
              </w:rPr>
              <w:t>22/02/197</w:t>
            </w:r>
            <w:r w:rsidR="00BB0228" w:rsidRPr="00522E4E">
              <w:rPr>
                <w:rFonts w:ascii="Arial Nova Cond Light" w:hAnsi="Arial Nova Cond Light"/>
                <w:sz w:val="18"/>
              </w:rPr>
              <w:t xml:space="preserve"> </w:t>
            </w:r>
          </w:p>
        </w:tc>
      </w:tr>
    </w:tbl>
    <w:p w14:paraId="643FEFBA" w14:textId="77777777" w:rsidR="00BB0228" w:rsidRPr="00522E4E" w:rsidRDefault="00BB0228" w:rsidP="00D05909">
      <w:pPr>
        <w:jc w:val="both"/>
        <w:rPr>
          <w:rFonts w:ascii="Arial Nova Cond Light" w:hAnsi="Arial Nova Cond Light"/>
          <w:b/>
        </w:rPr>
      </w:pPr>
    </w:p>
    <w:p w14:paraId="562A2930" w14:textId="5AF0D59E" w:rsidR="009A2D34" w:rsidRPr="00522E4E" w:rsidRDefault="000C1883" w:rsidP="00D05909">
      <w:pPr>
        <w:jc w:val="both"/>
        <w:rPr>
          <w:rFonts w:ascii="Arial Nova Cond Light" w:hAnsi="Arial Nova Cond Light"/>
          <w:b/>
        </w:rPr>
      </w:pPr>
      <w:r w:rsidRPr="00522E4E">
        <w:rPr>
          <w:rFonts w:ascii="Arial Nova Cond Light" w:hAnsi="Arial Nova Cond Light"/>
          <w:b/>
        </w:rPr>
        <w:t>Cerro Seco</w:t>
      </w:r>
    </w:p>
    <w:p w14:paraId="4E8ABBA9" w14:textId="77777777" w:rsidR="00D05909" w:rsidRPr="00522E4E" w:rsidRDefault="00D05909" w:rsidP="00D05909">
      <w:pPr>
        <w:jc w:val="both"/>
        <w:rPr>
          <w:rFonts w:ascii="Arial Nova Cond Light" w:hAnsi="Arial Nova Cond Light"/>
          <w:b/>
        </w:rPr>
      </w:pPr>
    </w:p>
    <w:p w14:paraId="2A7AECE8" w14:textId="6AAB73EA"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Constitución Política De Colombia de 1991</w:t>
      </w:r>
    </w:p>
    <w:p w14:paraId="48DF4B49" w14:textId="10A4B0B1"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8. “</w:t>
      </w:r>
      <w:r w:rsidRPr="00522E4E">
        <w:rPr>
          <w:rFonts w:ascii="Arial Nova Cond Light" w:hAnsi="Arial Nova Cond Light"/>
          <w:i/>
          <w:lang w:val="es-CO"/>
        </w:rPr>
        <w:t>Es obligación del Estado y de las personas proteger las riquezas culturales y naturales de la Nación”.</w:t>
      </w:r>
    </w:p>
    <w:p w14:paraId="3958028A" w14:textId="77777777" w:rsidR="009A2D34" w:rsidRPr="00522E4E" w:rsidRDefault="009A2D34" w:rsidP="00D05909">
      <w:pPr>
        <w:jc w:val="both"/>
        <w:rPr>
          <w:rFonts w:ascii="Arial Nova Cond Light" w:hAnsi="Arial Nova Cond Light"/>
          <w:i/>
          <w:lang w:val="es-CO"/>
        </w:rPr>
      </w:pPr>
    </w:p>
    <w:p w14:paraId="00664BD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58. “</w:t>
      </w:r>
      <w:r w:rsidRPr="00522E4E">
        <w:rPr>
          <w:rFonts w:ascii="Arial Nova Cond Light" w:hAnsi="Arial Nova Cond Light"/>
          <w:i/>
          <w:lang w:val="es-CO"/>
        </w:rPr>
        <w:t>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6F792E0E" w14:textId="77777777" w:rsidR="009A2D34" w:rsidRPr="00522E4E" w:rsidRDefault="009A2D34" w:rsidP="00D05909">
      <w:pPr>
        <w:jc w:val="both"/>
        <w:rPr>
          <w:rFonts w:ascii="Arial Nova Cond Light" w:hAnsi="Arial Nova Cond Light"/>
          <w:i/>
          <w:lang w:val="es-CO"/>
        </w:rPr>
      </w:pPr>
    </w:p>
    <w:p w14:paraId="16E8C7F3" w14:textId="191B2DD3"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313. Numeral 7. Corresponde a los concejos: “</w:t>
      </w:r>
      <w:r w:rsidRPr="00522E4E">
        <w:rPr>
          <w:rFonts w:ascii="Arial Nova Cond Light" w:hAnsi="Arial Nova Cond Light"/>
          <w:i/>
          <w:lang w:val="es-CO"/>
        </w:rPr>
        <w:t>Reglamentar los usos del suelo y, dentro de los límites que fije la ley, vigilar y controlar las actividades relacionadas con la construcción y enajenación de inmuebles destinados a vivienda”</w:t>
      </w:r>
      <w:r w:rsidRPr="00522E4E">
        <w:rPr>
          <w:rFonts w:ascii="Arial Nova Cond Light" w:hAnsi="Arial Nova Cond Light"/>
          <w:lang w:val="es-CO"/>
        </w:rPr>
        <w:t>.</w:t>
      </w:r>
    </w:p>
    <w:p w14:paraId="7B4B76B0"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19152DB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2811 de 1974. </w:t>
      </w:r>
      <w:r w:rsidRPr="00522E4E">
        <w:rPr>
          <w:rFonts w:ascii="Arial Nova Cond Light" w:hAnsi="Arial Nova Cond Light"/>
          <w:lang w:val="es-CO"/>
        </w:rPr>
        <w:t>Por el cual se dicta el Código Nacional de Recursos Naturales Renovables y de Protección al Medio Ambiente</w:t>
      </w:r>
    </w:p>
    <w:p w14:paraId="5C883912" w14:textId="77777777" w:rsidR="009A2D34" w:rsidRPr="00522E4E" w:rsidRDefault="009A2D34" w:rsidP="00D05909">
      <w:pPr>
        <w:jc w:val="both"/>
        <w:rPr>
          <w:rFonts w:ascii="Arial Nova Cond Light" w:hAnsi="Arial Nova Cond Light"/>
          <w:lang w:val="es-CO"/>
        </w:rPr>
      </w:pPr>
    </w:p>
    <w:p w14:paraId="71025515"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45. “</w:t>
      </w:r>
      <w:r w:rsidRPr="00522E4E">
        <w:rPr>
          <w:rFonts w:ascii="Arial Nova Cond Light" w:hAnsi="Arial Nova Cond Light"/>
          <w:i/>
          <w:lang w:val="es-CO"/>
        </w:rPr>
        <w:t>La actividad administrativa en relación con el manejo de los recursos naturales renovables se ajustará a las siguientes reglas:”</w:t>
      </w:r>
      <w:r w:rsidRPr="00522E4E">
        <w:rPr>
          <w:rFonts w:ascii="Arial Nova Cond Light" w:hAnsi="Arial Nova Cond Light"/>
          <w:lang w:val="es-CO"/>
        </w:rPr>
        <w:t xml:space="preserve"> e. “</w:t>
      </w:r>
      <w:r w:rsidRPr="00522E4E">
        <w:rPr>
          <w:rFonts w:ascii="Arial Nova Cond Light" w:hAnsi="Arial Nova Cond Light"/>
          <w:i/>
          <w:lang w:val="es-CO"/>
        </w:rPr>
        <w:t>Se zonificará el país y se delimitaran áreas de manejo especial que aseguren el desarrollo de la política ambiental y de recursos naturales. Igualmente, se dará prioridad a la ejecución de programas en zonas que tengan graves problemas ambientales y de manejo de los recursos”</w:t>
      </w:r>
      <w:r w:rsidRPr="00522E4E">
        <w:rPr>
          <w:rFonts w:ascii="Arial Nova Cond Light" w:hAnsi="Arial Nova Cond Light"/>
          <w:lang w:val="es-CO"/>
        </w:rPr>
        <w:t>.</w:t>
      </w:r>
    </w:p>
    <w:p w14:paraId="0186F5E7" w14:textId="77777777" w:rsidR="009A2D34" w:rsidRPr="00522E4E" w:rsidRDefault="009A2D34" w:rsidP="00D05909">
      <w:pPr>
        <w:jc w:val="both"/>
        <w:rPr>
          <w:rFonts w:ascii="Arial Nova Cond Light" w:hAnsi="Arial Nova Cond Light"/>
          <w:lang w:val="es-CO"/>
        </w:rPr>
      </w:pPr>
    </w:p>
    <w:p w14:paraId="3194485B"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 xml:space="preserve">Artículo 47. </w:t>
      </w:r>
      <w:r w:rsidRPr="00522E4E">
        <w:rPr>
          <w:rFonts w:ascii="Arial Nova Cond Light" w:hAnsi="Arial Nova Cond Light"/>
          <w:i/>
          <w:lang w:val="es-CO"/>
        </w:rPr>
        <w:t xml:space="preserve">Sin perjuicio de derechos legítimamente adquiridos por terceros o de las normas especiales de este Código, podrá declararse reservada una porción determinada o la totalidad de recursos naturales renovables de una región o zona cuando sea necesario para organizar o facilitar la prestación de un servicio público, adelantar programas de restauración, conservación o preservación de esos recursos y </w:t>
      </w:r>
      <w:r w:rsidRPr="00522E4E">
        <w:rPr>
          <w:rFonts w:ascii="Arial Nova Cond Light" w:hAnsi="Arial Nova Cond Light"/>
          <w:i/>
          <w:lang w:val="es-CO"/>
        </w:rPr>
        <w:lastRenderedPageBreak/>
        <w:t>del ambiente, o cuando el Estado resuelva explotarlos. Mientras la reserva esté vigente, los bienes afectados quedarán excluidos de concesión o autorización de uso a particulares.</w:t>
      </w:r>
    </w:p>
    <w:p w14:paraId="20A88FB2" w14:textId="77777777" w:rsidR="009A2D34" w:rsidRPr="00522E4E" w:rsidRDefault="009A2D34" w:rsidP="00D05909">
      <w:pPr>
        <w:ind w:left="1080" w:hanging="360"/>
        <w:jc w:val="both"/>
        <w:rPr>
          <w:rFonts w:ascii="Arial Nova Cond Light" w:hAnsi="Arial Nova Cond Light"/>
          <w:i/>
          <w:lang w:val="es-CO"/>
        </w:rPr>
      </w:pPr>
    </w:p>
    <w:p w14:paraId="7D9D6D5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63. “</w:t>
      </w:r>
      <w:r w:rsidRPr="00522E4E">
        <w:rPr>
          <w:rFonts w:ascii="Arial Nova Cond Light" w:hAnsi="Arial Nova Cond Light"/>
          <w:i/>
          <w:lang w:val="es-CO"/>
        </w:rPr>
        <w:t>Los bienes de uso público, los parques naturales, las tierras comunales de grupos étnicos, las tierras de resguardo, el patrimonio arqueológico de la Nación y los demás bienes que determine la ley, son inalienables, imprescriptibles e inembargables.</w:t>
      </w:r>
      <w:r w:rsidRPr="00522E4E">
        <w:rPr>
          <w:rFonts w:ascii="Arial Nova Cond Light" w:hAnsi="Arial Nova Cond Light"/>
          <w:lang w:val="es-CO"/>
        </w:rPr>
        <w:t>”.</w:t>
      </w:r>
    </w:p>
    <w:p w14:paraId="1B78008E" w14:textId="77777777" w:rsidR="009A2D34" w:rsidRPr="00522E4E" w:rsidRDefault="009A2D34" w:rsidP="00D05909">
      <w:pPr>
        <w:jc w:val="both"/>
        <w:rPr>
          <w:rFonts w:ascii="Arial Nova Cond Light" w:hAnsi="Arial Nova Cond Light"/>
          <w:lang w:val="es-CO"/>
        </w:rPr>
      </w:pPr>
    </w:p>
    <w:p w14:paraId="65B9F8F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lang w:val="es-CO"/>
        </w:rPr>
        <w:t>Artículo 79. “</w:t>
      </w:r>
      <w:r w:rsidRPr="00522E4E">
        <w:rPr>
          <w:rFonts w:ascii="Arial Nova Cond Light" w:hAnsi="Arial Nova Cond Light"/>
          <w:i/>
          <w:lang w:val="es-CO"/>
        </w:rPr>
        <w:t>Todas las personas tienen derecho a gozar de un ambiente sano. La ley garantizará la participación de la comunidad en las decisiones que puedan afectar. Es deber del Estado proteger la diversidad e integridad del ambiente, conservar las áreas de especial importancia ecológica y fomentar la educación para el logro de estos fines”.</w:t>
      </w:r>
    </w:p>
    <w:p w14:paraId="2A90EA1B" w14:textId="77777777" w:rsidR="009A2D34" w:rsidRPr="00522E4E" w:rsidRDefault="009A2D34" w:rsidP="00D05909">
      <w:pPr>
        <w:ind w:left="1080" w:hanging="360"/>
        <w:jc w:val="both"/>
        <w:rPr>
          <w:rFonts w:ascii="Arial Nova Cond Light" w:hAnsi="Arial Nova Cond Light"/>
          <w:b/>
          <w:lang w:val="es-CO"/>
        </w:rPr>
      </w:pPr>
    </w:p>
    <w:p w14:paraId="1471E780"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99 de 1993. </w:t>
      </w:r>
      <w:r w:rsidRPr="00522E4E">
        <w:rPr>
          <w:rFonts w:ascii="Arial Nova Cond Light" w:hAnsi="Arial Nova Cond Light"/>
          <w:lang w:val="es-CO"/>
        </w:rPr>
        <w:t>Por la cual se crea el Ministerio del Medio Ambiente, se reordena el Sector Público encargado de la gestión y conservación del medio ambiente y los recursos naturales renovables, se organiza el Sistema Nacional Ambiental, SINA y se dictan otras disposiciones.</w:t>
      </w:r>
    </w:p>
    <w:p w14:paraId="70CADD3C" w14:textId="77777777" w:rsidR="009A2D34" w:rsidRPr="00522E4E" w:rsidRDefault="009A2D34" w:rsidP="00D05909">
      <w:pPr>
        <w:jc w:val="both"/>
        <w:rPr>
          <w:rFonts w:ascii="Arial Nova Cond Light" w:hAnsi="Arial Nova Cond Light"/>
          <w:lang w:val="es-CO"/>
        </w:rPr>
      </w:pPr>
    </w:p>
    <w:p w14:paraId="3196286E" w14:textId="4638DE66" w:rsidR="009A2D34" w:rsidRPr="00522E4E" w:rsidRDefault="000C1883" w:rsidP="00D05909">
      <w:pPr>
        <w:jc w:val="both"/>
        <w:rPr>
          <w:rFonts w:ascii="Arial Nova Cond Light" w:hAnsi="Arial Nova Cond Light"/>
          <w:i/>
          <w:lang w:val="es-CO"/>
        </w:rPr>
      </w:pPr>
      <w:r w:rsidRPr="00522E4E">
        <w:rPr>
          <w:rFonts w:ascii="Arial Nova Cond Light" w:hAnsi="Arial Nova Cond Light"/>
          <w:lang w:val="es-CO"/>
        </w:rPr>
        <w:t>Artículo 1.</w:t>
      </w:r>
      <w:r w:rsidR="00CF1A02" w:rsidRPr="00522E4E">
        <w:rPr>
          <w:rFonts w:ascii="Arial Nova Cond Light" w:hAnsi="Arial Nova Cond Light"/>
          <w:lang w:val="es-CO"/>
        </w:rPr>
        <w:t xml:space="preserve"> </w:t>
      </w:r>
      <w:r w:rsidRPr="00522E4E">
        <w:rPr>
          <w:rFonts w:ascii="Arial Nova Cond Light" w:hAnsi="Arial Nova Cond Light"/>
          <w:lang w:val="es-CO"/>
        </w:rPr>
        <w:t>Numeral 6. “</w:t>
      </w:r>
      <w:r w:rsidRPr="00522E4E">
        <w:rPr>
          <w:rFonts w:ascii="Arial Nova Cond Light" w:hAnsi="Arial Nova Cond Light"/>
          <w:i/>
          <w:lang w:val="es-CO"/>
        </w:rPr>
        <w:t>En la utilización de los recursos hídricos, el consumo humano tendrá prioridad sobre cualquier otro uso”</w:t>
      </w:r>
    </w:p>
    <w:p w14:paraId="6899D182" w14:textId="77777777" w:rsidR="009A2D34" w:rsidRPr="00522E4E" w:rsidRDefault="009A2D34" w:rsidP="00D05909">
      <w:pPr>
        <w:jc w:val="both"/>
        <w:rPr>
          <w:rFonts w:ascii="Arial Nova Cond Light" w:hAnsi="Arial Nova Cond Light"/>
          <w:lang w:val="es-CO"/>
        </w:rPr>
      </w:pPr>
    </w:p>
    <w:p w14:paraId="7007685A"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Artículo 66. Competencias de los grandes centros urbanos. “</w:t>
      </w:r>
      <w:r w:rsidRPr="00522E4E">
        <w:rPr>
          <w:rFonts w:ascii="Arial Nova Cond Light" w:hAnsi="Arial Nova Cond Light"/>
          <w:i/>
          <w:lang w:val="es-CO"/>
        </w:rPr>
        <w:t>Los municipios, distritos o áreas metropolitanas cuya población urbana fuere igual o superior a un millón de habitantes (1.000.000): ejercerán dentro del perímetro urbano las mismas funciones atribuidas a las Corporaciones Autónomas Regionales, en lo que fuere aplicable al medio ambiente urbano. Además licencias ambientales, concesiones , permisos y autorizaciones que les corresponda otorgar para el ejercicio de actividades o la ejecución de obras dentro del territorio de su jurisdicción, las autoridades municipales, distritales o metropolitanas tendrán la responsabilidad de efectuar el control de vertimiento y emisiones contaminantes, disposición de desechos sólidos y de residuos tóxicos y peligrosos, dictar medidas de corrección o mitigación de daños ambientales y adelantar proyectos de saneamiento y descontaminación</w:t>
      </w:r>
      <w:r w:rsidRPr="00522E4E">
        <w:rPr>
          <w:rFonts w:ascii="Arial Nova Cond Light" w:hAnsi="Arial Nova Cond Light"/>
          <w:lang w:val="es-CO"/>
        </w:rPr>
        <w:t>”.</w:t>
      </w:r>
    </w:p>
    <w:p w14:paraId="673B35C3"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58A576C"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05 de 1993. </w:t>
      </w:r>
      <w:r w:rsidRPr="00522E4E">
        <w:rPr>
          <w:rFonts w:ascii="Arial Nova Cond Light" w:hAnsi="Arial Nova Cond Light"/>
          <w:lang w:val="es-CO"/>
        </w:rPr>
        <w:t>Declaró como Área de Manejo Especial los predios localizados dentro de los Globos 1 y 2, ubicados en la zona aledaña, al tanque de la Sierra Morena de la Empresa de Acueducto y Alcantarillado de Bogotá, parte alta del Barrio Perdomo Alto y parte alta del Barrio Jerusalén de la Localidad de Ciudad Bolívar, área que se encuentra dentro del área inicialmente contemplada para ser incorporada a la Estructura Ecológica Principal en el Decreto 364 de 2013, bajo el nombre de PEDM CERRO SECO - ARBORIZADORA ALTA, hoy suspendido por la Sección Primera del Consejo de Estado.</w:t>
      </w:r>
    </w:p>
    <w:p w14:paraId="0748C56C"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0DCA6507"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w:t>
      </w:r>
    </w:p>
    <w:p w14:paraId="2892782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1617B235"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Decreto 190 de 2004. “</w:t>
      </w:r>
      <w:r w:rsidRPr="00522E4E">
        <w:rPr>
          <w:rFonts w:ascii="Arial Nova Cond Light" w:hAnsi="Arial Nova Cond Light"/>
          <w:i/>
          <w:lang w:val="es-CO"/>
        </w:rPr>
        <w:t>Por medio del cual se compilan las disposiciones contenidas en los Decretos Distritales 619 de 2000 y 469 de 2003. Plan de Ordenamiento Territorial de Bogotá”.</w:t>
      </w:r>
    </w:p>
    <w:p w14:paraId="261C466A"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25C61BF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Acuerdo CAR No. 0025 de 17 de noviembre de 2004. </w:t>
      </w:r>
      <w:r w:rsidRPr="00522E4E">
        <w:rPr>
          <w:rFonts w:ascii="Arial Nova Cond Light" w:hAnsi="Arial Nova Cond Light"/>
          <w:lang w:val="es-CO"/>
        </w:rPr>
        <w:t>Sustrajo el Área de Manejo Especial denominada Sierra Morena, conformada por los Globos de Terreno 1 y 2, ubicada en la localidad de Ciudad Bolívar del Distrito Capital, vertiente norte y sur de la quebrada Tibanica o Terrero, y declarada como tal por el Acuerdo 05 del 30 de abril de 1993 y por la Resolución 99 de 23 de julio del mismo año del Departamento Nacional de Planeación, lo anterior con fundamento en los Informes Técnicos Nos. 261 del 1 de noviembre de 2002 y 257 del 19 de mayo de 2003, ratificados por el Informe Técnico No. 360 del cinco de noviembre de 2004, estableció que: Frente al Globo 1, el desarrollo urbanístico era del 100% sin que actualmente se encuentre algún valor ecológico, biológico o histórico - cultural que justifique la existencia de esta área protegida cuya afectación es irreversible, y frente al Globo 2, estableció que aunque presenta dominancia de una cobertura vegetal herbácea a manera de matriz en la cual se encuentran inmersos algunos arbustos dispersos, no reúne las condiciones establecidas en las normas ambientales vigentes para mantener la calidad de Área de Manejo Especial.</w:t>
      </w:r>
    </w:p>
    <w:p w14:paraId="3C2B82D6"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6C4716BE"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 xml:space="preserve">Decreto 2372 de 2010. </w:t>
      </w:r>
      <w:r w:rsidRPr="00522E4E">
        <w:rPr>
          <w:rFonts w:ascii="Arial Nova Cond Light" w:hAnsi="Arial Nova Cond Light"/>
          <w:b/>
          <w:i/>
          <w:lang w:val="es-CO"/>
        </w:rPr>
        <w:t>“</w:t>
      </w:r>
      <w:r w:rsidRPr="00522E4E">
        <w:rPr>
          <w:rFonts w:ascii="Arial Nova Cond Light" w:hAnsi="Arial Nova Cond Light"/>
          <w:i/>
          <w:lang w:val="es-CO"/>
        </w:rPr>
        <w:t>Por el cual se reglamenta el Decreto Ley 2811 de 1974, la Ley 99 de 1993, la Ley 165 de 1994, el Decreto Ley 216 de 2006, en relación con el sistema nacional de áreas protegidas, las categorías de manejo que lo conforman y se establecen otras disposiciones”.</w:t>
      </w:r>
    </w:p>
    <w:p w14:paraId="7E407067" w14:textId="77777777" w:rsidR="009A2D34" w:rsidRPr="00522E4E" w:rsidRDefault="000C1883" w:rsidP="00D05909">
      <w:pPr>
        <w:jc w:val="both"/>
        <w:rPr>
          <w:rFonts w:ascii="Arial Nova Cond Light" w:hAnsi="Arial Nova Cond Light"/>
          <w:b/>
          <w:i/>
          <w:lang w:val="es-CO"/>
        </w:rPr>
      </w:pPr>
      <w:r w:rsidRPr="00522E4E">
        <w:rPr>
          <w:rFonts w:ascii="Arial Nova Cond Light" w:hAnsi="Arial Nova Cond Light"/>
          <w:b/>
          <w:i/>
          <w:lang w:val="es-CO"/>
        </w:rPr>
        <w:t xml:space="preserve"> </w:t>
      </w:r>
    </w:p>
    <w:p w14:paraId="09252984" w14:textId="6AFA5F2F"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Resolución SDA 1197 del 02 de</w:t>
      </w:r>
      <w:r w:rsidR="00E85EDD" w:rsidRPr="00522E4E">
        <w:rPr>
          <w:rFonts w:ascii="Arial Nova Cond Light" w:hAnsi="Arial Nova Cond Light"/>
          <w:b/>
          <w:lang w:val="es-CO"/>
        </w:rPr>
        <w:t xml:space="preserve"> agosto</w:t>
      </w:r>
      <w:r w:rsidRPr="00522E4E">
        <w:rPr>
          <w:rFonts w:ascii="Arial Nova Cond Light" w:hAnsi="Arial Nova Cond Light"/>
          <w:b/>
          <w:lang w:val="es-CO"/>
        </w:rPr>
        <w:t xml:space="preserve"> de 2013. “</w:t>
      </w:r>
      <w:r w:rsidRPr="00522E4E">
        <w:rPr>
          <w:rFonts w:ascii="Arial Nova Cond Light" w:hAnsi="Arial Nova Cond Light"/>
          <w:i/>
          <w:lang w:val="es-CO"/>
        </w:rPr>
        <w:t xml:space="preserve">Por la cual se adoptan medidas de protección de un ecosistema, se efectúa su delimitación dentro del perímetro urbano de Bogotá, D.C. y se toman otras determinaciones. La Secretaría Distrital de Ambiente en aplicación del principio de precaución, implementó medidas de protección ambiental en el sector denominado CERRO SECO - ARBORIZADORA ALTA-, ubicado en ciento cuarenta y </w:t>
      </w:r>
      <w:r w:rsidR="00C35FE5" w:rsidRPr="00522E4E">
        <w:rPr>
          <w:rFonts w:ascii="Arial Nova Cond Light" w:hAnsi="Arial Nova Cond Light"/>
          <w:i/>
          <w:lang w:val="es-CO"/>
        </w:rPr>
        <w:t>ocho puntos</w:t>
      </w:r>
      <w:r w:rsidRPr="00522E4E">
        <w:rPr>
          <w:rFonts w:ascii="Arial Nova Cond Light" w:hAnsi="Arial Nova Cond Light"/>
          <w:i/>
          <w:lang w:val="es-CO"/>
        </w:rPr>
        <w:t xml:space="preserve"> catorce (148.14) hectáreas, en un área del perímetro urbano de Bogotá, D.C.”</w:t>
      </w:r>
    </w:p>
    <w:p w14:paraId="71B6576F"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 xml:space="preserve"> </w:t>
      </w:r>
    </w:p>
    <w:p w14:paraId="7B453D26"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Distrital No. 364 de 2013. </w:t>
      </w:r>
      <w:r w:rsidRPr="00522E4E">
        <w:rPr>
          <w:rFonts w:ascii="Arial Nova Cond Light" w:hAnsi="Arial Nova Cond Light"/>
          <w:lang w:val="es-CO"/>
        </w:rPr>
        <w:t>Por el cual se modifican excepcionalmente las normas urbanísticas del Plan de Ordenamiento Territorial de Bogotá D.C, adoptado mediante Decreto Distrital 619 de 2000, revisado por el Decreto Distrital 469 de 2003 y compilado por el Decreto Distrital 190 de 2004. Incluyó el área de Cerro Seco- Arborizadora Alta, bajo la figura de Parque Ecológico Distrital de Montaña. (Suspendido mediante Auto No. 2013-00624-00 del 27 de marzo de 2014)</w:t>
      </w:r>
    </w:p>
    <w:p w14:paraId="2A47D683"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lang w:val="es-CO"/>
        </w:rPr>
        <w:t xml:space="preserve"> </w:t>
      </w:r>
    </w:p>
    <w:p w14:paraId="20FD353C" w14:textId="42B9C1F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Informe Técnico SDA No. 00376 del 22 de febrero de 2017. </w:t>
      </w:r>
      <w:r w:rsidRPr="00522E4E">
        <w:rPr>
          <w:rFonts w:ascii="Arial Nova Cond Light" w:hAnsi="Arial Nova Cond Light"/>
          <w:lang w:val="es-CO"/>
        </w:rPr>
        <w:t>Estudi</w:t>
      </w:r>
      <w:r w:rsidR="00CF1A02" w:rsidRPr="00522E4E">
        <w:rPr>
          <w:rFonts w:ascii="Arial Nova Cond Light" w:hAnsi="Arial Nova Cond Light"/>
          <w:lang w:val="es-CO"/>
        </w:rPr>
        <w:t>ó</w:t>
      </w:r>
      <w:r w:rsidRPr="00522E4E">
        <w:rPr>
          <w:rFonts w:ascii="Arial Nova Cond Light" w:hAnsi="Arial Nova Cond Light"/>
          <w:lang w:val="es-CO"/>
        </w:rPr>
        <w:t xml:space="preserve"> las medidas de protección establecidas con la Resolución No. 01197 de 2013 “</w:t>
      </w:r>
      <w:r w:rsidRPr="00522E4E">
        <w:rPr>
          <w:rFonts w:ascii="Arial Nova Cond Light" w:hAnsi="Arial Nova Cond Light"/>
          <w:i/>
          <w:lang w:val="es-CO"/>
        </w:rPr>
        <w:t>Por la cual se adoptan medidas de protección de un ecosistema, se efectúa su delimitación dentro del perímetro urbano de Bogotá, D.C. y se toman otras determinaciones”</w:t>
      </w:r>
      <w:r w:rsidRPr="00522E4E">
        <w:rPr>
          <w:rFonts w:ascii="Arial Nova Cond Light" w:hAnsi="Arial Nova Cond Light"/>
          <w:lang w:val="es-CO"/>
        </w:rPr>
        <w:t xml:space="preserve">, evidenciando que no existe sustento alguno para invocar el principio de precaución como lo señaló la Resolución </w:t>
      </w:r>
      <w:proofErr w:type="spellStart"/>
      <w:r w:rsidRPr="00522E4E">
        <w:rPr>
          <w:rFonts w:ascii="Arial Nova Cond Light" w:hAnsi="Arial Nova Cond Light"/>
          <w:lang w:val="es-CO"/>
        </w:rPr>
        <w:t>N°</w:t>
      </w:r>
      <w:proofErr w:type="spellEnd"/>
      <w:r w:rsidRPr="00522E4E">
        <w:rPr>
          <w:rFonts w:ascii="Arial Nova Cond Light" w:hAnsi="Arial Nova Cond Light"/>
          <w:lang w:val="es-CO"/>
        </w:rPr>
        <w:t xml:space="preserve"> 1197 del 2013.</w:t>
      </w:r>
    </w:p>
    <w:p w14:paraId="3631D815" w14:textId="77777777" w:rsidR="00CF1A02" w:rsidRPr="00522E4E" w:rsidRDefault="00CF1A02" w:rsidP="00D05909">
      <w:pPr>
        <w:jc w:val="both"/>
        <w:rPr>
          <w:rFonts w:ascii="Arial Nova Cond Light" w:hAnsi="Arial Nova Cond Light"/>
          <w:lang w:val="es-CO"/>
        </w:rPr>
      </w:pPr>
    </w:p>
    <w:p w14:paraId="2CF009E0" w14:textId="7777777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lastRenderedPageBreak/>
        <w:t>Resolución SDA 520 del 23 de febrero de 2017. “</w:t>
      </w:r>
      <w:r w:rsidRPr="00522E4E">
        <w:rPr>
          <w:rFonts w:ascii="Arial Nova Cond Light" w:hAnsi="Arial Nova Cond Light"/>
          <w:i/>
          <w:lang w:val="es-CO"/>
        </w:rPr>
        <w:t>Por la cual se deroga la Resolución No. 01197 de 2013, y se toman otras determinaciones”.</w:t>
      </w:r>
    </w:p>
    <w:p w14:paraId="0FB7B05E"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t>Reserva Thomas van der Hammen</w:t>
      </w:r>
    </w:p>
    <w:p w14:paraId="14F5BF66" w14:textId="6B539B37"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Ley 99 de, 1993. “</w:t>
      </w:r>
      <w:r w:rsidRPr="00522E4E">
        <w:rPr>
          <w:rFonts w:ascii="Arial Nova Cond Light" w:hAnsi="Arial Nova Cond Light"/>
          <w:i/>
          <w:lang w:val="es-CO"/>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r w:rsidRPr="00522E4E">
        <w:rPr>
          <w:rFonts w:ascii="Arial Nova Cond Light" w:hAnsi="Arial Nova Cond Light"/>
          <w:lang w:val="es-CO"/>
        </w:rPr>
        <w:t>Artículo 61</w:t>
      </w:r>
      <w:r w:rsidRPr="00522E4E">
        <w:rPr>
          <w:rFonts w:ascii="Arial Nova Cond Light" w:hAnsi="Arial Nova Cond Light"/>
          <w:i/>
          <w:lang w:val="es-CO"/>
        </w:rPr>
        <w:t xml:space="preserve"> “Declárase la Sabana de Bogotá, sus páramos, aguas, valles aledaños, cerros circundantes y sistemas montañosos como de interés ecológico nacional, cuya destinación prioritaria será la agropecuaria y forestal”</w:t>
      </w:r>
    </w:p>
    <w:p w14:paraId="32BC56D7" w14:textId="77777777" w:rsidR="009A2D34" w:rsidRPr="00522E4E" w:rsidRDefault="009A2D34" w:rsidP="00D05909">
      <w:pPr>
        <w:jc w:val="both"/>
        <w:rPr>
          <w:rFonts w:ascii="Arial Nova Cond Light" w:hAnsi="Arial Nova Cond Light"/>
          <w:b/>
          <w:lang w:val="es-CO"/>
        </w:rPr>
      </w:pPr>
    </w:p>
    <w:p w14:paraId="7E5C4514" w14:textId="01766F71"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Ley 388 de 1997. </w:t>
      </w:r>
      <w:r w:rsidRPr="00522E4E">
        <w:rPr>
          <w:rFonts w:ascii="Arial Nova Cond Light" w:hAnsi="Arial Nova Cond Light"/>
          <w:b/>
          <w:i/>
          <w:lang w:val="es-CO"/>
        </w:rPr>
        <w:t>“</w:t>
      </w:r>
      <w:r w:rsidRPr="00522E4E">
        <w:rPr>
          <w:rFonts w:ascii="Arial Nova Cond Light" w:hAnsi="Arial Nova Cond Light"/>
          <w:i/>
          <w:lang w:val="es-CO"/>
        </w:rPr>
        <w:t>Por la cual se modifica la Ley 9ª de 1989, y la Ley 3ª de 1991 y se dictan otras disposiciones”</w:t>
      </w:r>
      <w:r w:rsidRPr="00522E4E">
        <w:rPr>
          <w:rFonts w:ascii="Arial Nova Cond Light" w:hAnsi="Arial Nova Cond Light"/>
          <w:lang w:val="es-CO"/>
        </w:rPr>
        <w:t xml:space="preserve">. A raíz de esta norma la Dirección de la Corporación Autónoma Regional de Cundinamarca - CAR solicitó, en ese mismo año, al profesor Thomas van der Hammen que preparara un texto que sirviera de guía para el manejo ambiental integral de la Cuenca Alta del río Bogotá. </w:t>
      </w:r>
    </w:p>
    <w:p w14:paraId="34D2FB57" w14:textId="77777777" w:rsidR="009A2D34" w:rsidRPr="00522E4E" w:rsidRDefault="009A2D34" w:rsidP="00D05909">
      <w:pPr>
        <w:jc w:val="both"/>
        <w:rPr>
          <w:rFonts w:ascii="Arial Nova Cond Light" w:hAnsi="Arial Nova Cond Light"/>
          <w:b/>
          <w:lang w:val="es-CO"/>
        </w:rPr>
      </w:pPr>
    </w:p>
    <w:p w14:paraId="1D0101D0" w14:textId="279D68CD"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Resolución 475 de 2000</w:t>
      </w:r>
      <w:r w:rsidRPr="00522E4E">
        <w:rPr>
          <w:rFonts w:ascii="Arial Nova Cond Light" w:hAnsi="Arial Nova Cond Light"/>
          <w:lang w:val="es-CO"/>
        </w:rPr>
        <w:t xml:space="preserve">, </w:t>
      </w:r>
      <w:r w:rsidRPr="00522E4E">
        <w:rPr>
          <w:rFonts w:ascii="Arial Nova Cond Light" w:hAnsi="Arial Nova Cond Light"/>
          <w:i/>
          <w:lang w:val="es-CO"/>
        </w:rPr>
        <w:t xml:space="preserve">"Por la cual se adoptan unas decisiones sobre las áreas denominadas borde norte y borde noroccidental del proyecto de Plan de Ordenamiento Territorial del Distrito Capital de Santa Fe de Bogotá". </w:t>
      </w:r>
      <w:r w:rsidRPr="00522E4E">
        <w:rPr>
          <w:rFonts w:ascii="Arial Nova Cond Light" w:hAnsi="Arial Nova Cond Light"/>
          <w:lang w:val="es-CO"/>
        </w:rPr>
        <w:t xml:space="preserve">Lo anterior en desarrollo de una actuación obligada por la falta de concertación entre la CAR y el gobierno distrital sobre el carácter del Plan de Ordenamiento Territorial de Bogotá, el Ministerio del Medio Ambiente expidió </w:t>
      </w:r>
      <w:r w:rsidR="00C35FE5" w:rsidRPr="00522E4E">
        <w:rPr>
          <w:rFonts w:ascii="Arial Nova Cond Light" w:hAnsi="Arial Nova Cond Light"/>
          <w:lang w:val="es-CO"/>
        </w:rPr>
        <w:t>la resolución 475</w:t>
      </w:r>
      <w:r w:rsidRPr="00522E4E">
        <w:rPr>
          <w:rFonts w:ascii="Arial Nova Cond Light" w:hAnsi="Arial Nova Cond Light"/>
          <w:lang w:val="es-CO"/>
        </w:rPr>
        <w:t xml:space="preserve">, por medio de la cual, entre otras cosas, ordenó a la CAR delimitar y hacer el Plan de Manejo de la que se denominó Reserva Forestal Regional del Norte. </w:t>
      </w:r>
    </w:p>
    <w:p w14:paraId="4AAF4DCC" w14:textId="77777777" w:rsidR="009A2D34" w:rsidRPr="00522E4E" w:rsidRDefault="009A2D34" w:rsidP="00D05909">
      <w:pPr>
        <w:jc w:val="both"/>
        <w:rPr>
          <w:rFonts w:ascii="Arial Nova Cond Light" w:hAnsi="Arial Nova Cond Light"/>
          <w:lang w:val="es-CO"/>
        </w:rPr>
      </w:pPr>
    </w:p>
    <w:p w14:paraId="42485EA8" w14:textId="77777777"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Resolución 0621 de 2000. </w:t>
      </w:r>
      <w:r w:rsidRPr="00522E4E">
        <w:rPr>
          <w:rFonts w:ascii="Arial Nova Cond Light" w:hAnsi="Arial Nova Cond Light"/>
          <w:lang w:val="es-CO"/>
        </w:rPr>
        <w:t>“</w:t>
      </w:r>
      <w:r w:rsidRPr="00522E4E">
        <w:rPr>
          <w:rFonts w:ascii="Arial Nova Cond Light" w:hAnsi="Arial Nova Cond Light"/>
          <w:i/>
          <w:lang w:val="es-CO"/>
        </w:rPr>
        <w:t xml:space="preserve">Por la cual resuelven unos recursos de reposición , en el desarrollo de los establecido en el título II del Código Contencioso administrativo y.”, </w:t>
      </w:r>
      <w:r w:rsidRPr="00522E4E">
        <w:rPr>
          <w:rFonts w:ascii="Arial Nova Cond Light" w:hAnsi="Arial Nova Cond Light"/>
          <w:lang w:val="es-CO"/>
        </w:rPr>
        <w:t xml:space="preserve"> resolución generada por el Ministerio del  Medio Ambiente, debido a que Distrito Capital y la Corporación Autónoma Regional de Cundinamarca - CAR interpusieron sendos recursos de reposición, los cuales fueron resueltos mediante la Resolución No. 0621 del 28 de junio de 2000, que respecto de la subzona 3 dispuso modificar el inciso 1º del artículo 5º, parágrafo primero del artículo 5º, el parágrafo tercero del artículo quinto, el parágrafo cuarto del artículo 5º </w:t>
      </w:r>
    </w:p>
    <w:p w14:paraId="6D641ACF" w14:textId="77777777" w:rsidR="009A2D34" w:rsidRPr="00522E4E" w:rsidRDefault="009A2D34" w:rsidP="00D05909">
      <w:pPr>
        <w:jc w:val="both"/>
        <w:rPr>
          <w:rFonts w:ascii="Arial Nova Cond Light" w:hAnsi="Arial Nova Cond Light"/>
          <w:lang w:val="es-CO"/>
        </w:rPr>
      </w:pPr>
    </w:p>
    <w:p w14:paraId="346577DA" w14:textId="1933A9F5" w:rsidR="009A2D34" w:rsidRPr="00522E4E" w:rsidRDefault="000C1883" w:rsidP="00D05909">
      <w:pPr>
        <w:jc w:val="both"/>
        <w:rPr>
          <w:rFonts w:ascii="Arial Nova Cond Light" w:hAnsi="Arial Nova Cond Light"/>
          <w:i/>
          <w:lang w:val="es-CO"/>
        </w:rPr>
      </w:pPr>
      <w:r w:rsidRPr="00522E4E">
        <w:rPr>
          <w:rFonts w:ascii="Arial Nova Cond Light" w:hAnsi="Arial Nova Cond Light"/>
          <w:b/>
          <w:lang w:val="es-CO"/>
        </w:rPr>
        <w:t>Acuerdo 011 de 2011</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declara la Reserva Forestal Regional Productora del Norte de </w:t>
      </w:r>
      <w:r w:rsidR="00C35FE5" w:rsidRPr="00522E4E">
        <w:rPr>
          <w:rFonts w:ascii="Arial Nova Cond Light" w:hAnsi="Arial Nova Cond Light"/>
          <w:i/>
          <w:lang w:val="es-CO"/>
        </w:rPr>
        <w:t>Bogotá Thomas</w:t>
      </w:r>
      <w:r w:rsidRPr="00522E4E">
        <w:rPr>
          <w:rFonts w:ascii="Arial Nova Cond Light" w:hAnsi="Arial Nova Cond Light"/>
          <w:i/>
          <w:lang w:val="es-CO"/>
        </w:rPr>
        <w:t xml:space="preserve"> van der Hammen, se adoptan unas determinantes ambientales para su manejo, y se dictan otras disposiciones”</w:t>
      </w:r>
    </w:p>
    <w:p w14:paraId="33B3BB64" w14:textId="77777777" w:rsidR="009A2D34" w:rsidRPr="00522E4E" w:rsidRDefault="009A2D34" w:rsidP="00D05909">
      <w:pPr>
        <w:jc w:val="both"/>
        <w:rPr>
          <w:rFonts w:ascii="Arial Nova Cond Light" w:hAnsi="Arial Nova Cond Light"/>
          <w:b/>
          <w:lang w:val="es-CO"/>
        </w:rPr>
      </w:pPr>
    </w:p>
    <w:p w14:paraId="1128B2F6" w14:textId="7D4D5B3D" w:rsidR="009A2D34" w:rsidRDefault="000C1883" w:rsidP="00D05909">
      <w:pPr>
        <w:jc w:val="both"/>
        <w:rPr>
          <w:rFonts w:ascii="Arial Nova Cond Light" w:hAnsi="Arial Nova Cond Light"/>
          <w:i/>
          <w:lang w:val="es-CO"/>
        </w:rPr>
      </w:pPr>
      <w:r w:rsidRPr="00522E4E">
        <w:rPr>
          <w:rFonts w:ascii="Arial Nova Cond Light" w:hAnsi="Arial Nova Cond Light"/>
          <w:b/>
          <w:lang w:val="es-CO"/>
        </w:rPr>
        <w:t>Acuerdo 021 de 2014</w:t>
      </w:r>
      <w:r w:rsidRPr="00522E4E">
        <w:rPr>
          <w:rFonts w:ascii="Arial Nova Cond Light" w:hAnsi="Arial Nova Cond Light"/>
          <w:lang w:val="es-CO"/>
        </w:rPr>
        <w:t xml:space="preserve"> de la Corporación Autónoma Regional de Cundinamarca - CAR. “</w:t>
      </w:r>
      <w:r w:rsidRPr="00522E4E">
        <w:rPr>
          <w:rFonts w:ascii="Arial Nova Cond Light" w:hAnsi="Arial Nova Cond Light"/>
          <w:i/>
          <w:lang w:val="es-CO"/>
        </w:rPr>
        <w:t xml:space="preserve">Por medio de la cual se adopta el Plan de Manejo ambiental de la Reserva a Forestal Regional Productora del Norte de Bogotá D.C Thomas van </w:t>
      </w:r>
      <w:proofErr w:type="spellStart"/>
      <w:r w:rsidRPr="00522E4E">
        <w:rPr>
          <w:rFonts w:ascii="Arial Nova Cond Light" w:hAnsi="Arial Nova Cond Light"/>
          <w:i/>
          <w:lang w:val="es-CO"/>
        </w:rPr>
        <w:t>der</w:t>
      </w:r>
      <w:proofErr w:type="spellEnd"/>
      <w:r w:rsidRPr="00522E4E">
        <w:rPr>
          <w:rFonts w:ascii="Arial Nova Cond Light" w:hAnsi="Arial Nova Cond Light"/>
          <w:i/>
          <w:lang w:val="es-CO"/>
        </w:rPr>
        <w:t xml:space="preserve"> Hammen”</w:t>
      </w:r>
    </w:p>
    <w:p w14:paraId="1BB24127" w14:textId="77777777" w:rsidR="000073CE" w:rsidRPr="00522E4E" w:rsidRDefault="000073CE" w:rsidP="00D05909">
      <w:pPr>
        <w:jc w:val="both"/>
        <w:rPr>
          <w:rFonts w:ascii="Arial Nova Cond Light" w:hAnsi="Arial Nova Cond Light"/>
          <w:b/>
          <w:lang w:val="es-CO"/>
        </w:rPr>
      </w:pPr>
    </w:p>
    <w:p w14:paraId="2DA69735" w14:textId="77777777" w:rsidR="009A2D34" w:rsidRPr="00522E4E" w:rsidRDefault="000C1883" w:rsidP="00D05909">
      <w:pPr>
        <w:spacing w:before="240" w:after="240"/>
        <w:jc w:val="both"/>
        <w:rPr>
          <w:rFonts w:ascii="Arial Nova Cond Light" w:hAnsi="Arial Nova Cond Light"/>
          <w:b/>
          <w:lang w:val="es-CO"/>
        </w:rPr>
      </w:pPr>
      <w:r w:rsidRPr="00522E4E">
        <w:rPr>
          <w:rFonts w:ascii="Arial Nova Cond Light" w:hAnsi="Arial Nova Cond Light"/>
          <w:b/>
          <w:lang w:val="es-CO"/>
        </w:rPr>
        <w:lastRenderedPageBreak/>
        <w:t>Parque Ecológico Distrital de Montaña Entrenubes - PEDMEN</w:t>
      </w:r>
    </w:p>
    <w:p w14:paraId="6B038C2A"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Ley 388 de 1997. Art. 121.</w:t>
      </w:r>
      <w:r w:rsidRPr="00522E4E">
        <w:rPr>
          <w:rFonts w:ascii="Arial Nova Cond Light" w:hAnsi="Arial Nova Cond Light"/>
          <w:color w:val="333333"/>
          <w:lang w:val="es-CO"/>
        </w:rPr>
        <w:t xml:space="preserve"> Establece que los predios que han sido objeto de procesos de reasentamiento por ser catalogados como de riesgo no mitigable, se deben declarar como suelos de protección y ser administrados por la autoridad ambiental</w:t>
      </w:r>
    </w:p>
    <w:p w14:paraId="02252524"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660E8F8C" w14:textId="1AC2795B"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 xml:space="preserve">Decreto 190 de 2004. </w:t>
      </w:r>
      <w:r w:rsidRPr="00522E4E">
        <w:rPr>
          <w:rFonts w:ascii="Arial Nova Cond Light" w:hAnsi="Arial Nova Cond Light"/>
          <w:lang w:val="es-CO"/>
        </w:rPr>
        <w:t xml:space="preserve">Establece que cada una de las áreas declaradas por el Distrito Capital como parte del Sistema de Áreas Protegidas contará con un Plan de Manejo, que deberá ser aprobado por la autoridad ambiental competente, y debe contener como mínimo el alinderamiento y amojonamiento definitivo a partir de las áreas propuestas en el Plan de Ordenamiento Territorial, la </w:t>
      </w:r>
      <w:r w:rsidR="007B5A20" w:rsidRPr="00522E4E">
        <w:rPr>
          <w:rFonts w:ascii="Arial Nova Cond Light" w:hAnsi="Arial Nova Cond Light"/>
          <w:lang w:val="es-CO"/>
        </w:rPr>
        <w:t>z</w:t>
      </w:r>
      <w:r w:rsidRPr="00522E4E">
        <w:rPr>
          <w:rFonts w:ascii="Arial Nova Cond Light" w:hAnsi="Arial Nova Cond Light"/>
          <w:lang w:val="es-CO"/>
        </w:rPr>
        <w:t>onificación ecológica; los aspectos técnicos de las acciones de preservación, restauración y aprovechamiento sostenible y la definición de los equipamientos necesarios para la implementación de las acciones de preservación, restauración y aprovechamiento sostenible, atendiendo al régimen de uso del presente Plan y aplicándolo a las condiciones propias de cada categoría del Sistema de Áreas Protegidas.</w:t>
      </w:r>
    </w:p>
    <w:p w14:paraId="57A5D3EA" w14:textId="77777777" w:rsidR="009A2D34" w:rsidRPr="00522E4E" w:rsidRDefault="009A2D34" w:rsidP="00D05909">
      <w:pPr>
        <w:jc w:val="both"/>
        <w:rPr>
          <w:rFonts w:ascii="Arial Nova Cond Light" w:hAnsi="Arial Nova Cond Light"/>
          <w:lang w:val="es-CO"/>
        </w:rPr>
      </w:pPr>
    </w:p>
    <w:p w14:paraId="0FBF91A0" w14:textId="178FF39E" w:rsidR="009A2D34" w:rsidRPr="00522E4E" w:rsidRDefault="000C1883" w:rsidP="00D05909">
      <w:pPr>
        <w:jc w:val="both"/>
        <w:rPr>
          <w:rFonts w:ascii="Arial Nova Cond Light" w:hAnsi="Arial Nova Cond Light"/>
          <w:lang w:val="es-CO"/>
        </w:rPr>
      </w:pPr>
      <w:r w:rsidRPr="00522E4E">
        <w:rPr>
          <w:rFonts w:ascii="Arial Nova Cond Light" w:hAnsi="Arial Nova Cond Light"/>
          <w:b/>
          <w:lang w:val="es-CO"/>
        </w:rPr>
        <w:t>Decreto 190 de 2004 Art. 140.</w:t>
      </w:r>
      <w:r w:rsidRPr="00522E4E">
        <w:rPr>
          <w:rFonts w:ascii="Arial Nova Cond Light" w:hAnsi="Arial Nova Cond Light"/>
          <w:lang w:val="es-CO"/>
        </w:rPr>
        <w:t xml:space="preserve"> Establece </w:t>
      </w:r>
      <w:r w:rsidR="000073CE" w:rsidRPr="00522E4E">
        <w:rPr>
          <w:rFonts w:ascii="Arial Nova Cond Light" w:hAnsi="Arial Nova Cond Light"/>
          <w:lang w:val="es-CO"/>
        </w:rPr>
        <w:t>que,</w:t>
      </w:r>
      <w:r w:rsidRPr="00522E4E">
        <w:rPr>
          <w:rFonts w:ascii="Arial Nova Cond Light" w:hAnsi="Arial Nova Cond Light"/>
          <w:lang w:val="es-CO"/>
        </w:rPr>
        <w:t xml:space="preserve"> en las zonas desocupadas por reasentamiento de población en alto riesgo no mitigable, deberá efectuarse la adecuación, demarcación y señalización de los predios; implementar medidas de recuperación y rehabilitación; y la incorporación en el inventario Distrital de predios para su control y manejo por parte de las entidades correspondientes.</w:t>
      </w:r>
    </w:p>
    <w:p w14:paraId="434263E4" w14:textId="77777777" w:rsidR="009A2D34" w:rsidRPr="00522E4E" w:rsidRDefault="009A2D34" w:rsidP="00D05909">
      <w:pPr>
        <w:jc w:val="both"/>
        <w:rPr>
          <w:rFonts w:ascii="Arial Nova Cond Light" w:hAnsi="Arial Nova Cond Light"/>
          <w:lang w:val="es-CO"/>
        </w:rPr>
      </w:pPr>
    </w:p>
    <w:p w14:paraId="64FF0794" w14:textId="77777777" w:rsidR="009A2D34" w:rsidRPr="00522E4E" w:rsidRDefault="000C1883" w:rsidP="00D05909">
      <w:pPr>
        <w:pBdr>
          <w:top w:val="nil"/>
          <w:left w:val="nil"/>
          <w:bottom w:val="nil"/>
          <w:right w:val="nil"/>
          <w:between w:val="nil"/>
        </w:pBdr>
        <w:jc w:val="both"/>
        <w:rPr>
          <w:rFonts w:ascii="Arial Nova Cond Light" w:hAnsi="Arial Nova Cond Light"/>
          <w:i/>
          <w:lang w:val="es-CO"/>
        </w:rPr>
      </w:pPr>
      <w:r w:rsidRPr="00522E4E">
        <w:rPr>
          <w:rFonts w:ascii="Arial Nova Cond Light" w:hAnsi="Arial Nova Cond Light"/>
          <w:b/>
          <w:lang w:val="es-CO"/>
        </w:rPr>
        <w:t xml:space="preserve">Decreto Distrital 437 de 2005 </w:t>
      </w:r>
      <w:r w:rsidRPr="00522E4E">
        <w:rPr>
          <w:rFonts w:ascii="Arial Nova Cond Light" w:hAnsi="Arial Nova Cond Light"/>
          <w:i/>
          <w:lang w:val="es-CO"/>
        </w:rPr>
        <w:t>"Por el cual se adopta el Plan de Ordenamiento y Manejo Ambiental del Parque Ecológico Distrital de Montaña Entrenubes y del Corredor de Restauración Santa Librada Bolonia".</w:t>
      </w:r>
    </w:p>
    <w:p w14:paraId="26D2AC3B"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7B2629BF" w14:textId="77777777" w:rsidR="009A2D34" w:rsidRPr="00522E4E" w:rsidRDefault="000C1883" w:rsidP="00D05909">
      <w:pPr>
        <w:pBdr>
          <w:top w:val="nil"/>
          <w:left w:val="nil"/>
          <w:bottom w:val="nil"/>
          <w:right w:val="nil"/>
          <w:between w:val="nil"/>
        </w:pBdr>
        <w:jc w:val="both"/>
        <w:rPr>
          <w:rFonts w:ascii="Arial Nova Cond Light" w:hAnsi="Arial Nova Cond Light"/>
          <w:b/>
          <w:lang w:val="es-CO"/>
        </w:rPr>
      </w:pPr>
      <w:r w:rsidRPr="00522E4E">
        <w:rPr>
          <w:rFonts w:ascii="Arial Nova Cond Light" w:hAnsi="Arial Nova Cond Light"/>
          <w:b/>
          <w:lang w:val="es-CO"/>
        </w:rPr>
        <w:t xml:space="preserve">Resolución SDA 077 de 2005. </w:t>
      </w:r>
      <w:r w:rsidRPr="00522E4E">
        <w:rPr>
          <w:rFonts w:ascii="Arial Nova Cond Light" w:hAnsi="Arial Nova Cond Light"/>
          <w:i/>
          <w:lang w:val="es-CO"/>
        </w:rPr>
        <w:t>“Por la cual se asigna una función al Departamento Técnico Administrativo del Medio Ambiente - DAMA - en coordinación con el Departamento Administrativo Planeación Distrital”</w:t>
      </w:r>
      <w:r w:rsidRPr="00522E4E">
        <w:rPr>
          <w:rFonts w:ascii="Arial Nova Cond Light" w:hAnsi="Arial Nova Cond Light"/>
          <w:b/>
          <w:lang w:val="es-CO"/>
        </w:rPr>
        <w:t>.</w:t>
      </w:r>
    </w:p>
    <w:p w14:paraId="021C8E2F" w14:textId="77777777" w:rsidR="009A2D34" w:rsidRPr="00522E4E" w:rsidRDefault="009A2D34" w:rsidP="00D05909">
      <w:pPr>
        <w:pBdr>
          <w:top w:val="nil"/>
          <w:left w:val="nil"/>
          <w:bottom w:val="nil"/>
          <w:right w:val="nil"/>
          <w:between w:val="nil"/>
        </w:pBdr>
        <w:jc w:val="both"/>
        <w:rPr>
          <w:rFonts w:ascii="Arial Nova Cond Light" w:hAnsi="Arial Nova Cond Light"/>
          <w:b/>
          <w:lang w:val="es-CO"/>
        </w:rPr>
      </w:pPr>
    </w:p>
    <w:p w14:paraId="1C87560D" w14:textId="77777777" w:rsidR="009A2D34" w:rsidRPr="00522E4E" w:rsidRDefault="000C1883" w:rsidP="00D05909">
      <w:pPr>
        <w:jc w:val="both"/>
        <w:rPr>
          <w:rFonts w:ascii="Arial Nova Cond Light" w:hAnsi="Arial Nova Cond Light"/>
          <w:b/>
          <w:lang w:val="es-CO"/>
        </w:rPr>
      </w:pPr>
      <w:r w:rsidRPr="00522E4E">
        <w:rPr>
          <w:rFonts w:ascii="Arial Nova Cond Light" w:hAnsi="Arial Nova Cond Light"/>
          <w:b/>
          <w:lang w:val="es-CO"/>
        </w:rPr>
        <w:t>Decreto 227 de 2015</w:t>
      </w:r>
      <w:r w:rsidRPr="00522E4E">
        <w:rPr>
          <w:rFonts w:ascii="Arial Nova Cond Light" w:hAnsi="Arial Nova Cond Light"/>
          <w:lang w:val="es-CO"/>
        </w:rPr>
        <w:t>.</w:t>
      </w:r>
      <w:r w:rsidRPr="00522E4E">
        <w:rPr>
          <w:rFonts w:ascii="Arial Nova Cond Light" w:hAnsi="Arial Nova Cond Light"/>
          <w:i/>
          <w:lang w:val="es-CO"/>
        </w:rPr>
        <w:t xml:space="preserve"> Por medio del cual se adopta el programa de Acompañamiento Integral para Mitigación del Impacto Social Derivado de las acciones de recuperación de bienes fiscales, uso público, espacio público u objeto de recuperación ecológica o preservación ambiental y se dictan otras disposiciones. Artículo 7º-. Proyectos priorizados Numeral 1. Asentamientos de origen informal localizados al interior del Parque Ecológico Distrital de Montaña Entrenubes.</w:t>
      </w:r>
    </w:p>
    <w:p w14:paraId="0EFCF450"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19356566" w14:textId="77777777" w:rsidR="009A2D34" w:rsidRPr="00522E4E"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Decreto Distrital 484 de 2018</w:t>
      </w:r>
      <w:r w:rsidRPr="00522E4E">
        <w:rPr>
          <w:rFonts w:ascii="Arial Nova Cond Light" w:hAnsi="Arial Nova Cond Light"/>
          <w:lang w:val="es-CO"/>
        </w:rPr>
        <w:t xml:space="preserve"> (Acometida y anuncio del proyecto de conservación, recuperación y conectividad de la EEP para los sectores Juan Rey y Cuchilla el Gavilán).</w:t>
      </w:r>
    </w:p>
    <w:p w14:paraId="307FC6B5" w14:textId="77777777" w:rsidR="009A2D34" w:rsidRPr="00522E4E" w:rsidRDefault="009A2D34" w:rsidP="00D05909">
      <w:pPr>
        <w:pBdr>
          <w:top w:val="nil"/>
          <w:left w:val="nil"/>
          <w:bottom w:val="nil"/>
          <w:right w:val="nil"/>
          <w:between w:val="nil"/>
        </w:pBdr>
        <w:jc w:val="both"/>
        <w:rPr>
          <w:rFonts w:ascii="Arial Nova Cond Light" w:hAnsi="Arial Nova Cond Light"/>
          <w:lang w:val="es-CO"/>
        </w:rPr>
      </w:pPr>
    </w:p>
    <w:p w14:paraId="30F6E0A0" w14:textId="317303E6" w:rsidR="009A2D34" w:rsidRDefault="000C1883" w:rsidP="00D05909">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b/>
          <w:lang w:val="es-CO"/>
        </w:rPr>
        <w:t>Resolución SDA 2332 de 2018</w:t>
      </w:r>
      <w:r w:rsidRPr="00522E4E">
        <w:rPr>
          <w:rFonts w:ascii="Arial Nova Cond Light" w:hAnsi="Arial Nova Cond Light"/>
          <w:lang w:val="es-CO"/>
        </w:rPr>
        <w:t xml:space="preserve">. </w:t>
      </w:r>
      <w:r w:rsidRPr="00522E4E">
        <w:rPr>
          <w:rFonts w:ascii="Arial Nova Cond Light" w:hAnsi="Arial Nova Cond Light"/>
          <w:i/>
          <w:lang w:val="es-CO"/>
        </w:rPr>
        <w:t>“Por medio de la cual se declaran concertadas las áreas de Importancia Estratégica para el Abastecimiento Hídrico del Distrito Capital.</w:t>
      </w:r>
      <w:r w:rsidRPr="00522E4E">
        <w:rPr>
          <w:rFonts w:ascii="Arial Nova Cond Light" w:hAnsi="Arial Nova Cond Light"/>
          <w:lang w:val="es-CO"/>
        </w:rPr>
        <w:t>”</w:t>
      </w:r>
    </w:p>
    <w:p w14:paraId="24695D4E" w14:textId="792D4F80" w:rsidR="009077B5" w:rsidRDefault="009077B5" w:rsidP="00D05909">
      <w:pPr>
        <w:pBdr>
          <w:top w:val="nil"/>
          <w:left w:val="nil"/>
          <w:bottom w:val="nil"/>
          <w:right w:val="nil"/>
          <w:between w:val="nil"/>
        </w:pBdr>
        <w:jc w:val="both"/>
        <w:rPr>
          <w:rFonts w:ascii="Arial Nova Cond Light" w:hAnsi="Arial Nova Cond Light"/>
          <w:lang w:val="es-CO"/>
        </w:rPr>
      </w:pPr>
    </w:p>
    <w:p w14:paraId="5A4FDD5B" w14:textId="77777777" w:rsidR="009077B5" w:rsidRPr="00522E4E" w:rsidRDefault="009077B5" w:rsidP="00D05909">
      <w:pPr>
        <w:pBdr>
          <w:top w:val="nil"/>
          <w:left w:val="nil"/>
          <w:bottom w:val="nil"/>
          <w:right w:val="nil"/>
          <w:between w:val="nil"/>
        </w:pBdr>
        <w:jc w:val="both"/>
        <w:rPr>
          <w:rFonts w:ascii="Arial Nova Cond Light" w:hAnsi="Arial Nova Cond Light"/>
          <w:lang w:val="es-CO"/>
        </w:rPr>
      </w:pPr>
    </w:p>
    <w:p w14:paraId="0A142FEC" w14:textId="77777777" w:rsidR="009A2D34" w:rsidRPr="00522E4E" w:rsidRDefault="009A2D34">
      <w:pPr>
        <w:pBdr>
          <w:top w:val="nil"/>
          <w:left w:val="nil"/>
          <w:bottom w:val="nil"/>
          <w:right w:val="nil"/>
          <w:between w:val="nil"/>
        </w:pBdr>
        <w:rPr>
          <w:rFonts w:ascii="Arial Nova Cond Light" w:hAnsi="Arial Nova Cond Light"/>
          <w:lang w:val="es-CO"/>
        </w:rPr>
      </w:pPr>
    </w:p>
    <w:p w14:paraId="437F2363" w14:textId="6923DAAE"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Aspectos técnicos:</w:t>
      </w:r>
    </w:p>
    <w:p w14:paraId="7F7D5EB5" w14:textId="77777777" w:rsidR="009A2D34" w:rsidRPr="00522E4E" w:rsidRDefault="009A2D34">
      <w:pPr>
        <w:rPr>
          <w:rFonts w:ascii="Arial Nova Cond Light" w:hAnsi="Arial Nova Cond Light"/>
          <w:color w:val="000000"/>
        </w:rPr>
      </w:pPr>
    </w:p>
    <w:p w14:paraId="256BD03A" w14:textId="31B6508E"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Para esto, se brindará apoyo a los procesos de mitigación del impacto social derivado de las acciones de recuperación que tengan lugar; lo que requiere liderar y participar en las mesas de trabajo que se consideren pertinentes para la atención de la problemática de ocupaciones e implementar acciones para la recuperación en las áreas protegidas afectadas por los procesos de ocupación de origen informal. Para el seguimiento y mejora continua de los procesos adelantados se realizarán informes sobre los avances en la implementación de acciones para la recuperación en las áreas protegidas afectadas con proceso de ocupación de origen informal y en la implementación de estrategias para la conservación en las áreas protegidas y otras áreas de interés ambiental.</w:t>
      </w:r>
    </w:p>
    <w:p w14:paraId="3420106C" w14:textId="77777777" w:rsidR="009A2D34" w:rsidRPr="00522E4E" w:rsidRDefault="009A2D34" w:rsidP="000B752F">
      <w:pPr>
        <w:jc w:val="both"/>
        <w:rPr>
          <w:rFonts w:ascii="Arial Nova Cond Light" w:hAnsi="Arial Nova Cond Light"/>
          <w:lang w:val="es-CO"/>
        </w:rPr>
      </w:pPr>
    </w:p>
    <w:p w14:paraId="4D22C06C" w14:textId="7777777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En virtud de las actuaciones que sean adelantadas en el territorio objeto de intervención por parte de la administración en cumplimiento de las estrategias propuestas, la adquisición del derecho de propiedad de aquellos predios que sean objeto de priorización deberán cumplir con las condiciones técnicas definidas por estudios previos realizados y con base en la normatividad ambiental aplicable a las áreas protegidas del Distrito Capital, a fin de garantizar el cumplimiento de los elementos que permitan la función social y ecológica de la propiedad, y la prevalencia del interés general sobre el particular como principios del ordenamiento del territorio y cumpliendo con la función pública del urbanismo, al propender por la preservación del patrimonio natural de la ciudad para el mejoramiento de las condiciones y calidad de vida de todos sus residentes.</w:t>
      </w:r>
    </w:p>
    <w:p w14:paraId="493CCA1F" w14:textId="77777777" w:rsidR="009A2D34" w:rsidRPr="00522E4E" w:rsidRDefault="009A2D34" w:rsidP="000B752F">
      <w:pPr>
        <w:jc w:val="both"/>
        <w:rPr>
          <w:rFonts w:ascii="Arial Nova Cond Light" w:hAnsi="Arial Nova Cond Light"/>
          <w:lang w:val="es-CO"/>
        </w:rPr>
      </w:pPr>
    </w:p>
    <w:p w14:paraId="3C22EDC4" w14:textId="3A3D2FC7" w:rsidR="009A2D34" w:rsidRPr="00522E4E" w:rsidRDefault="000C1883" w:rsidP="000B752F">
      <w:pPr>
        <w:jc w:val="both"/>
        <w:rPr>
          <w:rFonts w:ascii="Arial Nova Cond Light" w:hAnsi="Arial Nova Cond Light"/>
          <w:lang w:val="es-CO"/>
        </w:rPr>
      </w:pPr>
      <w:r w:rsidRPr="00522E4E">
        <w:rPr>
          <w:rFonts w:ascii="Arial Nova Cond Light" w:hAnsi="Arial Nova Cond Light"/>
          <w:lang w:val="es-CO"/>
        </w:rPr>
        <w:t>De otra parte, los procesos de intervención en el territorio buscan la protección del ecosistema para lo cual, en algunos escenarios requieren de acciones concertadas con particulares sin que esto involucr</w:t>
      </w:r>
      <w:r w:rsidR="007B5A20" w:rsidRPr="00522E4E">
        <w:rPr>
          <w:rFonts w:ascii="Arial Nova Cond Light" w:hAnsi="Arial Nova Cond Light"/>
          <w:lang w:val="es-CO"/>
        </w:rPr>
        <w:t>e</w:t>
      </w:r>
      <w:r w:rsidRPr="00522E4E">
        <w:rPr>
          <w:rFonts w:ascii="Arial Nova Cond Light" w:hAnsi="Arial Nova Cond Light"/>
          <w:lang w:val="es-CO"/>
        </w:rPr>
        <w:t xml:space="preserve"> el desconocimiento de las normas urbanísticas existentes o el derecho de propiedad de los mismos, situación que en los territorios que son intervenidos para obtener el derecho de dominio requieren del cumplimiento de los requisitos necesarios para su inclusión y registro en el inventario público de la ciudad. </w:t>
      </w:r>
    </w:p>
    <w:p w14:paraId="23083E43" w14:textId="77777777" w:rsidR="009A2D34" w:rsidRPr="00522E4E" w:rsidRDefault="009A2D34">
      <w:pPr>
        <w:rPr>
          <w:rFonts w:ascii="Arial Nova Cond Light" w:hAnsi="Arial Nova Cond Light"/>
          <w:lang w:val="es-CO"/>
        </w:rPr>
      </w:pPr>
    </w:p>
    <w:p w14:paraId="0E4963D0" w14:textId="334EBFD7"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color w:val="000000"/>
        </w:rPr>
      </w:pPr>
      <w:r w:rsidRPr="00522E4E">
        <w:rPr>
          <w:rFonts w:ascii="Arial Nova Cond Light" w:hAnsi="Arial Nova Cond Light"/>
          <w:b/>
          <w:color w:val="000000"/>
        </w:rPr>
        <w:t>Efectos Ambientales</w:t>
      </w:r>
    </w:p>
    <w:p w14:paraId="3086E360" w14:textId="585EB71D"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Con la ejecución de las actividades de este proyecto, se propiciará por aumentar y/o recuperar áreas con vocación para la conservación ambiental, lo cual genera efectos positivos a la sociedad y al ambiente.</w:t>
      </w:r>
    </w:p>
    <w:p w14:paraId="41CDB849" w14:textId="1B15941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Sostenibilidad del proyecto</w:t>
      </w:r>
    </w:p>
    <w:p w14:paraId="0C239D44" w14:textId="77777777" w:rsidR="009A2D34" w:rsidRPr="00522E4E" w:rsidRDefault="000C1883" w:rsidP="000B752F">
      <w:pPr>
        <w:spacing w:before="240" w:after="240"/>
        <w:jc w:val="both"/>
        <w:rPr>
          <w:rFonts w:ascii="Arial Nova Cond Light" w:hAnsi="Arial Nova Cond Light"/>
          <w:lang w:val="es-CO"/>
        </w:rPr>
      </w:pPr>
      <w:r w:rsidRPr="00522E4E">
        <w:rPr>
          <w:rFonts w:ascii="Arial Nova Cond Light" w:hAnsi="Arial Nova Cond Light"/>
          <w:lang w:val="es-CO"/>
        </w:rPr>
        <w:t xml:space="preserve">El proyecto es sostenible en la medida en que se logre la articulación de la SDA con otras entidades involucradas y con las comunidades asentadas en el territorio, a la disponibilidad de los propietarios de involucrarse activamente en acciones de conservación o a llegar a acuerdos frente al uso sostenible del suelo conforme a su vocación, a que cuente con un grupo de profesionales idóneos para su </w:t>
      </w:r>
      <w:r w:rsidRPr="00522E4E">
        <w:rPr>
          <w:rFonts w:ascii="Arial Nova Cond Light" w:hAnsi="Arial Nova Cond Light"/>
          <w:lang w:val="es-CO"/>
        </w:rPr>
        <w:lastRenderedPageBreak/>
        <w:t>implementación y con la continuidad de recursos económicos asignados a los cuales se les realizará estricto seguimiento en la adecuada inversión del mismo por ser recursos públicos.</w:t>
      </w:r>
    </w:p>
    <w:p w14:paraId="4D54FDE3" w14:textId="098B718C"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Participación ciudadana</w:t>
      </w:r>
    </w:p>
    <w:p w14:paraId="509CD28B" w14:textId="77777777" w:rsidR="009A2D34" w:rsidRPr="00522E4E" w:rsidRDefault="000C1883" w:rsidP="000B752F">
      <w:pPr>
        <w:spacing w:before="240" w:after="240"/>
        <w:jc w:val="both"/>
        <w:rPr>
          <w:rFonts w:ascii="Arial Nova Cond Light" w:hAnsi="Arial Nova Cond Light"/>
          <w:b/>
          <w:lang w:val="es-CO"/>
        </w:rPr>
      </w:pPr>
      <w:r w:rsidRPr="00522E4E">
        <w:rPr>
          <w:rFonts w:ascii="Arial Nova Cond Light" w:hAnsi="Arial Nova Cond Light"/>
          <w:lang w:val="es-CO"/>
        </w:rPr>
        <w:t>La efectividad de este proyecto implica un aspecto esencial y es la participación ciudadana, que consiste en lograr un mayor compromiso por parte de la sociedad civil, a través de una participación activa, oportuna y efectiva en la problemática ambiental presente en las zonas de interés para este proyecto. Esto implica ampliar los esquemas y/o estrategias de participación para la mayoría de la población que forma parte de los grupos con incidencia directa en las zonas a intervenir, por lo anterior, se requiere potenciar instrumentos y garantías que aseguren una eficiente y efectiva participación, permitiendo el logro del objetivo propuesto.</w:t>
      </w:r>
    </w:p>
    <w:p w14:paraId="2B45F99C" w14:textId="4C3C535E" w:rsidR="009A2D34" w:rsidRPr="00522E4E" w:rsidRDefault="000C1883" w:rsidP="00720FC9">
      <w:pPr>
        <w:pStyle w:val="Prrafodelista"/>
        <w:numPr>
          <w:ilvl w:val="2"/>
          <w:numId w:val="21"/>
        </w:numPr>
        <w:pBdr>
          <w:top w:val="nil"/>
          <w:left w:val="nil"/>
          <w:bottom w:val="nil"/>
          <w:right w:val="nil"/>
          <w:between w:val="nil"/>
        </w:pBdr>
        <w:jc w:val="both"/>
        <w:rPr>
          <w:rFonts w:ascii="Arial Nova Cond Light" w:hAnsi="Arial Nova Cond Light"/>
          <w:b/>
        </w:rPr>
      </w:pPr>
      <w:r w:rsidRPr="00522E4E">
        <w:rPr>
          <w:rFonts w:ascii="Arial Nova Cond Light" w:hAnsi="Arial Nova Cond Light"/>
          <w:b/>
        </w:rPr>
        <w:t>Estrategia de asociación al POT</w:t>
      </w:r>
    </w:p>
    <w:p w14:paraId="40F30E8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Título I. “Hacia la construcción compartida de la región Bogotá Cundinamarca: compromisos del distrito capital capítulo único objetivos para el ordenamiento territorial del distrito capital en perspectiva regional</w:t>
      </w:r>
    </w:p>
    <w:p w14:paraId="478198BA"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1. Objetivos. Son objetivos de largo plazo del Plan de Ordenamiento Territorial de Bogotá D. C., los siguientes:</w:t>
      </w:r>
    </w:p>
    <w:p w14:paraId="51CCF42E"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4. Controlar los procesos de expansión urbana en Bogotá y su periferia como soporte al proceso de desconcentración urbana y desarrollo sostenible del territorio rural.  ... Será prioritario detener los procesos de expansión sobre áreas de la estructura ecológica principal, especialmente sobre los componentes del sistema hídrico y el sistema orográfico, así como sobre las zonas rurales, para lo cual se promoverá prioritariamente el desarrollo de mecanismos y proyectos de prevención y control de la urbanización. …</w:t>
      </w:r>
    </w:p>
    <w:p w14:paraId="3EC07608"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Artículo 7. Políticas Ambientales (artículo 7 del Decreto 469 de 2003).</w:t>
      </w:r>
    </w:p>
    <w:p w14:paraId="787CEB44"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Las políticas ambientales en el Distrito Capital son las siguientes:</w:t>
      </w:r>
    </w:p>
    <w:p w14:paraId="6B5A92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 1. Calidad ambiental para el desarrollo humano integral. Es propósito central de la gestión urbana mejorar equitativamente la calidad de vida de las generaciones presentes y futuras, partiendo de crear un medio seguro, saludable, propicio, estimulante, diverso y participativo para el desarrollo integral del ser humano, a nivel individual y colectivo, en lo físico, lo social y lo económico.</w:t>
      </w:r>
    </w:p>
    <w:p w14:paraId="0CA5C527"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t>5. Transformación positiva del territorio. Las ventajas ambientales del territorio deben ser potenciadas a través de la planificación y el diseño, en formas creativas y competitivas en el ámbito global, conservando los procesos ecológicos esenciales y mejorando la capacidad del medio para sustentar el funcionamiento económico y sociocultural. ...</w:t>
      </w:r>
    </w:p>
    <w:p w14:paraId="4E891AB2" w14:textId="77777777" w:rsidR="009A2D34" w:rsidRPr="00522E4E" w:rsidRDefault="000C1883" w:rsidP="000B752F">
      <w:pPr>
        <w:spacing w:before="240"/>
        <w:jc w:val="both"/>
        <w:rPr>
          <w:rFonts w:ascii="Arial Nova Cond Light" w:hAnsi="Arial Nova Cond Light"/>
          <w:lang w:val="es-CO"/>
        </w:rPr>
      </w:pPr>
      <w:r w:rsidRPr="00522E4E">
        <w:rPr>
          <w:rFonts w:ascii="Arial Nova Cond Light" w:hAnsi="Arial Nova Cond Light"/>
          <w:lang w:val="es-CO"/>
        </w:rPr>
        <w:lastRenderedPageBreak/>
        <w:t>En los artículos antes mencionados del Plan de ordenamiento territorial del Distrito Capital, se dan directrices de actuación sobre conservar la Estructura Ecológica Principal libre de presiones de ocupaciones para proteger estos ecosistemas; así como velar por mejorar la calidad de vida, lo cual involucra como soporte vital un ambiente sano, con mayores espacios para la conservación de los recursos naturales, y con ello, mejores opciones de servicios ecosistémicos. Estas acciones se pretenden abarcar por medio de la recuperación de áreas destinadas para la conservación que son acosadas por ocupaciones informales, y por medio de la implementación de estrategias vinculantes para incrementar áreas con vocación de conservación que presentan presiones antrópicas de cambio de uso del suelo.</w:t>
      </w:r>
    </w:p>
    <w:p w14:paraId="1E961A45" w14:textId="77777777" w:rsidR="009A2D34" w:rsidRPr="00522E4E" w:rsidRDefault="009A2D34">
      <w:pPr>
        <w:pBdr>
          <w:top w:val="nil"/>
          <w:left w:val="nil"/>
          <w:bottom w:val="nil"/>
          <w:right w:val="nil"/>
          <w:between w:val="nil"/>
        </w:pBdr>
        <w:ind w:left="1440" w:hanging="708"/>
        <w:rPr>
          <w:rFonts w:ascii="Arial Nova Cond Light" w:hAnsi="Arial Nova Cond Light"/>
          <w:b/>
          <w:lang w:val="es-CO"/>
        </w:rPr>
      </w:pPr>
    </w:p>
    <w:p w14:paraId="7F7A8D9F" w14:textId="4C2C05BB"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rPr>
      </w:pPr>
      <w:r w:rsidRPr="00522E4E">
        <w:rPr>
          <w:rFonts w:ascii="Arial Nova Cond Light" w:hAnsi="Arial Nova Cond Light"/>
          <w:b/>
        </w:rPr>
        <w:t>Planes Maestros asociados del POT</w:t>
      </w:r>
    </w:p>
    <w:p w14:paraId="1B9814AF" w14:textId="77777777" w:rsidR="009A2D34" w:rsidRPr="00522E4E" w:rsidRDefault="009A2D34">
      <w:pPr>
        <w:pBdr>
          <w:top w:val="nil"/>
          <w:left w:val="nil"/>
          <w:bottom w:val="nil"/>
          <w:right w:val="nil"/>
          <w:between w:val="nil"/>
        </w:pBdr>
        <w:rPr>
          <w:rFonts w:ascii="Arial Nova Cond Light" w:hAnsi="Arial Nova Cond Light"/>
          <w:b/>
        </w:rPr>
      </w:pPr>
    </w:p>
    <w:p w14:paraId="345E443C" w14:textId="77777777" w:rsidR="009A2D34" w:rsidRPr="00522E4E" w:rsidRDefault="000C1883">
      <w:pPr>
        <w:pBdr>
          <w:top w:val="nil"/>
          <w:left w:val="nil"/>
          <w:bottom w:val="nil"/>
          <w:right w:val="nil"/>
          <w:between w:val="nil"/>
        </w:pBdr>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1F6C704A" w14:textId="77777777" w:rsidR="009A2D34" w:rsidRPr="00522E4E" w:rsidRDefault="009A2D34">
      <w:pPr>
        <w:pBdr>
          <w:top w:val="nil"/>
          <w:left w:val="nil"/>
          <w:bottom w:val="nil"/>
          <w:right w:val="nil"/>
          <w:between w:val="nil"/>
        </w:pBdr>
        <w:ind w:left="720"/>
        <w:rPr>
          <w:rFonts w:ascii="Arial Nova Cond Light" w:hAnsi="Arial Nova Cond Light"/>
          <w:b/>
          <w:color w:val="000000"/>
        </w:rPr>
      </w:pPr>
    </w:p>
    <w:p w14:paraId="1E1C8D18" w14:textId="147967E9" w:rsidR="009A2D34" w:rsidRPr="00522E4E" w:rsidRDefault="000C1883" w:rsidP="00720FC9">
      <w:pPr>
        <w:pStyle w:val="Prrafodelista"/>
        <w:numPr>
          <w:ilvl w:val="2"/>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de la alternativa.</w:t>
      </w:r>
    </w:p>
    <w:p w14:paraId="485D8CC3" w14:textId="77777777" w:rsidR="009A2D34" w:rsidRPr="00522E4E" w:rsidRDefault="009A2D34">
      <w:pPr>
        <w:pBdr>
          <w:top w:val="nil"/>
          <w:left w:val="nil"/>
          <w:bottom w:val="nil"/>
          <w:right w:val="nil"/>
          <w:between w:val="nil"/>
        </w:pBdr>
        <w:ind w:left="1068" w:hanging="708"/>
        <w:rPr>
          <w:rFonts w:ascii="Arial Nova Cond Light" w:hAnsi="Arial Nova Cond Light"/>
          <w:color w:val="000000"/>
        </w:rPr>
      </w:pPr>
    </w:p>
    <w:p w14:paraId="47EDF3C6" w14:textId="0547FBB2"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Localización de alternativa </w:t>
      </w:r>
    </w:p>
    <w:p w14:paraId="0EADD218" w14:textId="77777777" w:rsidR="009A2D34" w:rsidRPr="00522E4E" w:rsidRDefault="009A2D34" w:rsidP="00E30975">
      <w:pPr>
        <w:pBdr>
          <w:top w:val="nil"/>
          <w:left w:val="nil"/>
          <w:bottom w:val="nil"/>
          <w:right w:val="nil"/>
          <w:between w:val="nil"/>
        </w:pBdr>
        <w:ind w:left="1440" w:hanging="708"/>
        <w:rPr>
          <w:rFonts w:ascii="Arial Nova Cond Light" w:hAnsi="Arial Nova Cond Light"/>
          <w:color w:val="000000"/>
        </w:rPr>
      </w:pPr>
    </w:p>
    <w:p w14:paraId="3D618A0E" w14:textId="77777777" w:rsidR="009A2D34" w:rsidRPr="00522E4E" w:rsidRDefault="000C1883">
      <w:pPr>
        <w:spacing w:after="160" w:line="256" w:lineRule="auto"/>
        <w:rPr>
          <w:rFonts w:ascii="Arial Nova Cond Light" w:hAnsi="Arial Nova Cond Light"/>
          <w:lang w:val="es-CO"/>
        </w:rPr>
      </w:pPr>
      <w:r w:rsidRPr="00522E4E">
        <w:rPr>
          <w:rFonts w:ascii="Arial Nova Cond Light" w:hAnsi="Arial Nova Cond Light"/>
          <w:lang w:val="es-CO"/>
        </w:rPr>
        <w:t>La alternativa propuesta se llevará a cabo en tres elementos de la EEP del Distrito Capital.</w:t>
      </w:r>
    </w:p>
    <w:p w14:paraId="61FA22C9" w14:textId="6DF41E2C"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Reserva Thomas van der Ham</w:t>
      </w:r>
      <w:r w:rsidR="00CC6965" w:rsidRPr="00522E4E">
        <w:rPr>
          <w:rFonts w:ascii="Arial Nova Cond Light" w:hAnsi="Arial Nova Cond Light"/>
          <w:b/>
          <w:lang w:val="es-CO"/>
        </w:rPr>
        <w:t>m</w:t>
      </w:r>
      <w:r w:rsidRPr="00522E4E">
        <w:rPr>
          <w:rFonts w:ascii="Arial Nova Cond Light" w:hAnsi="Arial Nova Cond Light"/>
          <w:b/>
          <w:lang w:val="es-CO"/>
        </w:rPr>
        <w:t>en</w:t>
      </w:r>
    </w:p>
    <w:p w14:paraId="541561D8"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Suba.</w:t>
      </w:r>
    </w:p>
    <w:p w14:paraId="535779B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2 - La Academia, 17 - San José de Bavaria, 3 - Guaymaral, 23 - Casa               Blanca Suba, 27 - Suba 71 - Tibabuyes.  </w:t>
      </w:r>
    </w:p>
    <w:p w14:paraId="7E994E6D" w14:textId="77777777" w:rsidR="001B3E9F" w:rsidRPr="00522E4E" w:rsidRDefault="001B3E9F">
      <w:pPr>
        <w:spacing w:line="276" w:lineRule="auto"/>
        <w:rPr>
          <w:rFonts w:ascii="Arial Nova Cond Light" w:hAnsi="Arial Nova Cond Light"/>
          <w:lang w:val="es-CO"/>
        </w:rPr>
      </w:pPr>
    </w:p>
    <w:p w14:paraId="52466273"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w:t>
      </w:r>
      <w:r w:rsidRPr="00522E4E">
        <w:rPr>
          <w:rFonts w:ascii="Arial Nova Cond Light" w:hAnsi="Arial Nova Cond Light"/>
          <w:lang w:val="es-CO"/>
        </w:rPr>
        <w:tab/>
        <w:t>Usaquén</w:t>
      </w:r>
    </w:p>
    <w:p w14:paraId="713BBA1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UPZ </w:t>
      </w:r>
      <w:r w:rsidRPr="00522E4E">
        <w:rPr>
          <w:rFonts w:ascii="Arial Nova Cond Light" w:hAnsi="Arial Nova Cond Light"/>
          <w:lang w:val="es-CO"/>
        </w:rPr>
        <w:tab/>
      </w:r>
      <w:r w:rsidRPr="00522E4E">
        <w:rPr>
          <w:rFonts w:ascii="Arial Nova Cond Light" w:hAnsi="Arial Nova Cond Light"/>
          <w:lang w:val="es-CO"/>
        </w:rPr>
        <w:tab/>
        <w:t>:</w:t>
      </w:r>
      <w:r w:rsidRPr="00522E4E">
        <w:rPr>
          <w:rFonts w:ascii="Arial Nova Cond Light" w:hAnsi="Arial Nova Cond Light"/>
          <w:lang w:val="es-CO"/>
        </w:rPr>
        <w:tab/>
        <w:t>1 – Paseo de los Libertadores.</w:t>
      </w:r>
    </w:p>
    <w:p w14:paraId="1B5F7FF8" w14:textId="77777777" w:rsidR="009A2D34" w:rsidRPr="00522E4E" w:rsidRDefault="000C1883">
      <w:pPr>
        <w:spacing w:line="276" w:lineRule="auto"/>
        <w:ind w:left="2880" w:hanging="1440"/>
        <w:rPr>
          <w:rFonts w:ascii="Arial Nova Cond Light" w:hAnsi="Arial Nova Cond Light"/>
          <w:lang w:val="es-CO"/>
        </w:rPr>
      </w:pPr>
      <w:r w:rsidRPr="00522E4E">
        <w:rPr>
          <w:rFonts w:ascii="Arial Nova Cond Light" w:hAnsi="Arial Nova Cond Light"/>
          <w:lang w:val="es-CO"/>
        </w:rPr>
        <w:t xml:space="preserve"> </w:t>
      </w:r>
    </w:p>
    <w:p w14:paraId="39BCFEC6"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t>Parque Ecológico Distrital de Montaña Entrenubes</w:t>
      </w:r>
    </w:p>
    <w:p w14:paraId="2286B5D1"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Usme.</w:t>
      </w:r>
    </w:p>
    <w:p w14:paraId="24F9DC22"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 xml:space="preserve">56 – Danubio, 57 – Yomasa, 52 – La Flora, 60 – Parque </w:t>
      </w:r>
      <w:proofErr w:type="gramStart"/>
      <w:r w:rsidRPr="00522E4E">
        <w:rPr>
          <w:rFonts w:ascii="Arial Nova Cond Light" w:hAnsi="Arial Nova Cond Light"/>
          <w:lang w:val="es-CO"/>
        </w:rPr>
        <w:t>Entrenubes,  59</w:t>
      </w:r>
      <w:proofErr w:type="gramEnd"/>
      <w:r w:rsidRPr="00522E4E">
        <w:rPr>
          <w:rFonts w:ascii="Arial Nova Cond Light" w:hAnsi="Arial Nova Cond Light"/>
          <w:lang w:val="es-CO"/>
        </w:rPr>
        <w:t xml:space="preserve"> – Alfonso López, 61 – Ciudad Usme.</w:t>
      </w:r>
    </w:p>
    <w:p w14:paraId="207EC99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3B08530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 xml:space="preserve">Rafael Uribe </w:t>
      </w:r>
      <w:proofErr w:type="spellStart"/>
      <w:r w:rsidRPr="00522E4E">
        <w:rPr>
          <w:rFonts w:ascii="Arial Nova Cond Light" w:hAnsi="Arial Nova Cond Light"/>
          <w:lang w:val="es-CO"/>
        </w:rPr>
        <w:t>Uribe</w:t>
      </w:r>
      <w:proofErr w:type="spellEnd"/>
    </w:p>
    <w:p w14:paraId="49666E6A"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53 – Marco Fidel Suarez, 54 – Marruecos, 55 – Diana Turbay.</w:t>
      </w:r>
    </w:p>
    <w:p w14:paraId="79A6B2C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0B26113B"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San Cristóbal.</w:t>
      </w:r>
    </w:p>
    <w:p w14:paraId="4E6FC51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50 – La Gloria, 51 – Los Libertadores.</w:t>
      </w:r>
    </w:p>
    <w:p w14:paraId="30E9208E"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 </w:t>
      </w:r>
    </w:p>
    <w:p w14:paraId="7A92C492" w14:textId="77777777" w:rsidR="009A2D34" w:rsidRPr="00522E4E" w:rsidRDefault="000C1883">
      <w:pPr>
        <w:spacing w:line="276" w:lineRule="auto"/>
        <w:rPr>
          <w:rFonts w:ascii="Arial Nova Cond Light" w:hAnsi="Arial Nova Cond Light"/>
          <w:b/>
          <w:lang w:val="es-CO"/>
        </w:rPr>
      </w:pPr>
      <w:r w:rsidRPr="00522E4E">
        <w:rPr>
          <w:rFonts w:ascii="Arial Nova Cond Light" w:hAnsi="Arial Nova Cond Light"/>
          <w:b/>
          <w:lang w:val="es-CO"/>
        </w:rPr>
        <w:lastRenderedPageBreak/>
        <w:t>Cerro Seco</w:t>
      </w:r>
    </w:p>
    <w:p w14:paraId="6B8BFED6"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 xml:space="preserve">Localidad        </w:t>
      </w:r>
      <w:r w:rsidRPr="00522E4E">
        <w:rPr>
          <w:rFonts w:ascii="Arial Nova Cond Light" w:hAnsi="Arial Nova Cond Light"/>
          <w:lang w:val="es-CO"/>
        </w:rPr>
        <w:tab/>
        <w:t xml:space="preserve">:            </w:t>
      </w:r>
      <w:r w:rsidRPr="00522E4E">
        <w:rPr>
          <w:rFonts w:ascii="Arial Nova Cond Light" w:hAnsi="Arial Nova Cond Light"/>
          <w:lang w:val="es-CO"/>
        </w:rPr>
        <w:tab/>
        <w:t>Ciudad Bolívar.</w:t>
      </w:r>
    </w:p>
    <w:p w14:paraId="74BC43DC"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UPZ</w:t>
      </w:r>
      <w:r w:rsidRPr="00522E4E">
        <w:rPr>
          <w:rFonts w:ascii="Arial Nova Cond Light" w:hAnsi="Arial Nova Cond Light"/>
          <w:lang w:val="es-CO"/>
        </w:rPr>
        <w:tab/>
      </w:r>
      <w:r w:rsidRPr="00522E4E">
        <w:rPr>
          <w:rFonts w:ascii="Arial Nova Cond Light" w:hAnsi="Arial Nova Cond Light"/>
          <w:lang w:val="es-CO"/>
        </w:rPr>
        <w:tab/>
        <w:t xml:space="preserve">:            </w:t>
      </w:r>
      <w:r w:rsidRPr="00522E4E">
        <w:rPr>
          <w:rFonts w:ascii="Arial Nova Cond Light" w:hAnsi="Arial Nova Cond Light"/>
          <w:lang w:val="es-CO"/>
        </w:rPr>
        <w:tab/>
        <w:t>66 – San Francisco, 67 - Lucero, 69 – Ismael Perdomo, 70 - Jerusalén.</w:t>
      </w:r>
    </w:p>
    <w:p w14:paraId="75845351" w14:textId="5A97972C" w:rsidR="009A2D34" w:rsidRPr="00522E4E" w:rsidRDefault="009A2D34" w:rsidP="000B752F">
      <w:pPr>
        <w:pBdr>
          <w:top w:val="nil"/>
          <w:left w:val="nil"/>
          <w:bottom w:val="nil"/>
          <w:right w:val="nil"/>
          <w:between w:val="nil"/>
        </w:pBdr>
        <w:rPr>
          <w:rFonts w:ascii="Arial Nova Cond Light" w:hAnsi="Arial Nova Cond Light"/>
          <w:color w:val="000000"/>
          <w:lang w:val="es-CO"/>
        </w:rPr>
      </w:pPr>
    </w:p>
    <w:p w14:paraId="031DF066" w14:textId="04272CF3" w:rsidR="000B752F" w:rsidRPr="00522E4E" w:rsidRDefault="000B752F" w:rsidP="000B752F">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No obstante, según las tipologías de </w:t>
      </w:r>
      <w:r w:rsidR="00CC6965" w:rsidRPr="00522E4E">
        <w:rPr>
          <w:rFonts w:ascii="Arial Nova Cond Light" w:hAnsi="Arial Nova Cond Light"/>
          <w:lang w:val="es-CO"/>
        </w:rPr>
        <w:t>intervención</w:t>
      </w:r>
      <w:r w:rsidRPr="00522E4E">
        <w:rPr>
          <w:rFonts w:ascii="Arial Nova Cond Light" w:hAnsi="Arial Nova Cond Light"/>
          <w:lang w:val="es-CO"/>
        </w:rPr>
        <w:t xml:space="preserve">, estrategias a implementar y la definición de corresponsabilidad entre diferentes </w:t>
      </w:r>
      <w:r w:rsidR="00CC6965" w:rsidRPr="00522E4E">
        <w:rPr>
          <w:rFonts w:ascii="Arial Nova Cond Light" w:hAnsi="Arial Nova Cond Light"/>
          <w:lang w:val="es-CO"/>
        </w:rPr>
        <w:t>actores, beneficiados</w:t>
      </w:r>
      <w:r w:rsidRPr="00522E4E">
        <w:rPr>
          <w:rFonts w:ascii="Arial Nova Cond Light" w:hAnsi="Arial Nova Cond Light"/>
          <w:lang w:val="es-CO"/>
        </w:rPr>
        <w:t xml:space="preserve"> directa o indirectamente de los servicios </w:t>
      </w:r>
      <w:r w:rsidR="00CC6965" w:rsidRPr="00522E4E">
        <w:rPr>
          <w:rFonts w:ascii="Arial Nova Cond Light" w:hAnsi="Arial Nova Cond Light"/>
          <w:lang w:val="es-CO"/>
        </w:rPr>
        <w:t>ecosistémicos</w:t>
      </w:r>
      <w:r w:rsidRPr="00522E4E">
        <w:rPr>
          <w:rFonts w:ascii="Arial Nova Cond Light" w:hAnsi="Arial Nova Cond Light"/>
          <w:lang w:val="es-CO"/>
        </w:rPr>
        <w:t xml:space="preserve"> que prestan estas áreas de interés ambiental, la población objeto de este proyecto</w:t>
      </w:r>
      <w:r w:rsidR="00CC6965" w:rsidRPr="00522E4E">
        <w:rPr>
          <w:rFonts w:ascii="Arial Nova Cond Light" w:hAnsi="Arial Nova Cond Light"/>
          <w:lang w:val="es-CO"/>
        </w:rPr>
        <w:t xml:space="preserve"> puede</w:t>
      </w:r>
      <w:r w:rsidRPr="00522E4E">
        <w:rPr>
          <w:rFonts w:ascii="Arial Nova Cond Light" w:hAnsi="Arial Nova Cond Light"/>
          <w:lang w:val="es-CO"/>
        </w:rPr>
        <w:t xml:space="preserve"> ampliarse en su definición. </w:t>
      </w:r>
    </w:p>
    <w:p w14:paraId="6DF24A6C" w14:textId="77777777" w:rsidR="000B752F" w:rsidRPr="00522E4E" w:rsidRDefault="000B752F" w:rsidP="000B752F">
      <w:pPr>
        <w:pBdr>
          <w:top w:val="nil"/>
          <w:left w:val="nil"/>
          <w:bottom w:val="nil"/>
          <w:right w:val="nil"/>
          <w:between w:val="nil"/>
        </w:pBdr>
        <w:rPr>
          <w:rFonts w:ascii="Arial Nova Cond Light" w:hAnsi="Arial Nova Cond Light"/>
          <w:color w:val="000000"/>
          <w:lang w:val="es-CO"/>
        </w:rPr>
      </w:pPr>
    </w:p>
    <w:p w14:paraId="707D4920" w14:textId="5094ADBC"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Factores que inciden en la localización</w:t>
      </w:r>
    </w:p>
    <w:p w14:paraId="116B56D3" w14:textId="77777777" w:rsidR="009A2D34" w:rsidRPr="00522E4E" w:rsidRDefault="009A2D34">
      <w:pPr>
        <w:ind w:left="360"/>
        <w:rPr>
          <w:rFonts w:ascii="Arial Nova Cond Light" w:hAnsi="Arial Nova Cond Light"/>
          <w:i/>
          <w:lang w:val="es-CO"/>
        </w:rPr>
      </w:pPr>
    </w:p>
    <w:p w14:paraId="5DEE9C6A" w14:textId="660430AB" w:rsidR="009A2D34" w:rsidRPr="00522E4E" w:rsidRDefault="000C1883">
      <w:pPr>
        <w:rPr>
          <w:rFonts w:ascii="Arial Nova Cond Light" w:hAnsi="Arial Nova Cond Light"/>
          <w:lang w:val="es-CO"/>
        </w:rPr>
      </w:pPr>
      <w:r w:rsidRPr="00522E4E">
        <w:rPr>
          <w:rFonts w:ascii="Arial Nova Cond Light" w:hAnsi="Arial Nova Cond Light"/>
          <w:lang w:val="es-CO"/>
        </w:rPr>
        <w:t>Los factores que inciden en los territorios a intervenir con el presente proyecto, bien sea a través de estrategias interinstitucionales o a</w:t>
      </w:r>
      <w:r w:rsidR="001B3E9F" w:rsidRPr="00522E4E">
        <w:rPr>
          <w:rFonts w:ascii="Arial Nova Cond Light" w:hAnsi="Arial Nova Cond Light"/>
          <w:lang w:val="es-CO"/>
        </w:rPr>
        <w:t xml:space="preserve"> </w:t>
      </w:r>
      <w:r w:rsidRPr="00522E4E">
        <w:rPr>
          <w:rFonts w:ascii="Arial Nova Cond Light" w:hAnsi="Arial Nova Cond Light"/>
          <w:lang w:val="es-CO"/>
        </w:rPr>
        <w:t>través de alianzas y acuerdos con los actores de la sociedad civil son:</w:t>
      </w:r>
    </w:p>
    <w:p w14:paraId="49CC0010" w14:textId="3471A1FB" w:rsidR="006472DE" w:rsidRPr="00522E4E" w:rsidRDefault="006472DE">
      <w:pPr>
        <w:rPr>
          <w:rFonts w:ascii="Arial Nova Cond Light" w:hAnsi="Arial Nova Cond Light"/>
          <w:lang w:val="es-CO"/>
        </w:rPr>
      </w:pPr>
    </w:p>
    <w:p w14:paraId="065FFB5F" w14:textId="77777777" w:rsidR="006472DE" w:rsidRPr="00522E4E" w:rsidRDefault="006472DE">
      <w:pPr>
        <w:rPr>
          <w:rFonts w:ascii="Arial Nova Cond Light" w:hAnsi="Arial Nova Cond Light"/>
          <w:lang w:val="es-CO"/>
        </w:rPr>
      </w:pPr>
    </w:p>
    <w:p w14:paraId="4257E2C5" w14:textId="40A36939" w:rsidR="006472DE" w:rsidRPr="00522E4E" w:rsidRDefault="006472DE">
      <w:pPr>
        <w:rPr>
          <w:rFonts w:ascii="Arial Nova Cond Light" w:hAnsi="Arial Nova Cond Light"/>
          <w:lang w:val="es-CO"/>
        </w:rPr>
      </w:pPr>
    </w:p>
    <w:p w14:paraId="58087863" w14:textId="57FF4F25" w:rsidR="006472DE" w:rsidRPr="00522E4E" w:rsidRDefault="006472DE">
      <w:pPr>
        <w:rPr>
          <w:rFonts w:ascii="Arial Nova Cond Light" w:hAnsi="Arial Nova Cond Light"/>
          <w:lang w:val="es-CO"/>
        </w:rPr>
      </w:pPr>
    </w:p>
    <w:tbl>
      <w:tblPr>
        <w:tblStyle w:val="20"/>
        <w:tblW w:w="8962" w:type="dxa"/>
        <w:jc w:val="center"/>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1A745B" w:rsidRPr="00A405C0" w14:paraId="0CA50C3B" w14:textId="77777777" w:rsidTr="001A745B">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auto"/>
            <w:tcMar>
              <w:top w:w="100" w:type="dxa"/>
              <w:left w:w="80" w:type="dxa"/>
              <w:bottom w:w="100" w:type="dxa"/>
              <w:right w:w="80" w:type="dxa"/>
            </w:tcMar>
            <w:vAlign w:val="center"/>
          </w:tcPr>
          <w:p w14:paraId="54A9AED5" w14:textId="77777777" w:rsidR="006472DE" w:rsidRPr="00522E4E" w:rsidRDefault="006472DE" w:rsidP="006472DE">
            <w:pPr>
              <w:spacing w:line="276" w:lineRule="auto"/>
              <w:jc w:val="center"/>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QUE INCIDEN EN LA LOCALIZACIÓN</w:t>
            </w:r>
          </w:p>
        </w:tc>
      </w:tr>
      <w:tr w:rsidR="001A745B" w:rsidRPr="00522E4E" w14:paraId="157D01BA" w14:textId="77777777" w:rsidTr="001A745B">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32D2E7A9"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0E0905"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B8B73DA" w14:textId="77777777" w:rsidTr="001A745B">
        <w:trPr>
          <w:trHeight w:val="169"/>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7B7E82D"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552FB9C"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C70DF37" w14:textId="77777777" w:rsidTr="001A745B">
        <w:trPr>
          <w:trHeight w:val="267"/>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FE8466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CE230A4"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3B5AB8E" w14:textId="77777777" w:rsidTr="001A745B">
        <w:trPr>
          <w:trHeight w:val="17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130207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E595243"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D489B8E" w14:textId="77777777" w:rsidTr="001A745B">
        <w:trPr>
          <w:trHeight w:val="8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7B8350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C3CAD1"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3D052FA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55845227"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0508B84"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213C7FB7" w14:textId="77777777" w:rsidTr="001A745B">
        <w:trPr>
          <w:trHeight w:val="10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B0103D1"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0FC119D"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4B7BCAA7"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8FC547E"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3422469" w14:textId="77777777" w:rsidR="006472DE" w:rsidRPr="00522E4E" w:rsidRDefault="006472DE" w:rsidP="006472DE">
            <w:pPr>
              <w:spacing w:line="276" w:lineRule="auto"/>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63576FD1" w14:textId="77777777" w:rsidTr="001A745B">
        <w:trPr>
          <w:trHeight w:val="28"/>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71A41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55F47EE"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AF351FE" w14:textId="77777777" w:rsidTr="001A745B">
        <w:trPr>
          <w:trHeight w:val="221"/>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2C69969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9C30DBF"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50631C72" w14:textId="77777777" w:rsidTr="001A745B">
        <w:trPr>
          <w:trHeight w:val="374"/>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639D75E8"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lastRenderedPageBreak/>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AC13035"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522E4E" w14:paraId="7E240022" w14:textId="77777777" w:rsidTr="001A745B">
        <w:trPr>
          <w:trHeight w:val="223"/>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05472E4A"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16C77D70" w14:textId="77777777" w:rsidR="006472DE" w:rsidRPr="00522E4E" w:rsidRDefault="006472DE" w:rsidP="006472DE">
            <w:pPr>
              <w:jc w:val="center"/>
              <w:rPr>
                <w:rFonts w:ascii="Arial Nova Cond Light" w:hAnsi="Arial Nova Cond Light"/>
                <w:b/>
                <w:i/>
                <w:sz w:val="22"/>
                <w:szCs w:val="22"/>
                <w:lang w:val="es-CO" w:eastAsia="es-ES"/>
              </w:rPr>
            </w:pPr>
            <w:r w:rsidRPr="00522E4E">
              <w:rPr>
                <w:rFonts w:ascii="Arial Nova Cond Light" w:hAnsi="Arial Nova Cond Light"/>
                <w:b/>
                <w:i/>
                <w:sz w:val="22"/>
                <w:szCs w:val="22"/>
                <w:lang w:val="es-CO" w:eastAsia="es-ES"/>
              </w:rPr>
              <w:t>X</w:t>
            </w:r>
          </w:p>
        </w:tc>
      </w:tr>
      <w:tr w:rsidR="001A745B" w:rsidRPr="00A405C0" w14:paraId="54DE0E28" w14:textId="77777777" w:rsidTr="001A745B">
        <w:trPr>
          <w:trHeight w:val="320"/>
          <w:jc w:val="center"/>
        </w:trPr>
        <w:tc>
          <w:tcPr>
            <w:tcW w:w="7508" w:type="dxa"/>
            <w:tcBorders>
              <w:top w:val="nil"/>
              <w:left w:val="single" w:sz="4" w:space="0" w:color="auto"/>
              <w:bottom w:val="single" w:sz="8" w:space="0" w:color="000000"/>
              <w:right w:val="single" w:sz="8" w:space="0" w:color="000000"/>
            </w:tcBorders>
            <w:shd w:val="clear" w:color="auto" w:fill="auto"/>
            <w:tcMar>
              <w:top w:w="100" w:type="dxa"/>
              <w:left w:w="80" w:type="dxa"/>
              <w:bottom w:w="100" w:type="dxa"/>
              <w:right w:w="80" w:type="dxa"/>
            </w:tcMar>
            <w:vAlign w:val="center"/>
          </w:tcPr>
          <w:p w14:paraId="46261F5F"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F8E65A4" w14:textId="77777777" w:rsidR="006472DE" w:rsidRPr="00522E4E" w:rsidRDefault="006472DE" w:rsidP="006472DE">
            <w:pPr>
              <w:jc w:val="both"/>
              <w:rPr>
                <w:rFonts w:ascii="Arial Nova Cond Light" w:hAnsi="Arial Nova Cond Light"/>
                <w:i/>
                <w:sz w:val="22"/>
                <w:szCs w:val="22"/>
                <w:lang w:val="es-CO" w:eastAsia="es-ES"/>
              </w:rPr>
            </w:pPr>
          </w:p>
        </w:tc>
      </w:tr>
      <w:tr w:rsidR="001A745B" w:rsidRPr="00522E4E" w14:paraId="50C86FB0" w14:textId="77777777" w:rsidTr="001A745B">
        <w:trPr>
          <w:trHeight w:val="45"/>
          <w:jc w:val="center"/>
        </w:trPr>
        <w:tc>
          <w:tcPr>
            <w:tcW w:w="7508" w:type="dxa"/>
            <w:tcBorders>
              <w:top w:val="nil"/>
              <w:left w:val="single" w:sz="4" w:space="0" w:color="auto"/>
              <w:bottom w:val="single" w:sz="4" w:space="0" w:color="auto"/>
              <w:right w:val="single" w:sz="8" w:space="0" w:color="000000"/>
            </w:tcBorders>
            <w:shd w:val="clear" w:color="auto" w:fill="auto"/>
            <w:tcMar>
              <w:top w:w="100" w:type="dxa"/>
              <w:left w:w="80" w:type="dxa"/>
              <w:bottom w:w="100" w:type="dxa"/>
              <w:right w:w="80" w:type="dxa"/>
            </w:tcMar>
            <w:vAlign w:val="center"/>
          </w:tcPr>
          <w:p w14:paraId="65D1FC9B" w14:textId="77777777" w:rsidR="006472DE" w:rsidRPr="00522E4E" w:rsidRDefault="006472DE" w:rsidP="006472DE">
            <w:pPr>
              <w:spacing w:line="276" w:lineRule="auto"/>
              <w:jc w:val="both"/>
              <w:rPr>
                <w:rFonts w:ascii="Arial Nova Cond Light" w:hAnsi="Arial Nova Cond Light"/>
                <w:b/>
                <w:sz w:val="22"/>
                <w:szCs w:val="22"/>
                <w:lang w:val="es-CO" w:eastAsia="es-ES"/>
              </w:rPr>
            </w:pPr>
            <w:r w:rsidRPr="00522E4E">
              <w:rPr>
                <w:rFonts w:ascii="Arial Nova Cond Light" w:hAnsi="Arial Nova Cond Light"/>
                <w:b/>
                <w:sz w:val="22"/>
                <w:szCs w:val="22"/>
                <w:lang w:val="es-CO" w:eastAsia="es-ES"/>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43D4AB9D" w14:textId="77777777" w:rsidR="006472DE" w:rsidRPr="00522E4E" w:rsidRDefault="006472DE" w:rsidP="006472DE">
            <w:pPr>
              <w:spacing w:line="276" w:lineRule="auto"/>
              <w:jc w:val="center"/>
              <w:rPr>
                <w:rFonts w:ascii="Arial Nova Cond Light" w:hAnsi="Arial Nova Cond Light"/>
                <w:i/>
                <w:sz w:val="22"/>
                <w:szCs w:val="22"/>
                <w:lang w:val="es-CO" w:eastAsia="es-ES"/>
              </w:rPr>
            </w:pPr>
          </w:p>
        </w:tc>
      </w:tr>
    </w:tbl>
    <w:p w14:paraId="788C2ED5" w14:textId="77777777" w:rsidR="006472DE" w:rsidRPr="00522E4E" w:rsidRDefault="006472DE">
      <w:pPr>
        <w:rPr>
          <w:rFonts w:ascii="Arial Nova Cond Light" w:hAnsi="Arial Nova Cond Light"/>
          <w:lang w:val="es-CO"/>
        </w:rPr>
      </w:pPr>
    </w:p>
    <w:p w14:paraId="05903257" w14:textId="267E4F2A" w:rsidR="009A2D34" w:rsidRPr="00522E4E" w:rsidRDefault="000C1883" w:rsidP="00720FC9">
      <w:pPr>
        <w:pStyle w:val="Prrafodelista"/>
        <w:numPr>
          <w:ilvl w:val="3"/>
          <w:numId w:val="21"/>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Localización geográfica</w:t>
      </w:r>
    </w:p>
    <w:p w14:paraId="07E7EA02" w14:textId="77777777" w:rsidR="009A2D34" w:rsidRPr="00522E4E" w:rsidRDefault="009A2D34">
      <w:pPr>
        <w:pBdr>
          <w:top w:val="nil"/>
          <w:left w:val="nil"/>
          <w:bottom w:val="nil"/>
          <w:right w:val="nil"/>
          <w:between w:val="nil"/>
        </w:pBdr>
        <w:rPr>
          <w:rFonts w:ascii="Arial Nova Cond Light" w:hAnsi="Arial Nova Cond Light"/>
        </w:rPr>
      </w:pPr>
    </w:p>
    <w:p w14:paraId="6708FD41" w14:textId="77777777" w:rsidR="009A2D34" w:rsidRPr="00522E4E" w:rsidRDefault="000C1883" w:rsidP="00AF25D3">
      <w:pPr>
        <w:pBdr>
          <w:top w:val="nil"/>
          <w:left w:val="nil"/>
          <w:bottom w:val="nil"/>
          <w:right w:val="nil"/>
          <w:between w:val="nil"/>
        </w:pBdr>
        <w:jc w:val="both"/>
        <w:rPr>
          <w:rFonts w:ascii="Arial Nova Cond Light" w:hAnsi="Arial Nova Cond Light"/>
          <w:lang w:val="es-CO"/>
        </w:rPr>
      </w:pPr>
      <w:r w:rsidRPr="00522E4E">
        <w:rPr>
          <w:rFonts w:ascii="Arial Nova Cond Light" w:hAnsi="Arial Nova Cond Light"/>
          <w:lang w:val="es-CO"/>
        </w:rPr>
        <w:t xml:space="preserve">El proyecto se llevará a cabo en el Parque Ecológico Distrital de Montaña Entrenubes - PEDMEN (Figura 1), que incluye Cuchilla del Gavilán, Guacamayas y Cerro Juan Rey; la Reserva Forestal Regional Productora del Norte de Bogotá D.C. “Thomas van </w:t>
      </w:r>
      <w:proofErr w:type="spellStart"/>
      <w:r w:rsidRPr="00522E4E">
        <w:rPr>
          <w:rFonts w:ascii="Arial Nova Cond Light" w:hAnsi="Arial Nova Cond Light"/>
          <w:lang w:val="es-CO"/>
        </w:rPr>
        <w:t>der</w:t>
      </w:r>
      <w:proofErr w:type="spellEnd"/>
      <w:r w:rsidRPr="00522E4E">
        <w:rPr>
          <w:rFonts w:ascii="Arial Nova Cond Light" w:hAnsi="Arial Nova Cond Light"/>
          <w:lang w:val="es-CO"/>
        </w:rPr>
        <w:t xml:space="preserve"> Hammen - </w:t>
      </w:r>
      <w:proofErr w:type="spellStart"/>
      <w:r w:rsidRPr="00522E4E">
        <w:rPr>
          <w:rFonts w:ascii="Arial Nova Cond Light" w:hAnsi="Arial Nova Cond Light"/>
          <w:lang w:val="es-CO"/>
        </w:rPr>
        <w:t>TvdH</w:t>
      </w:r>
      <w:proofErr w:type="spellEnd"/>
      <w:r w:rsidRPr="00522E4E">
        <w:rPr>
          <w:rFonts w:ascii="Arial Nova Cond Light" w:hAnsi="Arial Nova Cond Light"/>
          <w:lang w:val="es-CO"/>
        </w:rPr>
        <w:t xml:space="preserve"> (Figura 2), Cerro seco (Figura 3) y otras áreas de interés ambiental que puedan ser incluidas en estrategias para la conservación.</w:t>
      </w:r>
    </w:p>
    <w:p w14:paraId="5EE89F19" w14:textId="77777777" w:rsidR="009A2D34" w:rsidRPr="00522E4E" w:rsidRDefault="009A2D34" w:rsidP="00AF25D3">
      <w:pPr>
        <w:pBdr>
          <w:top w:val="nil"/>
          <w:left w:val="nil"/>
          <w:bottom w:val="nil"/>
          <w:right w:val="nil"/>
          <w:between w:val="nil"/>
        </w:pBdr>
        <w:jc w:val="both"/>
        <w:rPr>
          <w:rFonts w:ascii="Arial Nova Cond Light" w:hAnsi="Arial Nova Cond Light"/>
          <w:lang w:val="es-CO"/>
        </w:rPr>
      </w:pPr>
    </w:p>
    <w:p w14:paraId="1D2C5EEC" w14:textId="77777777" w:rsidR="009A2D34" w:rsidRPr="00522E4E" w:rsidRDefault="000C1883">
      <w:pP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7406D80F" wp14:editId="459BABAA">
            <wp:extent cx="4820327" cy="3458061"/>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4820327" cy="3458061"/>
                    </a:xfrm>
                    <a:prstGeom prst="rect">
                      <a:avLst/>
                    </a:prstGeom>
                    <a:ln/>
                  </pic:spPr>
                </pic:pic>
              </a:graphicData>
            </a:graphic>
          </wp:inline>
        </w:drawing>
      </w:r>
    </w:p>
    <w:p w14:paraId="4A42393C" w14:textId="77777777" w:rsidR="009A2D34" w:rsidRPr="00522E4E" w:rsidRDefault="000C1883">
      <w:pPr>
        <w:rPr>
          <w:rFonts w:ascii="Arial Nova Cond Light" w:hAnsi="Arial Nova Cond Light"/>
          <w:color w:val="434343"/>
          <w:lang w:val="es-CO"/>
        </w:rPr>
      </w:pPr>
      <w:r w:rsidRPr="00522E4E">
        <w:rPr>
          <w:rFonts w:ascii="Arial Nova Cond Light" w:hAnsi="Arial Nova Cond Light"/>
          <w:b/>
          <w:color w:val="434343"/>
          <w:lang w:val="es-CO"/>
        </w:rPr>
        <w:t xml:space="preserve">Figura 1. </w:t>
      </w:r>
      <w:r w:rsidRPr="00522E4E">
        <w:rPr>
          <w:rFonts w:ascii="Arial Nova Cond Light" w:hAnsi="Arial Nova Cond Light"/>
          <w:color w:val="434343"/>
          <w:lang w:val="es-CO"/>
        </w:rPr>
        <w:t xml:space="preserve"> Ubicación geográfica Parque Ecológico Distrital de Montaña Entrenubes, Localidad de Usme, Rafael Uribe </w:t>
      </w:r>
      <w:proofErr w:type="spellStart"/>
      <w:r w:rsidRPr="00522E4E">
        <w:rPr>
          <w:rFonts w:ascii="Arial Nova Cond Light" w:hAnsi="Arial Nova Cond Light"/>
          <w:color w:val="434343"/>
          <w:lang w:val="es-CO"/>
        </w:rPr>
        <w:t>Uribe</w:t>
      </w:r>
      <w:proofErr w:type="spellEnd"/>
      <w:r w:rsidRPr="00522E4E">
        <w:rPr>
          <w:rFonts w:ascii="Arial Nova Cond Light" w:hAnsi="Arial Nova Cond Light"/>
          <w:color w:val="434343"/>
          <w:lang w:val="es-CO"/>
        </w:rPr>
        <w:t xml:space="preserve"> y San Cristóbal.</w:t>
      </w:r>
    </w:p>
    <w:p w14:paraId="699A80CC"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lastRenderedPageBreak/>
        <w:drawing>
          <wp:inline distT="114300" distB="114300" distL="114300" distR="114300" wp14:anchorId="0015681C" wp14:editId="5047BB5C">
            <wp:extent cx="4915227" cy="3305395"/>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915227" cy="3305395"/>
                    </a:xfrm>
                    <a:prstGeom prst="rect">
                      <a:avLst/>
                    </a:prstGeom>
                    <a:ln/>
                  </pic:spPr>
                </pic:pic>
              </a:graphicData>
            </a:graphic>
          </wp:inline>
        </w:drawing>
      </w:r>
    </w:p>
    <w:p w14:paraId="674BEF51" w14:textId="77777777" w:rsidR="009A2D34" w:rsidRPr="00522E4E" w:rsidRDefault="000C1883">
      <w:pPr>
        <w:jc w:val="center"/>
        <w:rPr>
          <w:rFonts w:ascii="Arial Nova Cond Light" w:hAnsi="Arial Nova Cond Light"/>
          <w:color w:val="434343"/>
          <w:lang w:val="es-CO"/>
        </w:rPr>
      </w:pPr>
      <w:r w:rsidRPr="00522E4E">
        <w:rPr>
          <w:rFonts w:ascii="Arial Nova Cond Light" w:hAnsi="Arial Nova Cond Light"/>
          <w:b/>
          <w:color w:val="434343"/>
          <w:lang w:val="es-CO"/>
        </w:rPr>
        <w:t xml:space="preserve">Figura 2. </w:t>
      </w:r>
      <w:r w:rsidRPr="00522E4E">
        <w:rPr>
          <w:rFonts w:ascii="Arial Nova Cond Light" w:hAnsi="Arial Nova Cond Light"/>
          <w:color w:val="434343"/>
          <w:lang w:val="es-CO"/>
        </w:rPr>
        <w:t xml:space="preserve"> Ubicación geográfica de la Reserva Forestal Regional Productora del Norte de Bogotá D.C. “Thomas van </w:t>
      </w:r>
      <w:proofErr w:type="spellStart"/>
      <w:r w:rsidRPr="00522E4E">
        <w:rPr>
          <w:rFonts w:ascii="Arial Nova Cond Light" w:hAnsi="Arial Nova Cond Light"/>
          <w:color w:val="434343"/>
          <w:lang w:val="es-CO"/>
        </w:rPr>
        <w:t>der</w:t>
      </w:r>
      <w:proofErr w:type="spellEnd"/>
      <w:r w:rsidRPr="00522E4E">
        <w:rPr>
          <w:rFonts w:ascii="Arial Nova Cond Light" w:hAnsi="Arial Nova Cond Light"/>
          <w:color w:val="434343"/>
          <w:lang w:val="es-CO"/>
        </w:rPr>
        <w:t xml:space="preserve"> Hammen - </w:t>
      </w:r>
      <w:proofErr w:type="spellStart"/>
      <w:r w:rsidRPr="00522E4E">
        <w:rPr>
          <w:rFonts w:ascii="Arial Nova Cond Light" w:hAnsi="Arial Nova Cond Light"/>
          <w:color w:val="434343"/>
          <w:lang w:val="es-CO"/>
        </w:rPr>
        <w:t>TvdH</w:t>
      </w:r>
      <w:proofErr w:type="spellEnd"/>
      <w:r w:rsidRPr="00522E4E">
        <w:rPr>
          <w:rFonts w:ascii="Arial Nova Cond Light" w:hAnsi="Arial Nova Cond Light"/>
          <w:color w:val="434343"/>
          <w:lang w:val="es-CO"/>
        </w:rPr>
        <w:t>.</w:t>
      </w:r>
    </w:p>
    <w:p w14:paraId="6728F521" w14:textId="77777777" w:rsidR="009A2D34" w:rsidRPr="00522E4E" w:rsidRDefault="000C1883">
      <w:pPr>
        <w:pBdr>
          <w:top w:val="nil"/>
          <w:left w:val="nil"/>
          <w:bottom w:val="nil"/>
          <w:right w:val="nil"/>
          <w:between w:val="nil"/>
        </w:pBdr>
        <w:jc w:val="center"/>
        <w:rPr>
          <w:rFonts w:ascii="Arial Nova Cond Light" w:hAnsi="Arial Nova Cond Light"/>
          <w:color w:val="434343"/>
        </w:rPr>
      </w:pPr>
      <w:r w:rsidRPr="00522E4E">
        <w:rPr>
          <w:rFonts w:ascii="Arial Nova Cond Light" w:hAnsi="Arial Nova Cond Light"/>
          <w:noProof/>
          <w:color w:val="434343"/>
          <w:lang w:val="es-CO" w:eastAsia="es-CO"/>
        </w:rPr>
        <w:drawing>
          <wp:inline distT="114300" distB="114300" distL="114300" distR="114300" wp14:anchorId="6AEB934F" wp14:editId="6A7F31D6">
            <wp:extent cx="4982528" cy="3519069"/>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982528" cy="3519069"/>
                    </a:xfrm>
                    <a:prstGeom prst="rect">
                      <a:avLst/>
                    </a:prstGeom>
                    <a:ln/>
                  </pic:spPr>
                </pic:pic>
              </a:graphicData>
            </a:graphic>
          </wp:inline>
        </w:drawing>
      </w:r>
    </w:p>
    <w:p w14:paraId="7B3B09F1" w14:textId="14D21D93" w:rsidR="00F944BA" w:rsidRPr="00522E4E" w:rsidRDefault="000C1883" w:rsidP="00AF591A">
      <w:pPr>
        <w:jc w:val="center"/>
        <w:rPr>
          <w:rFonts w:ascii="Arial Nova Cond Light" w:hAnsi="Arial Nova Cond Light"/>
          <w:b/>
          <w:color w:val="000000"/>
          <w:sz w:val="16"/>
          <w:szCs w:val="16"/>
          <w:lang w:val="es-CO"/>
        </w:rPr>
      </w:pPr>
      <w:r w:rsidRPr="00522E4E">
        <w:rPr>
          <w:rFonts w:ascii="Arial Nova Cond Light" w:hAnsi="Arial Nova Cond Light"/>
          <w:b/>
          <w:color w:val="434343"/>
          <w:sz w:val="16"/>
          <w:szCs w:val="16"/>
          <w:lang w:val="es-CO"/>
        </w:rPr>
        <w:t xml:space="preserve">Figura 3. </w:t>
      </w:r>
      <w:r w:rsidRPr="00522E4E">
        <w:rPr>
          <w:rFonts w:ascii="Arial Nova Cond Light" w:hAnsi="Arial Nova Cond Light"/>
          <w:color w:val="434343"/>
          <w:sz w:val="16"/>
          <w:szCs w:val="16"/>
          <w:lang w:val="es-CO"/>
        </w:rPr>
        <w:t xml:space="preserve"> Ubicación geográfica Cerro Seco, Ciudad Bolívar.</w:t>
      </w:r>
    </w:p>
    <w:p w14:paraId="0CC7AD3D" w14:textId="77777777" w:rsidR="00576D85" w:rsidRPr="00522E4E" w:rsidRDefault="00576D85" w:rsidP="00F944BA">
      <w:pPr>
        <w:pBdr>
          <w:top w:val="nil"/>
          <w:left w:val="nil"/>
          <w:bottom w:val="nil"/>
          <w:right w:val="nil"/>
          <w:between w:val="nil"/>
        </w:pBdr>
        <w:rPr>
          <w:rFonts w:ascii="Arial Nova Cond Light" w:hAnsi="Arial Nova Cond Light"/>
          <w:b/>
          <w:color w:val="000000"/>
          <w:lang w:val="es-CO"/>
        </w:rPr>
        <w:sectPr w:rsidR="00576D85" w:rsidRPr="00522E4E" w:rsidSect="009E4023">
          <w:headerReference w:type="default" r:id="rId20"/>
          <w:pgSz w:w="12240" w:h="15840"/>
          <w:pgMar w:top="1417" w:right="1701" w:bottom="1417" w:left="1701" w:header="708" w:footer="708" w:gutter="0"/>
          <w:pgNumType w:start="1"/>
          <w:cols w:space="720"/>
        </w:sectPr>
      </w:pPr>
    </w:p>
    <w:p w14:paraId="69109730" w14:textId="0A47853E" w:rsidR="00AF591A" w:rsidRPr="006D09C4" w:rsidRDefault="00AF591A" w:rsidP="00AF591A">
      <w:pPr>
        <w:pStyle w:val="Prrafodelista"/>
        <w:numPr>
          <w:ilvl w:val="2"/>
          <w:numId w:val="21"/>
        </w:numPr>
        <w:pBdr>
          <w:top w:val="nil"/>
          <w:left w:val="nil"/>
          <w:bottom w:val="nil"/>
          <w:right w:val="nil"/>
          <w:between w:val="nil"/>
        </w:pBdr>
        <w:rPr>
          <w:rFonts w:ascii="Arial Nova Cond Light" w:hAnsi="Arial Nova Cond Light"/>
          <w:b/>
          <w:color w:val="000000"/>
        </w:rPr>
      </w:pPr>
      <w:r w:rsidRPr="006D09C4">
        <w:rPr>
          <w:rFonts w:ascii="Arial Nova Cond Light" w:hAnsi="Arial Nova Cond Light"/>
          <w:b/>
          <w:color w:val="000000"/>
        </w:rPr>
        <w:lastRenderedPageBreak/>
        <w:t>Cadena</w:t>
      </w:r>
      <w:r w:rsidR="0070090C" w:rsidRPr="006D09C4">
        <w:rPr>
          <w:rFonts w:ascii="Arial Nova Cond Light" w:hAnsi="Arial Nova Cond Light"/>
          <w:b/>
          <w:color w:val="000000"/>
        </w:rPr>
        <w:t xml:space="preserve"> de</w:t>
      </w:r>
      <w:r w:rsidRPr="006D09C4">
        <w:rPr>
          <w:rFonts w:ascii="Arial Nova Cond Light" w:hAnsi="Arial Nova Cond Light"/>
          <w:b/>
          <w:color w:val="000000"/>
        </w:rPr>
        <w:t xml:space="preserve"> Valor </w:t>
      </w:r>
    </w:p>
    <w:p w14:paraId="65B6DF40" w14:textId="258F4AB8" w:rsidR="00576D85" w:rsidRDefault="00576D85" w:rsidP="00F944BA">
      <w:pPr>
        <w:pBdr>
          <w:top w:val="nil"/>
          <w:left w:val="nil"/>
          <w:bottom w:val="nil"/>
          <w:right w:val="nil"/>
          <w:between w:val="nil"/>
        </w:pBdr>
        <w:rPr>
          <w:rFonts w:ascii="Arial Nova Cond Light" w:hAnsi="Arial Nova Cond Light"/>
          <w:b/>
          <w:color w:val="000000"/>
        </w:rPr>
      </w:pPr>
    </w:p>
    <w:tbl>
      <w:tblPr>
        <w:tblW w:w="522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50"/>
        <w:gridCol w:w="1544"/>
        <w:gridCol w:w="1807"/>
        <w:gridCol w:w="1785"/>
        <w:gridCol w:w="1850"/>
        <w:gridCol w:w="1761"/>
        <w:gridCol w:w="1869"/>
      </w:tblGrid>
      <w:tr w:rsidR="003D4C44" w:rsidRPr="00522E4E" w14:paraId="137DF770" w14:textId="77777777" w:rsidTr="006D09C4">
        <w:trPr>
          <w:trHeight w:val="573"/>
          <w:tblHeader/>
        </w:trPr>
        <w:tc>
          <w:tcPr>
            <w:tcW w:w="1087" w:type="pct"/>
            <w:shd w:val="clear" w:color="000000" w:fill="2F5496"/>
            <w:vAlign w:val="center"/>
            <w:hideMark/>
          </w:tcPr>
          <w:p w14:paraId="25162B4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69" w:type="pct"/>
            <w:shd w:val="clear" w:color="000000" w:fill="2F5496"/>
            <w:vAlign w:val="center"/>
            <w:hideMark/>
          </w:tcPr>
          <w:p w14:paraId="5E8835B0"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66" w:type="pct"/>
            <w:shd w:val="clear" w:color="000000" w:fill="2F5496"/>
            <w:vAlign w:val="center"/>
            <w:hideMark/>
          </w:tcPr>
          <w:p w14:paraId="2A807F6C"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58" w:type="pct"/>
            <w:shd w:val="clear" w:color="000000" w:fill="2F5496"/>
            <w:vAlign w:val="center"/>
            <w:hideMark/>
          </w:tcPr>
          <w:p w14:paraId="1EA52DF3"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682" w:type="pct"/>
            <w:shd w:val="clear" w:color="000000" w:fill="2F5496"/>
            <w:vAlign w:val="center"/>
            <w:hideMark/>
          </w:tcPr>
          <w:p w14:paraId="41E08357"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49" w:type="pct"/>
            <w:shd w:val="clear" w:color="000000" w:fill="2F5496"/>
            <w:vAlign w:val="center"/>
            <w:hideMark/>
          </w:tcPr>
          <w:p w14:paraId="5D1B860F"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689" w:type="pct"/>
            <w:shd w:val="clear" w:color="000000" w:fill="2F5496"/>
            <w:vAlign w:val="center"/>
            <w:hideMark/>
          </w:tcPr>
          <w:p w14:paraId="03F2C50B" w14:textId="77777777" w:rsidR="003D4C44" w:rsidRPr="00522E4E" w:rsidRDefault="003D4C44" w:rsidP="00ED2EC2">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C313FD" w:rsidRPr="003D4C44" w14:paraId="168A74EB" w14:textId="77777777" w:rsidTr="006D09C4">
        <w:trPr>
          <w:trHeight w:val="573"/>
        </w:trPr>
        <w:tc>
          <w:tcPr>
            <w:tcW w:w="1087" w:type="pct"/>
            <w:shd w:val="clear" w:color="auto" w:fill="auto"/>
            <w:vAlign w:val="center"/>
            <w:hideMark/>
          </w:tcPr>
          <w:p w14:paraId="628A3F41" w14:textId="77777777" w:rsidR="00C313FD" w:rsidRPr="00B23490" w:rsidRDefault="00C313FD" w:rsidP="00C313FD">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Recuperar ochenta (80) Ha de áreas protegidas del Parque Ecológico Distrital de Montaña Entrenubes afectadas o vulnerables para evitar actuales y futuros procesos de ocupación ilegal</w:t>
            </w:r>
          </w:p>
        </w:tc>
        <w:tc>
          <w:tcPr>
            <w:tcW w:w="569" w:type="pct"/>
            <w:shd w:val="clear" w:color="000000" w:fill="FFFFFF"/>
            <w:vAlign w:val="center"/>
            <w:hideMark/>
          </w:tcPr>
          <w:p w14:paraId="6CA989F6" w14:textId="624E9D1C" w:rsidR="00C313FD" w:rsidRPr="009A6055"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$ 266.261.119</w:t>
            </w:r>
          </w:p>
        </w:tc>
        <w:tc>
          <w:tcPr>
            <w:tcW w:w="666" w:type="pct"/>
            <w:shd w:val="clear" w:color="000000" w:fill="FFFFFF"/>
            <w:vAlign w:val="center"/>
          </w:tcPr>
          <w:p w14:paraId="3F1E8B0B" w14:textId="59858DC3" w:rsidR="00C313FD" w:rsidRPr="00694221" w:rsidRDefault="00C313FD" w:rsidP="00C313FD">
            <w:pPr>
              <w:jc w:val="center"/>
              <w:rPr>
                <w:rFonts w:ascii="Arial Nova Cond Light" w:hAnsi="Arial Nova Cond Light" w:cs="Calibri"/>
                <w:sz w:val="18"/>
                <w:szCs w:val="18"/>
              </w:rPr>
            </w:pPr>
            <w:r>
              <w:rPr>
                <w:rFonts w:ascii="Arial Nova Cond Light" w:hAnsi="Arial Nova Cond Light" w:cs="Calibri"/>
                <w:color w:val="000000"/>
                <w:sz w:val="18"/>
                <w:szCs w:val="18"/>
              </w:rPr>
              <w:t>$ 303.828.300</w:t>
            </w:r>
          </w:p>
        </w:tc>
        <w:tc>
          <w:tcPr>
            <w:tcW w:w="658" w:type="pct"/>
            <w:shd w:val="clear" w:color="000000" w:fill="FFFFFF"/>
            <w:vAlign w:val="center"/>
            <w:hideMark/>
          </w:tcPr>
          <w:p w14:paraId="11C8F566" w14:textId="50CD8454" w:rsidR="00C313FD" w:rsidRPr="001E3C14"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$ 494.102.551</w:t>
            </w:r>
          </w:p>
        </w:tc>
        <w:tc>
          <w:tcPr>
            <w:tcW w:w="682" w:type="pct"/>
            <w:shd w:val="clear" w:color="000000" w:fill="FFFFFF"/>
            <w:vAlign w:val="center"/>
            <w:hideMark/>
          </w:tcPr>
          <w:p w14:paraId="657AF9B5" w14:textId="3922C302" w:rsidR="00C313FD" w:rsidRPr="00935F66"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$ 435.175.000</w:t>
            </w:r>
          </w:p>
        </w:tc>
        <w:tc>
          <w:tcPr>
            <w:tcW w:w="649" w:type="pct"/>
            <w:shd w:val="clear" w:color="000000" w:fill="FFFFFF"/>
            <w:vAlign w:val="center"/>
            <w:hideMark/>
          </w:tcPr>
          <w:p w14:paraId="39CA82AD" w14:textId="64E0E014" w:rsidR="00C313FD" w:rsidRPr="006173A1"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$ 158.096.000</w:t>
            </w:r>
          </w:p>
        </w:tc>
        <w:tc>
          <w:tcPr>
            <w:tcW w:w="689" w:type="pct"/>
            <w:shd w:val="clear" w:color="auto" w:fill="auto"/>
            <w:vAlign w:val="center"/>
            <w:hideMark/>
          </w:tcPr>
          <w:p w14:paraId="2903EC3C" w14:textId="292B769B" w:rsidR="00C313FD" w:rsidRPr="00D432C3"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$ 1.657.462.970</w:t>
            </w:r>
          </w:p>
        </w:tc>
      </w:tr>
      <w:tr w:rsidR="00C313FD" w:rsidRPr="0075461B" w14:paraId="13A61CFB" w14:textId="77777777" w:rsidTr="006D09C4">
        <w:trPr>
          <w:trHeight w:val="573"/>
        </w:trPr>
        <w:tc>
          <w:tcPr>
            <w:tcW w:w="1087" w:type="pct"/>
            <w:shd w:val="clear" w:color="auto" w:fill="auto"/>
            <w:vAlign w:val="center"/>
            <w:hideMark/>
          </w:tcPr>
          <w:p w14:paraId="58B41AE9" w14:textId="77777777" w:rsidR="00C313FD" w:rsidRPr="00B23490" w:rsidRDefault="00C313FD" w:rsidP="00C313FD">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69" w:type="pct"/>
            <w:shd w:val="clear" w:color="000000" w:fill="FFFFFF"/>
            <w:vAlign w:val="center"/>
            <w:hideMark/>
          </w:tcPr>
          <w:p w14:paraId="107937B0" w14:textId="03C35C4D" w:rsidR="00C313FD" w:rsidRPr="009A6055"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$ 370.485.449</w:t>
            </w:r>
          </w:p>
        </w:tc>
        <w:tc>
          <w:tcPr>
            <w:tcW w:w="666" w:type="pct"/>
            <w:shd w:val="clear" w:color="000000" w:fill="FFFFFF"/>
            <w:vAlign w:val="center"/>
          </w:tcPr>
          <w:p w14:paraId="155A02A7" w14:textId="5DF641B5" w:rsidR="00C313FD" w:rsidRPr="00694221" w:rsidRDefault="00C313FD" w:rsidP="00C313FD">
            <w:pPr>
              <w:jc w:val="center"/>
              <w:rPr>
                <w:rFonts w:ascii="Arial Nova Cond Light" w:hAnsi="Arial Nova Cond Light" w:cs="Calibri"/>
                <w:sz w:val="18"/>
                <w:szCs w:val="18"/>
              </w:rPr>
            </w:pPr>
            <w:r>
              <w:rPr>
                <w:rFonts w:ascii="Arial Nova Cond Light" w:hAnsi="Arial Nova Cond Light" w:cs="Calibri"/>
                <w:color w:val="000000"/>
                <w:sz w:val="18"/>
                <w:szCs w:val="18"/>
              </w:rPr>
              <w:t>$ 9.638.168.583</w:t>
            </w:r>
          </w:p>
        </w:tc>
        <w:tc>
          <w:tcPr>
            <w:tcW w:w="658" w:type="pct"/>
            <w:shd w:val="clear" w:color="000000" w:fill="FFFFFF"/>
            <w:vAlign w:val="center"/>
            <w:hideMark/>
          </w:tcPr>
          <w:p w14:paraId="39247E7C" w14:textId="7EC66AEB" w:rsidR="00C313FD" w:rsidRPr="001E3C14"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$ 21.512.096.378</w:t>
            </w:r>
          </w:p>
        </w:tc>
        <w:tc>
          <w:tcPr>
            <w:tcW w:w="682" w:type="pct"/>
            <w:shd w:val="clear" w:color="000000" w:fill="FFFFFF"/>
            <w:vAlign w:val="center"/>
            <w:hideMark/>
          </w:tcPr>
          <w:p w14:paraId="48152F44" w14:textId="41167F02" w:rsidR="00C313FD" w:rsidRPr="00935F66"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$ 1.553.404.000</w:t>
            </w:r>
          </w:p>
        </w:tc>
        <w:tc>
          <w:tcPr>
            <w:tcW w:w="649" w:type="pct"/>
            <w:shd w:val="clear" w:color="000000" w:fill="FFFFFF"/>
            <w:vAlign w:val="center"/>
            <w:hideMark/>
          </w:tcPr>
          <w:p w14:paraId="6FC323D5" w14:textId="5ABAA8AE" w:rsidR="00C313FD" w:rsidRPr="006173A1"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$ 1.154.166.000</w:t>
            </w:r>
          </w:p>
        </w:tc>
        <w:tc>
          <w:tcPr>
            <w:tcW w:w="689" w:type="pct"/>
            <w:shd w:val="clear" w:color="auto" w:fill="auto"/>
            <w:vAlign w:val="center"/>
            <w:hideMark/>
          </w:tcPr>
          <w:p w14:paraId="2C42A44E" w14:textId="2682F105" w:rsidR="00C313FD" w:rsidRPr="00D432C3"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$ 34.228.320.410</w:t>
            </w:r>
          </w:p>
        </w:tc>
      </w:tr>
      <w:tr w:rsidR="00C313FD" w:rsidRPr="003D4C44" w14:paraId="5DD339D4" w14:textId="77777777" w:rsidTr="006D09C4">
        <w:trPr>
          <w:trHeight w:val="573"/>
        </w:trPr>
        <w:tc>
          <w:tcPr>
            <w:tcW w:w="1087" w:type="pct"/>
            <w:shd w:val="clear" w:color="auto" w:fill="auto"/>
            <w:vAlign w:val="center"/>
            <w:hideMark/>
          </w:tcPr>
          <w:p w14:paraId="66B27816" w14:textId="77777777" w:rsidR="00C313FD" w:rsidRPr="00B23490" w:rsidRDefault="00C313FD" w:rsidP="00C313FD">
            <w:pPr>
              <w:rPr>
                <w:rFonts w:ascii="Arial Nova Cond Light" w:hAnsi="Arial Nova Cond Light" w:cs="Calibri"/>
                <w:color w:val="000000"/>
                <w:sz w:val="16"/>
                <w:szCs w:val="16"/>
                <w:lang w:val="es-CO"/>
              </w:rPr>
            </w:pPr>
            <w:r w:rsidRPr="00B23490">
              <w:rPr>
                <w:rFonts w:ascii="Arial Nova Cond Light" w:hAnsi="Arial Nova Cond Light" w:cs="Calibri"/>
                <w:color w:val="000000"/>
                <w:sz w:val="16"/>
                <w:szCs w:val="16"/>
                <w:lang w:val="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69" w:type="pct"/>
            <w:shd w:val="clear" w:color="000000" w:fill="FFFFFF"/>
            <w:vAlign w:val="center"/>
            <w:hideMark/>
          </w:tcPr>
          <w:p w14:paraId="67B5D8F4" w14:textId="705DBEE4" w:rsidR="00C313FD" w:rsidRPr="009A6055"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$ 270.181.119</w:t>
            </w:r>
          </w:p>
        </w:tc>
        <w:tc>
          <w:tcPr>
            <w:tcW w:w="666" w:type="pct"/>
            <w:shd w:val="clear" w:color="000000" w:fill="FFFFFF"/>
            <w:vAlign w:val="center"/>
          </w:tcPr>
          <w:p w14:paraId="4650F73C" w14:textId="27BB87F9" w:rsidR="00C313FD" w:rsidRPr="00694221" w:rsidRDefault="00C313FD" w:rsidP="00C313FD">
            <w:pPr>
              <w:jc w:val="center"/>
              <w:rPr>
                <w:rFonts w:ascii="Arial Nova Cond Light" w:hAnsi="Arial Nova Cond Light" w:cs="Calibri"/>
                <w:sz w:val="18"/>
                <w:szCs w:val="18"/>
              </w:rPr>
            </w:pPr>
            <w:r>
              <w:rPr>
                <w:rFonts w:ascii="Arial Nova Cond Light" w:hAnsi="Arial Nova Cond Light" w:cs="Calibri"/>
                <w:color w:val="000000"/>
                <w:sz w:val="18"/>
                <w:szCs w:val="18"/>
              </w:rPr>
              <w:t>$ 471.408.933</w:t>
            </w:r>
          </w:p>
        </w:tc>
        <w:tc>
          <w:tcPr>
            <w:tcW w:w="658" w:type="pct"/>
            <w:shd w:val="clear" w:color="000000" w:fill="FFFFFF"/>
            <w:vAlign w:val="center"/>
            <w:hideMark/>
          </w:tcPr>
          <w:p w14:paraId="2B299689" w14:textId="485C457C" w:rsidR="00C313FD" w:rsidRPr="001E3C14"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$ 761.553.611</w:t>
            </w:r>
          </w:p>
        </w:tc>
        <w:tc>
          <w:tcPr>
            <w:tcW w:w="682" w:type="pct"/>
            <w:shd w:val="clear" w:color="000000" w:fill="FFFFFF"/>
            <w:vAlign w:val="center"/>
            <w:hideMark/>
          </w:tcPr>
          <w:p w14:paraId="7580C229" w14:textId="288F0EFA" w:rsidR="00C313FD" w:rsidRPr="00935F66"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$ 744.171.000</w:t>
            </w:r>
          </w:p>
        </w:tc>
        <w:tc>
          <w:tcPr>
            <w:tcW w:w="649" w:type="pct"/>
            <w:shd w:val="clear" w:color="000000" w:fill="FFFFFF"/>
            <w:vAlign w:val="center"/>
            <w:hideMark/>
          </w:tcPr>
          <w:p w14:paraId="67A5882B" w14:textId="58D33726" w:rsidR="00C313FD" w:rsidRPr="006173A1"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color w:val="000000"/>
                <w:sz w:val="18"/>
                <w:szCs w:val="18"/>
              </w:rPr>
              <w:t>$ 361.478.000</w:t>
            </w:r>
          </w:p>
        </w:tc>
        <w:tc>
          <w:tcPr>
            <w:tcW w:w="689" w:type="pct"/>
            <w:shd w:val="clear" w:color="auto" w:fill="auto"/>
            <w:vAlign w:val="center"/>
            <w:hideMark/>
          </w:tcPr>
          <w:p w14:paraId="5465BB67" w14:textId="67B8DC54" w:rsidR="00C313FD" w:rsidRPr="007C793A" w:rsidRDefault="00C313FD" w:rsidP="00C313FD">
            <w:pPr>
              <w:jc w:val="center"/>
              <w:rPr>
                <w:rFonts w:ascii="Arial Nova Cond Light" w:hAnsi="Arial Nova Cond Light" w:cs="Calibri"/>
                <w:color w:val="000000"/>
                <w:sz w:val="18"/>
                <w:szCs w:val="18"/>
              </w:rPr>
            </w:pPr>
            <w:r>
              <w:rPr>
                <w:rFonts w:ascii="Arial Nova Cond Light" w:hAnsi="Arial Nova Cond Light" w:cs="Calibri"/>
                <w:color w:val="000000"/>
                <w:sz w:val="18"/>
                <w:szCs w:val="18"/>
              </w:rPr>
              <w:t>$ 2.608.792.663</w:t>
            </w:r>
          </w:p>
        </w:tc>
      </w:tr>
      <w:tr w:rsidR="00C313FD" w:rsidRPr="003D4C44" w14:paraId="33E9AFB0" w14:textId="77777777" w:rsidTr="006D09C4">
        <w:trPr>
          <w:trHeight w:val="573"/>
        </w:trPr>
        <w:tc>
          <w:tcPr>
            <w:tcW w:w="1087" w:type="pct"/>
            <w:shd w:val="clear" w:color="auto" w:fill="auto"/>
            <w:vAlign w:val="center"/>
            <w:hideMark/>
          </w:tcPr>
          <w:p w14:paraId="0B5E6AF0" w14:textId="77777777" w:rsidR="00C313FD" w:rsidRPr="003D4C44" w:rsidRDefault="00C313FD" w:rsidP="00C313FD">
            <w:pPr>
              <w:rPr>
                <w:rFonts w:ascii="Arial Nova Cond Light" w:hAnsi="Arial Nova Cond Light" w:cs="Calibri"/>
                <w:b/>
                <w:bCs/>
                <w:color w:val="000000"/>
                <w:sz w:val="16"/>
                <w:szCs w:val="16"/>
                <w:highlight w:val="yellow"/>
              </w:rPr>
            </w:pPr>
            <w:r w:rsidRPr="003D4C44">
              <w:rPr>
                <w:rFonts w:ascii="Arial Nova Cond Light" w:hAnsi="Arial Nova Cond Light" w:cs="Calibri"/>
                <w:b/>
                <w:bCs/>
                <w:color w:val="000000"/>
                <w:sz w:val="16"/>
                <w:szCs w:val="16"/>
              </w:rPr>
              <w:t>TOTAL PROYECTO 7811</w:t>
            </w:r>
          </w:p>
        </w:tc>
        <w:tc>
          <w:tcPr>
            <w:tcW w:w="569" w:type="pct"/>
            <w:shd w:val="clear" w:color="000000" w:fill="FFFFFF"/>
            <w:vAlign w:val="center"/>
            <w:hideMark/>
          </w:tcPr>
          <w:p w14:paraId="40392266" w14:textId="09AAF144" w:rsidR="00C313FD" w:rsidRPr="009A6055" w:rsidRDefault="00C313FD" w:rsidP="00C313FD">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$ 906.927.687</w:t>
            </w:r>
          </w:p>
        </w:tc>
        <w:tc>
          <w:tcPr>
            <w:tcW w:w="666" w:type="pct"/>
            <w:shd w:val="clear" w:color="000000" w:fill="FFFFFF"/>
            <w:vAlign w:val="center"/>
          </w:tcPr>
          <w:p w14:paraId="6AE97925" w14:textId="73D0B2D4" w:rsidR="00C313FD" w:rsidRPr="00694221" w:rsidRDefault="00C313FD" w:rsidP="00C313FD">
            <w:pPr>
              <w:jc w:val="center"/>
              <w:rPr>
                <w:rFonts w:ascii="Arial Nova Cond Light" w:hAnsi="Arial Nova Cond Light" w:cs="Calibri"/>
                <w:b/>
                <w:bCs/>
                <w:sz w:val="18"/>
                <w:szCs w:val="18"/>
              </w:rPr>
            </w:pPr>
            <w:r>
              <w:rPr>
                <w:rFonts w:ascii="Arial Nova Cond Light" w:hAnsi="Arial Nova Cond Light" w:cs="Calibri"/>
                <w:b/>
                <w:bCs/>
                <w:color w:val="000000"/>
                <w:sz w:val="18"/>
                <w:szCs w:val="18"/>
              </w:rPr>
              <w:t>$ 10.413.405.816</w:t>
            </w:r>
          </w:p>
        </w:tc>
        <w:tc>
          <w:tcPr>
            <w:tcW w:w="658" w:type="pct"/>
            <w:shd w:val="clear" w:color="000000" w:fill="FFFFFF"/>
            <w:vAlign w:val="center"/>
            <w:hideMark/>
          </w:tcPr>
          <w:p w14:paraId="19D97555" w14:textId="6B813B44" w:rsidR="00C313FD" w:rsidRPr="001E3C14" w:rsidRDefault="00C313FD" w:rsidP="00C313FD">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$ 22.767.752.540</w:t>
            </w:r>
          </w:p>
        </w:tc>
        <w:tc>
          <w:tcPr>
            <w:tcW w:w="682" w:type="pct"/>
            <w:shd w:val="clear" w:color="000000" w:fill="FFFFFF"/>
            <w:vAlign w:val="center"/>
            <w:hideMark/>
          </w:tcPr>
          <w:p w14:paraId="4676FF24" w14:textId="49F03090" w:rsidR="00C313FD" w:rsidRPr="00935F66" w:rsidRDefault="00C313FD" w:rsidP="00C313FD">
            <w:pPr>
              <w:jc w:val="center"/>
              <w:rPr>
                <w:rFonts w:ascii="Arial Nova Cond Light" w:hAnsi="Arial Nova Cond Light" w:cs="Calibri"/>
                <w:b/>
                <w:bCs/>
                <w:color w:val="000000"/>
                <w:sz w:val="18"/>
                <w:szCs w:val="18"/>
                <w:highlight w:val="yellow"/>
              </w:rPr>
            </w:pPr>
            <w:r>
              <w:rPr>
                <w:rFonts w:ascii="Arial Nova Cond Light" w:hAnsi="Arial Nova Cond Light" w:cs="Calibri"/>
                <w:b/>
                <w:bCs/>
                <w:color w:val="000000"/>
                <w:sz w:val="18"/>
                <w:szCs w:val="18"/>
              </w:rPr>
              <w:t>$ 2.732.750.000</w:t>
            </w:r>
          </w:p>
        </w:tc>
        <w:tc>
          <w:tcPr>
            <w:tcW w:w="649" w:type="pct"/>
            <w:shd w:val="clear" w:color="000000" w:fill="FFFFFF"/>
            <w:vAlign w:val="center"/>
            <w:hideMark/>
          </w:tcPr>
          <w:p w14:paraId="5E26E9EF" w14:textId="47274AB9" w:rsidR="00C313FD" w:rsidRPr="00515DA9" w:rsidRDefault="00C313FD" w:rsidP="00C313FD">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$ 1.673.742.024</w:t>
            </w:r>
          </w:p>
        </w:tc>
        <w:tc>
          <w:tcPr>
            <w:tcW w:w="689" w:type="pct"/>
            <w:shd w:val="clear" w:color="000000" w:fill="FFFFFF"/>
            <w:vAlign w:val="center"/>
            <w:hideMark/>
          </w:tcPr>
          <w:p w14:paraId="15E95835" w14:textId="1501F48F" w:rsidR="00C313FD" w:rsidRPr="00D432C3" w:rsidRDefault="00C313FD" w:rsidP="00C313FD">
            <w:pPr>
              <w:jc w:val="center"/>
              <w:rPr>
                <w:rFonts w:ascii="Arial Nova Cond Light" w:hAnsi="Arial Nova Cond Light" w:cs="Calibri"/>
                <w:color w:val="000000"/>
                <w:sz w:val="18"/>
                <w:szCs w:val="18"/>
                <w:highlight w:val="yellow"/>
              </w:rPr>
            </w:pPr>
            <w:r>
              <w:rPr>
                <w:rFonts w:ascii="Arial Nova Cond Light" w:hAnsi="Arial Nova Cond Light" w:cs="Calibri"/>
                <w:b/>
                <w:bCs/>
                <w:color w:val="000000"/>
                <w:sz w:val="18"/>
                <w:szCs w:val="18"/>
              </w:rPr>
              <w:t>$ 38.494.576.043</w:t>
            </w:r>
          </w:p>
        </w:tc>
      </w:tr>
    </w:tbl>
    <w:p w14:paraId="0532422C" w14:textId="7EFDD4F7" w:rsidR="003D4C44" w:rsidRPr="003D4C44" w:rsidRDefault="003D4C44" w:rsidP="003D4C44">
      <w:pPr>
        <w:jc w:val="center"/>
        <w:rPr>
          <w:rFonts w:ascii="Arial Nova Cond Light" w:hAnsi="Arial Nova Cond Light" w:cs="Calibri"/>
          <w:color w:val="000000"/>
          <w:sz w:val="16"/>
          <w:szCs w:val="16"/>
          <w:highlight w:val="yellow"/>
        </w:rPr>
      </w:pPr>
    </w:p>
    <w:p w14:paraId="6AE003F6" w14:textId="77777777" w:rsidR="003D4C44" w:rsidRDefault="003D4C44" w:rsidP="00F944BA">
      <w:pPr>
        <w:pBdr>
          <w:top w:val="nil"/>
          <w:left w:val="nil"/>
          <w:bottom w:val="nil"/>
          <w:right w:val="nil"/>
          <w:between w:val="nil"/>
        </w:pBdr>
        <w:rPr>
          <w:rFonts w:ascii="Arial Nova Cond Light" w:hAnsi="Arial Nova Cond Light"/>
          <w:b/>
          <w:color w:val="000000"/>
        </w:rPr>
      </w:pPr>
    </w:p>
    <w:p w14:paraId="3E0D7389" w14:textId="77777777" w:rsidR="003D4C44" w:rsidRPr="00522E4E" w:rsidRDefault="003D4C44" w:rsidP="00F944BA">
      <w:pPr>
        <w:pBdr>
          <w:top w:val="nil"/>
          <w:left w:val="nil"/>
          <w:bottom w:val="nil"/>
          <w:right w:val="nil"/>
          <w:between w:val="nil"/>
        </w:pBdr>
        <w:rPr>
          <w:rFonts w:ascii="Arial Nova Cond Light" w:hAnsi="Arial Nova Cond Light"/>
          <w:b/>
          <w:color w:val="000000"/>
        </w:rPr>
      </w:pPr>
    </w:p>
    <w:p w14:paraId="651EB8FF" w14:textId="77777777" w:rsidR="00576D85" w:rsidRPr="00522E4E" w:rsidRDefault="00576D85" w:rsidP="00F944BA">
      <w:pPr>
        <w:pBdr>
          <w:top w:val="nil"/>
          <w:left w:val="nil"/>
          <w:bottom w:val="nil"/>
          <w:right w:val="nil"/>
          <w:between w:val="nil"/>
        </w:pBdr>
        <w:rPr>
          <w:rFonts w:ascii="Arial Nova Cond Light" w:hAnsi="Arial Nova Cond Light"/>
          <w:b/>
          <w:color w:val="000000"/>
        </w:rPr>
        <w:sectPr w:rsidR="00576D85" w:rsidRPr="00522E4E" w:rsidSect="009E4023">
          <w:pgSz w:w="15840" w:h="12240" w:orient="landscape"/>
          <w:pgMar w:top="1701" w:right="1418" w:bottom="1701" w:left="1418" w:header="709" w:footer="709" w:gutter="0"/>
          <w:pgNumType w:start="1"/>
          <w:cols w:space="720"/>
        </w:sectPr>
      </w:pPr>
    </w:p>
    <w:p w14:paraId="2ACF265D" w14:textId="343DA635" w:rsidR="00576D85" w:rsidRPr="00522E4E" w:rsidRDefault="00576D85" w:rsidP="00F944BA">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1.2.12.</w:t>
      </w:r>
      <w:r w:rsidRPr="00522E4E">
        <w:rPr>
          <w:rFonts w:ascii="Arial Nova Cond Light" w:hAnsi="Arial Nova Cond Light"/>
          <w:b/>
          <w:color w:val="000000"/>
        </w:rPr>
        <w:tab/>
        <w:t xml:space="preserve">Insumos - </w:t>
      </w:r>
      <w:proofErr w:type="spellStart"/>
      <w:r w:rsidRPr="00522E4E">
        <w:rPr>
          <w:rFonts w:ascii="Arial Nova Cond Light" w:hAnsi="Arial Nova Cond Light"/>
          <w:b/>
          <w:color w:val="000000"/>
        </w:rPr>
        <w:t>programación</w:t>
      </w:r>
      <w:proofErr w:type="spellEnd"/>
      <w:r w:rsidRPr="00522E4E">
        <w:rPr>
          <w:rFonts w:ascii="Arial Nova Cond Light" w:hAnsi="Arial Nova Cond Light"/>
          <w:b/>
          <w:color w:val="000000"/>
        </w:rPr>
        <w:t xml:space="preserve"> de </w:t>
      </w:r>
      <w:proofErr w:type="spellStart"/>
      <w:r w:rsidRPr="00522E4E">
        <w:rPr>
          <w:rFonts w:ascii="Arial Nova Cond Light" w:hAnsi="Arial Nova Cond Light"/>
          <w:b/>
          <w:color w:val="000000"/>
        </w:rPr>
        <w:t>costos</w:t>
      </w:r>
      <w:proofErr w:type="spellEnd"/>
    </w:p>
    <w:p w14:paraId="51D638E7" w14:textId="046136DD" w:rsidR="00576D85" w:rsidRPr="00522E4E" w:rsidRDefault="00576D85" w:rsidP="00F944BA">
      <w:pPr>
        <w:pBdr>
          <w:top w:val="nil"/>
          <w:left w:val="nil"/>
          <w:bottom w:val="nil"/>
          <w:right w:val="nil"/>
          <w:between w:val="nil"/>
        </w:pBdr>
        <w:rPr>
          <w:rFonts w:ascii="Arial Nova Cond Light" w:hAnsi="Arial Nova Cond Light"/>
          <w:b/>
          <w:color w:val="000000"/>
        </w:rPr>
      </w:pPr>
    </w:p>
    <w:tbl>
      <w:tblPr>
        <w:tblW w:w="6064" w:type="pct"/>
        <w:tblInd w:w="-861" w:type="dxa"/>
        <w:tblCellMar>
          <w:left w:w="70" w:type="dxa"/>
          <w:right w:w="70" w:type="dxa"/>
        </w:tblCellMar>
        <w:tblLook w:val="04A0" w:firstRow="1" w:lastRow="0" w:firstColumn="1" w:lastColumn="0" w:noHBand="0" w:noVBand="1"/>
      </w:tblPr>
      <w:tblGrid>
        <w:gridCol w:w="1958"/>
        <w:gridCol w:w="1270"/>
        <w:gridCol w:w="1486"/>
        <w:gridCol w:w="1469"/>
        <w:gridCol w:w="1523"/>
        <w:gridCol w:w="1450"/>
        <w:gridCol w:w="1538"/>
      </w:tblGrid>
      <w:tr w:rsidR="00522E4E" w:rsidRPr="00522E4E" w14:paraId="387D8F72" w14:textId="77777777" w:rsidTr="00C24110">
        <w:trPr>
          <w:trHeight w:val="573"/>
          <w:tblHeader/>
        </w:trPr>
        <w:tc>
          <w:tcPr>
            <w:tcW w:w="915" w:type="pct"/>
            <w:tcBorders>
              <w:top w:val="single" w:sz="8" w:space="0" w:color="808080"/>
              <w:left w:val="single" w:sz="8" w:space="0" w:color="808080"/>
              <w:bottom w:val="single" w:sz="8" w:space="0" w:color="808080"/>
              <w:right w:val="single" w:sz="8" w:space="0" w:color="808080"/>
            </w:tcBorders>
            <w:shd w:val="clear" w:color="000000" w:fill="2F5496"/>
            <w:vAlign w:val="center"/>
            <w:hideMark/>
          </w:tcPr>
          <w:p w14:paraId="3310464D"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META PROYECTO INVERSION</w:t>
            </w:r>
          </w:p>
        </w:tc>
        <w:tc>
          <w:tcPr>
            <w:tcW w:w="594" w:type="pct"/>
            <w:tcBorders>
              <w:top w:val="single" w:sz="8" w:space="0" w:color="808080"/>
              <w:left w:val="nil"/>
              <w:bottom w:val="single" w:sz="8" w:space="0" w:color="808080"/>
              <w:right w:val="single" w:sz="8" w:space="0" w:color="808080"/>
            </w:tcBorders>
            <w:shd w:val="clear" w:color="000000" w:fill="2F5496"/>
            <w:vAlign w:val="center"/>
            <w:hideMark/>
          </w:tcPr>
          <w:p w14:paraId="1265D69C"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2020</w:t>
            </w:r>
          </w:p>
        </w:tc>
        <w:tc>
          <w:tcPr>
            <w:tcW w:w="695" w:type="pct"/>
            <w:tcBorders>
              <w:top w:val="single" w:sz="8" w:space="0" w:color="808080"/>
              <w:left w:val="nil"/>
              <w:bottom w:val="single" w:sz="8" w:space="0" w:color="808080"/>
              <w:right w:val="single" w:sz="8" w:space="0" w:color="808080"/>
            </w:tcBorders>
            <w:shd w:val="clear" w:color="000000" w:fill="2F5496"/>
            <w:vAlign w:val="center"/>
            <w:hideMark/>
          </w:tcPr>
          <w:p w14:paraId="67E6E1F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2021</w:t>
            </w:r>
          </w:p>
        </w:tc>
        <w:tc>
          <w:tcPr>
            <w:tcW w:w="687" w:type="pct"/>
            <w:tcBorders>
              <w:top w:val="single" w:sz="8" w:space="0" w:color="808080"/>
              <w:left w:val="nil"/>
              <w:bottom w:val="single" w:sz="8" w:space="0" w:color="808080"/>
              <w:right w:val="single" w:sz="8" w:space="0" w:color="808080"/>
            </w:tcBorders>
            <w:shd w:val="clear" w:color="000000" w:fill="2F5496"/>
            <w:vAlign w:val="center"/>
            <w:hideMark/>
          </w:tcPr>
          <w:p w14:paraId="1F775231"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2022</w:t>
            </w:r>
          </w:p>
        </w:tc>
        <w:tc>
          <w:tcPr>
            <w:tcW w:w="712" w:type="pct"/>
            <w:tcBorders>
              <w:top w:val="single" w:sz="8" w:space="0" w:color="808080"/>
              <w:left w:val="nil"/>
              <w:bottom w:val="single" w:sz="8" w:space="0" w:color="808080"/>
              <w:right w:val="single" w:sz="8" w:space="0" w:color="808080"/>
            </w:tcBorders>
            <w:shd w:val="clear" w:color="000000" w:fill="2F5496"/>
            <w:vAlign w:val="center"/>
            <w:hideMark/>
          </w:tcPr>
          <w:p w14:paraId="3F98E1A4"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2023</w:t>
            </w:r>
          </w:p>
        </w:tc>
        <w:tc>
          <w:tcPr>
            <w:tcW w:w="678" w:type="pct"/>
            <w:tcBorders>
              <w:top w:val="single" w:sz="8" w:space="0" w:color="808080"/>
              <w:left w:val="nil"/>
              <w:bottom w:val="single" w:sz="8" w:space="0" w:color="808080"/>
              <w:right w:val="single" w:sz="8" w:space="0" w:color="808080"/>
            </w:tcBorders>
            <w:shd w:val="clear" w:color="000000" w:fill="2F5496"/>
            <w:vAlign w:val="center"/>
            <w:hideMark/>
          </w:tcPr>
          <w:p w14:paraId="67152120"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2024</w:t>
            </w:r>
          </w:p>
        </w:tc>
        <w:tc>
          <w:tcPr>
            <w:tcW w:w="719" w:type="pct"/>
            <w:tcBorders>
              <w:top w:val="single" w:sz="8" w:space="0" w:color="808080"/>
              <w:left w:val="nil"/>
              <w:bottom w:val="single" w:sz="8" w:space="0" w:color="808080"/>
              <w:right w:val="single" w:sz="8" w:space="0" w:color="808080"/>
            </w:tcBorders>
            <w:shd w:val="clear" w:color="000000" w:fill="2F5496"/>
            <w:vAlign w:val="center"/>
            <w:hideMark/>
          </w:tcPr>
          <w:p w14:paraId="30A4AC95" w14:textId="77777777" w:rsidR="00BC3EE7" w:rsidRPr="00522E4E" w:rsidRDefault="00BC3EE7" w:rsidP="00BC3EE7">
            <w:pPr>
              <w:jc w:val="center"/>
              <w:rPr>
                <w:rFonts w:ascii="Arial Nova Cond Light" w:hAnsi="Arial Nova Cond Light" w:cs="Arial"/>
                <w:b/>
                <w:bCs/>
                <w:color w:val="FFFFFF"/>
                <w:sz w:val="16"/>
                <w:szCs w:val="16"/>
                <w:lang w:val="es-CO" w:eastAsia="es-CO"/>
              </w:rPr>
            </w:pPr>
            <w:r w:rsidRPr="00522E4E">
              <w:rPr>
                <w:rFonts w:ascii="Arial Nova Cond Light" w:hAnsi="Arial Nova Cond Light" w:cs="Arial"/>
                <w:b/>
                <w:bCs/>
                <w:color w:val="FFFFFF"/>
                <w:sz w:val="16"/>
                <w:szCs w:val="16"/>
                <w:lang w:val="es-CO" w:eastAsia="es-CO"/>
              </w:rPr>
              <w:t>TOTAL</w:t>
            </w:r>
          </w:p>
        </w:tc>
      </w:tr>
      <w:tr w:rsidR="00015EAA" w:rsidRPr="00522E4E" w14:paraId="6B3E24F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3F4CE8C" w14:textId="77777777" w:rsidR="00015EAA" w:rsidRPr="00522E4E" w:rsidRDefault="00015EAA" w:rsidP="00015EAA">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Recuperar ochenta (80) Ha de áreas protegidas del Parque Ecológico Distrital de Montaña Entrenubes afectadas o vulnerables para evitar actuales y futuros procesos de ocupación ilegal</w:t>
            </w:r>
          </w:p>
        </w:tc>
        <w:tc>
          <w:tcPr>
            <w:tcW w:w="594" w:type="pct"/>
            <w:tcBorders>
              <w:top w:val="nil"/>
              <w:left w:val="nil"/>
              <w:bottom w:val="single" w:sz="8" w:space="0" w:color="808080"/>
              <w:right w:val="single" w:sz="8" w:space="0" w:color="808080"/>
            </w:tcBorders>
            <w:shd w:val="clear" w:color="000000" w:fill="FFFFFF"/>
            <w:vAlign w:val="center"/>
            <w:hideMark/>
          </w:tcPr>
          <w:p w14:paraId="21A4AB4D" w14:textId="4B56DFEC" w:rsidR="00015EAA" w:rsidRPr="00522E4E"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$ 266.261.119</w:t>
            </w:r>
          </w:p>
        </w:tc>
        <w:tc>
          <w:tcPr>
            <w:tcW w:w="695" w:type="pct"/>
            <w:tcBorders>
              <w:top w:val="nil"/>
              <w:left w:val="nil"/>
              <w:bottom w:val="single" w:sz="8" w:space="0" w:color="808080"/>
              <w:right w:val="single" w:sz="8" w:space="0" w:color="808080"/>
            </w:tcBorders>
            <w:shd w:val="clear" w:color="000000" w:fill="FFFFFF"/>
            <w:vAlign w:val="center"/>
            <w:hideMark/>
          </w:tcPr>
          <w:p w14:paraId="454C65AA" w14:textId="4FCB3E03" w:rsidR="00015EAA" w:rsidRPr="00694221"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$ 303.828.300</w:t>
            </w:r>
          </w:p>
        </w:tc>
        <w:tc>
          <w:tcPr>
            <w:tcW w:w="687" w:type="pct"/>
            <w:tcBorders>
              <w:top w:val="nil"/>
              <w:left w:val="nil"/>
              <w:bottom w:val="single" w:sz="8" w:space="0" w:color="808080"/>
              <w:right w:val="single" w:sz="8" w:space="0" w:color="808080"/>
            </w:tcBorders>
            <w:shd w:val="clear" w:color="000000" w:fill="FFFFFF"/>
            <w:vAlign w:val="center"/>
            <w:hideMark/>
          </w:tcPr>
          <w:p w14:paraId="1EE5098B" w14:textId="5E72DCF3" w:rsidR="00015EAA" w:rsidRPr="00D432C3"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$ 494.102.551</w:t>
            </w:r>
          </w:p>
        </w:tc>
        <w:tc>
          <w:tcPr>
            <w:tcW w:w="712" w:type="pct"/>
            <w:tcBorders>
              <w:top w:val="nil"/>
              <w:left w:val="nil"/>
              <w:bottom w:val="single" w:sz="8" w:space="0" w:color="808080"/>
              <w:right w:val="single" w:sz="8" w:space="0" w:color="808080"/>
            </w:tcBorders>
            <w:shd w:val="clear" w:color="000000" w:fill="FFFFFF"/>
            <w:vAlign w:val="center"/>
            <w:hideMark/>
          </w:tcPr>
          <w:p w14:paraId="53ABEAB8" w14:textId="450D7466" w:rsidR="00015EAA" w:rsidRPr="00935F66"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$ 435.175.000</w:t>
            </w:r>
          </w:p>
        </w:tc>
        <w:tc>
          <w:tcPr>
            <w:tcW w:w="678" w:type="pct"/>
            <w:tcBorders>
              <w:top w:val="nil"/>
              <w:left w:val="nil"/>
              <w:bottom w:val="single" w:sz="8" w:space="0" w:color="808080"/>
              <w:right w:val="single" w:sz="8" w:space="0" w:color="808080"/>
            </w:tcBorders>
            <w:shd w:val="clear" w:color="000000" w:fill="FFFFFF"/>
            <w:vAlign w:val="center"/>
            <w:hideMark/>
          </w:tcPr>
          <w:p w14:paraId="05586ACA" w14:textId="51ADA7A0" w:rsidR="00015EAA" w:rsidRPr="006173A1"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$ 158.096.000</w:t>
            </w:r>
          </w:p>
        </w:tc>
        <w:tc>
          <w:tcPr>
            <w:tcW w:w="719" w:type="pct"/>
            <w:tcBorders>
              <w:top w:val="nil"/>
              <w:left w:val="nil"/>
              <w:bottom w:val="single" w:sz="8" w:space="0" w:color="808080"/>
              <w:right w:val="single" w:sz="8" w:space="0" w:color="808080"/>
            </w:tcBorders>
            <w:shd w:val="clear" w:color="auto" w:fill="auto"/>
            <w:vAlign w:val="center"/>
            <w:hideMark/>
          </w:tcPr>
          <w:p w14:paraId="2C0587F9" w14:textId="5CEC6262" w:rsidR="00015EAA" w:rsidRPr="00D432C3" w:rsidRDefault="00015EAA" w:rsidP="00015EAA">
            <w:pPr>
              <w:jc w:val="center"/>
              <w:rPr>
                <w:rFonts w:ascii="Arial Nova Cond Light" w:hAnsi="Arial Nova Cond Light" w:cs="Arial"/>
                <w:b/>
                <w:bCs/>
                <w:color w:val="000000"/>
                <w:sz w:val="16"/>
                <w:szCs w:val="16"/>
                <w:highlight w:val="yellow"/>
                <w:lang w:val="es-CO" w:eastAsia="es-CO"/>
              </w:rPr>
            </w:pPr>
            <w:r>
              <w:rPr>
                <w:rFonts w:ascii="Arial Nova Cond Light" w:hAnsi="Arial Nova Cond Light" w:cs="Calibri"/>
                <w:color w:val="000000"/>
                <w:sz w:val="18"/>
                <w:szCs w:val="18"/>
              </w:rPr>
              <w:t>$ 1.657.462.970</w:t>
            </w:r>
          </w:p>
        </w:tc>
      </w:tr>
      <w:tr w:rsidR="00015EAA" w:rsidRPr="00522E4E" w14:paraId="5B7DE1C1"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4A1CD279" w14:textId="77777777" w:rsidR="00015EAA" w:rsidRPr="00522E4E" w:rsidRDefault="00015EAA" w:rsidP="00015EAA">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594" w:type="pct"/>
            <w:tcBorders>
              <w:top w:val="nil"/>
              <w:left w:val="nil"/>
              <w:bottom w:val="single" w:sz="8" w:space="0" w:color="808080"/>
              <w:right w:val="single" w:sz="8" w:space="0" w:color="808080"/>
            </w:tcBorders>
            <w:shd w:val="clear" w:color="000000" w:fill="FFFFFF"/>
            <w:vAlign w:val="center"/>
            <w:hideMark/>
          </w:tcPr>
          <w:p w14:paraId="4EC35561" w14:textId="78969B8B" w:rsidR="00015EAA" w:rsidRPr="00522E4E"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$ 370.485.449</w:t>
            </w:r>
          </w:p>
        </w:tc>
        <w:tc>
          <w:tcPr>
            <w:tcW w:w="695" w:type="pct"/>
            <w:tcBorders>
              <w:top w:val="nil"/>
              <w:left w:val="nil"/>
              <w:bottom w:val="single" w:sz="8" w:space="0" w:color="808080"/>
              <w:right w:val="single" w:sz="8" w:space="0" w:color="808080"/>
            </w:tcBorders>
            <w:shd w:val="clear" w:color="000000" w:fill="FFFFFF"/>
            <w:vAlign w:val="center"/>
            <w:hideMark/>
          </w:tcPr>
          <w:p w14:paraId="36AF59E2" w14:textId="003F1447" w:rsidR="00015EAA" w:rsidRPr="00694221"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$ 9.638.168.583</w:t>
            </w:r>
          </w:p>
        </w:tc>
        <w:tc>
          <w:tcPr>
            <w:tcW w:w="687" w:type="pct"/>
            <w:tcBorders>
              <w:top w:val="nil"/>
              <w:left w:val="nil"/>
              <w:bottom w:val="single" w:sz="8" w:space="0" w:color="808080"/>
              <w:right w:val="single" w:sz="8" w:space="0" w:color="808080"/>
            </w:tcBorders>
            <w:shd w:val="clear" w:color="000000" w:fill="FFFFFF"/>
            <w:vAlign w:val="center"/>
            <w:hideMark/>
          </w:tcPr>
          <w:p w14:paraId="0017FF4F" w14:textId="186D5BC0" w:rsidR="00015EAA" w:rsidRPr="00D432C3"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$ 21.512.096.378</w:t>
            </w:r>
          </w:p>
        </w:tc>
        <w:tc>
          <w:tcPr>
            <w:tcW w:w="712" w:type="pct"/>
            <w:tcBorders>
              <w:top w:val="nil"/>
              <w:left w:val="nil"/>
              <w:bottom w:val="single" w:sz="8" w:space="0" w:color="808080"/>
              <w:right w:val="single" w:sz="8" w:space="0" w:color="808080"/>
            </w:tcBorders>
            <w:shd w:val="clear" w:color="000000" w:fill="FFFFFF"/>
            <w:vAlign w:val="center"/>
            <w:hideMark/>
          </w:tcPr>
          <w:p w14:paraId="33AA22C3" w14:textId="26F0C37A" w:rsidR="00015EAA" w:rsidRPr="00935F66"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$ 1.553.404.000</w:t>
            </w:r>
          </w:p>
        </w:tc>
        <w:tc>
          <w:tcPr>
            <w:tcW w:w="678" w:type="pct"/>
            <w:tcBorders>
              <w:top w:val="nil"/>
              <w:left w:val="nil"/>
              <w:bottom w:val="single" w:sz="8" w:space="0" w:color="808080"/>
              <w:right w:val="single" w:sz="8" w:space="0" w:color="808080"/>
            </w:tcBorders>
            <w:shd w:val="clear" w:color="000000" w:fill="FFFFFF"/>
            <w:vAlign w:val="center"/>
            <w:hideMark/>
          </w:tcPr>
          <w:p w14:paraId="21045B00" w14:textId="62188677" w:rsidR="00015EAA" w:rsidRPr="006173A1"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$ 1.154.166.000</w:t>
            </w:r>
          </w:p>
        </w:tc>
        <w:tc>
          <w:tcPr>
            <w:tcW w:w="719" w:type="pct"/>
            <w:tcBorders>
              <w:top w:val="nil"/>
              <w:left w:val="nil"/>
              <w:bottom w:val="single" w:sz="8" w:space="0" w:color="808080"/>
              <w:right w:val="single" w:sz="8" w:space="0" w:color="808080"/>
            </w:tcBorders>
            <w:shd w:val="clear" w:color="auto" w:fill="auto"/>
            <w:vAlign w:val="center"/>
            <w:hideMark/>
          </w:tcPr>
          <w:p w14:paraId="3F23CD0A" w14:textId="1F4CB6F8" w:rsidR="00015EAA" w:rsidRPr="00245485" w:rsidRDefault="00015EAA" w:rsidP="00015EAA">
            <w:pPr>
              <w:jc w:val="center"/>
              <w:rPr>
                <w:rFonts w:ascii="Arial Nova Cond Light" w:hAnsi="Arial Nova Cond Light" w:cs="Arial"/>
                <w:b/>
                <w:bCs/>
                <w:color w:val="000000"/>
                <w:sz w:val="16"/>
                <w:szCs w:val="16"/>
                <w:highlight w:val="yellow"/>
                <w:lang w:val="es-CO" w:eastAsia="es-CO"/>
              </w:rPr>
            </w:pPr>
            <w:r>
              <w:rPr>
                <w:rFonts w:ascii="Arial Nova Cond Light" w:hAnsi="Arial Nova Cond Light" w:cs="Calibri"/>
                <w:color w:val="000000"/>
                <w:sz w:val="18"/>
                <w:szCs w:val="18"/>
              </w:rPr>
              <w:t>$ 34.228.320.410</w:t>
            </w:r>
          </w:p>
        </w:tc>
      </w:tr>
      <w:tr w:rsidR="00015EAA" w:rsidRPr="00522E4E" w14:paraId="5EDD3926" w14:textId="77777777" w:rsidTr="006B333D">
        <w:trPr>
          <w:trHeight w:val="573"/>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074AA340" w14:textId="77777777" w:rsidR="00015EAA" w:rsidRPr="00522E4E" w:rsidRDefault="00015EAA" w:rsidP="00015EAA">
            <w:pPr>
              <w:jc w:val="center"/>
              <w:rPr>
                <w:rFonts w:ascii="Arial Nova Cond Light" w:hAnsi="Arial Nova Cond Light" w:cs="Arial"/>
                <w:color w:val="000000"/>
                <w:sz w:val="14"/>
                <w:szCs w:val="14"/>
                <w:lang w:val="es-CO" w:eastAsia="es-CO"/>
              </w:rPr>
            </w:pPr>
            <w:r w:rsidRPr="00522E4E">
              <w:rPr>
                <w:rFonts w:ascii="Arial Nova Cond Light" w:hAnsi="Arial Nova Cond Light" w:cs="Arial"/>
                <w:color w:val="000000"/>
                <w:sz w:val="14"/>
                <w:szCs w:val="14"/>
                <w:lang w:val="es-CO" w:eastAsia="es-CO"/>
              </w:rPr>
              <w:t>Implementar en 100 Hectáreas de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594" w:type="pct"/>
            <w:tcBorders>
              <w:top w:val="nil"/>
              <w:left w:val="nil"/>
              <w:bottom w:val="single" w:sz="8" w:space="0" w:color="808080"/>
              <w:right w:val="single" w:sz="8" w:space="0" w:color="808080"/>
            </w:tcBorders>
            <w:shd w:val="clear" w:color="000000" w:fill="FFFFFF"/>
            <w:vAlign w:val="center"/>
            <w:hideMark/>
          </w:tcPr>
          <w:p w14:paraId="55658492" w14:textId="0FA2771B" w:rsidR="00015EAA" w:rsidRPr="00522E4E"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$ 270.181.119</w:t>
            </w:r>
          </w:p>
        </w:tc>
        <w:tc>
          <w:tcPr>
            <w:tcW w:w="695" w:type="pct"/>
            <w:tcBorders>
              <w:top w:val="nil"/>
              <w:left w:val="nil"/>
              <w:bottom w:val="single" w:sz="8" w:space="0" w:color="808080"/>
              <w:right w:val="single" w:sz="8" w:space="0" w:color="808080"/>
            </w:tcBorders>
            <w:shd w:val="clear" w:color="000000" w:fill="FFFFFF"/>
            <w:vAlign w:val="center"/>
            <w:hideMark/>
          </w:tcPr>
          <w:p w14:paraId="329BC954" w14:textId="6EC64A9E" w:rsidR="00015EAA" w:rsidRPr="00694221"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$ 471.408.933</w:t>
            </w:r>
          </w:p>
        </w:tc>
        <w:tc>
          <w:tcPr>
            <w:tcW w:w="687" w:type="pct"/>
            <w:tcBorders>
              <w:top w:val="nil"/>
              <w:left w:val="nil"/>
              <w:bottom w:val="single" w:sz="8" w:space="0" w:color="808080"/>
              <w:right w:val="single" w:sz="8" w:space="0" w:color="808080"/>
            </w:tcBorders>
            <w:shd w:val="clear" w:color="000000" w:fill="FFFFFF"/>
            <w:vAlign w:val="center"/>
            <w:hideMark/>
          </w:tcPr>
          <w:p w14:paraId="1D8771C3" w14:textId="7DB0561A" w:rsidR="00015EAA" w:rsidRPr="00D432C3" w:rsidRDefault="00015EAA" w:rsidP="00015EAA">
            <w:pPr>
              <w:jc w:val="center"/>
              <w:rPr>
                <w:rFonts w:ascii="Arial Nova Cond Light" w:hAnsi="Arial Nova Cond Light" w:cs="Arial"/>
                <w:color w:val="000000"/>
                <w:sz w:val="16"/>
                <w:szCs w:val="16"/>
                <w:lang w:val="es-CO" w:eastAsia="es-CO"/>
              </w:rPr>
            </w:pPr>
            <w:r>
              <w:rPr>
                <w:rFonts w:ascii="Arial Nova Cond Light" w:hAnsi="Arial Nova Cond Light" w:cs="Calibri"/>
                <w:color w:val="000000"/>
                <w:sz w:val="18"/>
                <w:szCs w:val="18"/>
              </w:rPr>
              <w:t>$ 761.553.611</w:t>
            </w:r>
          </w:p>
        </w:tc>
        <w:tc>
          <w:tcPr>
            <w:tcW w:w="712" w:type="pct"/>
            <w:tcBorders>
              <w:top w:val="nil"/>
              <w:left w:val="nil"/>
              <w:bottom w:val="single" w:sz="8" w:space="0" w:color="808080"/>
              <w:right w:val="single" w:sz="8" w:space="0" w:color="808080"/>
            </w:tcBorders>
            <w:shd w:val="clear" w:color="000000" w:fill="FFFFFF"/>
            <w:vAlign w:val="center"/>
            <w:hideMark/>
          </w:tcPr>
          <w:p w14:paraId="7023FBEF" w14:textId="6597FFD3" w:rsidR="00015EAA" w:rsidRPr="00935F66"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$ 744.171.000</w:t>
            </w:r>
          </w:p>
        </w:tc>
        <w:tc>
          <w:tcPr>
            <w:tcW w:w="678" w:type="pct"/>
            <w:tcBorders>
              <w:top w:val="nil"/>
              <w:left w:val="nil"/>
              <w:bottom w:val="single" w:sz="8" w:space="0" w:color="808080"/>
              <w:right w:val="single" w:sz="8" w:space="0" w:color="808080"/>
            </w:tcBorders>
            <w:shd w:val="clear" w:color="000000" w:fill="FFFFFF"/>
            <w:vAlign w:val="center"/>
            <w:hideMark/>
          </w:tcPr>
          <w:p w14:paraId="2F850593" w14:textId="558B4A93" w:rsidR="00015EAA" w:rsidRPr="006173A1" w:rsidRDefault="00015EAA" w:rsidP="00015EAA">
            <w:pPr>
              <w:jc w:val="center"/>
              <w:rPr>
                <w:rFonts w:ascii="Arial Nova Cond Light" w:hAnsi="Arial Nova Cond Light" w:cs="Arial"/>
                <w:color w:val="000000"/>
                <w:sz w:val="16"/>
                <w:szCs w:val="16"/>
                <w:highlight w:val="yellow"/>
                <w:lang w:val="es-CO" w:eastAsia="es-CO"/>
              </w:rPr>
            </w:pPr>
            <w:r>
              <w:rPr>
                <w:rFonts w:ascii="Arial Nova Cond Light" w:hAnsi="Arial Nova Cond Light" w:cs="Calibri"/>
                <w:color w:val="000000"/>
                <w:sz w:val="18"/>
                <w:szCs w:val="18"/>
              </w:rPr>
              <w:t>$ 361.478.000</w:t>
            </w:r>
          </w:p>
        </w:tc>
        <w:tc>
          <w:tcPr>
            <w:tcW w:w="719" w:type="pct"/>
            <w:tcBorders>
              <w:top w:val="nil"/>
              <w:left w:val="nil"/>
              <w:bottom w:val="single" w:sz="8" w:space="0" w:color="808080"/>
              <w:right w:val="single" w:sz="8" w:space="0" w:color="808080"/>
            </w:tcBorders>
            <w:shd w:val="clear" w:color="auto" w:fill="auto"/>
            <w:vAlign w:val="center"/>
            <w:hideMark/>
          </w:tcPr>
          <w:p w14:paraId="1D3394B9" w14:textId="5D7F8CA8" w:rsidR="00015EAA" w:rsidRPr="00D432C3" w:rsidRDefault="00015EAA" w:rsidP="00015EAA">
            <w:pPr>
              <w:jc w:val="center"/>
              <w:rPr>
                <w:rFonts w:ascii="Arial Nova Cond Light" w:hAnsi="Arial Nova Cond Light" w:cs="Arial"/>
                <w:b/>
                <w:bCs/>
                <w:color w:val="000000"/>
                <w:sz w:val="16"/>
                <w:szCs w:val="16"/>
                <w:highlight w:val="yellow"/>
                <w:lang w:val="es-CO" w:eastAsia="es-CO"/>
              </w:rPr>
            </w:pPr>
            <w:r>
              <w:rPr>
                <w:rFonts w:ascii="Arial Nova Cond Light" w:hAnsi="Arial Nova Cond Light" w:cs="Calibri"/>
                <w:color w:val="000000"/>
                <w:sz w:val="18"/>
                <w:szCs w:val="18"/>
              </w:rPr>
              <w:t>$ 2.608.792.663</w:t>
            </w:r>
          </w:p>
        </w:tc>
      </w:tr>
      <w:tr w:rsidR="00015EAA" w:rsidRPr="00522E4E" w14:paraId="171279A4" w14:textId="77777777" w:rsidTr="00A60068">
        <w:trPr>
          <w:trHeight w:val="388"/>
        </w:trPr>
        <w:tc>
          <w:tcPr>
            <w:tcW w:w="915" w:type="pct"/>
            <w:tcBorders>
              <w:top w:val="nil"/>
              <w:left w:val="single" w:sz="8" w:space="0" w:color="808080"/>
              <w:bottom w:val="single" w:sz="8" w:space="0" w:color="808080"/>
              <w:right w:val="single" w:sz="8" w:space="0" w:color="808080"/>
            </w:tcBorders>
            <w:shd w:val="clear" w:color="auto" w:fill="auto"/>
            <w:vAlign w:val="center"/>
            <w:hideMark/>
          </w:tcPr>
          <w:p w14:paraId="67E64CA1" w14:textId="77777777" w:rsidR="00015EAA" w:rsidRPr="00522E4E" w:rsidRDefault="00015EAA" w:rsidP="00015EAA">
            <w:pPr>
              <w:jc w:val="center"/>
              <w:rPr>
                <w:rFonts w:ascii="Arial Nova Cond Light" w:hAnsi="Arial Nova Cond Light" w:cs="Arial"/>
                <w:b/>
                <w:bCs/>
                <w:color w:val="000000"/>
                <w:sz w:val="16"/>
                <w:szCs w:val="16"/>
                <w:lang w:val="es-CO" w:eastAsia="es-CO"/>
              </w:rPr>
            </w:pPr>
            <w:proofErr w:type="gramStart"/>
            <w:r w:rsidRPr="00522E4E">
              <w:rPr>
                <w:rFonts w:ascii="Arial Nova Cond Light" w:hAnsi="Arial Nova Cond Light" w:cs="Arial"/>
                <w:b/>
                <w:bCs/>
                <w:color w:val="000000"/>
                <w:sz w:val="16"/>
                <w:szCs w:val="16"/>
                <w:lang w:val="es-CO" w:eastAsia="es-CO"/>
              </w:rPr>
              <w:t>TOTAL</w:t>
            </w:r>
            <w:proofErr w:type="gramEnd"/>
            <w:r w:rsidRPr="00522E4E">
              <w:rPr>
                <w:rFonts w:ascii="Arial Nova Cond Light" w:hAnsi="Arial Nova Cond Light" w:cs="Arial"/>
                <w:b/>
                <w:bCs/>
                <w:color w:val="000000"/>
                <w:sz w:val="16"/>
                <w:szCs w:val="16"/>
                <w:lang w:val="es-CO" w:eastAsia="es-CO"/>
              </w:rPr>
              <w:t xml:space="preserve"> PROYECTO 7811</w:t>
            </w:r>
          </w:p>
        </w:tc>
        <w:tc>
          <w:tcPr>
            <w:tcW w:w="594" w:type="pct"/>
            <w:tcBorders>
              <w:top w:val="nil"/>
              <w:left w:val="nil"/>
              <w:bottom w:val="single" w:sz="8" w:space="0" w:color="808080"/>
              <w:right w:val="single" w:sz="8" w:space="0" w:color="808080"/>
            </w:tcBorders>
            <w:shd w:val="clear" w:color="000000" w:fill="FFFFFF"/>
            <w:vAlign w:val="center"/>
            <w:hideMark/>
          </w:tcPr>
          <w:p w14:paraId="0916B6ED" w14:textId="5D1716DA" w:rsidR="00015EAA" w:rsidRPr="00A74235" w:rsidRDefault="00015EAA" w:rsidP="00015EAA">
            <w:pPr>
              <w:jc w:val="center"/>
              <w:rPr>
                <w:rFonts w:ascii="Arial Nova Cond Light" w:hAnsi="Arial Nova Cond Light" w:cs="Arial"/>
                <w:b/>
                <w:bCs/>
                <w:color w:val="000000"/>
                <w:sz w:val="16"/>
                <w:szCs w:val="16"/>
                <w:lang w:val="es-CO" w:eastAsia="es-CO"/>
              </w:rPr>
            </w:pPr>
            <w:r>
              <w:rPr>
                <w:rFonts w:ascii="Arial Nova Cond Light" w:hAnsi="Arial Nova Cond Light" w:cs="Calibri"/>
                <w:b/>
                <w:bCs/>
                <w:color w:val="000000"/>
                <w:sz w:val="18"/>
                <w:szCs w:val="18"/>
              </w:rPr>
              <w:t>$ 906.927.687</w:t>
            </w:r>
          </w:p>
        </w:tc>
        <w:tc>
          <w:tcPr>
            <w:tcW w:w="695" w:type="pct"/>
            <w:tcBorders>
              <w:top w:val="nil"/>
              <w:left w:val="nil"/>
              <w:bottom w:val="single" w:sz="8" w:space="0" w:color="808080"/>
              <w:right w:val="single" w:sz="8" w:space="0" w:color="808080"/>
            </w:tcBorders>
            <w:shd w:val="clear" w:color="000000" w:fill="FFFFFF"/>
            <w:vAlign w:val="center"/>
            <w:hideMark/>
          </w:tcPr>
          <w:p w14:paraId="47744DEE" w14:textId="4DA768E8" w:rsidR="00015EAA" w:rsidRPr="00694221" w:rsidRDefault="00015EAA" w:rsidP="00015EAA">
            <w:pPr>
              <w:jc w:val="center"/>
              <w:rPr>
                <w:rFonts w:ascii="Arial Nova Cond Light" w:hAnsi="Arial Nova Cond Light" w:cs="Arial"/>
                <w:b/>
                <w:bCs/>
                <w:color w:val="000000"/>
                <w:sz w:val="16"/>
                <w:szCs w:val="16"/>
                <w:lang w:val="es-CO" w:eastAsia="es-CO"/>
              </w:rPr>
            </w:pPr>
            <w:r>
              <w:rPr>
                <w:rFonts w:ascii="Arial Nova Cond Light" w:hAnsi="Arial Nova Cond Light" w:cs="Calibri"/>
                <w:b/>
                <w:bCs/>
                <w:color w:val="000000"/>
                <w:sz w:val="18"/>
                <w:szCs w:val="18"/>
              </w:rPr>
              <w:t>$ 10.413.405.816</w:t>
            </w:r>
          </w:p>
        </w:tc>
        <w:tc>
          <w:tcPr>
            <w:tcW w:w="687" w:type="pct"/>
            <w:tcBorders>
              <w:top w:val="nil"/>
              <w:left w:val="nil"/>
              <w:bottom w:val="single" w:sz="8" w:space="0" w:color="808080"/>
              <w:right w:val="single" w:sz="8" w:space="0" w:color="808080"/>
            </w:tcBorders>
            <w:shd w:val="clear" w:color="auto" w:fill="auto"/>
            <w:vAlign w:val="center"/>
            <w:hideMark/>
          </w:tcPr>
          <w:p w14:paraId="53DE8744" w14:textId="3893FC32" w:rsidR="00015EAA" w:rsidRPr="00D432C3" w:rsidRDefault="00015EAA" w:rsidP="00015EAA">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$ 22.767.752.540</w:t>
            </w:r>
          </w:p>
        </w:tc>
        <w:tc>
          <w:tcPr>
            <w:tcW w:w="712" w:type="pct"/>
            <w:tcBorders>
              <w:top w:val="nil"/>
              <w:left w:val="nil"/>
              <w:bottom w:val="single" w:sz="8" w:space="0" w:color="808080"/>
              <w:right w:val="single" w:sz="8" w:space="0" w:color="808080"/>
            </w:tcBorders>
            <w:shd w:val="clear" w:color="000000" w:fill="FFFFFF"/>
            <w:vAlign w:val="center"/>
            <w:hideMark/>
          </w:tcPr>
          <w:p w14:paraId="1AF81372" w14:textId="2440D83D" w:rsidR="00015EAA" w:rsidRPr="00935F66" w:rsidRDefault="00015EAA" w:rsidP="00015EAA">
            <w:pPr>
              <w:jc w:val="center"/>
              <w:rPr>
                <w:rFonts w:ascii="Arial Nova Cond Light" w:hAnsi="Arial Nova Cond Light" w:cs="Arial"/>
                <w:b/>
                <w:bCs/>
                <w:color w:val="000000"/>
                <w:sz w:val="16"/>
                <w:szCs w:val="16"/>
                <w:highlight w:val="yellow"/>
                <w:lang w:val="es-CO" w:eastAsia="es-CO"/>
              </w:rPr>
            </w:pPr>
            <w:r>
              <w:rPr>
                <w:rFonts w:ascii="Arial Nova Cond Light" w:hAnsi="Arial Nova Cond Light" w:cs="Calibri"/>
                <w:b/>
                <w:bCs/>
                <w:color w:val="000000"/>
                <w:sz w:val="18"/>
                <w:szCs w:val="18"/>
              </w:rPr>
              <w:t>$ 2.732.750.000</w:t>
            </w:r>
          </w:p>
        </w:tc>
        <w:tc>
          <w:tcPr>
            <w:tcW w:w="678" w:type="pct"/>
            <w:tcBorders>
              <w:top w:val="nil"/>
              <w:left w:val="nil"/>
              <w:bottom w:val="single" w:sz="8" w:space="0" w:color="808080"/>
              <w:right w:val="single" w:sz="8" w:space="0" w:color="808080"/>
            </w:tcBorders>
            <w:shd w:val="clear" w:color="000000" w:fill="FFFFFF"/>
            <w:vAlign w:val="center"/>
            <w:hideMark/>
          </w:tcPr>
          <w:p w14:paraId="3A0ECACA" w14:textId="2FF82B06" w:rsidR="00015EAA" w:rsidRPr="00515DA9" w:rsidRDefault="00015EAA" w:rsidP="00015EAA">
            <w:pPr>
              <w:jc w:val="center"/>
              <w:rPr>
                <w:rFonts w:ascii="Arial Nova Cond Light" w:hAnsi="Arial Nova Cond Light" w:cs="Arial"/>
                <w:b/>
                <w:bCs/>
                <w:color w:val="000000"/>
                <w:sz w:val="16"/>
                <w:szCs w:val="16"/>
                <w:lang w:val="es-CO" w:eastAsia="es-CO"/>
              </w:rPr>
            </w:pPr>
            <w:r>
              <w:rPr>
                <w:rFonts w:ascii="Arial Nova Cond Light" w:hAnsi="Arial Nova Cond Light" w:cs="Calibri"/>
                <w:b/>
                <w:bCs/>
                <w:color w:val="000000"/>
                <w:sz w:val="18"/>
                <w:szCs w:val="18"/>
              </w:rPr>
              <w:t>$ 1.673.742.024</w:t>
            </w:r>
          </w:p>
        </w:tc>
        <w:tc>
          <w:tcPr>
            <w:tcW w:w="719" w:type="pct"/>
            <w:tcBorders>
              <w:top w:val="nil"/>
              <w:left w:val="nil"/>
              <w:bottom w:val="single" w:sz="8" w:space="0" w:color="808080"/>
              <w:right w:val="single" w:sz="8" w:space="0" w:color="808080"/>
            </w:tcBorders>
            <w:shd w:val="clear" w:color="000000" w:fill="FFFFFF"/>
            <w:vAlign w:val="center"/>
            <w:hideMark/>
          </w:tcPr>
          <w:p w14:paraId="64868112" w14:textId="70CEACDB" w:rsidR="00015EAA" w:rsidRPr="00D432C3" w:rsidRDefault="00015EAA" w:rsidP="00015EAA">
            <w:pPr>
              <w:jc w:val="center"/>
              <w:rPr>
                <w:rFonts w:ascii="Arial Nova Cond Light" w:hAnsi="Arial Nova Cond Light" w:cs="Arial"/>
                <w:b/>
                <w:bCs/>
                <w:color w:val="000000"/>
                <w:sz w:val="16"/>
                <w:szCs w:val="16"/>
                <w:highlight w:val="yellow"/>
                <w:lang w:val="es-CO" w:eastAsia="es-CO"/>
              </w:rPr>
            </w:pPr>
            <w:r>
              <w:rPr>
                <w:rFonts w:ascii="Arial Nova Cond Light" w:hAnsi="Arial Nova Cond Light" w:cs="Calibri"/>
                <w:b/>
                <w:bCs/>
                <w:color w:val="000000"/>
                <w:sz w:val="18"/>
                <w:szCs w:val="18"/>
              </w:rPr>
              <w:t>$ 38.494.576.043</w:t>
            </w:r>
          </w:p>
        </w:tc>
      </w:tr>
    </w:tbl>
    <w:p w14:paraId="7C08C658" w14:textId="77777777" w:rsidR="00812E26" w:rsidRPr="00522E4E" w:rsidRDefault="00812E26" w:rsidP="00A60068">
      <w:pPr>
        <w:pBdr>
          <w:top w:val="nil"/>
          <w:left w:val="nil"/>
          <w:bottom w:val="nil"/>
          <w:right w:val="nil"/>
          <w:between w:val="nil"/>
        </w:pBdr>
        <w:rPr>
          <w:rFonts w:ascii="Arial Nova Cond Light" w:hAnsi="Arial Nova Cond Light"/>
          <w:b/>
          <w:color w:val="000000"/>
        </w:rPr>
      </w:pPr>
    </w:p>
    <w:p w14:paraId="4C908562" w14:textId="3E6F36DE" w:rsidR="00FD7018" w:rsidRPr="00900D73" w:rsidRDefault="004146DD" w:rsidP="00A60068">
      <w:pPr>
        <w:pBdr>
          <w:top w:val="nil"/>
          <w:left w:val="nil"/>
          <w:bottom w:val="nil"/>
          <w:right w:val="nil"/>
          <w:between w:val="nil"/>
        </w:pBdr>
        <w:jc w:val="both"/>
        <w:rPr>
          <w:rFonts w:ascii="Arial Nova Cond Light" w:eastAsia="Arial" w:hAnsi="Arial Nova Cond Light" w:cs="Arial"/>
          <w:bCs/>
          <w:color w:val="000000"/>
          <w:sz w:val="18"/>
          <w:szCs w:val="18"/>
          <w:lang w:val="es-CO" w:eastAsia="es-CO"/>
        </w:rPr>
      </w:pPr>
      <w:r w:rsidRPr="00900D73">
        <w:rPr>
          <w:rFonts w:ascii="Arial Nova Cond Light" w:eastAsia="Arial" w:hAnsi="Arial Nova Cond Light" w:cs="Arial"/>
          <w:bCs/>
          <w:color w:val="000000"/>
          <w:sz w:val="18"/>
          <w:szCs w:val="18"/>
          <w:lang w:val="es-CO" w:eastAsia="es-CO"/>
        </w:rPr>
        <w:t xml:space="preserve">Nota: </w:t>
      </w:r>
    </w:p>
    <w:p w14:paraId="760B4863" w14:textId="0740EF0C" w:rsidR="00C97186" w:rsidRPr="00946DF5" w:rsidRDefault="004146DD" w:rsidP="00946DF5">
      <w:pPr>
        <w:pStyle w:val="Prrafodelista"/>
        <w:numPr>
          <w:ilvl w:val="0"/>
          <w:numId w:val="29"/>
        </w:numPr>
        <w:pBdr>
          <w:top w:val="nil"/>
          <w:left w:val="nil"/>
          <w:bottom w:val="nil"/>
          <w:right w:val="nil"/>
          <w:between w:val="nil"/>
        </w:pBdr>
        <w:jc w:val="both"/>
        <w:rPr>
          <w:rFonts w:ascii="Arial Nova Cond Light" w:eastAsia="Arial" w:hAnsi="Arial Nova Cond Light" w:cs="Arial"/>
          <w:bCs/>
          <w:color w:val="000000"/>
          <w:sz w:val="18"/>
          <w:szCs w:val="18"/>
          <w:lang w:eastAsia="es-CO"/>
        </w:rPr>
      </w:pPr>
      <w:r w:rsidRPr="00946DF5">
        <w:rPr>
          <w:rFonts w:ascii="Arial Nova Cond Light" w:eastAsia="Arial" w:hAnsi="Arial Nova Cond Light" w:cs="Arial"/>
          <w:bCs/>
          <w:color w:val="000000"/>
          <w:sz w:val="18"/>
          <w:szCs w:val="18"/>
          <w:lang w:eastAsia="es-CO"/>
        </w:rPr>
        <w:t>En la Vigencia 2020, se realizó un traslado entre el Proyecto 7811 al Proyecto 7814 por un valor de $271.534.334, pasando así de una apropiación de $1.500.000.000 a $1.228.465.666</w:t>
      </w:r>
      <w:r w:rsidR="00522E4E" w:rsidRPr="00946DF5">
        <w:rPr>
          <w:rFonts w:ascii="Arial Nova Cond Light" w:eastAsia="Arial" w:hAnsi="Arial Nova Cond Light" w:cs="Arial"/>
          <w:bCs/>
          <w:color w:val="000000"/>
          <w:sz w:val="18"/>
          <w:szCs w:val="18"/>
          <w:lang w:eastAsia="es-CO"/>
        </w:rPr>
        <w:t>.</w:t>
      </w:r>
    </w:p>
    <w:p w14:paraId="0B2E6FB5" w14:textId="5EAD2148" w:rsidR="00FD7018" w:rsidRPr="00994869" w:rsidRDefault="00C97186" w:rsidP="00946DF5">
      <w:pPr>
        <w:pStyle w:val="Default"/>
        <w:numPr>
          <w:ilvl w:val="0"/>
          <w:numId w:val="29"/>
        </w:numPr>
        <w:rPr>
          <w:rFonts w:ascii="Arial Nova Cond Light" w:hAnsi="Arial Nova Cond Light"/>
          <w:bCs/>
          <w:sz w:val="18"/>
          <w:szCs w:val="18"/>
          <w:lang w:eastAsia="es-CO"/>
        </w:rPr>
      </w:pPr>
      <w:r w:rsidRPr="00994869">
        <w:rPr>
          <w:rFonts w:ascii="Arial Nova Cond Light" w:hAnsi="Arial Nova Cond Light"/>
          <w:bCs/>
          <w:sz w:val="18"/>
          <w:szCs w:val="18"/>
          <w:lang w:eastAsia="es-CO"/>
        </w:rPr>
        <w:t xml:space="preserve">En </w:t>
      </w:r>
      <w:r w:rsidR="006B333D" w:rsidRPr="00994869">
        <w:rPr>
          <w:rFonts w:ascii="Arial Nova Cond Light" w:hAnsi="Arial Nova Cond Light"/>
          <w:bCs/>
          <w:sz w:val="18"/>
          <w:szCs w:val="18"/>
          <w:lang w:eastAsia="es-CO"/>
        </w:rPr>
        <w:t xml:space="preserve">el primer trimestre de </w:t>
      </w:r>
      <w:r w:rsidRPr="00994869">
        <w:rPr>
          <w:rFonts w:ascii="Arial Nova Cond Light" w:hAnsi="Arial Nova Cond Light"/>
          <w:bCs/>
          <w:sz w:val="18"/>
          <w:szCs w:val="18"/>
          <w:lang w:eastAsia="es-CO"/>
        </w:rPr>
        <w:t xml:space="preserve">la vigencia 2021 se </w:t>
      </w:r>
      <w:proofErr w:type="spellStart"/>
      <w:r w:rsidR="00C24110" w:rsidRPr="00994869">
        <w:rPr>
          <w:rFonts w:ascii="Arial Nova Cond Light" w:hAnsi="Arial Nova Cond Light"/>
          <w:bCs/>
          <w:sz w:val="18"/>
          <w:szCs w:val="18"/>
          <w:lang w:eastAsia="es-CO"/>
        </w:rPr>
        <w:t>realizò</w:t>
      </w:r>
      <w:proofErr w:type="spellEnd"/>
      <w:r w:rsidR="00C24110" w:rsidRPr="00994869">
        <w:rPr>
          <w:rFonts w:ascii="Arial Nova Cond Light" w:hAnsi="Arial Nova Cond Light"/>
          <w:bCs/>
          <w:sz w:val="18"/>
          <w:szCs w:val="18"/>
          <w:lang w:eastAsia="es-CO"/>
        </w:rPr>
        <w:t xml:space="preserve"> una reducción </w:t>
      </w:r>
      <w:proofErr w:type="spellStart"/>
      <w:r w:rsidR="00C24110" w:rsidRPr="00994869">
        <w:rPr>
          <w:rFonts w:ascii="Arial Nova Cond Light" w:hAnsi="Arial Nova Cond Light"/>
          <w:bCs/>
          <w:sz w:val="18"/>
          <w:szCs w:val="18"/>
          <w:lang w:eastAsia="es-CO"/>
        </w:rPr>
        <w:t>prespuestal</w:t>
      </w:r>
      <w:proofErr w:type="spellEnd"/>
      <w:r w:rsidR="00C24110" w:rsidRPr="00994869">
        <w:rPr>
          <w:rFonts w:ascii="Arial Nova Cond Light" w:hAnsi="Arial Nova Cond Light"/>
          <w:bCs/>
          <w:sz w:val="18"/>
          <w:szCs w:val="18"/>
          <w:lang w:eastAsia="es-CO"/>
        </w:rPr>
        <w:t xml:space="preserve"> por valor de </w:t>
      </w:r>
      <w:r w:rsidR="006B333D" w:rsidRPr="00994869">
        <w:rPr>
          <w:rFonts w:ascii="Arial Nova Cond Light" w:hAnsi="Arial Nova Cond Light"/>
          <w:bCs/>
          <w:sz w:val="18"/>
          <w:szCs w:val="18"/>
          <w:lang w:eastAsia="es-CO"/>
        </w:rPr>
        <w:t>$ 649.116.245,00</w:t>
      </w:r>
      <w:r w:rsidR="00FD7018" w:rsidRPr="00994869">
        <w:rPr>
          <w:rFonts w:ascii="Arial Nova Cond Light" w:hAnsi="Arial Nova Cond Light"/>
          <w:bCs/>
          <w:sz w:val="18"/>
          <w:szCs w:val="18"/>
          <w:lang w:eastAsia="es-CO"/>
        </w:rPr>
        <w:t>, pasando de una apropiación inicial en el mes de enero de $19.147.105.</w:t>
      </w:r>
      <w:r w:rsidR="00A74235" w:rsidRPr="00994869">
        <w:rPr>
          <w:rFonts w:ascii="Arial Nova Cond Light" w:hAnsi="Arial Nova Cond Light"/>
          <w:bCs/>
          <w:sz w:val="18"/>
          <w:szCs w:val="18"/>
          <w:lang w:eastAsia="es-CO"/>
        </w:rPr>
        <w:t>000 a</w:t>
      </w:r>
      <w:r w:rsidR="00FD7018" w:rsidRPr="00994869">
        <w:rPr>
          <w:rFonts w:ascii="Arial Nova Cond Light" w:hAnsi="Arial Nova Cond Light"/>
          <w:bCs/>
          <w:sz w:val="18"/>
          <w:szCs w:val="18"/>
          <w:lang w:eastAsia="es-CO"/>
        </w:rPr>
        <w:t xml:space="preserve"> una apropiación total en el mes de </w:t>
      </w:r>
      <w:r w:rsidR="00C24110" w:rsidRPr="00994869">
        <w:rPr>
          <w:rFonts w:ascii="Arial Nova Cond Light" w:hAnsi="Arial Nova Cond Light"/>
          <w:bCs/>
          <w:sz w:val="18"/>
          <w:szCs w:val="18"/>
          <w:lang w:eastAsia="es-CO"/>
        </w:rPr>
        <w:t>JUNIO</w:t>
      </w:r>
      <w:r w:rsidR="00FD7018" w:rsidRPr="00994869">
        <w:rPr>
          <w:rFonts w:ascii="Arial Nova Cond Light" w:hAnsi="Arial Nova Cond Light"/>
          <w:bCs/>
          <w:sz w:val="18"/>
          <w:szCs w:val="18"/>
          <w:lang w:eastAsia="es-CO"/>
        </w:rPr>
        <w:t xml:space="preserve"> de $</w:t>
      </w:r>
      <w:r w:rsidR="006B333D" w:rsidRPr="00994869">
        <w:rPr>
          <w:rFonts w:ascii="Arial Nova Cond Light" w:hAnsi="Arial Nova Cond Light"/>
          <w:bCs/>
          <w:sz w:val="18"/>
          <w:szCs w:val="18"/>
          <w:lang w:eastAsia="es-CO"/>
        </w:rPr>
        <w:t>18.497.988.755,00</w:t>
      </w:r>
    </w:p>
    <w:p w14:paraId="758142F0" w14:textId="087E972E" w:rsidR="00A74235" w:rsidRDefault="00994869" w:rsidP="00946DF5">
      <w:pPr>
        <w:pStyle w:val="Default"/>
        <w:numPr>
          <w:ilvl w:val="0"/>
          <w:numId w:val="29"/>
        </w:numPr>
        <w:rPr>
          <w:rFonts w:ascii="Arial Nova Cond Light" w:hAnsi="Arial Nova Cond Light"/>
          <w:bCs/>
          <w:sz w:val="18"/>
          <w:szCs w:val="18"/>
          <w:lang w:eastAsia="es-CO"/>
        </w:rPr>
      </w:pPr>
      <w:r w:rsidRPr="00FD6D42">
        <w:rPr>
          <w:rFonts w:ascii="Arial Nova Cond Light" w:hAnsi="Arial Nova Cond Light"/>
          <w:bCs/>
          <w:sz w:val="18"/>
          <w:szCs w:val="18"/>
          <w:lang w:eastAsia="es-CO"/>
        </w:rPr>
        <w:t xml:space="preserve"> Se realiza </w:t>
      </w:r>
      <w:proofErr w:type="spellStart"/>
      <w:r w:rsidRPr="00FD6D42">
        <w:rPr>
          <w:rFonts w:ascii="Arial Nova Cond Light" w:hAnsi="Arial Nova Cond Light"/>
          <w:bCs/>
          <w:sz w:val="18"/>
          <w:szCs w:val="18"/>
          <w:lang w:eastAsia="es-CO"/>
        </w:rPr>
        <w:t>reduccipon</w:t>
      </w:r>
      <w:proofErr w:type="spellEnd"/>
      <w:r w:rsidRPr="00FD6D42">
        <w:rPr>
          <w:rFonts w:ascii="Arial Nova Cond Light" w:hAnsi="Arial Nova Cond Light"/>
          <w:bCs/>
          <w:sz w:val="18"/>
          <w:szCs w:val="18"/>
          <w:lang w:eastAsia="es-CO"/>
        </w:rPr>
        <w:t xml:space="preserve"> </w:t>
      </w:r>
      <w:proofErr w:type="spellStart"/>
      <w:r w:rsidRPr="00FD6D42">
        <w:rPr>
          <w:rFonts w:ascii="Arial Nova Cond Light" w:hAnsi="Arial Nova Cond Light"/>
          <w:bCs/>
          <w:sz w:val="18"/>
          <w:szCs w:val="18"/>
          <w:lang w:eastAsia="es-CO"/>
        </w:rPr>
        <w:t>presupuetal</w:t>
      </w:r>
      <w:proofErr w:type="spellEnd"/>
      <w:r w:rsidRPr="00FD6D42">
        <w:rPr>
          <w:rFonts w:ascii="Arial Nova Cond Light" w:hAnsi="Arial Nova Cond Light"/>
          <w:bCs/>
          <w:sz w:val="18"/>
          <w:szCs w:val="18"/>
          <w:lang w:eastAsia="es-CO"/>
        </w:rPr>
        <w:t xml:space="preserve"> en agosto por sustitución de fuentes por valor de $805.655.082 y en</w:t>
      </w:r>
      <w:r w:rsidR="00A74235" w:rsidRPr="00FD6D42">
        <w:rPr>
          <w:rFonts w:ascii="Arial Nova Cond Light" w:hAnsi="Arial Nova Cond Light"/>
          <w:bCs/>
          <w:sz w:val="18"/>
          <w:szCs w:val="18"/>
          <w:lang w:eastAsia="es-CO"/>
        </w:rPr>
        <w:t xml:space="preserve"> </w:t>
      </w:r>
      <w:r w:rsidRPr="00FD6D42">
        <w:rPr>
          <w:rFonts w:ascii="Arial Nova Cond Light" w:hAnsi="Arial Nova Cond Light"/>
          <w:bCs/>
          <w:sz w:val="18"/>
          <w:szCs w:val="18"/>
          <w:lang w:eastAsia="es-CO"/>
        </w:rPr>
        <w:t>septiembre</w:t>
      </w:r>
      <w:r w:rsidR="00A74235" w:rsidRPr="00FD6D42">
        <w:rPr>
          <w:rFonts w:ascii="Arial Nova Cond Light" w:hAnsi="Arial Nova Cond Light"/>
          <w:bCs/>
          <w:sz w:val="18"/>
          <w:szCs w:val="18"/>
          <w:lang w:eastAsia="es-CO"/>
        </w:rPr>
        <w:t xml:space="preserve"> se </w:t>
      </w:r>
      <w:r w:rsidRPr="00FD6D42">
        <w:rPr>
          <w:rFonts w:ascii="Arial Nova Cond Light" w:hAnsi="Arial Nova Cond Light"/>
          <w:bCs/>
          <w:sz w:val="18"/>
          <w:szCs w:val="18"/>
          <w:lang w:eastAsia="es-CO"/>
        </w:rPr>
        <w:t xml:space="preserve">hace una reducción presupuestal entre el proyecto 7811 a </w:t>
      </w:r>
      <w:r w:rsidR="00626F62">
        <w:rPr>
          <w:rFonts w:ascii="Arial Nova Cond Light" w:hAnsi="Arial Nova Cond Light"/>
          <w:bCs/>
          <w:sz w:val="18"/>
          <w:szCs w:val="18"/>
          <w:lang w:eastAsia="es-CO"/>
        </w:rPr>
        <w:t>otros proyectos</w:t>
      </w:r>
      <w:r w:rsidR="00E5691C" w:rsidRPr="00FD6D42">
        <w:rPr>
          <w:rFonts w:ascii="Arial Nova Cond Light" w:hAnsi="Arial Nova Cond Light"/>
          <w:bCs/>
          <w:sz w:val="18"/>
          <w:szCs w:val="18"/>
          <w:lang w:eastAsia="es-CO"/>
        </w:rPr>
        <w:t xml:space="preserve"> por un valor de $545.975.245</w:t>
      </w:r>
      <w:r w:rsidR="006F1060" w:rsidRPr="00FD6D42">
        <w:rPr>
          <w:rFonts w:ascii="Arial Nova Cond Light" w:hAnsi="Arial Nova Cond Light"/>
          <w:bCs/>
          <w:sz w:val="18"/>
          <w:szCs w:val="18"/>
          <w:lang w:eastAsia="es-CO"/>
        </w:rPr>
        <w:t xml:space="preserve"> </w:t>
      </w:r>
      <w:r w:rsidR="00E5691C" w:rsidRPr="00FD6D42">
        <w:rPr>
          <w:rFonts w:ascii="Arial Nova Cond Light" w:hAnsi="Arial Nova Cond Light"/>
          <w:bCs/>
          <w:sz w:val="18"/>
          <w:szCs w:val="18"/>
          <w:lang w:eastAsia="es-CO"/>
        </w:rPr>
        <w:t>pasando de una apropiación de $18.497.988.755 en junio a $17.146.358.428</w:t>
      </w:r>
    </w:p>
    <w:p w14:paraId="593FF9C4" w14:textId="528403DB" w:rsidR="00FD6D42" w:rsidRPr="00946DF5" w:rsidRDefault="00FD6D4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Se realiza reprogramación de magnitudes para las vigencias 2021, 2022,2023 y 2024 en las 3 metas de inversión.</w:t>
      </w:r>
    </w:p>
    <w:p w14:paraId="5B63A551" w14:textId="21E189BA" w:rsidR="00626F62" w:rsidRPr="00946DF5" w:rsidRDefault="00626F62" w:rsidP="00946DF5">
      <w:pPr>
        <w:pStyle w:val="Default"/>
        <w:numPr>
          <w:ilvl w:val="0"/>
          <w:numId w:val="29"/>
        </w:numPr>
        <w:rPr>
          <w:rFonts w:ascii="Arial Nova Cond Light" w:hAnsi="Arial Nova Cond Light"/>
          <w:bCs/>
          <w:sz w:val="18"/>
          <w:szCs w:val="18"/>
          <w:lang w:eastAsia="es-CO"/>
        </w:rPr>
      </w:pPr>
      <w:r w:rsidRPr="00946DF5">
        <w:rPr>
          <w:rFonts w:ascii="Arial Nova Cond Light" w:hAnsi="Arial Nova Cond Light"/>
          <w:bCs/>
          <w:sz w:val="18"/>
          <w:szCs w:val="18"/>
          <w:lang w:eastAsia="es-CO"/>
        </w:rPr>
        <w:t>En realiza adición presupuestal de otros proyectos</w:t>
      </w:r>
      <w:r w:rsidR="00A50F9C" w:rsidRPr="00946DF5">
        <w:rPr>
          <w:rFonts w:ascii="Arial Nova Cond Light" w:hAnsi="Arial Nova Cond Light"/>
          <w:bCs/>
          <w:sz w:val="18"/>
          <w:szCs w:val="18"/>
          <w:lang w:eastAsia="es-CO"/>
        </w:rPr>
        <w:t xml:space="preserve"> por valor de $1.711.251.000 pasando de una vigencia presupuestal inicial de $17.146.358.428 a $18.581.609.428</w:t>
      </w:r>
    </w:p>
    <w:p w14:paraId="64ECAC63" w14:textId="46D4BD25" w:rsidR="00A50F9C" w:rsidRPr="00694221" w:rsidRDefault="00A50F9C" w:rsidP="00946DF5">
      <w:pPr>
        <w:pStyle w:val="Default"/>
        <w:numPr>
          <w:ilvl w:val="0"/>
          <w:numId w:val="29"/>
        </w:numPr>
        <w:rPr>
          <w:rFonts w:ascii="Arial Nova Cond Light" w:hAnsi="Arial Nova Cond Light"/>
          <w:bCs/>
          <w:sz w:val="18"/>
          <w:szCs w:val="18"/>
          <w:lang w:eastAsia="es-CO"/>
        </w:rPr>
      </w:pPr>
      <w:r w:rsidRPr="00694221">
        <w:rPr>
          <w:rFonts w:ascii="Arial Nova Cond Light" w:hAnsi="Arial Nova Cond Light"/>
          <w:bCs/>
          <w:sz w:val="18"/>
          <w:szCs w:val="18"/>
          <w:lang w:eastAsia="es-CO"/>
        </w:rPr>
        <w:t>Se realiza reducción presupuestal para la vigencia 2022 de $44.546.604.000, pasando de $72.939.000.000 a $28.392.396.000</w:t>
      </w:r>
    </w:p>
    <w:p w14:paraId="6A692103" w14:textId="28E5555B" w:rsidR="00946DF5" w:rsidRDefault="00946DF5" w:rsidP="00946DF5">
      <w:pPr>
        <w:pStyle w:val="Default"/>
        <w:numPr>
          <w:ilvl w:val="0"/>
          <w:numId w:val="29"/>
        </w:numPr>
        <w:rPr>
          <w:rFonts w:ascii="Arial Nova Cond Light" w:hAnsi="Arial Nova Cond Light"/>
          <w:bCs/>
          <w:sz w:val="18"/>
          <w:szCs w:val="18"/>
          <w:lang w:eastAsia="es-CO"/>
        </w:rPr>
      </w:pPr>
      <w:r w:rsidRPr="00694221">
        <w:rPr>
          <w:rFonts w:ascii="Arial Nova Cond Light" w:hAnsi="Arial Nova Cond Light"/>
          <w:bCs/>
          <w:sz w:val="18"/>
          <w:szCs w:val="18"/>
          <w:lang w:eastAsia="es-CO"/>
        </w:rPr>
        <w:t>Se realiza traslado presupuestal para pago de pasivos a otros proyectos por valor de $1.000.000.000 meta 153 Ha.</w:t>
      </w:r>
    </w:p>
    <w:p w14:paraId="0108404E" w14:textId="048A57FA" w:rsidR="00694221" w:rsidRDefault="00694221" w:rsidP="00946DF5">
      <w:pPr>
        <w:pStyle w:val="Default"/>
        <w:numPr>
          <w:ilvl w:val="0"/>
          <w:numId w:val="29"/>
        </w:numPr>
        <w:rPr>
          <w:rFonts w:ascii="Arial Nova Cond Light" w:hAnsi="Arial Nova Cond Light"/>
          <w:bCs/>
          <w:sz w:val="18"/>
          <w:szCs w:val="18"/>
          <w:lang w:eastAsia="es-CO"/>
        </w:rPr>
      </w:pPr>
      <w:r w:rsidRPr="00561BB7">
        <w:rPr>
          <w:rFonts w:ascii="Arial Nova Cond Light" w:hAnsi="Arial Nova Cond Light"/>
          <w:bCs/>
          <w:sz w:val="18"/>
          <w:szCs w:val="18"/>
          <w:lang w:eastAsia="es-CO"/>
        </w:rPr>
        <w:t>Se traslada a</w:t>
      </w:r>
      <w:r w:rsidR="001A0BB9" w:rsidRPr="00561BB7">
        <w:rPr>
          <w:rFonts w:ascii="Arial Nova Cond Light" w:hAnsi="Arial Nova Cond Light"/>
          <w:bCs/>
          <w:sz w:val="18"/>
          <w:szCs w:val="18"/>
          <w:lang w:eastAsia="es-CO"/>
        </w:rPr>
        <w:t xml:space="preserve"> proyecto 7814 en la vigencia 2022 $1.236.416.130 y al proyecto 7769 $271.887.887 para pagos de pasivos</w:t>
      </w:r>
    </w:p>
    <w:p w14:paraId="4A5DC48C" w14:textId="7866B9D4" w:rsidR="00561BB7" w:rsidRPr="002752D9" w:rsidRDefault="00561BB7" w:rsidP="00946DF5">
      <w:pPr>
        <w:pStyle w:val="Default"/>
        <w:numPr>
          <w:ilvl w:val="0"/>
          <w:numId w:val="29"/>
        </w:numPr>
        <w:rPr>
          <w:rFonts w:ascii="Arial Nova Cond Light" w:hAnsi="Arial Nova Cond Light"/>
          <w:bCs/>
          <w:sz w:val="18"/>
          <w:szCs w:val="18"/>
          <w:lang w:eastAsia="es-CO"/>
        </w:rPr>
      </w:pPr>
      <w:r w:rsidRPr="002752D9">
        <w:rPr>
          <w:rFonts w:ascii="Arial Nova Cond Light" w:hAnsi="Arial Nova Cond Light"/>
          <w:bCs/>
          <w:sz w:val="18"/>
          <w:szCs w:val="18"/>
          <w:lang w:eastAsia="es-CO"/>
        </w:rPr>
        <w:t xml:space="preserve">Se traslada internamente saldos para </w:t>
      </w:r>
      <w:proofErr w:type="spellStart"/>
      <w:r w:rsidRPr="002752D9">
        <w:rPr>
          <w:rFonts w:ascii="Arial Nova Cond Light" w:hAnsi="Arial Nova Cond Light"/>
          <w:bCs/>
          <w:sz w:val="18"/>
          <w:szCs w:val="18"/>
          <w:lang w:eastAsia="es-CO"/>
        </w:rPr>
        <w:t>adicones</w:t>
      </w:r>
      <w:proofErr w:type="spellEnd"/>
      <w:r w:rsidRPr="002752D9">
        <w:rPr>
          <w:rFonts w:ascii="Arial Nova Cond Light" w:hAnsi="Arial Nova Cond Light"/>
          <w:bCs/>
          <w:sz w:val="18"/>
          <w:szCs w:val="18"/>
          <w:lang w:eastAsia="es-CO"/>
        </w:rPr>
        <w:t xml:space="preserve"> de personal y pago de pasivos</w:t>
      </w:r>
    </w:p>
    <w:p w14:paraId="17F3F4FA" w14:textId="5952505B" w:rsidR="002752D9" w:rsidRPr="00C25E0E" w:rsidRDefault="002752D9" w:rsidP="00946DF5">
      <w:pPr>
        <w:pStyle w:val="Default"/>
        <w:numPr>
          <w:ilvl w:val="0"/>
          <w:numId w:val="29"/>
        </w:numPr>
        <w:rPr>
          <w:rFonts w:ascii="Arial Nova Cond Light" w:hAnsi="Arial Nova Cond Light"/>
          <w:bCs/>
          <w:sz w:val="18"/>
          <w:szCs w:val="18"/>
          <w:lang w:eastAsia="es-CO"/>
        </w:rPr>
      </w:pPr>
      <w:r w:rsidRPr="00C25E0E">
        <w:rPr>
          <w:rFonts w:ascii="Arial Nova Cond Light" w:hAnsi="Arial Nova Cond Light"/>
          <w:bCs/>
          <w:sz w:val="18"/>
          <w:szCs w:val="18"/>
          <w:lang w:eastAsia="es-CO"/>
        </w:rPr>
        <w:t xml:space="preserve">Se ajusta magnitud 2022 meta 2 y se ajusta presupuesto 2022 y 2023 en el total del proyecto por traslados </w:t>
      </w:r>
    </w:p>
    <w:p w14:paraId="45E185AB" w14:textId="588E2483" w:rsidR="00C25E0E" w:rsidRPr="00515DA9" w:rsidRDefault="00C25E0E" w:rsidP="00946DF5">
      <w:pPr>
        <w:pStyle w:val="Default"/>
        <w:numPr>
          <w:ilvl w:val="0"/>
          <w:numId w:val="29"/>
        </w:numPr>
        <w:rPr>
          <w:rFonts w:ascii="Arial Nova Cond Light" w:hAnsi="Arial Nova Cond Light"/>
          <w:bCs/>
          <w:sz w:val="18"/>
          <w:szCs w:val="18"/>
          <w:lang w:eastAsia="es-CO"/>
        </w:rPr>
      </w:pPr>
      <w:r w:rsidRPr="00515DA9">
        <w:rPr>
          <w:rFonts w:ascii="Arial Nova Cond Light" w:hAnsi="Arial Nova Cond Light"/>
          <w:bCs/>
          <w:sz w:val="18"/>
          <w:szCs w:val="18"/>
          <w:lang w:eastAsia="es-CO"/>
        </w:rPr>
        <w:t>Se realiza traslado externo proyecto 7789 para pago de sentencia judicial</w:t>
      </w:r>
    </w:p>
    <w:p w14:paraId="601BABF0" w14:textId="3756ED22" w:rsidR="00515DA9" w:rsidRDefault="00515DA9" w:rsidP="00946DF5">
      <w:pPr>
        <w:pStyle w:val="Default"/>
        <w:numPr>
          <w:ilvl w:val="0"/>
          <w:numId w:val="29"/>
        </w:numPr>
        <w:rPr>
          <w:rFonts w:ascii="Arial Nova Cond Light" w:hAnsi="Arial Nova Cond Light"/>
          <w:bCs/>
          <w:sz w:val="18"/>
          <w:szCs w:val="18"/>
          <w:lang w:eastAsia="es-CO"/>
        </w:rPr>
      </w:pPr>
      <w:r w:rsidRPr="00530554">
        <w:rPr>
          <w:rFonts w:ascii="Arial Nova Cond Light" w:hAnsi="Arial Nova Cond Light"/>
          <w:bCs/>
          <w:sz w:val="18"/>
          <w:szCs w:val="18"/>
          <w:lang w:eastAsia="es-CO"/>
        </w:rPr>
        <w:t>Se reprograma meta 2 en magnitud de hectáreas</w:t>
      </w:r>
    </w:p>
    <w:p w14:paraId="1CD406D9" w14:textId="2AAC272D" w:rsidR="00530554" w:rsidRDefault="00530554" w:rsidP="00946DF5">
      <w:pPr>
        <w:pStyle w:val="Default"/>
        <w:numPr>
          <w:ilvl w:val="0"/>
          <w:numId w:val="29"/>
        </w:numPr>
        <w:rPr>
          <w:rFonts w:ascii="Arial Nova Cond Light" w:hAnsi="Arial Nova Cond Light"/>
          <w:bCs/>
          <w:sz w:val="18"/>
          <w:szCs w:val="18"/>
          <w:lang w:eastAsia="es-CO"/>
        </w:rPr>
      </w:pPr>
      <w:r w:rsidRPr="00530554">
        <w:rPr>
          <w:rFonts w:ascii="Arial Nova Cond Light" w:hAnsi="Arial Nova Cond Light"/>
          <w:bCs/>
          <w:sz w:val="18"/>
          <w:szCs w:val="18"/>
          <w:lang w:eastAsia="es-CO"/>
        </w:rPr>
        <w:t>Se reprograma meta 2 en magnitud de hectáreas</w:t>
      </w:r>
      <w:r>
        <w:rPr>
          <w:rFonts w:ascii="Arial Nova Cond Light" w:hAnsi="Arial Nova Cond Light"/>
          <w:bCs/>
          <w:sz w:val="18"/>
          <w:szCs w:val="18"/>
          <w:lang w:eastAsia="es-CO"/>
        </w:rPr>
        <w:t xml:space="preserve"> dic2022</w:t>
      </w:r>
    </w:p>
    <w:p w14:paraId="2967AC09" w14:textId="033416E3" w:rsidR="00530554" w:rsidRDefault="00530554" w:rsidP="00946DF5">
      <w:pPr>
        <w:pStyle w:val="Default"/>
        <w:numPr>
          <w:ilvl w:val="0"/>
          <w:numId w:val="29"/>
        </w:numPr>
        <w:rPr>
          <w:rFonts w:ascii="Arial Nova Cond Light" w:hAnsi="Arial Nova Cond Light"/>
          <w:bCs/>
          <w:sz w:val="18"/>
          <w:szCs w:val="18"/>
          <w:lang w:eastAsia="es-CO"/>
        </w:rPr>
      </w:pPr>
      <w:r>
        <w:rPr>
          <w:rFonts w:ascii="Arial Nova Cond Light" w:hAnsi="Arial Nova Cond Light"/>
          <w:bCs/>
          <w:sz w:val="18"/>
          <w:szCs w:val="18"/>
          <w:lang w:eastAsia="es-CO"/>
        </w:rPr>
        <w:t xml:space="preserve">Se ajusta tabla de ejecución </w:t>
      </w:r>
      <w:proofErr w:type="spellStart"/>
      <w:r>
        <w:rPr>
          <w:rFonts w:ascii="Arial Nova Cond Light" w:hAnsi="Arial Nova Cond Light"/>
          <w:bCs/>
          <w:sz w:val="18"/>
          <w:szCs w:val="18"/>
          <w:lang w:eastAsia="es-CO"/>
        </w:rPr>
        <w:t>presupuetal</w:t>
      </w:r>
      <w:proofErr w:type="spellEnd"/>
      <w:r>
        <w:rPr>
          <w:rFonts w:ascii="Arial Nova Cond Light" w:hAnsi="Arial Nova Cond Light"/>
          <w:bCs/>
          <w:sz w:val="18"/>
          <w:szCs w:val="18"/>
          <w:lang w:eastAsia="es-CO"/>
        </w:rPr>
        <w:t xml:space="preserve"> a dic312022</w:t>
      </w:r>
    </w:p>
    <w:p w14:paraId="31984751" w14:textId="0414AD5A" w:rsidR="00D432C3" w:rsidRDefault="00D432C3" w:rsidP="00946DF5">
      <w:pPr>
        <w:pStyle w:val="Default"/>
        <w:numPr>
          <w:ilvl w:val="0"/>
          <w:numId w:val="29"/>
        </w:numPr>
        <w:rPr>
          <w:rFonts w:ascii="Arial Nova Cond Light" w:hAnsi="Arial Nova Cond Light"/>
          <w:bCs/>
          <w:sz w:val="18"/>
          <w:szCs w:val="18"/>
          <w:lang w:eastAsia="es-CO"/>
        </w:rPr>
      </w:pPr>
      <w:r>
        <w:rPr>
          <w:rFonts w:ascii="Arial Nova Cond Light" w:hAnsi="Arial Nova Cond Light"/>
          <w:bCs/>
          <w:sz w:val="18"/>
          <w:szCs w:val="18"/>
          <w:lang w:eastAsia="es-CO"/>
        </w:rPr>
        <w:t>Se ajusta la programación del proyecto por meta en 2023 entre metas, no se altera presupuesto total y magnitud en la meta 1</w:t>
      </w:r>
    </w:p>
    <w:p w14:paraId="284B08CC" w14:textId="5192D88F" w:rsidR="00245485" w:rsidRPr="006173A1" w:rsidRDefault="007A6D54" w:rsidP="00946DF5">
      <w:pPr>
        <w:pStyle w:val="Default"/>
        <w:numPr>
          <w:ilvl w:val="0"/>
          <w:numId w:val="29"/>
        </w:numPr>
        <w:rPr>
          <w:rFonts w:ascii="Arial Nova Cond Light" w:hAnsi="Arial Nova Cond Light"/>
          <w:bCs/>
          <w:sz w:val="18"/>
          <w:szCs w:val="18"/>
          <w:lang w:eastAsia="es-CO"/>
        </w:rPr>
      </w:pPr>
      <w:r w:rsidRPr="006173A1">
        <w:rPr>
          <w:rFonts w:ascii="Arial Nova Cond Light" w:hAnsi="Arial Nova Cond Light"/>
          <w:bCs/>
          <w:sz w:val="18"/>
          <w:szCs w:val="18"/>
          <w:lang w:eastAsia="es-CO"/>
        </w:rPr>
        <w:t>Traslado para pago pasivos proyecto 7814 pasivo Porvenir meta 2 $66.488.000 y meta 3 $58.150.623 total $124.638.623</w:t>
      </w:r>
    </w:p>
    <w:p w14:paraId="098AC317" w14:textId="5358912A" w:rsidR="00A60068" w:rsidRPr="006173A1" w:rsidRDefault="00A60068" w:rsidP="00946DF5">
      <w:pPr>
        <w:pStyle w:val="Default"/>
        <w:numPr>
          <w:ilvl w:val="0"/>
          <w:numId w:val="29"/>
        </w:numPr>
        <w:rPr>
          <w:rFonts w:ascii="Arial Nova Cond Light" w:hAnsi="Arial Nova Cond Light"/>
          <w:bCs/>
          <w:sz w:val="18"/>
          <w:szCs w:val="18"/>
          <w:lang w:eastAsia="es-CO"/>
        </w:rPr>
      </w:pPr>
      <w:r w:rsidRPr="006173A1">
        <w:rPr>
          <w:rFonts w:ascii="Arial Nova Cond Light" w:hAnsi="Arial Nova Cond Light"/>
          <w:bCs/>
          <w:sz w:val="18"/>
          <w:szCs w:val="18"/>
          <w:lang w:eastAsia="es-CO"/>
        </w:rPr>
        <w:t xml:space="preserve">Traslado para aguas de Bogotá (7814) </w:t>
      </w:r>
      <w:r w:rsidR="00B26AB4" w:rsidRPr="006173A1">
        <w:rPr>
          <w:rFonts w:ascii="Arial Nova Cond Light" w:hAnsi="Arial Nova Cond Light"/>
          <w:bCs/>
          <w:sz w:val="18"/>
          <w:szCs w:val="18"/>
          <w:lang w:eastAsia="es-CO"/>
        </w:rPr>
        <w:t>$2.874.729.086</w:t>
      </w:r>
      <w:r w:rsidR="00D751B2" w:rsidRPr="006173A1">
        <w:rPr>
          <w:rFonts w:ascii="Arial Nova Cond Light" w:hAnsi="Arial Nova Cond Light"/>
          <w:bCs/>
          <w:sz w:val="18"/>
          <w:szCs w:val="18"/>
          <w:lang w:eastAsia="es-CO"/>
        </w:rPr>
        <w:t xml:space="preserve"> Y $510.300.000</w:t>
      </w:r>
    </w:p>
    <w:p w14:paraId="1455B158" w14:textId="69538DF1" w:rsidR="006173A1" w:rsidRPr="004E2619" w:rsidRDefault="006173A1" w:rsidP="00946DF5">
      <w:pPr>
        <w:pStyle w:val="Default"/>
        <w:numPr>
          <w:ilvl w:val="0"/>
          <w:numId w:val="29"/>
        </w:numPr>
        <w:rPr>
          <w:rFonts w:ascii="Arial Nova Cond Light" w:hAnsi="Arial Nova Cond Light"/>
          <w:bCs/>
          <w:sz w:val="18"/>
          <w:szCs w:val="18"/>
          <w:lang w:eastAsia="es-CO"/>
        </w:rPr>
      </w:pPr>
      <w:r w:rsidRPr="004E2619">
        <w:rPr>
          <w:rFonts w:ascii="Arial Nova Cond Light" w:hAnsi="Arial Nova Cond Light"/>
          <w:bCs/>
          <w:sz w:val="18"/>
          <w:szCs w:val="18"/>
          <w:lang w:eastAsia="es-CO"/>
        </w:rPr>
        <w:lastRenderedPageBreak/>
        <w:t>Ajuste magnitud meta 1 y presupuesto 2024</w:t>
      </w:r>
    </w:p>
    <w:p w14:paraId="09B317F8" w14:textId="1B908F49" w:rsidR="00986BE7" w:rsidRPr="004E2619" w:rsidRDefault="00986BE7" w:rsidP="00946DF5">
      <w:pPr>
        <w:pStyle w:val="Default"/>
        <w:numPr>
          <w:ilvl w:val="0"/>
          <w:numId w:val="29"/>
        </w:numPr>
        <w:rPr>
          <w:rFonts w:ascii="Arial Nova Cond Light" w:hAnsi="Arial Nova Cond Light"/>
          <w:bCs/>
          <w:sz w:val="18"/>
          <w:szCs w:val="18"/>
          <w:lang w:eastAsia="es-CO"/>
        </w:rPr>
      </w:pPr>
      <w:r w:rsidRPr="004E2619">
        <w:rPr>
          <w:rFonts w:ascii="Arial Nova Cond Light" w:hAnsi="Arial Nova Cond Light"/>
          <w:bCs/>
          <w:sz w:val="18"/>
          <w:szCs w:val="18"/>
          <w:lang w:eastAsia="es-CO"/>
        </w:rPr>
        <w:t>Ajuste inversión final</w:t>
      </w:r>
    </w:p>
    <w:p w14:paraId="1438CDEA" w14:textId="77777777" w:rsidR="00946DF5" w:rsidRDefault="00946DF5" w:rsidP="00FD7018">
      <w:pPr>
        <w:pStyle w:val="Default"/>
        <w:rPr>
          <w:rFonts w:ascii="Arial Nova Cond Light" w:hAnsi="Arial Nova Cond Light"/>
          <w:bCs/>
          <w:sz w:val="18"/>
          <w:szCs w:val="18"/>
          <w:lang w:eastAsia="es-CO"/>
        </w:rPr>
      </w:pPr>
    </w:p>
    <w:p w14:paraId="573ECAC0" w14:textId="38556E36" w:rsidR="009A2D34" w:rsidRPr="00A74235" w:rsidRDefault="000C1883" w:rsidP="009B3D87">
      <w:pPr>
        <w:pBdr>
          <w:top w:val="nil"/>
          <w:left w:val="nil"/>
          <w:bottom w:val="nil"/>
          <w:right w:val="nil"/>
          <w:between w:val="nil"/>
        </w:pBdr>
        <w:rPr>
          <w:rFonts w:ascii="Arial Nova Cond Light" w:hAnsi="Arial Nova Cond Light"/>
          <w:b/>
          <w:color w:val="000000"/>
          <w:lang w:val="es-CO"/>
        </w:rPr>
      </w:pPr>
      <w:r w:rsidRPr="00A74235">
        <w:rPr>
          <w:rFonts w:ascii="Arial Nova Cond Light" w:hAnsi="Arial Nova Cond Light"/>
          <w:b/>
          <w:color w:val="000000"/>
          <w:lang w:val="es-CO"/>
        </w:rPr>
        <w:t>Objetivos específicos</w:t>
      </w:r>
      <w:r w:rsidR="00812E26" w:rsidRPr="00A74235">
        <w:rPr>
          <w:rFonts w:ascii="Arial Nova Cond Light" w:hAnsi="Arial Nova Cond Light"/>
          <w:b/>
          <w:color w:val="000000"/>
          <w:lang w:val="es-CO"/>
        </w:rPr>
        <w:t>:</w:t>
      </w:r>
    </w:p>
    <w:p w14:paraId="56E9E39E" w14:textId="77777777" w:rsidR="00CC6965" w:rsidRPr="00A74235" w:rsidRDefault="00CC6965" w:rsidP="00CC6965">
      <w:pPr>
        <w:pBdr>
          <w:top w:val="nil"/>
          <w:left w:val="nil"/>
          <w:bottom w:val="nil"/>
          <w:right w:val="nil"/>
          <w:between w:val="nil"/>
        </w:pBdr>
        <w:rPr>
          <w:rFonts w:ascii="Arial Nova Cond Light" w:hAnsi="Arial Nova Cond Light"/>
          <w:b/>
          <w:color w:val="000000"/>
          <w:lang w:val="es-CO"/>
        </w:rPr>
      </w:pPr>
    </w:p>
    <w:p w14:paraId="700E697E" w14:textId="77777777" w:rsidR="00492D97"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Recuperar áreas protegidas afectadas o vulnerables para evitar actuales y futuros procesos de ocupación ilegal</w:t>
      </w:r>
    </w:p>
    <w:p w14:paraId="403031EB" w14:textId="1933D92F" w:rsidR="00AF25D3" w:rsidRPr="00522E4E" w:rsidRDefault="00C13B50" w:rsidP="00720FC9">
      <w:pPr>
        <w:pStyle w:val="Prrafodelista"/>
        <w:numPr>
          <w:ilvl w:val="0"/>
          <w:numId w:val="4"/>
        </w:numPr>
        <w:pBdr>
          <w:top w:val="nil"/>
          <w:left w:val="nil"/>
          <w:bottom w:val="nil"/>
          <w:right w:val="nil"/>
          <w:between w:val="nil"/>
        </w:pBdr>
        <w:jc w:val="both"/>
        <w:rPr>
          <w:rFonts w:ascii="Arial Nova Cond Light" w:hAnsi="Arial Nova Cond Light"/>
        </w:rPr>
      </w:pPr>
      <w:r w:rsidRPr="00522E4E">
        <w:rPr>
          <w:rFonts w:ascii="Arial Nova Cond Light" w:hAnsi="Arial Nova Cond Light"/>
        </w:rPr>
        <w:t xml:space="preserve">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w:t>
      </w:r>
      <w:r w:rsidR="00CC6965" w:rsidRPr="00522E4E">
        <w:rPr>
          <w:rFonts w:ascii="Arial Nova Cond Light" w:hAnsi="Arial Nova Cond Light"/>
        </w:rPr>
        <w:t xml:space="preserve">Reserva Forestal Thomas van der Hammen, </w:t>
      </w:r>
      <w:r w:rsidRPr="00522E4E">
        <w:rPr>
          <w:rFonts w:ascii="Arial Nova Cond Light" w:hAnsi="Arial Nova Cond Light"/>
        </w:rPr>
        <w:t>zona rural de Usme, Ciudad Bolívar y Cerro Seco.</w:t>
      </w:r>
    </w:p>
    <w:p w14:paraId="24C12C30" w14:textId="77777777" w:rsidR="00AF25D3" w:rsidRPr="00522E4E" w:rsidRDefault="00AF25D3">
      <w:pPr>
        <w:pBdr>
          <w:top w:val="nil"/>
          <w:left w:val="nil"/>
          <w:bottom w:val="nil"/>
          <w:right w:val="nil"/>
          <w:between w:val="nil"/>
        </w:pBdr>
        <w:ind w:left="720"/>
        <w:rPr>
          <w:rFonts w:ascii="Arial Nova Cond Light" w:hAnsi="Arial Nova Cond Light"/>
          <w:b/>
          <w:lang w:val="es-CO"/>
        </w:rPr>
      </w:pPr>
    </w:p>
    <w:p w14:paraId="41666EFB" w14:textId="44A3BADC" w:rsidR="009A2D34" w:rsidRPr="00522E4E" w:rsidRDefault="000C1883" w:rsidP="009B3D87">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Listado de productos a generar y cantidades de esos productos                      </w:t>
      </w:r>
    </w:p>
    <w:p w14:paraId="01F1F069" w14:textId="58447644"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Propósito: Implementar estrategias integrales de conservación y recuperación de áreas de interés ecológico que se encuentren afectadas o sean susceptibles al deterioro ambiental.</w:t>
      </w:r>
    </w:p>
    <w:p w14:paraId="05689CC0" w14:textId="77777777" w:rsidR="00A50F9C" w:rsidRPr="00DA1A30" w:rsidRDefault="00A50F9C">
      <w:pPr>
        <w:spacing w:line="276" w:lineRule="auto"/>
        <w:rPr>
          <w:rFonts w:ascii="Arial Nova Cond Light" w:hAnsi="Arial Nova Cond Light"/>
          <w:lang w:val="es-CO"/>
        </w:rPr>
      </w:pPr>
    </w:p>
    <w:p w14:paraId="47898DE7" w14:textId="7079A2D4" w:rsidR="00E30975" w:rsidRPr="00522E4E" w:rsidRDefault="000C1883">
      <w:pPr>
        <w:spacing w:line="276" w:lineRule="auto"/>
        <w:rPr>
          <w:rFonts w:ascii="Arial Nova Cond Light" w:hAnsi="Arial Nova Cond Light"/>
        </w:rPr>
      </w:pPr>
      <w:proofErr w:type="spellStart"/>
      <w:r w:rsidRPr="00522E4E">
        <w:rPr>
          <w:rFonts w:ascii="Arial Nova Cond Light" w:hAnsi="Arial Nova Cond Light"/>
        </w:rPr>
        <w:t>Producto</w:t>
      </w:r>
      <w:r w:rsidR="00C13B50" w:rsidRPr="00522E4E">
        <w:rPr>
          <w:rFonts w:ascii="Arial Nova Cond Light" w:hAnsi="Arial Nova Cond Light"/>
        </w:rPr>
        <w:t>s</w:t>
      </w:r>
      <w:proofErr w:type="spellEnd"/>
      <w:r w:rsidRPr="00522E4E">
        <w:rPr>
          <w:rFonts w:ascii="Arial Nova Cond Light" w:hAnsi="Arial Nova Cond Light"/>
        </w:rPr>
        <w:t>:</w:t>
      </w:r>
      <w:r w:rsidR="00BE3A48" w:rsidRPr="00522E4E">
        <w:rPr>
          <w:rFonts w:ascii="Arial Nova Cond Light" w:hAnsi="Arial Nova Cond Light"/>
        </w:rPr>
        <w:t xml:space="preserve"> </w:t>
      </w:r>
      <w:r w:rsidRPr="00522E4E">
        <w:rPr>
          <w:rFonts w:ascii="Arial Nova Cond Light" w:hAnsi="Arial Nova Cond Light"/>
        </w:rPr>
        <w:t xml:space="preserve"> </w:t>
      </w:r>
    </w:p>
    <w:p w14:paraId="047D3CEB" w14:textId="77777777" w:rsidR="00CC6965"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 xml:space="preserve">(3202008) Servicio de administración y manejo de áreas </w:t>
      </w:r>
    </w:p>
    <w:p w14:paraId="4D798B90" w14:textId="5396A490" w:rsidR="009A2D34" w:rsidRPr="00522E4E" w:rsidRDefault="00CC6965" w:rsidP="00720FC9">
      <w:pPr>
        <w:pStyle w:val="Prrafodelista"/>
        <w:numPr>
          <w:ilvl w:val="0"/>
          <w:numId w:val="4"/>
        </w:numPr>
        <w:spacing w:line="276" w:lineRule="auto"/>
        <w:rPr>
          <w:rFonts w:ascii="Arial Nova Cond Light" w:hAnsi="Arial Nova Cond Light"/>
        </w:rPr>
      </w:pPr>
      <w:r w:rsidRPr="00522E4E">
        <w:rPr>
          <w:rFonts w:ascii="Arial Nova Cond Light" w:hAnsi="Arial Nova Cond Light"/>
        </w:rPr>
        <w:t>(3202012) Servicio de protección de ecosistemas</w:t>
      </w:r>
    </w:p>
    <w:p w14:paraId="5534140F" w14:textId="77777777" w:rsidR="00CC6965" w:rsidRPr="00522E4E" w:rsidRDefault="00CC6965" w:rsidP="00CC6965">
      <w:pPr>
        <w:spacing w:line="276" w:lineRule="auto"/>
        <w:rPr>
          <w:rFonts w:ascii="Arial Nova Cond Light" w:hAnsi="Arial Nova Cond Light"/>
        </w:rPr>
      </w:pPr>
    </w:p>
    <w:p w14:paraId="4AEBFEAF" w14:textId="77777777" w:rsidR="009A2D34" w:rsidRPr="00522E4E" w:rsidRDefault="000C1883" w:rsidP="009B3D87">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rPr>
        <w:t>A</w:t>
      </w:r>
      <w:r w:rsidRPr="00522E4E">
        <w:rPr>
          <w:rFonts w:ascii="Arial Nova Cond Light" w:hAnsi="Arial Nova Cond Light"/>
          <w:b/>
          <w:color w:val="000000"/>
        </w:rPr>
        <w:t>ctividades</w:t>
      </w:r>
    </w:p>
    <w:p w14:paraId="569D55E9" w14:textId="77777777" w:rsidR="009A2D34" w:rsidRPr="00522E4E" w:rsidRDefault="000C1883">
      <w:pPr>
        <w:spacing w:line="276" w:lineRule="auto"/>
        <w:rPr>
          <w:rFonts w:ascii="Arial Nova Cond Light" w:hAnsi="Arial Nova Cond Light"/>
          <w:lang w:val="es-CO"/>
        </w:rPr>
      </w:pPr>
      <w:r w:rsidRPr="00522E4E">
        <w:rPr>
          <w:rFonts w:ascii="Arial Nova Cond Light" w:hAnsi="Arial Nova Cond Light"/>
          <w:lang w:val="es-CO"/>
        </w:rPr>
        <w:t>Para alcanzar el objetivo propuesto, el presente proyecto incluirá las siguientes actividades:</w:t>
      </w:r>
    </w:p>
    <w:p w14:paraId="6CF5A4CF" w14:textId="77777777" w:rsidR="009A2D34" w:rsidRPr="00522E4E" w:rsidRDefault="009A2D34">
      <w:pPr>
        <w:spacing w:line="276" w:lineRule="auto"/>
        <w:rPr>
          <w:rFonts w:ascii="Arial Nova Cond Light" w:hAnsi="Arial Nova Cond Light"/>
          <w:lang w:val="es-CO"/>
        </w:rPr>
      </w:pPr>
    </w:p>
    <w:p w14:paraId="40EA4E4B" w14:textId="3268C981" w:rsidR="009A2D34" w:rsidRPr="00522E4E" w:rsidRDefault="00CC6965" w:rsidP="00720FC9">
      <w:pPr>
        <w:pStyle w:val="Prrafodelista"/>
        <w:numPr>
          <w:ilvl w:val="0"/>
          <w:numId w:val="10"/>
        </w:numPr>
        <w:rPr>
          <w:rFonts w:ascii="Arial Nova Cond Light" w:hAnsi="Arial Nova Cond Light"/>
          <w:b/>
          <w:bCs/>
          <w:i/>
          <w:iCs/>
        </w:rPr>
      </w:pPr>
      <w:r w:rsidRPr="00522E4E">
        <w:rPr>
          <w:rFonts w:ascii="Arial Nova Cond Light" w:hAnsi="Arial Nova Cond Light"/>
          <w:b/>
          <w:bCs/>
          <w:i/>
          <w:iCs/>
        </w:rPr>
        <w:t>Recuperar áreas protegidas del Parque Ecológico Distrital de Montaña Entrenubes afectadas o vulnerables para evitar actuales y futuros procesos de ocupación ilegal</w:t>
      </w:r>
    </w:p>
    <w:p w14:paraId="29E85291" w14:textId="77777777" w:rsidR="00847669" w:rsidRPr="00522E4E" w:rsidRDefault="00847669">
      <w:pPr>
        <w:rPr>
          <w:rFonts w:ascii="Arial Nova Cond Light" w:hAnsi="Arial Nova Cond Light"/>
          <w:color w:val="FF0000"/>
          <w:lang w:val="es-CO"/>
        </w:rPr>
      </w:pPr>
    </w:p>
    <w:p w14:paraId="10492EED" w14:textId="2F48967B" w:rsidR="009A2D34" w:rsidRPr="00522E4E" w:rsidRDefault="00724C51" w:rsidP="00724C51">
      <w:pPr>
        <w:spacing w:line="276" w:lineRule="auto"/>
        <w:jc w:val="both"/>
        <w:rPr>
          <w:rFonts w:ascii="Arial Nova Cond Light" w:hAnsi="Arial Nova Cond Light"/>
          <w:i/>
          <w:lang w:val="es-CO"/>
        </w:rPr>
      </w:pPr>
      <w:r w:rsidRPr="00522E4E">
        <w:rPr>
          <w:rFonts w:ascii="Arial Nova Cond Light" w:hAnsi="Arial Nova Cond Light"/>
          <w:bCs/>
          <w:lang w:val="es-CO"/>
        </w:rPr>
        <w:t xml:space="preserve">En el marco de las competencias de la SDA, y de manera articulada con las </w:t>
      </w:r>
      <w:r w:rsidR="00EF74A9" w:rsidRPr="00522E4E">
        <w:rPr>
          <w:rFonts w:ascii="Arial Nova Cond Light" w:hAnsi="Arial Nova Cond Light"/>
          <w:bCs/>
          <w:lang w:val="es-CO"/>
        </w:rPr>
        <w:t>demás</w:t>
      </w:r>
      <w:r w:rsidRPr="00522E4E">
        <w:rPr>
          <w:rFonts w:ascii="Arial Nova Cond Light" w:hAnsi="Arial Nova Cond Light"/>
          <w:bCs/>
          <w:lang w:val="es-CO"/>
        </w:rPr>
        <w:t xml:space="preserve"> instituciones se apoyará las acciones de recuperación del área, y </w:t>
      </w:r>
      <w:r w:rsidR="000C1883" w:rsidRPr="00522E4E">
        <w:rPr>
          <w:rFonts w:ascii="Arial Nova Cond Light" w:hAnsi="Arial Nova Cond Light"/>
          <w:bCs/>
          <w:lang w:val="es-CO"/>
        </w:rPr>
        <w:t>estrategias de intervención interinstitucional que permita atender los territorios afectados o susceptibles a ser afectados por ocupaciones informales</w:t>
      </w:r>
      <w:r w:rsidRPr="00522E4E">
        <w:rPr>
          <w:rFonts w:ascii="Arial Nova Cond Light" w:hAnsi="Arial Nova Cond Light"/>
          <w:bCs/>
          <w:lang w:val="es-CO"/>
        </w:rPr>
        <w:t xml:space="preserve">, apoyando </w:t>
      </w:r>
      <w:r w:rsidR="000C1883" w:rsidRPr="00522E4E">
        <w:rPr>
          <w:rFonts w:ascii="Arial Nova Cond Light" w:hAnsi="Arial Nova Cond Light"/>
          <w:bCs/>
          <w:lang w:val="es-CO"/>
        </w:rPr>
        <w:t>procesos de mitigación del impacto social derivado de las acciones de recuperación de áreas de interés ambiental</w:t>
      </w:r>
      <w:r w:rsidR="000C1883" w:rsidRPr="00522E4E">
        <w:rPr>
          <w:rFonts w:ascii="Arial Nova Cond Light" w:hAnsi="Arial Nova Cond Light"/>
          <w:i/>
          <w:lang w:val="es-CO"/>
        </w:rPr>
        <w:t>.</w:t>
      </w:r>
    </w:p>
    <w:p w14:paraId="6299E734" w14:textId="77777777" w:rsidR="009A2D34" w:rsidRPr="00522E4E" w:rsidRDefault="009A2D34">
      <w:pPr>
        <w:spacing w:line="276" w:lineRule="auto"/>
        <w:rPr>
          <w:rFonts w:ascii="Arial Nova Cond Light" w:hAnsi="Arial Nova Cond Light"/>
          <w:i/>
          <w:lang w:val="es-CO"/>
        </w:rPr>
      </w:pPr>
    </w:p>
    <w:p w14:paraId="45479D11" w14:textId="7D69658D" w:rsidR="009A2D34" w:rsidRPr="00522E4E" w:rsidRDefault="00CC6965"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67617395" w14:textId="77777777" w:rsidR="009A2D34" w:rsidRPr="00522E4E" w:rsidRDefault="009A2D34">
      <w:pPr>
        <w:spacing w:line="276" w:lineRule="auto"/>
        <w:rPr>
          <w:rFonts w:ascii="Arial Nova Cond Light" w:hAnsi="Arial Nova Cond Light"/>
          <w:i/>
          <w:lang w:val="es-CO"/>
        </w:rPr>
      </w:pPr>
    </w:p>
    <w:p w14:paraId="33DAEC62" w14:textId="3A49BCAE" w:rsidR="00724C51" w:rsidRPr="00522E4E" w:rsidRDefault="00724C51" w:rsidP="00436963">
      <w:pPr>
        <w:spacing w:line="276" w:lineRule="auto"/>
        <w:jc w:val="both"/>
        <w:rPr>
          <w:rFonts w:ascii="Arial Nova Cond Light" w:hAnsi="Arial Nova Cond Light"/>
          <w:i/>
          <w:lang w:val="es-CO"/>
        </w:rPr>
      </w:pPr>
      <w:r w:rsidRPr="00522E4E">
        <w:rPr>
          <w:rFonts w:ascii="Arial Nova Cond Light" w:hAnsi="Arial Nova Cond Light"/>
          <w:lang w:val="es-CO"/>
        </w:rPr>
        <w:lastRenderedPageBreak/>
        <w:t xml:space="preserve">Mediante la identificación de áreas que dadas sus condiciones ecosistémicas y tensionantes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particu</w:t>
      </w:r>
      <w:r w:rsidR="006462A2" w:rsidRPr="00522E4E">
        <w:rPr>
          <w:rFonts w:ascii="Arial Nova Cond Light" w:hAnsi="Arial Nova Cond Light"/>
          <w:lang w:val="es-CO"/>
        </w:rPr>
        <w:t>la</w:t>
      </w:r>
      <w:r w:rsidRPr="00522E4E">
        <w:rPr>
          <w:rFonts w:ascii="Arial Nova Cond Light" w:hAnsi="Arial Nova Cond Light"/>
          <w:lang w:val="es-CO"/>
        </w:rPr>
        <w:t xml:space="preserve">res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0DE48C93" w14:textId="30648236" w:rsidR="00724C51" w:rsidRPr="00522E4E" w:rsidRDefault="00436963" w:rsidP="00720FC9">
      <w:pPr>
        <w:numPr>
          <w:ilvl w:val="0"/>
          <w:numId w:val="5"/>
        </w:numPr>
        <w:spacing w:line="276" w:lineRule="auto"/>
        <w:jc w:val="both"/>
        <w:rPr>
          <w:rFonts w:ascii="Arial Nova Cond Light" w:hAnsi="Arial Nova Cond Light"/>
          <w:b/>
          <w:bCs/>
          <w:i/>
          <w:iCs/>
          <w:lang w:val="es-CO"/>
        </w:rPr>
      </w:pPr>
      <w:r w:rsidRPr="00522E4E">
        <w:rPr>
          <w:rFonts w:ascii="Arial Nova Cond Light" w:hAnsi="Arial Nova Cond Light"/>
          <w:b/>
          <w:bCs/>
          <w:i/>
          <w:iCs/>
          <w:lang w:val="es-CO"/>
        </w:rPr>
        <w:t xml:space="preserve">Implementar </w:t>
      </w:r>
      <w:r w:rsidR="00492D97" w:rsidRPr="00522E4E">
        <w:rPr>
          <w:rFonts w:ascii="Arial Nova Cond Light" w:hAnsi="Arial Nova Cond Light"/>
          <w:b/>
          <w:bCs/>
          <w:i/>
          <w:iCs/>
          <w:lang w:val="es-CO"/>
        </w:rPr>
        <w:t>en</w:t>
      </w:r>
      <w:r w:rsidRPr="00522E4E">
        <w:rPr>
          <w:rFonts w:ascii="Arial Nova Cond Light" w:hAnsi="Arial Nova Cond Light"/>
          <w:b/>
          <w:bCs/>
          <w:i/>
          <w:iCs/>
          <w:lang w:val="es-CO"/>
        </w:rPr>
        <w:t xml:space="preserve"> la reserva Thomas </w:t>
      </w:r>
      <w:r w:rsidR="00EF74A9" w:rsidRPr="00522E4E">
        <w:rPr>
          <w:rFonts w:ascii="Arial Nova Cond Light" w:hAnsi="Arial Nova Cond Light"/>
          <w:b/>
          <w:bCs/>
          <w:i/>
          <w:iCs/>
          <w:lang w:val="es-CO"/>
        </w:rPr>
        <w:t>v</w:t>
      </w:r>
      <w:r w:rsidRPr="00522E4E">
        <w:rPr>
          <w:rFonts w:ascii="Arial Nova Cond Light" w:hAnsi="Arial Nova Cond Light"/>
          <w:b/>
          <w:bCs/>
          <w:i/>
          <w:iCs/>
          <w:lang w:val="es-CO"/>
        </w:rPr>
        <w:t>an</w:t>
      </w:r>
      <w:r w:rsidR="00EF74A9" w:rsidRPr="00522E4E">
        <w:rPr>
          <w:rFonts w:ascii="Arial Nova Cond Light" w:hAnsi="Arial Nova Cond Light"/>
          <w:b/>
          <w:bCs/>
          <w:i/>
          <w:iCs/>
          <w:lang w:val="es-CO"/>
        </w:rPr>
        <w:t xml:space="preserve"> </w:t>
      </w:r>
      <w:r w:rsidRPr="00522E4E">
        <w:rPr>
          <w:rFonts w:ascii="Arial Nova Cond Light" w:hAnsi="Arial Nova Cond Light"/>
          <w:b/>
          <w:bCs/>
          <w:i/>
          <w:iCs/>
          <w:lang w:val="es-CO"/>
        </w:rPr>
        <w:t>der Hammen</w:t>
      </w:r>
      <w:r w:rsidR="00CC6965" w:rsidRPr="00522E4E">
        <w:rPr>
          <w:rFonts w:ascii="Arial Nova Cond Light" w:hAnsi="Arial Nova Cond Light"/>
          <w:b/>
          <w:bCs/>
          <w:i/>
          <w:iCs/>
          <w:lang w:val="es-CO"/>
        </w:rPr>
        <w:t xml:space="preserve">, </w:t>
      </w:r>
      <w:r w:rsidRPr="00522E4E">
        <w:rPr>
          <w:rFonts w:ascii="Arial Nova Cond Light" w:hAnsi="Arial Nova Cond Light"/>
          <w:b/>
          <w:bCs/>
          <w:i/>
          <w:iCs/>
          <w:lang w:val="es-CO"/>
        </w:rPr>
        <w:t>acciones y procesos de restauración incluyendo el bosque las mercedes, adquisición predial, acuerdos de conservación e implementación de herramientas de paisajes con los propietarios y acompañamiento en procesos de restitución productiva en las zonas de uso sostenible</w:t>
      </w:r>
      <w:r w:rsidR="00724C51" w:rsidRPr="00522E4E">
        <w:rPr>
          <w:rFonts w:ascii="Arial Nova Cond Light" w:hAnsi="Arial Nova Cond Light"/>
          <w:b/>
          <w:bCs/>
          <w:i/>
          <w:iCs/>
          <w:lang w:val="es-CO"/>
        </w:rPr>
        <w:t>.</w:t>
      </w:r>
    </w:p>
    <w:p w14:paraId="6F66BFD0" w14:textId="1C512809" w:rsidR="00CC6965" w:rsidRPr="00522E4E" w:rsidRDefault="00436963" w:rsidP="00E30975">
      <w:pPr>
        <w:spacing w:line="276" w:lineRule="auto"/>
        <w:jc w:val="both"/>
        <w:rPr>
          <w:rFonts w:ascii="Arial Nova Cond Light" w:hAnsi="Arial Nova Cond Light"/>
          <w:i/>
          <w:lang w:val="es-CO"/>
        </w:rPr>
      </w:pPr>
      <w:r w:rsidRPr="00522E4E">
        <w:rPr>
          <w:rFonts w:ascii="Arial Nova Cond Light" w:hAnsi="Arial Nova Cond Light"/>
          <w:lang w:val="es-CO"/>
        </w:rPr>
        <w:t xml:space="preserve">Mediante la identificación de áreas que dadas sus condiciones ecosistémicas y tensionantes deban ser objeto de implementación de acciones para el mantenimiento, restauración (recuperación, rehabilitación o restauración ecológica) y uso sostenible y/o adquisición predial, mediante la formulación de líneas de intervención </w:t>
      </w:r>
      <w:r w:rsidR="006462A2" w:rsidRPr="00522E4E">
        <w:rPr>
          <w:rFonts w:ascii="Arial Nova Cond Light" w:hAnsi="Arial Nova Cond Light"/>
          <w:lang w:val="es-CO"/>
        </w:rPr>
        <w:t>basadas</w:t>
      </w:r>
      <w:r w:rsidRPr="00522E4E">
        <w:rPr>
          <w:rFonts w:ascii="Arial Nova Cond Light" w:hAnsi="Arial Nova Cond Light"/>
          <w:lang w:val="es-CO"/>
        </w:rPr>
        <w:t xml:space="preserve"> en las condiciones </w:t>
      </w:r>
      <w:r w:rsidR="006462A2" w:rsidRPr="00522E4E">
        <w:rPr>
          <w:rFonts w:ascii="Arial Nova Cond Light" w:hAnsi="Arial Nova Cond Light"/>
          <w:lang w:val="es-CO"/>
        </w:rPr>
        <w:t>particulares</w:t>
      </w:r>
      <w:r w:rsidRPr="00522E4E">
        <w:rPr>
          <w:rFonts w:ascii="Arial Nova Cond Light" w:hAnsi="Arial Nova Cond Light"/>
          <w:lang w:val="es-CO"/>
        </w:rPr>
        <w:t xml:space="preserve"> y especificas desde los </w:t>
      </w:r>
      <w:r w:rsidR="006462A2" w:rsidRPr="00522E4E">
        <w:rPr>
          <w:rFonts w:ascii="Arial Nova Cond Light" w:hAnsi="Arial Nova Cond Light"/>
          <w:lang w:val="es-CO"/>
        </w:rPr>
        <w:t>diferentes</w:t>
      </w:r>
      <w:r w:rsidRPr="00522E4E">
        <w:rPr>
          <w:rFonts w:ascii="Arial Nova Cond Light" w:hAnsi="Arial Nova Cond Light"/>
          <w:lang w:val="es-CO"/>
        </w:rPr>
        <w:t xml:space="preserve"> contextos socioambientales.</w:t>
      </w:r>
    </w:p>
    <w:p w14:paraId="115DDE7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tbl>
      <w:tblPr>
        <w:tblStyle w:val="affffff4"/>
        <w:tblW w:w="1031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317"/>
        <w:gridCol w:w="2217"/>
        <w:gridCol w:w="1449"/>
        <w:gridCol w:w="961"/>
        <w:gridCol w:w="709"/>
        <w:gridCol w:w="2409"/>
        <w:gridCol w:w="1253"/>
      </w:tblGrid>
      <w:tr w:rsidR="009A2D34" w:rsidRPr="00522E4E" w14:paraId="3EA1EBCE" w14:textId="77777777" w:rsidTr="00DD4A02">
        <w:trPr>
          <w:trHeight w:val="660"/>
          <w:tblHeader/>
          <w:jc w:val="center"/>
        </w:trPr>
        <w:tc>
          <w:tcPr>
            <w:tcW w:w="0" w:type="auto"/>
            <w:shd w:val="clear" w:color="auto" w:fill="2F5496"/>
            <w:vAlign w:val="center"/>
          </w:tcPr>
          <w:p w14:paraId="592C9D0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OBJETIVO GENERAL</w:t>
            </w:r>
          </w:p>
        </w:tc>
        <w:tc>
          <w:tcPr>
            <w:tcW w:w="2217" w:type="dxa"/>
            <w:shd w:val="clear" w:color="auto" w:fill="2F5496"/>
            <w:vAlign w:val="center"/>
          </w:tcPr>
          <w:p w14:paraId="1F8FE90F"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OBJETIVOS ESPECÍFICOS </w:t>
            </w:r>
          </w:p>
        </w:tc>
        <w:tc>
          <w:tcPr>
            <w:tcW w:w="1449" w:type="dxa"/>
            <w:shd w:val="clear" w:color="auto" w:fill="2F5496"/>
            <w:vAlign w:val="center"/>
          </w:tcPr>
          <w:p w14:paraId="6EECB90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PRODUCTOS</w:t>
            </w:r>
          </w:p>
        </w:tc>
        <w:tc>
          <w:tcPr>
            <w:tcW w:w="961" w:type="dxa"/>
            <w:shd w:val="clear" w:color="auto" w:fill="2F5496"/>
            <w:vAlign w:val="center"/>
          </w:tcPr>
          <w:p w14:paraId="0A83B79C"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 DE PRODUCTO</w:t>
            </w:r>
          </w:p>
        </w:tc>
        <w:tc>
          <w:tcPr>
            <w:tcW w:w="709" w:type="dxa"/>
            <w:shd w:val="clear" w:color="auto" w:fill="2F5496"/>
            <w:vAlign w:val="center"/>
          </w:tcPr>
          <w:p w14:paraId="7A27A2A0"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2409" w:type="dxa"/>
            <w:shd w:val="clear" w:color="auto" w:fill="2F5496"/>
            <w:vAlign w:val="center"/>
          </w:tcPr>
          <w:p w14:paraId="5D96D4DA"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ACTIVIDAD </w:t>
            </w:r>
          </w:p>
        </w:tc>
        <w:tc>
          <w:tcPr>
            <w:tcW w:w="1253" w:type="dxa"/>
            <w:shd w:val="clear" w:color="auto" w:fill="2F5496"/>
            <w:vAlign w:val="center"/>
          </w:tcPr>
          <w:p w14:paraId="7E708B6E"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COSTO TOTAL</w:t>
            </w:r>
          </w:p>
        </w:tc>
      </w:tr>
      <w:tr w:rsidR="00E440AC" w:rsidRPr="00522E4E" w14:paraId="76B9A21C" w14:textId="77777777" w:rsidTr="00DD4A02">
        <w:trPr>
          <w:trHeight w:val="484"/>
          <w:jc w:val="center"/>
        </w:trPr>
        <w:tc>
          <w:tcPr>
            <w:tcW w:w="0" w:type="auto"/>
            <w:vMerge w:val="restart"/>
            <w:shd w:val="clear" w:color="auto" w:fill="auto"/>
            <w:vAlign w:val="center"/>
          </w:tcPr>
          <w:p w14:paraId="64E00697" w14:textId="77777777" w:rsidR="00E440AC" w:rsidRPr="00522E4E" w:rsidRDefault="00E440AC" w:rsidP="00E440AC">
            <w:pPr>
              <w:jc w:val="center"/>
              <w:rPr>
                <w:rFonts w:ascii="Arial Nova Cond Light" w:hAnsi="Arial Nova Cond Light"/>
                <w:b/>
                <w:sz w:val="18"/>
                <w:szCs w:val="18"/>
                <w:lang w:val="es-CO"/>
              </w:rPr>
            </w:pPr>
            <w:r w:rsidRPr="00522E4E">
              <w:rPr>
                <w:rFonts w:ascii="Arial Nova Cond Light" w:hAnsi="Arial Nova Cond Light"/>
                <w:b/>
                <w:sz w:val="18"/>
                <w:szCs w:val="18"/>
                <w:lang w:val="es-CO"/>
              </w:rPr>
              <w:t> </w:t>
            </w:r>
          </w:p>
          <w:p w14:paraId="175CDFAA" w14:textId="77777777"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F9E8DA2" w14:textId="77777777" w:rsidR="00E440AC" w:rsidRPr="00522E4E" w:rsidRDefault="00E440AC" w:rsidP="00E440AC">
            <w:pPr>
              <w:jc w:val="center"/>
              <w:rPr>
                <w:rFonts w:ascii="Arial Nova Cond Light" w:hAnsi="Arial Nova Cond Light"/>
                <w:b/>
                <w:sz w:val="18"/>
                <w:szCs w:val="18"/>
                <w:lang w:val="es-CO"/>
              </w:rPr>
            </w:pPr>
          </w:p>
          <w:p w14:paraId="10AC6BC1" w14:textId="77777777"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b/>
                <w:sz w:val="18"/>
                <w:szCs w:val="18"/>
                <w:lang w:val="es-CO"/>
              </w:rPr>
              <w:t> </w:t>
            </w:r>
          </w:p>
        </w:tc>
        <w:tc>
          <w:tcPr>
            <w:tcW w:w="2217" w:type="dxa"/>
            <w:shd w:val="clear" w:color="auto" w:fill="auto"/>
            <w:vAlign w:val="center"/>
          </w:tcPr>
          <w:p w14:paraId="5D6F21B5" w14:textId="28BA9378" w:rsidR="00E440AC" w:rsidRPr="00522E4E" w:rsidRDefault="00E440AC" w:rsidP="00E440AC">
            <w:pPr>
              <w:pBdr>
                <w:top w:val="nil"/>
                <w:left w:val="nil"/>
                <w:bottom w:val="nil"/>
                <w:right w:val="nil"/>
                <w:between w:val="nil"/>
              </w:pBd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afectadas o vulnerables para evitar actuales y futuros procesos de ocupación ilegal</w:t>
            </w:r>
          </w:p>
        </w:tc>
        <w:tc>
          <w:tcPr>
            <w:tcW w:w="1449" w:type="dxa"/>
            <w:shd w:val="clear" w:color="auto" w:fill="auto"/>
            <w:vAlign w:val="center"/>
          </w:tcPr>
          <w:p w14:paraId="71C66E26" w14:textId="35A5DE31"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961" w:type="dxa"/>
            <w:shd w:val="clear" w:color="auto" w:fill="auto"/>
            <w:vAlign w:val="center"/>
          </w:tcPr>
          <w:p w14:paraId="1E237C71" w14:textId="23C08455" w:rsidR="00E440AC" w:rsidRPr="00522E4E" w:rsidRDefault="00E440AC" w:rsidP="00E440AC">
            <w:pPr>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r w:rsidRPr="00522E4E">
              <w:rPr>
                <w:rFonts w:ascii="Arial Nova Cond Light" w:hAnsi="Arial Nova Cond Light"/>
                <w:sz w:val="18"/>
                <w:szCs w:val="18"/>
              </w:rPr>
              <w:t xml:space="preserve"> </w:t>
            </w:r>
          </w:p>
        </w:tc>
        <w:tc>
          <w:tcPr>
            <w:tcW w:w="709" w:type="dxa"/>
            <w:shd w:val="clear" w:color="auto" w:fill="auto"/>
            <w:vAlign w:val="center"/>
          </w:tcPr>
          <w:p w14:paraId="5269CA06" w14:textId="77777777" w:rsidR="00E440AC" w:rsidRPr="00522E4E" w:rsidRDefault="00E440AC" w:rsidP="00E440AC">
            <w:pP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p w14:paraId="3F783341" w14:textId="77777777" w:rsidR="00E440AC" w:rsidRPr="00522E4E" w:rsidRDefault="00E440AC" w:rsidP="00E440AC">
            <w:pPr>
              <w:jc w:val="center"/>
              <w:rPr>
                <w:rFonts w:ascii="Arial Nova Cond Light" w:hAnsi="Arial Nova Cond Light"/>
                <w:color w:val="0070C0"/>
                <w:sz w:val="18"/>
                <w:szCs w:val="18"/>
              </w:rPr>
            </w:pPr>
            <w:r w:rsidRPr="00522E4E">
              <w:rPr>
                <w:rFonts w:ascii="Arial Nova Cond Light" w:hAnsi="Arial Nova Cond Light"/>
                <w:sz w:val="18"/>
                <w:szCs w:val="18"/>
              </w:rPr>
              <w:t> </w:t>
            </w:r>
          </w:p>
        </w:tc>
        <w:tc>
          <w:tcPr>
            <w:tcW w:w="2409" w:type="dxa"/>
            <w:shd w:val="clear" w:color="auto" w:fill="auto"/>
            <w:vAlign w:val="center"/>
          </w:tcPr>
          <w:p w14:paraId="6A4316A6" w14:textId="66959FA3"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p>
        </w:tc>
        <w:tc>
          <w:tcPr>
            <w:tcW w:w="1253" w:type="dxa"/>
            <w:shd w:val="clear" w:color="auto" w:fill="auto"/>
            <w:vAlign w:val="center"/>
          </w:tcPr>
          <w:p w14:paraId="2AC8DC56" w14:textId="2ACFA075" w:rsidR="00E440AC" w:rsidRPr="00D432C3" w:rsidRDefault="00E440AC" w:rsidP="00E440AC">
            <w:pPr>
              <w:jc w:val="center"/>
              <w:rPr>
                <w:rFonts w:ascii="Arial Nova Cond Light" w:hAnsi="Arial Nova Cond Light"/>
                <w:sz w:val="16"/>
                <w:szCs w:val="16"/>
                <w:highlight w:val="yellow"/>
              </w:rPr>
            </w:pPr>
            <w:r>
              <w:rPr>
                <w:rFonts w:ascii="Arial Nova Cond Light" w:hAnsi="Arial Nova Cond Light" w:cs="Calibri"/>
                <w:color w:val="000000"/>
                <w:sz w:val="18"/>
                <w:szCs w:val="18"/>
              </w:rPr>
              <w:t>$ 1.657.462.970</w:t>
            </w:r>
          </w:p>
        </w:tc>
      </w:tr>
      <w:tr w:rsidR="00E440AC" w:rsidRPr="00522E4E" w14:paraId="24255371" w14:textId="77777777" w:rsidTr="00DD4A02">
        <w:trPr>
          <w:trHeight w:val="484"/>
          <w:jc w:val="center"/>
        </w:trPr>
        <w:tc>
          <w:tcPr>
            <w:tcW w:w="0" w:type="auto"/>
            <w:vMerge/>
            <w:shd w:val="clear" w:color="auto" w:fill="auto"/>
            <w:vAlign w:val="center"/>
          </w:tcPr>
          <w:p w14:paraId="4A8D0854" w14:textId="77777777" w:rsidR="00E440AC" w:rsidRPr="00522E4E" w:rsidRDefault="00E440AC" w:rsidP="00E440AC">
            <w:pPr>
              <w:widowControl w:val="0"/>
              <w:pBdr>
                <w:top w:val="nil"/>
                <w:left w:val="nil"/>
                <w:bottom w:val="nil"/>
                <w:right w:val="nil"/>
                <w:between w:val="nil"/>
              </w:pBdr>
              <w:spacing w:line="276" w:lineRule="auto"/>
              <w:rPr>
                <w:rFonts w:ascii="Arial Nova Cond Light" w:hAnsi="Arial Nova Cond Light"/>
                <w:sz w:val="18"/>
                <w:szCs w:val="18"/>
              </w:rPr>
            </w:pPr>
          </w:p>
        </w:tc>
        <w:tc>
          <w:tcPr>
            <w:tcW w:w="2217" w:type="dxa"/>
            <w:vMerge w:val="restart"/>
            <w:shd w:val="clear" w:color="auto" w:fill="auto"/>
            <w:vAlign w:val="center"/>
          </w:tcPr>
          <w:p w14:paraId="1F85579C" w14:textId="184F0A66"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Reserva Forestal Thomas van der Hammen, zona rural de Usme, Ciudad Bolívar y Cerro Seco.</w:t>
            </w:r>
          </w:p>
        </w:tc>
        <w:tc>
          <w:tcPr>
            <w:tcW w:w="1449" w:type="dxa"/>
            <w:vMerge w:val="restart"/>
            <w:shd w:val="clear" w:color="auto" w:fill="auto"/>
            <w:vAlign w:val="center"/>
          </w:tcPr>
          <w:p w14:paraId="6BE6F86A" w14:textId="68FD6FC2" w:rsidR="00E440AC" w:rsidRPr="00522E4E" w:rsidRDefault="00E440AC" w:rsidP="00E440AC">
            <w:pPr>
              <w:widowControl w:val="0"/>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961" w:type="dxa"/>
            <w:vMerge w:val="restart"/>
            <w:shd w:val="clear" w:color="auto" w:fill="auto"/>
            <w:vAlign w:val="center"/>
          </w:tcPr>
          <w:p w14:paraId="0155A474" w14:textId="10D72F3C" w:rsidR="00E440AC" w:rsidRPr="00522E4E" w:rsidRDefault="00E440AC" w:rsidP="00E440AC">
            <w:pPr>
              <w:widowControl w:val="0"/>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709" w:type="dxa"/>
            <w:vMerge w:val="restart"/>
            <w:shd w:val="clear" w:color="auto" w:fill="auto"/>
            <w:vAlign w:val="center"/>
          </w:tcPr>
          <w:p w14:paraId="4D92B7ED" w14:textId="6A16E41C" w:rsidR="00E440AC" w:rsidRPr="00522E4E" w:rsidRDefault="00E440AC" w:rsidP="00E440AC">
            <w:pPr>
              <w:widowControl w:val="0"/>
              <w:pBdr>
                <w:top w:val="nil"/>
                <w:left w:val="nil"/>
                <w:bottom w:val="nil"/>
                <w:right w:val="nil"/>
                <w:between w:val="nil"/>
              </w:pBdr>
              <w:spacing w:line="276" w:lineRule="auto"/>
              <w:jc w:val="center"/>
              <w:rPr>
                <w:rFonts w:ascii="Arial Nova Cond Light" w:hAnsi="Arial Nova Cond Light"/>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2409" w:type="dxa"/>
            <w:shd w:val="clear" w:color="auto" w:fill="auto"/>
            <w:vAlign w:val="center"/>
          </w:tcPr>
          <w:p w14:paraId="6EA06C82" w14:textId="189FACE0" w:rsidR="00E440AC" w:rsidRPr="00522E4E" w:rsidRDefault="00E440AC" w:rsidP="00E440AC">
            <w:pPr>
              <w:jc w:val="center"/>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253" w:type="dxa"/>
            <w:shd w:val="clear" w:color="auto" w:fill="auto"/>
            <w:vAlign w:val="center"/>
          </w:tcPr>
          <w:p w14:paraId="1B6F9EA1" w14:textId="3AC65ED1" w:rsidR="00E440AC" w:rsidRPr="00B26AB4" w:rsidRDefault="00E440AC" w:rsidP="00E440AC">
            <w:pPr>
              <w:jc w:val="center"/>
              <w:rPr>
                <w:rFonts w:ascii="Arial Nova Cond Light" w:hAnsi="Arial Nova Cond Light"/>
                <w:sz w:val="16"/>
                <w:szCs w:val="16"/>
                <w:highlight w:val="yellow"/>
              </w:rPr>
            </w:pPr>
            <w:r>
              <w:rPr>
                <w:rFonts w:ascii="Arial Nova Cond Light" w:hAnsi="Arial Nova Cond Light" w:cs="Calibri"/>
                <w:color w:val="000000"/>
                <w:sz w:val="18"/>
                <w:szCs w:val="18"/>
              </w:rPr>
              <w:t>$ 34.228.320.410</w:t>
            </w:r>
          </w:p>
        </w:tc>
      </w:tr>
      <w:tr w:rsidR="00E440AC" w:rsidRPr="00522E4E" w14:paraId="57687495" w14:textId="77777777" w:rsidTr="00DD4A02">
        <w:trPr>
          <w:trHeight w:val="484"/>
          <w:jc w:val="center"/>
        </w:trPr>
        <w:tc>
          <w:tcPr>
            <w:tcW w:w="0" w:type="auto"/>
            <w:vMerge/>
            <w:shd w:val="clear" w:color="auto" w:fill="auto"/>
            <w:vAlign w:val="center"/>
          </w:tcPr>
          <w:p w14:paraId="614CB119" w14:textId="77777777" w:rsidR="00E440AC" w:rsidRPr="00522E4E" w:rsidRDefault="00E440AC" w:rsidP="00E440AC">
            <w:pPr>
              <w:jc w:val="center"/>
              <w:rPr>
                <w:rFonts w:ascii="Arial Nova Cond Light" w:hAnsi="Arial Nova Cond Light"/>
                <w:sz w:val="18"/>
                <w:szCs w:val="18"/>
              </w:rPr>
            </w:pPr>
          </w:p>
        </w:tc>
        <w:tc>
          <w:tcPr>
            <w:tcW w:w="2217" w:type="dxa"/>
            <w:vMerge/>
            <w:shd w:val="clear" w:color="auto" w:fill="auto"/>
            <w:vAlign w:val="center"/>
          </w:tcPr>
          <w:p w14:paraId="5632FAFA" w14:textId="77777777" w:rsidR="00E440AC" w:rsidRPr="00522E4E" w:rsidRDefault="00E440AC" w:rsidP="00E440AC">
            <w:pPr>
              <w:jc w:val="center"/>
              <w:rPr>
                <w:rFonts w:ascii="Arial Nova Cond Light" w:hAnsi="Arial Nova Cond Light"/>
                <w:sz w:val="18"/>
                <w:szCs w:val="18"/>
              </w:rPr>
            </w:pPr>
          </w:p>
        </w:tc>
        <w:tc>
          <w:tcPr>
            <w:tcW w:w="1449" w:type="dxa"/>
            <w:vMerge/>
            <w:shd w:val="clear" w:color="auto" w:fill="auto"/>
            <w:vAlign w:val="center"/>
          </w:tcPr>
          <w:p w14:paraId="7CD32787" w14:textId="77777777" w:rsidR="00E440AC" w:rsidRPr="00522E4E" w:rsidRDefault="00E440AC" w:rsidP="00E440AC">
            <w:pPr>
              <w:widowControl w:val="0"/>
              <w:spacing w:line="276" w:lineRule="auto"/>
              <w:jc w:val="center"/>
              <w:rPr>
                <w:rFonts w:ascii="Arial Nova Cond Light" w:hAnsi="Arial Nova Cond Light"/>
                <w:sz w:val="18"/>
                <w:szCs w:val="18"/>
              </w:rPr>
            </w:pPr>
          </w:p>
        </w:tc>
        <w:tc>
          <w:tcPr>
            <w:tcW w:w="961" w:type="dxa"/>
            <w:vMerge/>
            <w:shd w:val="clear" w:color="auto" w:fill="auto"/>
            <w:vAlign w:val="center"/>
          </w:tcPr>
          <w:p w14:paraId="4BA056A9" w14:textId="19F01B8C" w:rsidR="00E440AC" w:rsidRPr="00522E4E" w:rsidRDefault="00E440AC" w:rsidP="00E440AC">
            <w:pPr>
              <w:widowControl w:val="0"/>
              <w:spacing w:line="276" w:lineRule="auto"/>
              <w:jc w:val="center"/>
              <w:rPr>
                <w:rFonts w:ascii="Arial Nova Cond Light" w:hAnsi="Arial Nova Cond Light"/>
                <w:sz w:val="18"/>
                <w:szCs w:val="18"/>
              </w:rPr>
            </w:pPr>
          </w:p>
        </w:tc>
        <w:tc>
          <w:tcPr>
            <w:tcW w:w="709" w:type="dxa"/>
            <w:vMerge/>
            <w:shd w:val="clear" w:color="auto" w:fill="auto"/>
            <w:vAlign w:val="center"/>
          </w:tcPr>
          <w:p w14:paraId="61296B88" w14:textId="11498762" w:rsidR="00E440AC" w:rsidRPr="00522E4E" w:rsidRDefault="00E440AC" w:rsidP="00E440AC">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0D0F2DF4" w14:textId="6D98A38B" w:rsidR="00E440AC" w:rsidRPr="00522E4E" w:rsidRDefault="00E440AC" w:rsidP="00E440AC">
            <w:pPr>
              <w:spacing w:line="276" w:lineRule="auto"/>
              <w:jc w:val="center"/>
              <w:rPr>
                <w:rFonts w:ascii="Arial Nova Cond Light" w:hAnsi="Arial Nova Cond Light"/>
                <w:sz w:val="18"/>
                <w:szCs w:val="18"/>
                <w:lang w:val="es-CO"/>
              </w:rPr>
            </w:pPr>
            <w:r w:rsidRPr="00522E4E">
              <w:rPr>
                <w:rFonts w:ascii="Arial Nova Cond Light" w:hAnsi="Arial Nova Cond Light"/>
                <w:sz w:val="18"/>
                <w:szCs w:val="18"/>
                <w:lang w:val="es-CO"/>
              </w:rPr>
              <w:t xml:space="preserve">Implementar en la reserva Thomas van der Hammen acciones y procesos de restauración incluyendo el bosque las mercedes, adquisición predial, acuerdos de conservación e implementación de herramientas de paisajes con los propietarios y acompañamiento en procesos de </w:t>
            </w:r>
            <w:r w:rsidRPr="00522E4E">
              <w:rPr>
                <w:rFonts w:ascii="Arial Nova Cond Light" w:hAnsi="Arial Nova Cond Light"/>
                <w:sz w:val="18"/>
                <w:szCs w:val="18"/>
                <w:lang w:val="es-CO"/>
              </w:rPr>
              <w:lastRenderedPageBreak/>
              <w:t>restitución productiva en las zonas de uso sostenible.</w:t>
            </w:r>
          </w:p>
        </w:tc>
        <w:tc>
          <w:tcPr>
            <w:tcW w:w="1253" w:type="dxa"/>
            <w:shd w:val="clear" w:color="auto" w:fill="auto"/>
            <w:vAlign w:val="center"/>
          </w:tcPr>
          <w:p w14:paraId="1A62B28C" w14:textId="44F40FE8" w:rsidR="00E440AC" w:rsidRPr="00D432C3" w:rsidRDefault="00E440AC" w:rsidP="00E440AC">
            <w:pPr>
              <w:jc w:val="center"/>
              <w:rPr>
                <w:rFonts w:ascii="Arial Nova Cond Light" w:hAnsi="Arial Nova Cond Light"/>
                <w:sz w:val="16"/>
                <w:szCs w:val="16"/>
                <w:highlight w:val="yellow"/>
              </w:rPr>
            </w:pPr>
            <w:r>
              <w:rPr>
                <w:rFonts w:ascii="Arial Nova Cond Light" w:hAnsi="Arial Nova Cond Light" w:cs="Calibri"/>
                <w:color w:val="000000"/>
                <w:sz w:val="18"/>
                <w:szCs w:val="18"/>
              </w:rPr>
              <w:lastRenderedPageBreak/>
              <w:t>$ 2.608.792.663</w:t>
            </w:r>
          </w:p>
        </w:tc>
      </w:tr>
      <w:tr w:rsidR="00E440AC" w:rsidRPr="003F55BE" w14:paraId="1DEA70E1" w14:textId="77777777" w:rsidTr="00DD4A02">
        <w:trPr>
          <w:trHeight w:val="484"/>
          <w:jc w:val="center"/>
        </w:trPr>
        <w:tc>
          <w:tcPr>
            <w:tcW w:w="0" w:type="auto"/>
            <w:shd w:val="clear" w:color="auto" w:fill="auto"/>
            <w:vAlign w:val="center"/>
          </w:tcPr>
          <w:p w14:paraId="11789D93" w14:textId="77777777" w:rsidR="00E440AC" w:rsidRPr="00522E4E" w:rsidRDefault="00E440AC" w:rsidP="00E440AC">
            <w:pPr>
              <w:jc w:val="center"/>
              <w:rPr>
                <w:rFonts w:ascii="Arial Nova Cond Light" w:hAnsi="Arial Nova Cond Light"/>
                <w:sz w:val="18"/>
                <w:szCs w:val="18"/>
              </w:rPr>
            </w:pPr>
          </w:p>
        </w:tc>
        <w:tc>
          <w:tcPr>
            <w:tcW w:w="2217" w:type="dxa"/>
            <w:shd w:val="clear" w:color="auto" w:fill="auto"/>
            <w:vAlign w:val="center"/>
          </w:tcPr>
          <w:p w14:paraId="5B41BFD5" w14:textId="77777777" w:rsidR="00E440AC" w:rsidRPr="00522E4E" w:rsidRDefault="00E440AC" w:rsidP="00E440AC">
            <w:pPr>
              <w:jc w:val="center"/>
              <w:rPr>
                <w:rFonts w:ascii="Arial Nova Cond Light" w:hAnsi="Arial Nova Cond Light"/>
                <w:sz w:val="18"/>
                <w:szCs w:val="18"/>
              </w:rPr>
            </w:pPr>
          </w:p>
        </w:tc>
        <w:tc>
          <w:tcPr>
            <w:tcW w:w="1449" w:type="dxa"/>
            <w:shd w:val="clear" w:color="auto" w:fill="auto"/>
            <w:vAlign w:val="center"/>
          </w:tcPr>
          <w:p w14:paraId="04692766" w14:textId="77777777" w:rsidR="00E440AC" w:rsidRPr="00522E4E" w:rsidRDefault="00E440AC" w:rsidP="00E440AC">
            <w:pPr>
              <w:widowControl w:val="0"/>
              <w:spacing w:line="276" w:lineRule="auto"/>
              <w:jc w:val="center"/>
              <w:rPr>
                <w:rFonts w:ascii="Arial Nova Cond Light" w:hAnsi="Arial Nova Cond Light"/>
                <w:sz w:val="18"/>
                <w:szCs w:val="18"/>
              </w:rPr>
            </w:pPr>
          </w:p>
        </w:tc>
        <w:tc>
          <w:tcPr>
            <w:tcW w:w="961" w:type="dxa"/>
            <w:shd w:val="clear" w:color="auto" w:fill="auto"/>
            <w:vAlign w:val="center"/>
          </w:tcPr>
          <w:p w14:paraId="51191F70" w14:textId="77777777" w:rsidR="00E440AC" w:rsidRPr="00522E4E" w:rsidRDefault="00E440AC" w:rsidP="00E440AC">
            <w:pPr>
              <w:widowControl w:val="0"/>
              <w:spacing w:line="276" w:lineRule="auto"/>
              <w:jc w:val="center"/>
              <w:rPr>
                <w:rFonts w:ascii="Arial Nova Cond Light" w:hAnsi="Arial Nova Cond Light"/>
                <w:sz w:val="18"/>
                <w:szCs w:val="18"/>
              </w:rPr>
            </w:pPr>
          </w:p>
        </w:tc>
        <w:tc>
          <w:tcPr>
            <w:tcW w:w="709" w:type="dxa"/>
            <w:shd w:val="clear" w:color="auto" w:fill="auto"/>
            <w:vAlign w:val="center"/>
          </w:tcPr>
          <w:p w14:paraId="4BD7EC0B" w14:textId="77777777" w:rsidR="00E440AC" w:rsidRPr="00522E4E" w:rsidRDefault="00E440AC" w:rsidP="00E440AC">
            <w:pPr>
              <w:widowControl w:val="0"/>
              <w:pBdr>
                <w:top w:val="nil"/>
                <w:left w:val="nil"/>
                <w:bottom w:val="nil"/>
                <w:right w:val="nil"/>
                <w:between w:val="nil"/>
              </w:pBdr>
              <w:spacing w:line="276" w:lineRule="auto"/>
              <w:jc w:val="center"/>
              <w:rPr>
                <w:rFonts w:ascii="Arial Nova Cond Light" w:hAnsi="Arial Nova Cond Light"/>
                <w:sz w:val="18"/>
                <w:szCs w:val="18"/>
              </w:rPr>
            </w:pPr>
          </w:p>
        </w:tc>
        <w:tc>
          <w:tcPr>
            <w:tcW w:w="2409" w:type="dxa"/>
            <w:shd w:val="clear" w:color="auto" w:fill="auto"/>
            <w:vAlign w:val="center"/>
          </w:tcPr>
          <w:p w14:paraId="35875277" w14:textId="155B2E75" w:rsidR="00E440AC" w:rsidRPr="00515DA9" w:rsidRDefault="00E440AC" w:rsidP="00E440AC">
            <w:pPr>
              <w:spacing w:line="276" w:lineRule="auto"/>
              <w:rPr>
                <w:rFonts w:ascii="Arial Nova Cond Light" w:hAnsi="Arial Nova Cond Light"/>
                <w:b/>
                <w:bCs/>
                <w:sz w:val="18"/>
                <w:szCs w:val="18"/>
                <w:lang w:val="es-CO"/>
              </w:rPr>
            </w:pPr>
            <w:r w:rsidRPr="00515DA9">
              <w:rPr>
                <w:rFonts w:ascii="Arial Nova Cond Light" w:hAnsi="Arial Nova Cond Light"/>
                <w:b/>
                <w:bCs/>
                <w:sz w:val="18"/>
                <w:szCs w:val="18"/>
                <w:lang w:val="es-CO"/>
              </w:rPr>
              <w:t>TOTAL 7811</w:t>
            </w:r>
          </w:p>
        </w:tc>
        <w:tc>
          <w:tcPr>
            <w:tcW w:w="1253" w:type="dxa"/>
            <w:shd w:val="clear" w:color="auto" w:fill="auto"/>
            <w:vAlign w:val="center"/>
          </w:tcPr>
          <w:p w14:paraId="23736B5C" w14:textId="12BDCA55" w:rsidR="00E440AC" w:rsidRPr="00F11127" w:rsidRDefault="00E440AC" w:rsidP="00E440AC">
            <w:pPr>
              <w:jc w:val="center"/>
              <w:rPr>
                <w:rFonts w:ascii="Arial Nova Cond Light" w:hAnsi="Arial Nova Cond Light" w:cs="Calibri"/>
                <w:b/>
                <w:bCs/>
                <w:color w:val="000000"/>
                <w:sz w:val="18"/>
                <w:szCs w:val="18"/>
              </w:rPr>
            </w:pPr>
            <w:r>
              <w:rPr>
                <w:rFonts w:ascii="Arial Nova Cond Light" w:hAnsi="Arial Nova Cond Light" w:cs="Calibri"/>
                <w:b/>
                <w:bCs/>
                <w:color w:val="000000"/>
                <w:sz w:val="18"/>
                <w:szCs w:val="18"/>
              </w:rPr>
              <w:t>$ 38.494.576.043</w:t>
            </w:r>
          </w:p>
        </w:tc>
      </w:tr>
    </w:tbl>
    <w:p w14:paraId="52128FE2" w14:textId="5F4A8D3F" w:rsidR="009A2D34" w:rsidRPr="00522E4E" w:rsidRDefault="005A40A8" w:rsidP="005A40A8">
      <w:p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1.2.13.  </w:t>
      </w:r>
      <w:proofErr w:type="spellStart"/>
      <w:r w:rsidR="000C1883" w:rsidRPr="00522E4E">
        <w:rPr>
          <w:rFonts w:ascii="Arial Nova Cond Light" w:hAnsi="Arial Nova Cond Light"/>
          <w:b/>
          <w:color w:val="000000"/>
        </w:rPr>
        <w:t>Análisis</w:t>
      </w:r>
      <w:proofErr w:type="spellEnd"/>
      <w:r w:rsidR="000C1883" w:rsidRPr="00522E4E">
        <w:rPr>
          <w:rFonts w:ascii="Arial Nova Cond Light" w:hAnsi="Arial Nova Cond Light"/>
          <w:b/>
          <w:color w:val="000000"/>
        </w:rPr>
        <w:t xml:space="preserve"> de </w:t>
      </w:r>
      <w:proofErr w:type="spellStart"/>
      <w:r w:rsidR="000C1883" w:rsidRPr="00522E4E">
        <w:rPr>
          <w:rFonts w:ascii="Arial Nova Cond Light" w:hAnsi="Arial Nova Cond Light"/>
          <w:b/>
          <w:color w:val="000000"/>
        </w:rPr>
        <w:t>Riesgos</w:t>
      </w:r>
      <w:proofErr w:type="spellEnd"/>
      <w:r w:rsidR="000C1883" w:rsidRPr="00522E4E">
        <w:rPr>
          <w:rFonts w:ascii="Arial Nova Cond Light" w:hAnsi="Arial Nova Cond Light"/>
          <w:b/>
          <w:color w:val="000000"/>
        </w:rPr>
        <w:t xml:space="preserve"> </w:t>
      </w:r>
    </w:p>
    <w:p w14:paraId="2D26BC1A" w14:textId="77777777" w:rsidR="009A2D34" w:rsidRPr="00522E4E" w:rsidRDefault="009A2D34">
      <w:pPr>
        <w:rPr>
          <w:rFonts w:ascii="Arial Nova Cond Light" w:hAnsi="Arial Nova Cond Light"/>
          <w:b/>
        </w:rPr>
      </w:pPr>
    </w:p>
    <w:p w14:paraId="2880D467" w14:textId="0EE913E5" w:rsidR="0090516F" w:rsidRPr="00522E4E" w:rsidRDefault="005A40A8" w:rsidP="00720FC9">
      <w:pPr>
        <w:pStyle w:val="Prrafodelista"/>
        <w:numPr>
          <w:ilvl w:val="3"/>
          <w:numId w:val="24"/>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Identificación de riesgos</w:t>
      </w:r>
    </w:p>
    <w:p w14:paraId="7B11B6C6" w14:textId="77777777" w:rsidR="00E30975" w:rsidRPr="00522E4E" w:rsidRDefault="00E30975" w:rsidP="00E30975">
      <w:pPr>
        <w:pBdr>
          <w:top w:val="nil"/>
          <w:left w:val="nil"/>
          <w:bottom w:val="nil"/>
          <w:right w:val="nil"/>
          <w:between w:val="nil"/>
        </w:pBdr>
        <w:ind w:left="1428"/>
        <w:rPr>
          <w:rFonts w:ascii="Arial Nova Cond Light" w:hAnsi="Arial Nova Cond Light"/>
          <w:b/>
        </w:rPr>
      </w:pPr>
    </w:p>
    <w:p w14:paraId="13CCB78B" w14:textId="77777777" w:rsidR="00E30975" w:rsidRPr="00522E4E" w:rsidRDefault="000C1883" w:rsidP="00E30975">
      <w:pPr>
        <w:spacing w:after="200" w:line="276" w:lineRule="auto"/>
        <w:jc w:val="both"/>
        <w:rPr>
          <w:rFonts w:ascii="Arial Nova Cond Light" w:hAnsi="Arial Nova Cond Light"/>
          <w:u w:val="single"/>
        </w:rPr>
      </w:pPr>
      <w:r w:rsidRPr="00522E4E">
        <w:rPr>
          <w:rFonts w:ascii="Arial Nova Cond Light" w:hAnsi="Arial Nova Cond Light"/>
          <w:u w:val="single"/>
        </w:rPr>
        <w:t>Riesgo:</w:t>
      </w:r>
      <w:r w:rsidRPr="00522E4E">
        <w:rPr>
          <w:rFonts w:ascii="Arial Nova Cond Light" w:hAnsi="Arial Nova Cond Light"/>
          <w:b/>
        </w:rPr>
        <w:t xml:space="preserve"> </w:t>
      </w:r>
      <w:r w:rsidRPr="00522E4E">
        <w:rPr>
          <w:rFonts w:ascii="Arial Nova Cond Light" w:hAnsi="Arial Nova Cond Light"/>
        </w:rPr>
        <w:t>Legal</w:t>
      </w:r>
    </w:p>
    <w:p w14:paraId="5B7A2DC4" w14:textId="2FAA084B"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Falta de concertación para la implementación de estrategias interinstitucionales.</w:t>
      </w:r>
    </w:p>
    <w:tbl>
      <w:tblPr>
        <w:tblStyle w:val="affffff7"/>
        <w:tblW w:w="9358" w:type="dxa"/>
        <w:jc w:val="center"/>
        <w:tblInd w:w="0" w:type="dxa"/>
        <w:tblLayout w:type="fixed"/>
        <w:tblLook w:val="0400" w:firstRow="0" w:lastRow="0" w:firstColumn="0" w:lastColumn="0" w:noHBand="0" w:noVBand="1"/>
      </w:tblPr>
      <w:tblGrid>
        <w:gridCol w:w="1255"/>
        <w:gridCol w:w="1530"/>
        <w:gridCol w:w="1980"/>
        <w:gridCol w:w="935"/>
        <w:gridCol w:w="1315"/>
        <w:gridCol w:w="650"/>
        <w:gridCol w:w="1693"/>
      </w:tblGrid>
      <w:tr w:rsidR="009A2D34" w:rsidRPr="00522E4E" w14:paraId="001BA6E3" w14:textId="77777777">
        <w:trPr>
          <w:trHeight w:val="100"/>
          <w:jc w:val="center"/>
        </w:trPr>
        <w:tc>
          <w:tcPr>
            <w:tcW w:w="1255" w:type="dxa"/>
            <w:tcBorders>
              <w:top w:val="single" w:sz="4" w:space="0" w:color="000000"/>
              <w:left w:val="single" w:sz="4" w:space="0" w:color="000000"/>
              <w:bottom w:val="nil"/>
              <w:right w:val="nil"/>
            </w:tcBorders>
            <w:shd w:val="clear" w:color="auto" w:fill="auto"/>
            <w:vAlign w:val="bottom"/>
          </w:tcPr>
          <w:p w14:paraId="793AAD1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single" w:sz="4" w:space="0" w:color="000000"/>
              <w:left w:val="nil"/>
              <w:bottom w:val="nil"/>
              <w:right w:val="nil"/>
            </w:tcBorders>
            <w:shd w:val="clear" w:color="auto" w:fill="auto"/>
            <w:vAlign w:val="bottom"/>
          </w:tcPr>
          <w:p w14:paraId="5B0F32FB"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573" w:type="dxa"/>
            <w:gridSpan w:val="5"/>
            <w:tcBorders>
              <w:top w:val="single" w:sz="4" w:space="0" w:color="000000"/>
              <w:left w:val="single" w:sz="4" w:space="0" w:color="000000"/>
              <w:bottom w:val="nil"/>
              <w:right w:val="single" w:sz="4" w:space="0" w:color="000000"/>
            </w:tcBorders>
            <w:shd w:val="clear" w:color="auto" w:fill="auto"/>
            <w:vAlign w:val="bottom"/>
          </w:tcPr>
          <w:p w14:paraId="7123A91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1D6D4FD6" w14:textId="77777777">
        <w:trPr>
          <w:trHeight w:val="151"/>
          <w:jc w:val="center"/>
        </w:trPr>
        <w:tc>
          <w:tcPr>
            <w:tcW w:w="1255" w:type="dxa"/>
            <w:tcBorders>
              <w:top w:val="nil"/>
              <w:left w:val="single" w:sz="4" w:space="0" w:color="000000"/>
              <w:bottom w:val="single" w:sz="4" w:space="0" w:color="000000"/>
              <w:right w:val="nil"/>
            </w:tcBorders>
            <w:shd w:val="clear" w:color="auto" w:fill="auto"/>
            <w:vAlign w:val="bottom"/>
          </w:tcPr>
          <w:p w14:paraId="3FDE14ED"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530" w:type="dxa"/>
            <w:tcBorders>
              <w:top w:val="nil"/>
              <w:left w:val="nil"/>
              <w:bottom w:val="single" w:sz="4" w:space="0" w:color="000000"/>
              <w:right w:val="nil"/>
            </w:tcBorders>
            <w:shd w:val="clear" w:color="auto" w:fill="auto"/>
            <w:vAlign w:val="bottom"/>
          </w:tcPr>
          <w:p w14:paraId="45D5A65C"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980" w:type="dxa"/>
            <w:tcBorders>
              <w:top w:val="nil"/>
              <w:left w:val="single" w:sz="4" w:space="0" w:color="000000"/>
              <w:bottom w:val="single" w:sz="4" w:space="0" w:color="000000"/>
              <w:right w:val="nil"/>
            </w:tcBorders>
            <w:shd w:val="clear" w:color="auto" w:fill="auto"/>
            <w:vAlign w:val="center"/>
          </w:tcPr>
          <w:p w14:paraId="305BEC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35" w:type="dxa"/>
            <w:tcBorders>
              <w:top w:val="nil"/>
              <w:left w:val="nil"/>
              <w:bottom w:val="single" w:sz="4" w:space="0" w:color="000000"/>
              <w:right w:val="nil"/>
            </w:tcBorders>
            <w:shd w:val="clear" w:color="auto" w:fill="auto"/>
            <w:vAlign w:val="center"/>
          </w:tcPr>
          <w:p w14:paraId="519131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315" w:type="dxa"/>
            <w:tcBorders>
              <w:top w:val="nil"/>
              <w:left w:val="nil"/>
              <w:bottom w:val="single" w:sz="4" w:space="0" w:color="000000"/>
              <w:right w:val="nil"/>
            </w:tcBorders>
            <w:shd w:val="clear" w:color="auto" w:fill="auto"/>
            <w:vAlign w:val="center"/>
          </w:tcPr>
          <w:p w14:paraId="4A12CC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50" w:type="dxa"/>
            <w:tcBorders>
              <w:top w:val="nil"/>
              <w:left w:val="nil"/>
              <w:bottom w:val="single" w:sz="4" w:space="0" w:color="000000"/>
              <w:right w:val="nil"/>
            </w:tcBorders>
            <w:shd w:val="clear" w:color="auto" w:fill="auto"/>
            <w:vAlign w:val="center"/>
          </w:tcPr>
          <w:p w14:paraId="4E32DD5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06212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60365848" w14:textId="77777777">
        <w:trPr>
          <w:trHeight w:val="276"/>
          <w:jc w:val="center"/>
        </w:trPr>
        <w:tc>
          <w:tcPr>
            <w:tcW w:w="1255" w:type="dxa"/>
            <w:vMerge w:val="restart"/>
            <w:tcBorders>
              <w:top w:val="single" w:sz="4" w:space="0" w:color="000000"/>
              <w:left w:val="single" w:sz="4" w:space="0" w:color="000000"/>
              <w:bottom w:val="single" w:sz="4" w:space="0" w:color="000000"/>
              <w:right w:val="nil"/>
            </w:tcBorders>
            <w:shd w:val="clear" w:color="auto" w:fill="auto"/>
            <w:vAlign w:val="center"/>
          </w:tcPr>
          <w:p w14:paraId="059C7E37" w14:textId="77777777" w:rsidR="009A2D34" w:rsidRPr="00522E4E" w:rsidRDefault="000C1883">
            <w:pPr>
              <w:ind w:right="-677"/>
              <w:rPr>
                <w:rFonts w:ascii="Arial Nova Cond Light" w:hAnsi="Arial Nova Cond Light"/>
                <w:b/>
                <w:sz w:val="16"/>
                <w:szCs w:val="16"/>
              </w:rPr>
            </w:pPr>
            <w:r w:rsidRPr="00522E4E">
              <w:rPr>
                <w:rFonts w:ascii="Arial Nova Cond Light" w:hAnsi="Arial Nova Cond Light"/>
                <w:b/>
                <w:sz w:val="16"/>
                <w:szCs w:val="16"/>
              </w:rPr>
              <w:t>PROBABILIDAD</w:t>
            </w:r>
          </w:p>
        </w:tc>
        <w:tc>
          <w:tcPr>
            <w:tcW w:w="1530" w:type="dxa"/>
            <w:vMerge w:val="restart"/>
            <w:tcBorders>
              <w:top w:val="single" w:sz="4" w:space="0" w:color="000000"/>
              <w:left w:val="nil"/>
              <w:bottom w:val="single" w:sz="4" w:space="0" w:color="000000"/>
              <w:right w:val="single" w:sz="4" w:space="0" w:color="000000"/>
            </w:tcBorders>
            <w:shd w:val="clear" w:color="auto" w:fill="auto"/>
            <w:vAlign w:val="center"/>
          </w:tcPr>
          <w:p w14:paraId="5FA2C3A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980" w:type="dxa"/>
            <w:tcBorders>
              <w:top w:val="single" w:sz="4" w:space="0" w:color="000000"/>
              <w:left w:val="single" w:sz="4" w:space="0" w:color="000000"/>
              <w:bottom w:val="nil"/>
              <w:right w:val="nil"/>
            </w:tcBorders>
            <w:shd w:val="clear" w:color="auto" w:fill="FFC000"/>
            <w:vAlign w:val="center"/>
          </w:tcPr>
          <w:p w14:paraId="0239601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single" w:sz="4" w:space="0" w:color="000000"/>
              <w:left w:val="nil"/>
              <w:bottom w:val="nil"/>
              <w:right w:val="nil"/>
            </w:tcBorders>
            <w:shd w:val="clear" w:color="auto" w:fill="FFC000"/>
            <w:vAlign w:val="center"/>
          </w:tcPr>
          <w:p w14:paraId="6E2864E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single" w:sz="4" w:space="0" w:color="000000"/>
              <w:left w:val="nil"/>
              <w:bottom w:val="nil"/>
              <w:right w:val="nil"/>
            </w:tcBorders>
            <w:shd w:val="clear" w:color="auto" w:fill="FF0000"/>
            <w:vAlign w:val="center"/>
          </w:tcPr>
          <w:p w14:paraId="1EB449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single" w:sz="4" w:space="0" w:color="000000"/>
              <w:left w:val="nil"/>
              <w:bottom w:val="nil"/>
              <w:right w:val="nil"/>
            </w:tcBorders>
            <w:shd w:val="clear" w:color="auto" w:fill="FF0000"/>
            <w:vAlign w:val="center"/>
          </w:tcPr>
          <w:p w14:paraId="058560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8CECA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67D2338E"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1FE59D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6E07455"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FFFF00"/>
            <w:vAlign w:val="center"/>
          </w:tcPr>
          <w:p w14:paraId="2BDBCE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C000"/>
            <w:vAlign w:val="center"/>
          </w:tcPr>
          <w:p w14:paraId="2A90B43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0C5F9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4AFEA6E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2656B7B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1A32F81"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610AD26"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48CF471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52E8529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FFFF00"/>
            <w:vAlign w:val="center"/>
          </w:tcPr>
          <w:p w14:paraId="35B46A8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C000"/>
            <w:vAlign w:val="center"/>
          </w:tcPr>
          <w:p w14:paraId="6566AAE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0000"/>
            <w:vAlign w:val="center"/>
          </w:tcPr>
          <w:p w14:paraId="2EB8650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308549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B3DDAC0" w14:textId="77777777">
        <w:trPr>
          <w:trHeight w:val="276"/>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0C623651"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2ECA7BB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nil"/>
              <w:right w:val="nil"/>
            </w:tcBorders>
            <w:shd w:val="clear" w:color="auto" w:fill="92D050"/>
            <w:vAlign w:val="center"/>
          </w:tcPr>
          <w:p w14:paraId="28F927D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nil"/>
              <w:right w:val="nil"/>
            </w:tcBorders>
            <w:shd w:val="clear" w:color="auto" w:fill="92D050"/>
            <w:vAlign w:val="center"/>
          </w:tcPr>
          <w:p w14:paraId="7979854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nil"/>
              <w:right w:val="nil"/>
            </w:tcBorders>
            <w:shd w:val="clear" w:color="auto" w:fill="FFFF00"/>
            <w:vAlign w:val="center"/>
          </w:tcPr>
          <w:p w14:paraId="45FB7E9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50" w:type="dxa"/>
            <w:tcBorders>
              <w:top w:val="nil"/>
              <w:left w:val="nil"/>
              <w:bottom w:val="nil"/>
              <w:right w:val="nil"/>
            </w:tcBorders>
            <w:shd w:val="clear" w:color="auto" w:fill="FFC000"/>
            <w:vAlign w:val="center"/>
          </w:tcPr>
          <w:p w14:paraId="5C333EF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5027B3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3A707375" w14:textId="77777777">
        <w:trPr>
          <w:trHeight w:val="1200"/>
          <w:jc w:val="center"/>
        </w:trPr>
        <w:tc>
          <w:tcPr>
            <w:tcW w:w="1255" w:type="dxa"/>
            <w:vMerge/>
            <w:tcBorders>
              <w:top w:val="single" w:sz="4" w:space="0" w:color="000000"/>
              <w:left w:val="single" w:sz="4" w:space="0" w:color="000000"/>
              <w:bottom w:val="single" w:sz="4" w:space="0" w:color="000000"/>
              <w:right w:val="nil"/>
            </w:tcBorders>
            <w:shd w:val="clear" w:color="auto" w:fill="auto"/>
            <w:vAlign w:val="center"/>
          </w:tcPr>
          <w:p w14:paraId="4EFDD58F"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530" w:type="dxa"/>
            <w:vMerge/>
            <w:tcBorders>
              <w:top w:val="single" w:sz="4" w:space="0" w:color="000000"/>
              <w:left w:val="nil"/>
              <w:bottom w:val="single" w:sz="4" w:space="0" w:color="000000"/>
              <w:right w:val="single" w:sz="4" w:space="0" w:color="000000"/>
            </w:tcBorders>
            <w:shd w:val="clear" w:color="auto" w:fill="auto"/>
            <w:vAlign w:val="center"/>
          </w:tcPr>
          <w:p w14:paraId="7AF6B8AB"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980" w:type="dxa"/>
            <w:tcBorders>
              <w:top w:val="nil"/>
              <w:left w:val="single" w:sz="4" w:space="0" w:color="000000"/>
              <w:bottom w:val="single" w:sz="4" w:space="0" w:color="000000"/>
              <w:right w:val="nil"/>
            </w:tcBorders>
            <w:shd w:val="clear" w:color="auto" w:fill="92D050"/>
            <w:vAlign w:val="center"/>
          </w:tcPr>
          <w:p w14:paraId="661783A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35" w:type="dxa"/>
            <w:tcBorders>
              <w:top w:val="nil"/>
              <w:left w:val="nil"/>
              <w:bottom w:val="single" w:sz="4" w:space="0" w:color="000000"/>
              <w:right w:val="nil"/>
            </w:tcBorders>
            <w:shd w:val="clear" w:color="auto" w:fill="92D050"/>
            <w:vAlign w:val="center"/>
          </w:tcPr>
          <w:p w14:paraId="2F21E67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315" w:type="dxa"/>
            <w:tcBorders>
              <w:top w:val="nil"/>
              <w:left w:val="nil"/>
              <w:bottom w:val="single" w:sz="4" w:space="0" w:color="000000"/>
              <w:right w:val="nil"/>
            </w:tcBorders>
            <w:shd w:val="clear" w:color="auto" w:fill="FFFF00"/>
            <w:vAlign w:val="center"/>
          </w:tcPr>
          <w:p w14:paraId="42928246" w14:textId="77777777" w:rsidR="009A2D34" w:rsidRPr="00522E4E" w:rsidRDefault="009A2D34">
            <w:pPr>
              <w:jc w:val="center"/>
              <w:rPr>
                <w:rFonts w:ascii="Arial Nova Cond Light" w:hAnsi="Arial Nova Cond Light"/>
                <w:sz w:val="16"/>
                <w:szCs w:val="16"/>
              </w:rPr>
            </w:pPr>
          </w:p>
        </w:tc>
        <w:tc>
          <w:tcPr>
            <w:tcW w:w="650" w:type="dxa"/>
            <w:tcBorders>
              <w:top w:val="nil"/>
              <w:left w:val="nil"/>
              <w:bottom w:val="single" w:sz="4" w:space="0" w:color="000000"/>
              <w:right w:val="nil"/>
            </w:tcBorders>
            <w:shd w:val="clear" w:color="auto" w:fill="FFC000"/>
            <w:vAlign w:val="center"/>
          </w:tcPr>
          <w:p w14:paraId="099C8FA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563E989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070A157E"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28E728EA" w14:textId="5AA97D0D" w:rsidR="009A2D34" w:rsidRDefault="009A2D34" w:rsidP="00E30975">
      <w:pPr>
        <w:jc w:val="both"/>
        <w:rPr>
          <w:rFonts w:ascii="Arial Nova Cond Light" w:hAnsi="Arial Nova Cond Light"/>
          <w:u w:val="single"/>
          <w:lang w:val="es-CO"/>
        </w:rPr>
      </w:pPr>
    </w:p>
    <w:p w14:paraId="332F36D6" w14:textId="77777777" w:rsidR="00A50F9C" w:rsidRPr="00522E4E" w:rsidRDefault="00A50F9C" w:rsidP="00E30975">
      <w:pPr>
        <w:jc w:val="both"/>
        <w:rPr>
          <w:rFonts w:ascii="Arial Nova Cond Light" w:hAnsi="Arial Nova Cond Light"/>
          <w:u w:val="single"/>
          <w:lang w:val="es-CO"/>
        </w:rPr>
      </w:pPr>
    </w:p>
    <w:p w14:paraId="47195DF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w:t>
      </w:r>
    </w:p>
    <w:p w14:paraId="3335C496" w14:textId="77777777" w:rsidR="009A2D34" w:rsidRPr="00522E4E" w:rsidRDefault="009A2D34" w:rsidP="00E30975">
      <w:pPr>
        <w:jc w:val="both"/>
        <w:rPr>
          <w:rFonts w:ascii="Arial Nova Cond Light" w:hAnsi="Arial Nova Cond Light"/>
          <w:lang w:val="es-CO"/>
        </w:rPr>
      </w:pPr>
    </w:p>
    <w:p w14:paraId="30C386C2"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xml:space="preserve">- </w:t>
      </w:r>
      <w:r w:rsidRPr="00522E4E">
        <w:rPr>
          <w:rFonts w:ascii="Arial Nova Cond Light" w:hAnsi="Arial Nova Cond Light"/>
          <w:lang w:val="es-CO"/>
        </w:rPr>
        <w:tab/>
        <w:t>Retrasos en el cumplimiento de ejecución de las actividades requeridas, conllevando a sanciones administrativas.</w:t>
      </w:r>
    </w:p>
    <w:p w14:paraId="58159944" w14:textId="77777777" w:rsidR="009A2D34" w:rsidRPr="00522E4E" w:rsidRDefault="000C1883" w:rsidP="00E30975">
      <w:pPr>
        <w:ind w:left="708" w:hanging="708"/>
        <w:jc w:val="both"/>
        <w:rPr>
          <w:rFonts w:ascii="Arial Nova Cond Light" w:hAnsi="Arial Nova Cond Light"/>
          <w:lang w:val="es-CO"/>
        </w:rPr>
      </w:pPr>
      <w:r w:rsidRPr="00522E4E">
        <w:rPr>
          <w:rFonts w:ascii="Arial Nova Cond Light" w:hAnsi="Arial Nova Cond Light"/>
          <w:lang w:val="es-CO"/>
        </w:rPr>
        <w:t>-            Incremento en la vulnerabilidad ante condiciones socio-ambientales</w:t>
      </w:r>
    </w:p>
    <w:p w14:paraId="4FA5A8E8" w14:textId="355784C9" w:rsidR="009A2D34" w:rsidRDefault="009A2D34" w:rsidP="00E30975">
      <w:pPr>
        <w:jc w:val="both"/>
        <w:rPr>
          <w:rFonts w:ascii="Arial Nova Cond Light" w:hAnsi="Arial Nova Cond Light"/>
          <w:lang w:val="es-CO"/>
        </w:rPr>
      </w:pPr>
    </w:p>
    <w:p w14:paraId="798DF313" w14:textId="77777777" w:rsidR="00A50F9C" w:rsidRPr="00522E4E" w:rsidRDefault="00A50F9C" w:rsidP="00E30975">
      <w:pPr>
        <w:jc w:val="both"/>
        <w:rPr>
          <w:rFonts w:ascii="Arial Nova Cond Light" w:hAnsi="Arial Nova Cond Light"/>
          <w:lang w:val="es-CO"/>
        </w:rPr>
      </w:pPr>
    </w:p>
    <w:p w14:paraId="68E21AA9" w14:textId="115F52DA"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Realizar actividades de Fortalecimiento de la articulación interinstitucional</w:t>
      </w:r>
      <w:r w:rsidR="008D2A8C" w:rsidRPr="00522E4E">
        <w:rPr>
          <w:rFonts w:ascii="Arial Nova Cond Light" w:hAnsi="Arial Nova Cond Light"/>
          <w:lang w:val="es-CO"/>
        </w:rPr>
        <w:t xml:space="preserve"> y a</w:t>
      </w:r>
      <w:r w:rsidRPr="00522E4E">
        <w:rPr>
          <w:rFonts w:ascii="Arial Nova Cond Light" w:hAnsi="Arial Nova Cond Light"/>
          <w:lang w:val="es-CO"/>
        </w:rPr>
        <w:t>ctualización e implementación de los protocolos técnicos de acuerdo a las tipologías de conflicto socio-ambientales del territorio.</w:t>
      </w:r>
    </w:p>
    <w:p w14:paraId="504367FE" w14:textId="55B31ADC" w:rsidR="009A2D34" w:rsidRDefault="009A2D34">
      <w:pPr>
        <w:rPr>
          <w:rFonts w:ascii="Arial Nova Cond Light" w:hAnsi="Arial Nova Cond Light"/>
          <w:color w:val="FF0000"/>
          <w:lang w:val="es-CO"/>
        </w:rPr>
      </w:pPr>
    </w:p>
    <w:p w14:paraId="531A469B" w14:textId="77777777" w:rsidR="00A50F9C" w:rsidRPr="00522E4E" w:rsidRDefault="00A50F9C">
      <w:pPr>
        <w:rPr>
          <w:rFonts w:ascii="Arial Nova Cond Light" w:hAnsi="Arial Nova Cond Light"/>
          <w:color w:val="FF0000"/>
          <w:lang w:val="es-CO"/>
        </w:rPr>
      </w:pPr>
    </w:p>
    <w:p w14:paraId="2DE99833" w14:textId="77777777"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Administrativo</w:t>
      </w:r>
    </w:p>
    <w:p w14:paraId="356B6FD3" w14:textId="77777777" w:rsidR="00A50F9C" w:rsidRDefault="00A50F9C" w:rsidP="00E30975">
      <w:pPr>
        <w:jc w:val="both"/>
        <w:rPr>
          <w:rFonts w:ascii="Arial Nova Cond Light" w:hAnsi="Arial Nova Cond Light"/>
          <w:u w:val="single"/>
          <w:lang w:val="es-CO"/>
        </w:rPr>
      </w:pPr>
    </w:p>
    <w:p w14:paraId="75809791" w14:textId="32139C99" w:rsidR="009A2D34"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negociación con los propietarios de los predios a adquirir.</w:t>
      </w:r>
    </w:p>
    <w:p w14:paraId="504A477A" w14:textId="4CA4FACC" w:rsidR="00A50F9C" w:rsidRDefault="00A50F9C" w:rsidP="00E30975">
      <w:pPr>
        <w:jc w:val="both"/>
        <w:rPr>
          <w:rFonts w:ascii="Arial Nova Cond Light" w:hAnsi="Arial Nova Cond Light"/>
          <w:lang w:val="es-CO"/>
        </w:rPr>
      </w:pPr>
    </w:p>
    <w:p w14:paraId="70363807" w14:textId="6B104F2A" w:rsidR="00A50F9C" w:rsidRDefault="00A50F9C" w:rsidP="00E30975">
      <w:pPr>
        <w:jc w:val="both"/>
        <w:rPr>
          <w:rFonts w:ascii="Arial Nova Cond Light" w:hAnsi="Arial Nova Cond Light"/>
          <w:lang w:val="es-CO"/>
        </w:rPr>
      </w:pPr>
    </w:p>
    <w:p w14:paraId="6BB9EA61" w14:textId="56616946" w:rsidR="00A50F9C" w:rsidRDefault="00A50F9C" w:rsidP="00E30975">
      <w:pPr>
        <w:jc w:val="both"/>
        <w:rPr>
          <w:rFonts w:ascii="Arial Nova Cond Light" w:hAnsi="Arial Nova Cond Light"/>
          <w:lang w:val="es-CO"/>
        </w:rPr>
      </w:pPr>
    </w:p>
    <w:tbl>
      <w:tblPr>
        <w:tblStyle w:val="affffff8"/>
        <w:tblW w:w="9358" w:type="dxa"/>
        <w:jc w:val="center"/>
        <w:tblInd w:w="0" w:type="dxa"/>
        <w:tblLayout w:type="fixed"/>
        <w:tblLook w:val="0400" w:firstRow="0" w:lastRow="0" w:firstColumn="0" w:lastColumn="0" w:noHBand="0" w:noVBand="1"/>
      </w:tblPr>
      <w:tblGrid>
        <w:gridCol w:w="1860"/>
        <w:gridCol w:w="1290"/>
        <w:gridCol w:w="1635"/>
        <w:gridCol w:w="945"/>
        <w:gridCol w:w="1245"/>
        <w:gridCol w:w="690"/>
        <w:gridCol w:w="1693"/>
      </w:tblGrid>
      <w:tr w:rsidR="009A2D34" w:rsidRPr="00522E4E" w14:paraId="447A776D" w14:textId="77777777">
        <w:trPr>
          <w:trHeight w:val="100"/>
          <w:jc w:val="center"/>
        </w:trPr>
        <w:tc>
          <w:tcPr>
            <w:tcW w:w="1860" w:type="dxa"/>
            <w:tcBorders>
              <w:top w:val="single" w:sz="4" w:space="0" w:color="000000"/>
              <w:left w:val="single" w:sz="4" w:space="0" w:color="000000"/>
              <w:bottom w:val="nil"/>
              <w:right w:val="nil"/>
            </w:tcBorders>
            <w:shd w:val="clear" w:color="auto" w:fill="auto"/>
            <w:vAlign w:val="bottom"/>
          </w:tcPr>
          <w:p w14:paraId="799D21B0"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single" w:sz="4" w:space="0" w:color="000000"/>
              <w:left w:val="nil"/>
              <w:bottom w:val="nil"/>
              <w:right w:val="nil"/>
            </w:tcBorders>
            <w:shd w:val="clear" w:color="auto" w:fill="auto"/>
            <w:vAlign w:val="bottom"/>
          </w:tcPr>
          <w:p w14:paraId="1C2257F9"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208" w:type="dxa"/>
            <w:gridSpan w:val="5"/>
            <w:tcBorders>
              <w:top w:val="single" w:sz="4" w:space="0" w:color="000000"/>
              <w:left w:val="single" w:sz="4" w:space="0" w:color="000000"/>
              <w:bottom w:val="nil"/>
              <w:right w:val="single" w:sz="4" w:space="0" w:color="000000"/>
            </w:tcBorders>
            <w:shd w:val="clear" w:color="auto" w:fill="auto"/>
            <w:vAlign w:val="bottom"/>
          </w:tcPr>
          <w:p w14:paraId="6C95A8D2"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5B84A00D" w14:textId="77777777">
        <w:trPr>
          <w:trHeight w:val="151"/>
          <w:jc w:val="center"/>
        </w:trPr>
        <w:tc>
          <w:tcPr>
            <w:tcW w:w="1860" w:type="dxa"/>
            <w:tcBorders>
              <w:top w:val="nil"/>
              <w:left w:val="single" w:sz="4" w:space="0" w:color="000000"/>
              <w:bottom w:val="nil"/>
              <w:right w:val="nil"/>
            </w:tcBorders>
            <w:shd w:val="clear" w:color="auto" w:fill="auto"/>
            <w:vAlign w:val="bottom"/>
          </w:tcPr>
          <w:p w14:paraId="2944633F"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90" w:type="dxa"/>
            <w:tcBorders>
              <w:top w:val="nil"/>
              <w:left w:val="nil"/>
              <w:bottom w:val="nil"/>
              <w:right w:val="nil"/>
            </w:tcBorders>
            <w:shd w:val="clear" w:color="auto" w:fill="auto"/>
            <w:vAlign w:val="bottom"/>
          </w:tcPr>
          <w:p w14:paraId="3FA02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635" w:type="dxa"/>
            <w:tcBorders>
              <w:top w:val="nil"/>
              <w:left w:val="single" w:sz="4" w:space="0" w:color="000000"/>
              <w:bottom w:val="single" w:sz="4" w:space="0" w:color="000000"/>
              <w:right w:val="nil"/>
            </w:tcBorders>
            <w:shd w:val="clear" w:color="auto" w:fill="auto"/>
            <w:vAlign w:val="center"/>
          </w:tcPr>
          <w:p w14:paraId="7E49194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945" w:type="dxa"/>
            <w:tcBorders>
              <w:top w:val="nil"/>
              <w:left w:val="nil"/>
              <w:bottom w:val="single" w:sz="4" w:space="0" w:color="000000"/>
              <w:right w:val="nil"/>
            </w:tcBorders>
            <w:shd w:val="clear" w:color="auto" w:fill="auto"/>
            <w:vAlign w:val="center"/>
          </w:tcPr>
          <w:p w14:paraId="555CBC5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45" w:type="dxa"/>
            <w:tcBorders>
              <w:top w:val="nil"/>
              <w:left w:val="nil"/>
              <w:bottom w:val="single" w:sz="4" w:space="0" w:color="000000"/>
              <w:right w:val="nil"/>
            </w:tcBorders>
            <w:shd w:val="clear" w:color="auto" w:fill="auto"/>
            <w:vAlign w:val="center"/>
          </w:tcPr>
          <w:p w14:paraId="61B180B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690" w:type="dxa"/>
            <w:tcBorders>
              <w:top w:val="nil"/>
              <w:left w:val="nil"/>
              <w:bottom w:val="single" w:sz="4" w:space="0" w:color="000000"/>
              <w:right w:val="nil"/>
            </w:tcBorders>
            <w:shd w:val="clear" w:color="auto" w:fill="auto"/>
            <w:vAlign w:val="center"/>
          </w:tcPr>
          <w:p w14:paraId="71A3A7A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2E645E5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44132AC1" w14:textId="77777777">
        <w:trPr>
          <w:trHeight w:val="276"/>
          <w:jc w:val="center"/>
        </w:trPr>
        <w:tc>
          <w:tcPr>
            <w:tcW w:w="1860" w:type="dxa"/>
            <w:vMerge w:val="restart"/>
            <w:tcBorders>
              <w:top w:val="single" w:sz="4" w:space="0" w:color="000000"/>
              <w:left w:val="single" w:sz="4" w:space="0" w:color="000000"/>
              <w:bottom w:val="single" w:sz="4" w:space="0" w:color="000000"/>
              <w:right w:val="nil"/>
            </w:tcBorders>
            <w:shd w:val="clear" w:color="auto" w:fill="auto"/>
            <w:vAlign w:val="center"/>
          </w:tcPr>
          <w:p w14:paraId="09FCE825"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662899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635" w:type="dxa"/>
            <w:tcBorders>
              <w:top w:val="single" w:sz="4" w:space="0" w:color="000000"/>
              <w:left w:val="single" w:sz="4" w:space="0" w:color="000000"/>
              <w:bottom w:val="nil"/>
              <w:right w:val="nil"/>
            </w:tcBorders>
            <w:shd w:val="clear" w:color="auto" w:fill="FFC000"/>
            <w:vAlign w:val="center"/>
          </w:tcPr>
          <w:p w14:paraId="4D46326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single" w:sz="4" w:space="0" w:color="000000"/>
              <w:left w:val="nil"/>
              <w:bottom w:val="nil"/>
              <w:right w:val="nil"/>
            </w:tcBorders>
            <w:shd w:val="clear" w:color="auto" w:fill="FFC000"/>
            <w:vAlign w:val="center"/>
          </w:tcPr>
          <w:p w14:paraId="1907DE74"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single" w:sz="4" w:space="0" w:color="000000"/>
              <w:left w:val="nil"/>
              <w:bottom w:val="nil"/>
              <w:right w:val="nil"/>
            </w:tcBorders>
            <w:shd w:val="clear" w:color="auto" w:fill="FF0000"/>
            <w:vAlign w:val="center"/>
          </w:tcPr>
          <w:p w14:paraId="5DEDBD7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single" w:sz="4" w:space="0" w:color="000000"/>
              <w:left w:val="nil"/>
              <w:bottom w:val="nil"/>
              <w:right w:val="nil"/>
            </w:tcBorders>
            <w:shd w:val="clear" w:color="auto" w:fill="FF0000"/>
            <w:vAlign w:val="center"/>
          </w:tcPr>
          <w:p w14:paraId="048B4AD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EC2D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098A91E" w14:textId="77777777">
        <w:trPr>
          <w:trHeight w:val="21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2E5C14F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1D9E16D0"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FFFF00"/>
            <w:vAlign w:val="center"/>
          </w:tcPr>
          <w:p w14:paraId="54DDE86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C000"/>
            <w:vAlign w:val="center"/>
          </w:tcPr>
          <w:p w14:paraId="602A86A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5A7C5B1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6FBFFB9D"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3324A9F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A2C704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1B9CB59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65EE7B6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0901F9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FFFF00"/>
            <w:vAlign w:val="center"/>
          </w:tcPr>
          <w:p w14:paraId="2BC1723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C000"/>
            <w:vAlign w:val="center"/>
          </w:tcPr>
          <w:p w14:paraId="37468DC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690" w:type="dxa"/>
            <w:tcBorders>
              <w:top w:val="nil"/>
              <w:left w:val="nil"/>
              <w:bottom w:val="nil"/>
              <w:right w:val="nil"/>
            </w:tcBorders>
            <w:shd w:val="clear" w:color="auto" w:fill="FF0000"/>
            <w:vAlign w:val="center"/>
          </w:tcPr>
          <w:p w14:paraId="28B9EC2D"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X</w:t>
            </w:r>
          </w:p>
        </w:tc>
        <w:tc>
          <w:tcPr>
            <w:tcW w:w="1693" w:type="dxa"/>
            <w:tcBorders>
              <w:top w:val="nil"/>
              <w:left w:val="nil"/>
              <w:bottom w:val="nil"/>
              <w:right w:val="single" w:sz="4" w:space="0" w:color="000000"/>
            </w:tcBorders>
            <w:shd w:val="clear" w:color="auto" w:fill="FF0000"/>
            <w:vAlign w:val="center"/>
          </w:tcPr>
          <w:p w14:paraId="7FA64ED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9690EDB" w14:textId="77777777">
        <w:trPr>
          <w:trHeight w:val="276"/>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05DCB86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7F9B020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nil"/>
              <w:right w:val="nil"/>
            </w:tcBorders>
            <w:shd w:val="clear" w:color="auto" w:fill="92D050"/>
            <w:vAlign w:val="center"/>
          </w:tcPr>
          <w:p w14:paraId="78A9089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nil"/>
              <w:right w:val="nil"/>
            </w:tcBorders>
            <w:shd w:val="clear" w:color="auto" w:fill="92D050"/>
            <w:vAlign w:val="center"/>
          </w:tcPr>
          <w:p w14:paraId="07BAE75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nil"/>
              <w:right w:val="nil"/>
            </w:tcBorders>
            <w:shd w:val="clear" w:color="auto" w:fill="FFFF00"/>
            <w:vAlign w:val="center"/>
          </w:tcPr>
          <w:p w14:paraId="284AAD48"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690" w:type="dxa"/>
            <w:tcBorders>
              <w:top w:val="nil"/>
              <w:left w:val="nil"/>
              <w:bottom w:val="nil"/>
              <w:right w:val="nil"/>
            </w:tcBorders>
            <w:shd w:val="clear" w:color="auto" w:fill="FFC000"/>
            <w:vAlign w:val="center"/>
          </w:tcPr>
          <w:p w14:paraId="53E67C7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4C41F53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7CD32D61" w14:textId="77777777">
        <w:trPr>
          <w:trHeight w:val="1200"/>
          <w:jc w:val="center"/>
        </w:trPr>
        <w:tc>
          <w:tcPr>
            <w:tcW w:w="1860" w:type="dxa"/>
            <w:vMerge/>
            <w:tcBorders>
              <w:top w:val="single" w:sz="4" w:space="0" w:color="000000"/>
              <w:left w:val="single" w:sz="4" w:space="0" w:color="000000"/>
              <w:bottom w:val="single" w:sz="4" w:space="0" w:color="000000"/>
              <w:right w:val="nil"/>
            </w:tcBorders>
            <w:shd w:val="clear" w:color="auto" w:fill="auto"/>
            <w:vAlign w:val="center"/>
          </w:tcPr>
          <w:p w14:paraId="6E6BB329"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90" w:type="dxa"/>
            <w:vMerge/>
            <w:tcBorders>
              <w:top w:val="single" w:sz="4" w:space="0" w:color="000000"/>
              <w:left w:val="nil"/>
              <w:bottom w:val="nil"/>
              <w:right w:val="single" w:sz="4" w:space="0" w:color="000000"/>
            </w:tcBorders>
            <w:shd w:val="clear" w:color="auto" w:fill="auto"/>
            <w:vAlign w:val="center"/>
          </w:tcPr>
          <w:p w14:paraId="34C5104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635" w:type="dxa"/>
            <w:tcBorders>
              <w:top w:val="nil"/>
              <w:left w:val="single" w:sz="4" w:space="0" w:color="000000"/>
              <w:bottom w:val="single" w:sz="4" w:space="0" w:color="000000"/>
              <w:right w:val="nil"/>
            </w:tcBorders>
            <w:shd w:val="clear" w:color="auto" w:fill="92D050"/>
            <w:vAlign w:val="center"/>
          </w:tcPr>
          <w:p w14:paraId="070F1CB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945" w:type="dxa"/>
            <w:tcBorders>
              <w:top w:val="nil"/>
              <w:left w:val="nil"/>
              <w:bottom w:val="single" w:sz="4" w:space="0" w:color="000000"/>
              <w:right w:val="nil"/>
            </w:tcBorders>
            <w:shd w:val="clear" w:color="auto" w:fill="92D050"/>
            <w:vAlign w:val="center"/>
          </w:tcPr>
          <w:p w14:paraId="69CE2C1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45" w:type="dxa"/>
            <w:tcBorders>
              <w:top w:val="nil"/>
              <w:left w:val="nil"/>
              <w:bottom w:val="single" w:sz="4" w:space="0" w:color="000000"/>
              <w:right w:val="nil"/>
            </w:tcBorders>
            <w:shd w:val="clear" w:color="auto" w:fill="FFFF00"/>
            <w:vAlign w:val="center"/>
          </w:tcPr>
          <w:p w14:paraId="257D64DD" w14:textId="77777777" w:rsidR="009A2D34" w:rsidRPr="00522E4E" w:rsidRDefault="009A2D34">
            <w:pPr>
              <w:jc w:val="center"/>
              <w:rPr>
                <w:rFonts w:ascii="Arial Nova Cond Light" w:hAnsi="Arial Nova Cond Light"/>
                <w:sz w:val="16"/>
                <w:szCs w:val="16"/>
              </w:rPr>
            </w:pPr>
          </w:p>
        </w:tc>
        <w:tc>
          <w:tcPr>
            <w:tcW w:w="690" w:type="dxa"/>
            <w:tcBorders>
              <w:top w:val="nil"/>
              <w:left w:val="nil"/>
              <w:bottom w:val="single" w:sz="4" w:space="0" w:color="000000"/>
              <w:right w:val="nil"/>
            </w:tcBorders>
            <w:shd w:val="clear" w:color="auto" w:fill="FFC000"/>
            <w:vAlign w:val="center"/>
          </w:tcPr>
          <w:p w14:paraId="5693403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6A132DDB"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C80E7FC"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850913B" w14:textId="77777777" w:rsidR="009A2D34" w:rsidRPr="00522E4E" w:rsidRDefault="009A2D34">
      <w:pPr>
        <w:rPr>
          <w:rFonts w:ascii="Arial Nova Cond Light" w:hAnsi="Arial Nova Cond Light"/>
          <w:lang w:val="es-CO"/>
        </w:rPr>
      </w:pPr>
    </w:p>
    <w:p w14:paraId="15E04061"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El principal efecto de este, riesgo es la obtención del derecho de propiedad del predio por expropiación jurídica, prolongando los tiempos de adquisición predial</w:t>
      </w:r>
    </w:p>
    <w:p w14:paraId="571288B4" w14:textId="77777777" w:rsidR="009A2D34" w:rsidRPr="00522E4E" w:rsidRDefault="009A2D34" w:rsidP="00E30975">
      <w:pPr>
        <w:jc w:val="both"/>
        <w:rPr>
          <w:rFonts w:ascii="Arial Nova Cond Light" w:hAnsi="Arial Nova Cond Light"/>
          <w:lang w:val="es-CO"/>
        </w:rPr>
      </w:pPr>
    </w:p>
    <w:p w14:paraId="7D133575"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4F6C210" w14:textId="77777777" w:rsidR="009A2D34" w:rsidRPr="00522E4E" w:rsidRDefault="009A2D34" w:rsidP="00E30975">
      <w:pPr>
        <w:jc w:val="both"/>
        <w:rPr>
          <w:rFonts w:ascii="Arial Nova Cond Light" w:hAnsi="Arial Nova Cond Light"/>
          <w:lang w:val="es-CO"/>
        </w:rPr>
      </w:pPr>
    </w:p>
    <w:p w14:paraId="697FC3B1" w14:textId="77777777" w:rsidR="009A2D34" w:rsidRPr="00522E4E" w:rsidRDefault="000C1883" w:rsidP="00720FC9">
      <w:pPr>
        <w:numPr>
          <w:ilvl w:val="0"/>
          <w:numId w:val="1"/>
        </w:numPr>
        <w:jc w:val="both"/>
        <w:rPr>
          <w:rFonts w:ascii="Arial Nova Cond Light" w:hAnsi="Arial Nova Cond Light"/>
          <w:lang w:val="es-CO"/>
        </w:rPr>
      </w:pPr>
      <w:r w:rsidRPr="00522E4E">
        <w:rPr>
          <w:rFonts w:ascii="Arial Nova Cond Light" w:hAnsi="Arial Nova Cond Light"/>
          <w:lang w:val="es-CO"/>
        </w:rPr>
        <w:t>Incorporación del daño emergente y lucro cesante en el valor de reconocimiento de adquisición del predio</w:t>
      </w:r>
    </w:p>
    <w:p w14:paraId="76A20957" w14:textId="77777777" w:rsidR="009A2D34" w:rsidRPr="00522E4E" w:rsidRDefault="000C1883" w:rsidP="00720FC9">
      <w:pPr>
        <w:numPr>
          <w:ilvl w:val="0"/>
          <w:numId w:val="6"/>
        </w:numPr>
        <w:jc w:val="both"/>
        <w:rPr>
          <w:rFonts w:ascii="Arial Nova Cond Light" w:hAnsi="Arial Nova Cond Light"/>
          <w:lang w:val="es-CO"/>
        </w:rPr>
      </w:pPr>
      <w:r w:rsidRPr="00522E4E">
        <w:rPr>
          <w:rFonts w:ascii="Arial Nova Cond Light" w:hAnsi="Arial Nova Cond Light"/>
          <w:lang w:val="es-CO"/>
        </w:rPr>
        <w:t>Adelantar el proceso de expropiación por vía administrativa para minimizar los tiempos de adquisición predial</w:t>
      </w:r>
    </w:p>
    <w:p w14:paraId="4DDDCCA2" w14:textId="77777777" w:rsidR="009A2D34" w:rsidRPr="00522E4E" w:rsidRDefault="000C1883" w:rsidP="00720FC9">
      <w:pPr>
        <w:numPr>
          <w:ilvl w:val="0"/>
          <w:numId w:val="3"/>
        </w:numPr>
        <w:jc w:val="both"/>
        <w:rPr>
          <w:rFonts w:ascii="Arial Nova Cond Light" w:hAnsi="Arial Nova Cond Light"/>
          <w:lang w:val="es-CO"/>
        </w:rPr>
      </w:pPr>
      <w:r w:rsidRPr="00522E4E">
        <w:rPr>
          <w:rFonts w:ascii="Arial Nova Cond Light" w:hAnsi="Arial Nova Cond Light"/>
          <w:lang w:val="es-CO"/>
        </w:rPr>
        <w:t>Actualización e implementación de los protocolos técnicos de acuerdo a las tipologías de conflicto socio-ambientales del territorio.</w:t>
      </w:r>
    </w:p>
    <w:p w14:paraId="1DF4661A" w14:textId="75ADCE1C" w:rsidR="009A2D34" w:rsidRPr="00522E4E" w:rsidRDefault="000C1883" w:rsidP="00E30975">
      <w:pPr>
        <w:spacing w:after="200" w:line="276" w:lineRule="auto"/>
        <w:jc w:val="both"/>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Operacional</w:t>
      </w:r>
    </w:p>
    <w:p w14:paraId="43FDB0BD"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 asociado al proceso de concertación con los actores de la sociedad civil al momento de adelantar los acuerdos.</w:t>
      </w:r>
    </w:p>
    <w:p w14:paraId="76720C76" w14:textId="77777777" w:rsidR="009A2D34" w:rsidRPr="00522E4E" w:rsidRDefault="009A2D34">
      <w:pPr>
        <w:rPr>
          <w:rFonts w:ascii="Arial Nova Cond Light" w:hAnsi="Arial Nova Cond Light"/>
          <w:lang w:val="es-CO"/>
        </w:rPr>
      </w:pPr>
    </w:p>
    <w:tbl>
      <w:tblPr>
        <w:tblStyle w:val="affffff9"/>
        <w:tblW w:w="9358" w:type="dxa"/>
        <w:jc w:val="center"/>
        <w:tblInd w:w="0" w:type="dxa"/>
        <w:tblLayout w:type="fixed"/>
        <w:tblLook w:val="0400" w:firstRow="0" w:lastRow="0" w:firstColumn="0" w:lastColumn="0" w:noHBand="0" w:noVBand="1"/>
      </w:tblPr>
      <w:tblGrid>
        <w:gridCol w:w="1635"/>
        <w:gridCol w:w="1260"/>
        <w:gridCol w:w="1875"/>
        <w:gridCol w:w="840"/>
        <w:gridCol w:w="1215"/>
        <w:gridCol w:w="840"/>
        <w:gridCol w:w="1693"/>
      </w:tblGrid>
      <w:tr w:rsidR="009A2D34" w:rsidRPr="00522E4E" w14:paraId="02810A3D" w14:textId="77777777">
        <w:trPr>
          <w:trHeight w:val="100"/>
          <w:jc w:val="center"/>
        </w:trPr>
        <w:tc>
          <w:tcPr>
            <w:tcW w:w="1635" w:type="dxa"/>
            <w:tcBorders>
              <w:top w:val="single" w:sz="4" w:space="0" w:color="000000"/>
              <w:left w:val="single" w:sz="4" w:space="0" w:color="000000"/>
              <w:bottom w:val="nil"/>
              <w:right w:val="nil"/>
            </w:tcBorders>
            <w:shd w:val="clear" w:color="auto" w:fill="auto"/>
            <w:vAlign w:val="bottom"/>
          </w:tcPr>
          <w:p w14:paraId="105507DA"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single" w:sz="4" w:space="0" w:color="000000"/>
              <w:left w:val="nil"/>
              <w:bottom w:val="nil"/>
              <w:right w:val="nil"/>
            </w:tcBorders>
            <w:shd w:val="clear" w:color="auto" w:fill="auto"/>
            <w:vAlign w:val="bottom"/>
          </w:tcPr>
          <w:p w14:paraId="291AE8C6"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6463" w:type="dxa"/>
            <w:gridSpan w:val="5"/>
            <w:tcBorders>
              <w:top w:val="single" w:sz="4" w:space="0" w:color="000000"/>
              <w:left w:val="single" w:sz="4" w:space="0" w:color="000000"/>
              <w:bottom w:val="nil"/>
              <w:right w:val="single" w:sz="4" w:space="0" w:color="000000"/>
            </w:tcBorders>
            <w:shd w:val="clear" w:color="auto" w:fill="auto"/>
            <w:vAlign w:val="bottom"/>
          </w:tcPr>
          <w:p w14:paraId="0860BEB6"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IMPACTO</w:t>
            </w:r>
          </w:p>
        </w:tc>
      </w:tr>
      <w:tr w:rsidR="009A2D34" w:rsidRPr="00522E4E" w14:paraId="72D57696" w14:textId="77777777">
        <w:trPr>
          <w:trHeight w:val="151"/>
          <w:jc w:val="center"/>
        </w:trPr>
        <w:tc>
          <w:tcPr>
            <w:tcW w:w="1635" w:type="dxa"/>
            <w:tcBorders>
              <w:top w:val="nil"/>
              <w:left w:val="single" w:sz="4" w:space="0" w:color="000000"/>
              <w:bottom w:val="single" w:sz="4" w:space="0" w:color="000000"/>
              <w:right w:val="nil"/>
            </w:tcBorders>
            <w:shd w:val="clear" w:color="auto" w:fill="auto"/>
            <w:vAlign w:val="bottom"/>
          </w:tcPr>
          <w:p w14:paraId="2B726987"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260" w:type="dxa"/>
            <w:tcBorders>
              <w:top w:val="nil"/>
              <w:left w:val="nil"/>
              <w:bottom w:val="single" w:sz="4" w:space="0" w:color="000000"/>
              <w:right w:val="nil"/>
            </w:tcBorders>
            <w:shd w:val="clear" w:color="auto" w:fill="auto"/>
            <w:vAlign w:val="bottom"/>
          </w:tcPr>
          <w:p w14:paraId="5F472FB1" w14:textId="77777777" w:rsidR="009A2D34" w:rsidRPr="00522E4E" w:rsidRDefault="000C1883">
            <w:pPr>
              <w:rPr>
                <w:rFonts w:ascii="Arial Nova Cond Light" w:hAnsi="Arial Nova Cond Light"/>
                <w:color w:val="FFFFFF"/>
                <w:sz w:val="16"/>
                <w:szCs w:val="16"/>
              </w:rPr>
            </w:pPr>
            <w:r w:rsidRPr="00522E4E">
              <w:rPr>
                <w:rFonts w:ascii="Arial Nova Cond Light" w:hAnsi="Arial Nova Cond Light"/>
                <w:color w:val="FFFFFF"/>
                <w:sz w:val="16"/>
                <w:szCs w:val="16"/>
              </w:rPr>
              <w:t>-</w:t>
            </w:r>
          </w:p>
        </w:tc>
        <w:tc>
          <w:tcPr>
            <w:tcW w:w="1875" w:type="dxa"/>
            <w:tcBorders>
              <w:top w:val="nil"/>
              <w:left w:val="single" w:sz="4" w:space="0" w:color="000000"/>
              <w:bottom w:val="single" w:sz="4" w:space="0" w:color="000000"/>
              <w:right w:val="nil"/>
            </w:tcBorders>
            <w:shd w:val="clear" w:color="auto" w:fill="auto"/>
            <w:vAlign w:val="center"/>
          </w:tcPr>
          <w:p w14:paraId="48FD8D5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INSIGNIFICANTE</w:t>
            </w:r>
          </w:p>
        </w:tc>
        <w:tc>
          <w:tcPr>
            <w:tcW w:w="840" w:type="dxa"/>
            <w:tcBorders>
              <w:top w:val="nil"/>
              <w:left w:val="nil"/>
              <w:bottom w:val="single" w:sz="4" w:space="0" w:color="000000"/>
              <w:right w:val="nil"/>
            </w:tcBorders>
            <w:shd w:val="clear" w:color="auto" w:fill="auto"/>
            <w:vAlign w:val="center"/>
          </w:tcPr>
          <w:p w14:paraId="4225107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MENOR</w:t>
            </w:r>
          </w:p>
        </w:tc>
        <w:tc>
          <w:tcPr>
            <w:tcW w:w="1215" w:type="dxa"/>
            <w:tcBorders>
              <w:top w:val="nil"/>
              <w:left w:val="nil"/>
              <w:bottom w:val="single" w:sz="4" w:space="0" w:color="000000"/>
              <w:right w:val="nil"/>
            </w:tcBorders>
            <w:shd w:val="clear" w:color="auto" w:fill="auto"/>
            <w:vAlign w:val="center"/>
          </w:tcPr>
          <w:p w14:paraId="22F64DE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840" w:type="dxa"/>
            <w:tcBorders>
              <w:top w:val="nil"/>
              <w:left w:val="nil"/>
              <w:bottom w:val="single" w:sz="4" w:space="0" w:color="000000"/>
              <w:right w:val="nil"/>
            </w:tcBorders>
            <w:shd w:val="clear" w:color="auto" w:fill="auto"/>
            <w:vAlign w:val="center"/>
          </w:tcPr>
          <w:p w14:paraId="5E16424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6F93E3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CATASTRÓFICO</w:t>
            </w:r>
          </w:p>
        </w:tc>
      </w:tr>
      <w:tr w:rsidR="009A2D34" w:rsidRPr="00522E4E" w14:paraId="2DACC48D" w14:textId="77777777">
        <w:trPr>
          <w:trHeight w:val="276"/>
          <w:jc w:val="center"/>
        </w:trPr>
        <w:tc>
          <w:tcPr>
            <w:tcW w:w="1635" w:type="dxa"/>
            <w:vMerge w:val="restart"/>
            <w:tcBorders>
              <w:top w:val="single" w:sz="4" w:space="0" w:color="000000"/>
              <w:left w:val="single" w:sz="4" w:space="0" w:color="000000"/>
              <w:bottom w:val="single" w:sz="4" w:space="0" w:color="000000"/>
              <w:right w:val="nil"/>
            </w:tcBorders>
            <w:shd w:val="clear" w:color="auto" w:fill="auto"/>
            <w:vAlign w:val="center"/>
          </w:tcPr>
          <w:p w14:paraId="02333CD3"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PROBABILIDAD</w:t>
            </w:r>
          </w:p>
        </w:tc>
        <w:tc>
          <w:tcPr>
            <w:tcW w:w="1260" w:type="dxa"/>
            <w:vMerge w:val="restart"/>
            <w:tcBorders>
              <w:top w:val="single" w:sz="4" w:space="0" w:color="000000"/>
              <w:left w:val="nil"/>
              <w:right w:val="single" w:sz="4" w:space="0" w:color="000000"/>
            </w:tcBorders>
            <w:shd w:val="clear" w:color="auto" w:fill="auto"/>
            <w:vAlign w:val="center"/>
          </w:tcPr>
          <w:p w14:paraId="02B1268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MODERADO</w:t>
            </w:r>
          </w:p>
        </w:tc>
        <w:tc>
          <w:tcPr>
            <w:tcW w:w="1875" w:type="dxa"/>
            <w:tcBorders>
              <w:top w:val="single" w:sz="4" w:space="0" w:color="000000"/>
              <w:left w:val="single" w:sz="4" w:space="0" w:color="000000"/>
              <w:bottom w:val="nil"/>
              <w:right w:val="nil"/>
            </w:tcBorders>
            <w:shd w:val="clear" w:color="auto" w:fill="FFC000"/>
            <w:vAlign w:val="center"/>
          </w:tcPr>
          <w:p w14:paraId="611F9B2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C000"/>
            <w:vAlign w:val="center"/>
          </w:tcPr>
          <w:p w14:paraId="1490FC8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single" w:sz="4" w:space="0" w:color="000000"/>
              <w:left w:val="nil"/>
              <w:bottom w:val="nil"/>
              <w:right w:val="nil"/>
            </w:tcBorders>
            <w:shd w:val="clear" w:color="auto" w:fill="FF0000"/>
            <w:vAlign w:val="center"/>
          </w:tcPr>
          <w:p w14:paraId="1934FB40"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single" w:sz="4" w:space="0" w:color="000000"/>
              <w:left w:val="nil"/>
              <w:bottom w:val="nil"/>
              <w:right w:val="nil"/>
            </w:tcBorders>
            <w:shd w:val="clear" w:color="auto" w:fill="FF0000"/>
            <w:vAlign w:val="center"/>
          </w:tcPr>
          <w:p w14:paraId="209773C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single" w:sz="4" w:space="0" w:color="000000"/>
              <w:left w:val="nil"/>
              <w:bottom w:val="nil"/>
              <w:right w:val="single" w:sz="4" w:space="0" w:color="000000"/>
            </w:tcBorders>
            <w:shd w:val="clear" w:color="auto" w:fill="FF0000"/>
            <w:vAlign w:val="center"/>
          </w:tcPr>
          <w:p w14:paraId="6D42907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2B4D1261"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57FD2C5D"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269BCF24"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FFFF00"/>
            <w:vAlign w:val="center"/>
          </w:tcPr>
          <w:p w14:paraId="42666C5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C000"/>
            <w:vAlign w:val="center"/>
          </w:tcPr>
          <w:p w14:paraId="6E585F9C"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4F58E17A"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0000"/>
            <w:vAlign w:val="center"/>
          </w:tcPr>
          <w:p w14:paraId="1FCEDE43" w14:textId="77777777" w:rsidR="009A2D34" w:rsidRPr="00522E4E" w:rsidRDefault="009A2D34">
            <w:pPr>
              <w:jc w:val="center"/>
              <w:rPr>
                <w:rFonts w:ascii="Arial Nova Cond Light" w:hAnsi="Arial Nova Cond Light"/>
                <w:sz w:val="16"/>
                <w:szCs w:val="16"/>
              </w:rPr>
            </w:pPr>
          </w:p>
        </w:tc>
        <w:tc>
          <w:tcPr>
            <w:tcW w:w="1693" w:type="dxa"/>
            <w:tcBorders>
              <w:top w:val="nil"/>
              <w:left w:val="nil"/>
              <w:bottom w:val="nil"/>
              <w:right w:val="single" w:sz="4" w:space="0" w:color="000000"/>
            </w:tcBorders>
            <w:shd w:val="clear" w:color="auto" w:fill="FF0000"/>
            <w:vAlign w:val="center"/>
          </w:tcPr>
          <w:p w14:paraId="5E317B1E"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428CE1C8"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46C6DCF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5617E5B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6DD58715"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FFFF00"/>
            <w:vAlign w:val="center"/>
          </w:tcPr>
          <w:p w14:paraId="33AC2166"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C000"/>
            <w:vAlign w:val="center"/>
          </w:tcPr>
          <w:p w14:paraId="6D8A07C4"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X</w:t>
            </w:r>
          </w:p>
        </w:tc>
        <w:tc>
          <w:tcPr>
            <w:tcW w:w="840" w:type="dxa"/>
            <w:tcBorders>
              <w:top w:val="nil"/>
              <w:left w:val="nil"/>
              <w:bottom w:val="nil"/>
              <w:right w:val="nil"/>
            </w:tcBorders>
            <w:shd w:val="clear" w:color="auto" w:fill="FF0000"/>
            <w:vAlign w:val="center"/>
          </w:tcPr>
          <w:p w14:paraId="6358CF81" w14:textId="77777777" w:rsidR="009A2D34" w:rsidRPr="00522E4E" w:rsidRDefault="009A2D34">
            <w:pPr>
              <w:jc w:val="center"/>
              <w:rPr>
                <w:rFonts w:ascii="Arial Nova Cond Light" w:hAnsi="Arial Nova Cond Light"/>
                <w:b/>
                <w:sz w:val="16"/>
                <w:szCs w:val="16"/>
              </w:rPr>
            </w:pPr>
          </w:p>
        </w:tc>
        <w:tc>
          <w:tcPr>
            <w:tcW w:w="1693" w:type="dxa"/>
            <w:tcBorders>
              <w:top w:val="nil"/>
              <w:left w:val="nil"/>
              <w:bottom w:val="nil"/>
              <w:right w:val="single" w:sz="4" w:space="0" w:color="000000"/>
            </w:tcBorders>
            <w:shd w:val="clear" w:color="auto" w:fill="FF0000"/>
            <w:vAlign w:val="center"/>
          </w:tcPr>
          <w:p w14:paraId="611D77E1"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15FB2DA9" w14:textId="77777777">
        <w:trPr>
          <w:trHeight w:val="276"/>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31BE96D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77AD802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nil"/>
              <w:right w:val="nil"/>
            </w:tcBorders>
            <w:shd w:val="clear" w:color="auto" w:fill="92D050"/>
            <w:vAlign w:val="center"/>
          </w:tcPr>
          <w:p w14:paraId="561983DF"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nil"/>
              <w:right w:val="nil"/>
            </w:tcBorders>
            <w:shd w:val="clear" w:color="auto" w:fill="92D050"/>
            <w:vAlign w:val="center"/>
          </w:tcPr>
          <w:p w14:paraId="2BE4F507"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nil"/>
              <w:right w:val="nil"/>
            </w:tcBorders>
            <w:shd w:val="clear" w:color="auto" w:fill="FFFF00"/>
            <w:vAlign w:val="center"/>
          </w:tcPr>
          <w:p w14:paraId="0998E06B" w14:textId="77777777" w:rsidR="009A2D34" w:rsidRPr="00522E4E" w:rsidRDefault="000C1883">
            <w:pPr>
              <w:jc w:val="center"/>
              <w:rPr>
                <w:rFonts w:ascii="Arial Nova Cond Light" w:hAnsi="Arial Nova Cond Light"/>
                <w:b/>
                <w:sz w:val="16"/>
                <w:szCs w:val="16"/>
              </w:rPr>
            </w:pPr>
            <w:r w:rsidRPr="00522E4E">
              <w:rPr>
                <w:rFonts w:ascii="Arial Nova Cond Light" w:hAnsi="Arial Nova Cond Light"/>
                <w:b/>
                <w:sz w:val="16"/>
                <w:szCs w:val="16"/>
              </w:rPr>
              <w:t> </w:t>
            </w:r>
          </w:p>
        </w:tc>
        <w:tc>
          <w:tcPr>
            <w:tcW w:w="840" w:type="dxa"/>
            <w:tcBorders>
              <w:top w:val="nil"/>
              <w:left w:val="nil"/>
              <w:bottom w:val="nil"/>
              <w:right w:val="nil"/>
            </w:tcBorders>
            <w:shd w:val="clear" w:color="auto" w:fill="FFC000"/>
            <w:vAlign w:val="center"/>
          </w:tcPr>
          <w:p w14:paraId="48E618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nil"/>
              <w:right w:val="single" w:sz="4" w:space="0" w:color="000000"/>
            </w:tcBorders>
            <w:shd w:val="clear" w:color="auto" w:fill="FF0000"/>
            <w:vAlign w:val="center"/>
          </w:tcPr>
          <w:p w14:paraId="3E3F1AF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r w:rsidR="009A2D34" w:rsidRPr="00522E4E" w14:paraId="50863A0C" w14:textId="77777777">
        <w:trPr>
          <w:trHeight w:val="1200"/>
          <w:jc w:val="center"/>
        </w:trPr>
        <w:tc>
          <w:tcPr>
            <w:tcW w:w="1635" w:type="dxa"/>
            <w:vMerge/>
            <w:tcBorders>
              <w:top w:val="single" w:sz="4" w:space="0" w:color="000000"/>
              <w:left w:val="single" w:sz="4" w:space="0" w:color="000000"/>
              <w:bottom w:val="single" w:sz="4" w:space="0" w:color="000000"/>
              <w:right w:val="nil"/>
            </w:tcBorders>
            <w:shd w:val="clear" w:color="auto" w:fill="auto"/>
            <w:vAlign w:val="center"/>
          </w:tcPr>
          <w:p w14:paraId="6013666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260" w:type="dxa"/>
            <w:vMerge/>
            <w:tcBorders>
              <w:top w:val="single" w:sz="4" w:space="0" w:color="000000"/>
              <w:left w:val="nil"/>
              <w:right w:val="single" w:sz="4" w:space="0" w:color="000000"/>
            </w:tcBorders>
            <w:shd w:val="clear" w:color="auto" w:fill="auto"/>
            <w:vAlign w:val="center"/>
          </w:tcPr>
          <w:p w14:paraId="634BD46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6"/>
                <w:szCs w:val="16"/>
              </w:rPr>
            </w:pPr>
          </w:p>
        </w:tc>
        <w:tc>
          <w:tcPr>
            <w:tcW w:w="1875" w:type="dxa"/>
            <w:tcBorders>
              <w:top w:val="nil"/>
              <w:left w:val="single" w:sz="4" w:space="0" w:color="000000"/>
              <w:bottom w:val="single" w:sz="4" w:space="0" w:color="000000"/>
              <w:right w:val="nil"/>
            </w:tcBorders>
            <w:shd w:val="clear" w:color="auto" w:fill="92D050"/>
            <w:vAlign w:val="center"/>
          </w:tcPr>
          <w:p w14:paraId="6F217273"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840" w:type="dxa"/>
            <w:tcBorders>
              <w:top w:val="nil"/>
              <w:left w:val="nil"/>
              <w:bottom w:val="single" w:sz="4" w:space="0" w:color="000000"/>
              <w:right w:val="nil"/>
            </w:tcBorders>
            <w:shd w:val="clear" w:color="auto" w:fill="92D050"/>
            <w:vAlign w:val="center"/>
          </w:tcPr>
          <w:p w14:paraId="71309498"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215" w:type="dxa"/>
            <w:tcBorders>
              <w:top w:val="nil"/>
              <w:left w:val="nil"/>
              <w:bottom w:val="single" w:sz="4" w:space="0" w:color="000000"/>
              <w:right w:val="nil"/>
            </w:tcBorders>
            <w:shd w:val="clear" w:color="auto" w:fill="FFFF00"/>
            <w:vAlign w:val="center"/>
          </w:tcPr>
          <w:p w14:paraId="6FC17DEE" w14:textId="77777777" w:rsidR="009A2D34" w:rsidRPr="00522E4E" w:rsidRDefault="009A2D34">
            <w:pPr>
              <w:jc w:val="center"/>
              <w:rPr>
                <w:rFonts w:ascii="Arial Nova Cond Light" w:hAnsi="Arial Nova Cond Light"/>
                <w:sz w:val="16"/>
                <w:szCs w:val="16"/>
              </w:rPr>
            </w:pPr>
          </w:p>
        </w:tc>
        <w:tc>
          <w:tcPr>
            <w:tcW w:w="840" w:type="dxa"/>
            <w:tcBorders>
              <w:top w:val="nil"/>
              <w:left w:val="nil"/>
              <w:bottom w:val="single" w:sz="4" w:space="0" w:color="000000"/>
              <w:right w:val="nil"/>
            </w:tcBorders>
            <w:shd w:val="clear" w:color="auto" w:fill="FFC000"/>
            <w:vAlign w:val="center"/>
          </w:tcPr>
          <w:p w14:paraId="6D091742"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c>
          <w:tcPr>
            <w:tcW w:w="1693" w:type="dxa"/>
            <w:tcBorders>
              <w:top w:val="nil"/>
              <w:left w:val="nil"/>
              <w:bottom w:val="single" w:sz="4" w:space="0" w:color="000000"/>
              <w:right w:val="single" w:sz="4" w:space="0" w:color="000000"/>
            </w:tcBorders>
            <w:shd w:val="clear" w:color="auto" w:fill="FFC000"/>
            <w:vAlign w:val="center"/>
          </w:tcPr>
          <w:p w14:paraId="10CE2C4D" w14:textId="77777777" w:rsidR="009A2D34" w:rsidRPr="00522E4E" w:rsidRDefault="000C1883">
            <w:pPr>
              <w:jc w:val="center"/>
              <w:rPr>
                <w:rFonts w:ascii="Arial Nova Cond Light" w:hAnsi="Arial Nova Cond Light"/>
                <w:sz w:val="16"/>
                <w:szCs w:val="16"/>
              </w:rPr>
            </w:pPr>
            <w:r w:rsidRPr="00522E4E">
              <w:rPr>
                <w:rFonts w:ascii="Arial Nova Cond Light" w:hAnsi="Arial Nova Cond Light"/>
                <w:sz w:val="16"/>
                <w:szCs w:val="16"/>
              </w:rPr>
              <w:t> </w:t>
            </w:r>
          </w:p>
        </w:tc>
      </w:tr>
    </w:tbl>
    <w:p w14:paraId="486DC16A"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35A1DE4B" w14:textId="77777777" w:rsidR="009A2D34" w:rsidRPr="00522E4E" w:rsidRDefault="009A2D34">
      <w:pPr>
        <w:rPr>
          <w:rFonts w:ascii="Arial Nova Cond Light" w:hAnsi="Arial Nova Cond Light"/>
          <w:lang w:val="es-CO"/>
        </w:rPr>
      </w:pPr>
    </w:p>
    <w:p w14:paraId="1DD9B479" w14:textId="41C69AD3"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B1376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43ED3589" w14:textId="77777777" w:rsidR="009A2D34" w:rsidRPr="00522E4E" w:rsidRDefault="009A2D34" w:rsidP="00E30975">
      <w:pPr>
        <w:jc w:val="both"/>
        <w:rPr>
          <w:rFonts w:ascii="Arial Nova Cond Light" w:hAnsi="Arial Nova Cond Light"/>
          <w:lang w:val="es-CO"/>
        </w:rPr>
      </w:pPr>
    </w:p>
    <w:p w14:paraId="7E2BAFB8"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de intervenciones en áreas de interés ecológico que se encuentren afectadas o susceptibles al deterioro ambiental.</w:t>
      </w:r>
    </w:p>
    <w:p w14:paraId="6D0115B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-Disminución en la participación de los actores de la sociedad civil en los procesos de intervención en el territorio.</w:t>
      </w:r>
    </w:p>
    <w:p w14:paraId="5DAAC84C" w14:textId="77777777" w:rsidR="009A2D34" w:rsidRPr="00522E4E" w:rsidRDefault="009A2D34" w:rsidP="00E30975">
      <w:pPr>
        <w:jc w:val="both"/>
        <w:rPr>
          <w:rFonts w:ascii="Arial Nova Cond Light" w:hAnsi="Arial Nova Cond Light"/>
          <w:lang w:val="es-CO"/>
        </w:rPr>
      </w:pPr>
    </w:p>
    <w:p w14:paraId="7BD2FC13"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xml:space="preserve">: A este riesgo se asocian dos medidas de mitigación: </w:t>
      </w:r>
    </w:p>
    <w:p w14:paraId="681D5764" w14:textId="77777777" w:rsidR="009A2D34" w:rsidRPr="00522E4E" w:rsidRDefault="009A2D34" w:rsidP="00E30975">
      <w:pPr>
        <w:jc w:val="both"/>
        <w:rPr>
          <w:rFonts w:ascii="Arial Nova Cond Light" w:hAnsi="Arial Nova Cond Light"/>
          <w:lang w:val="es-CO"/>
        </w:rPr>
      </w:pPr>
    </w:p>
    <w:p w14:paraId="48AE862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-Replantear los términos de los acuerdos con los actores de la sociedad civil que intervienen en el territorio</w:t>
      </w:r>
    </w:p>
    <w:p w14:paraId="6A5D2C14" w14:textId="77777777" w:rsidR="009A2D34" w:rsidRPr="00522E4E" w:rsidRDefault="009A2D34" w:rsidP="00E30975">
      <w:pPr>
        <w:jc w:val="both"/>
        <w:rPr>
          <w:rFonts w:ascii="Arial Nova Cond Light" w:hAnsi="Arial Nova Cond Light"/>
          <w:lang w:val="es-CO"/>
        </w:rPr>
      </w:pPr>
    </w:p>
    <w:p w14:paraId="1370F806" w14:textId="77777777" w:rsidR="009A2D34" w:rsidRPr="00522E4E" w:rsidRDefault="000C1883" w:rsidP="00E30975">
      <w:pPr>
        <w:jc w:val="both"/>
        <w:rPr>
          <w:rFonts w:ascii="Arial Nova Cond Light" w:hAnsi="Arial Nova Cond Light"/>
          <w:lang w:val="es-CO"/>
        </w:rPr>
      </w:pPr>
      <w:r w:rsidRPr="00522E4E">
        <w:rPr>
          <w:rFonts w:ascii="Arial Nova Cond Light" w:hAnsi="Arial Nova Cond Light"/>
          <w:lang w:val="es-CO"/>
        </w:rPr>
        <w:t>-Selección de nuevas áreas con las condiciones requeridas para desarrollar las intervenciones.</w:t>
      </w:r>
    </w:p>
    <w:p w14:paraId="6FE7C236" w14:textId="77777777" w:rsidR="009A2D34" w:rsidRPr="00522E4E" w:rsidRDefault="009A2D34">
      <w:pPr>
        <w:rPr>
          <w:rFonts w:ascii="Arial Nova Cond Light" w:hAnsi="Arial Nova Cond Light"/>
          <w:lang w:val="es-CO"/>
        </w:rPr>
      </w:pPr>
    </w:p>
    <w:p w14:paraId="48097BB1" w14:textId="77777777" w:rsidR="009A2D34" w:rsidRPr="00522E4E" w:rsidRDefault="000C1883">
      <w:pPr>
        <w:spacing w:after="200" w:line="276" w:lineRule="auto"/>
        <w:rPr>
          <w:rFonts w:ascii="Arial Nova Cond Light" w:hAnsi="Arial Nova Cond Light"/>
          <w:u w:val="single"/>
          <w:lang w:val="es-CO"/>
        </w:rPr>
      </w:pPr>
      <w:r w:rsidRPr="00522E4E">
        <w:rPr>
          <w:rFonts w:ascii="Arial Nova Cond Light" w:hAnsi="Arial Nova Cond Light"/>
          <w:u w:val="single"/>
          <w:lang w:val="es-CO"/>
        </w:rPr>
        <w:t>Riesgo:</w:t>
      </w:r>
      <w:r w:rsidRPr="00522E4E">
        <w:rPr>
          <w:rFonts w:ascii="Arial Nova Cond Light" w:hAnsi="Arial Nova Cond Light"/>
          <w:b/>
          <w:lang w:val="es-CO"/>
        </w:rPr>
        <w:t xml:space="preserve"> </w:t>
      </w:r>
      <w:r w:rsidRPr="00522E4E">
        <w:rPr>
          <w:rFonts w:ascii="Arial Nova Cond Light" w:hAnsi="Arial Nova Cond Light"/>
          <w:lang w:val="es-CO"/>
        </w:rPr>
        <w:t>Fenómenos de origen socio-natural: inundaciones, movimientos en masa, incendios forestales.</w:t>
      </w:r>
    </w:p>
    <w:p w14:paraId="2EDB1091" w14:textId="77777777" w:rsidR="009A2D34" w:rsidRPr="00522E4E" w:rsidRDefault="000C1883">
      <w:pPr>
        <w:rPr>
          <w:rFonts w:ascii="Arial Nova Cond Light" w:hAnsi="Arial Nova Cond Light"/>
          <w:lang w:val="es-CO"/>
        </w:rPr>
      </w:pPr>
      <w:r w:rsidRPr="00522E4E">
        <w:rPr>
          <w:rFonts w:ascii="Arial Nova Cond Light" w:hAnsi="Arial Nova Cond Light"/>
          <w:u w:val="single"/>
          <w:lang w:val="es-CO"/>
        </w:rPr>
        <w:t>Descripción:</w:t>
      </w:r>
      <w:r w:rsidRPr="00522E4E">
        <w:rPr>
          <w:rFonts w:ascii="Arial Nova Cond Light" w:hAnsi="Arial Nova Cond Light"/>
          <w:lang w:val="es-CO"/>
        </w:rPr>
        <w:t xml:space="preserve"> Riesgos asociados a fenómenos de origen socio-natural: inundaciones, movimientos en masa, incendios forestales, entre otros que impidan actuar en territorio.</w:t>
      </w:r>
    </w:p>
    <w:p w14:paraId="2517474B" w14:textId="77777777" w:rsidR="009A2D34" w:rsidRPr="00522E4E" w:rsidRDefault="009A2D34">
      <w:pPr>
        <w:rPr>
          <w:rFonts w:ascii="Arial Nova Cond Light" w:hAnsi="Arial Nova Cond Light"/>
          <w:lang w:val="es-CO"/>
        </w:rPr>
      </w:pPr>
    </w:p>
    <w:tbl>
      <w:tblPr>
        <w:tblStyle w:val="affffffa"/>
        <w:tblW w:w="9360" w:type="dxa"/>
        <w:jc w:val="center"/>
        <w:tblInd w:w="0" w:type="dxa"/>
        <w:tblLayout w:type="fixed"/>
        <w:tblLook w:val="0400" w:firstRow="0" w:lastRow="0" w:firstColumn="0" w:lastColumn="0" w:noHBand="0" w:noVBand="1"/>
      </w:tblPr>
      <w:tblGrid>
        <w:gridCol w:w="1710"/>
        <w:gridCol w:w="1290"/>
        <w:gridCol w:w="1575"/>
        <w:gridCol w:w="780"/>
        <w:gridCol w:w="1170"/>
        <w:gridCol w:w="1395"/>
        <w:gridCol w:w="1440"/>
      </w:tblGrid>
      <w:tr w:rsidR="009A2D34" w:rsidRPr="00522E4E" w14:paraId="6B56608E" w14:textId="77777777">
        <w:trPr>
          <w:trHeight w:val="100"/>
          <w:jc w:val="center"/>
        </w:trPr>
        <w:tc>
          <w:tcPr>
            <w:tcW w:w="1710" w:type="dxa"/>
            <w:tcBorders>
              <w:top w:val="single" w:sz="4" w:space="0" w:color="000000"/>
              <w:left w:val="single" w:sz="4" w:space="0" w:color="000000"/>
              <w:bottom w:val="nil"/>
              <w:right w:val="nil"/>
            </w:tcBorders>
            <w:shd w:val="clear" w:color="auto" w:fill="auto"/>
            <w:vAlign w:val="bottom"/>
          </w:tcPr>
          <w:p w14:paraId="0916E011"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single" w:sz="4" w:space="0" w:color="000000"/>
              <w:left w:val="nil"/>
              <w:bottom w:val="nil"/>
              <w:right w:val="nil"/>
            </w:tcBorders>
            <w:shd w:val="clear" w:color="auto" w:fill="auto"/>
            <w:vAlign w:val="bottom"/>
          </w:tcPr>
          <w:p w14:paraId="4D9E9B28"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6360" w:type="dxa"/>
            <w:gridSpan w:val="5"/>
            <w:tcBorders>
              <w:top w:val="single" w:sz="4" w:space="0" w:color="000000"/>
              <w:left w:val="single" w:sz="4" w:space="0" w:color="000000"/>
              <w:bottom w:val="nil"/>
              <w:right w:val="single" w:sz="4" w:space="0" w:color="000000"/>
            </w:tcBorders>
            <w:shd w:val="clear" w:color="auto" w:fill="auto"/>
            <w:vAlign w:val="bottom"/>
          </w:tcPr>
          <w:p w14:paraId="58B32319"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IMPACTO</w:t>
            </w:r>
          </w:p>
        </w:tc>
      </w:tr>
      <w:tr w:rsidR="009A2D34" w:rsidRPr="00522E4E" w14:paraId="08C3B1E0" w14:textId="77777777">
        <w:trPr>
          <w:trHeight w:val="151"/>
          <w:jc w:val="center"/>
        </w:trPr>
        <w:tc>
          <w:tcPr>
            <w:tcW w:w="1710" w:type="dxa"/>
            <w:tcBorders>
              <w:top w:val="nil"/>
              <w:left w:val="single" w:sz="4" w:space="0" w:color="000000"/>
              <w:bottom w:val="single" w:sz="4" w:space="0" w:color="000000"/>
              <w:right w:val="nil"/>
            </w:tcBorders>
            <w:shd w:val="clear" w:color="auto" w:fill="auto"/>
            <w:vAlign w:val="bottom"/>
          </w:tcPr>
          <w:p w14:paraId="6BC305B2"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290" w:type="dxa"/>
            <w:tcBorders>
              <w:top w:val="nil"/>
              <w:left w:val="nil"/>
              <w:bottom w:val="single" w:sz="4" w:space="0" w:color="000000"/>
              <w:right w:val="nil"/>
            </w:tcBorders>
            <w:shd w:val="clear" w:color="auto" w:fill="auto"/>
            <w:vAlign w:val="bottom"/>
          </w:tcPr>
          <w:p w14:paraId="33BE5CE6" w14:textId="77777777" w:rsidR="009A2D34" w:rsidRPr="00522E4E" w:rsidRDefault="000C1883">
            <w:pPr>
              <w:rPr>
                <w:rFonts w:ascii="Arial Nova Cond Light" w:hAnsi="Arial Nova Cond Light"/>
                <w:color w:val="FFFFFF"/>
                <w:sz w:val="18"/>
                <w:szCs w:val="18"/>
              </w:rPr>
            </w:pPr>
            <w:r w:rsidRPr="00522E4E">
              <w:rPr>
                <w:rFonts w:ascii="Arial Nova Cond Light" w:hAnsi="Arial Nova Cond Light"/>
                <w:color w:val="FFFFFF"/>
                <w:sz w:val="18"/>
                <w:szCs w:val="18"/>
              </w:rPr>
              <w:t>-</w:t>
            </w:r>
          </w:p>
        </w:tc>
        <w:tc>
          <w:tcPr>
            <w:tcW w:w="1575" w:type="dxa"/>
            <w:tcBorders>
              <w:top w:val="nil"/>
              <w:left w:val="single" w:sz="4" w:space="0" w:color="000000"/>
              <w:bottom w:val="single" w:sz="4" w:space="0" w:color="000000"/>
              <w:right w:val="nil"/>
            </w:tcBorders>
            <w:shd w:val="clear" w:color="auto" w:fill="auto"/>
            <w:vAlign w:val="center"/>
          </w:tcPr>
          <w:p w14:paraId="28FEB84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INSIGNIFICANTE</w:t>
            </w:r>
          </w:p>
        </w:tc>
        <w:tc>
          <w:tcPr>
            <w:tcW w:w="780" w:type="dxa"/>
            <w:tcBorders>
              <w:top w:val="nil"/>
              <w:left w:val="nil"/>
              <w:bottom w:val="single" w:sz="4" w:space="0" w:color="000000"/>
              <w:right w:val="nil"/>
            </w:tcBorders>
            <w:shd w:val="clear" w:color="auto" w:fill="auto"/>
            <w:vAlign w:val="center"/>
          </w:tcPr>
          <w:p w14:paraId="4EF1262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MENOR</w:t>
            </w:r>
          </w:p>
        </w:tc>
        <w:tc>
          <w:tcPr>
            <w:tcW w:w="1170" w:type="dxa"/>
            <w:tcBorders>
              <w:top w:val="nil"/>
              <w:left w:val="nil"/>
              <w:bottom w:val="single" w:sz="4" w:space="0" w:color="000000"/>
              <w:right w:val="nil"/>
            </w:tcBorders>
            <w:shd w:val="clear" w:color="auto" w:fill="auto"/>
            <w:vAlign w:val="center"/>
          </w:tcPr>
          <w:p w14:paraId="1451B19D"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395" w:type="dxa"/>
            <w:tcBorders>
              <w:top w:val="nil"/>
              <w:left w:val="nil"/>
              <w:bottom w:val="single" w:sz="4" w:space="0" w:color="000000"/>
              <w:right w:val="nil"/>
            </w:tcBorders>
            <w:shd w:val="clear" w:color="auto" w:fill="auto"/>
            <w:vAlign w:val="center"/>
          </w:tcPr>
          <w:p w14:paraId="1D1788C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MAYOR</w:t>
            </w:r>
          </w:p>
        </w:tc>
        <w:tc>
          <w:tcPr>
            <w:tcW w:w="1440" w:type="dxa"/>
            <w:tcBorders>
              <w:top w:val="nil"/>
              <w:left w:val="nil"/>
              <w:bottom w:val="single" w:sz="4" w:space="0" w:color="000000"/>
              <w:right w:val="single" w:sz="4" w:space="0" w:color="000000"/>
            </w:tcBorders>
            <w:shd w:val="clear" w:color="auto" w:fill="auto"/>
            <w:vAlign w:val="center"/>
          </w:tcPr>
          <w:p w14:paraId="2AE75C1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CATASTRÓFICO</w:t>
            </w:r>
          </w:p>
        </w:tc>
      </w:tr>
      <w:tr w:rsidR="009A2D34" w:rsidRPr="00522E4E" w14:paraId="561C21AC" w14:textId="77777777">
        <w:trPr>
          <w:trHeight w:val="276"/>
          <w:jc w:val="center"/>
        </w:trPr>
        <w:tc>
          <w:tcPr>
            <w:tcW w:w="1710" w:type="dxa"/>
            <w:vMerge w:val="restart"/>
            <w:tcBorders>
              <w:top w:val="single" w:sz="4" w:space="0" w:color="000000"/>
              <w:left w:val="single" w:sz="4" w:space="0" w:color="000000"/>
              <w:bottom w:val="single" w:sz="4" w:space="0" w:color="000000"/>
              <w:right w:val="nil"/>
            </w:tcBorders>
            <w:shd w:val="clear" w:color="auto" w:fill="auto"/>
            <w:vAlign w:val="center"/>
          </w:tcPr>
          <w:p w14:paraId="568B8C9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PROBABILIDAD</w:t>
            </w:r>
          </w:p>
        </w:tc>
        <w:tc>
          <w:tcPr>
            <w:tcW w:w="1290" w:type="dxa"/>
            <w:vMerge w:val="restart"/>
            <w:tcBorders>
              <w:top w:val="single" w:sz="4" w:space="0" w:color="000000"/>
              <w:left w:val="nil"/>
              <w:bottom w:val="nil"/>
              <w:right w:val="single" w:sz="4" w:space="0" w:color="000000"/>
            </w:tcBorders>
            <w:shd w:val="clear" w:color="auto" w:fill="auto"/>
            <w:vAlign w:val="center"/>
          </w:tcPr>
          <w:p w14:paraId="429DF2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MODERADO</w:t>
            </w:r>
          </w:p>
        </w:tc>
        <w:tc>
          <w:tcPr>
            <w:tcW w:w="1575" w:type="dxa"/>
            <w:tcBorders>
              <w:top w:val="single" w:sz="4" w:space="0" w:color="000000"/>
              <w:left w:val="single" w:sz="4" w:space="0" w:color="000000"/>
              <w:bottom w:val="nil"/>
              <w:right w:val="nil"/>
            </w:tcBorders>
            <w:shd w:val="clear" w:color="auto" w:fill="FFC000"/>
            <w:vAlign w:val="center"/>
          </w:tcPr>
          <w:p w14:paraId="407D0EB1"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single" w:sz="4" w:space="0" w:color="000000"/>
              <w:left w:val="nil"/>
              <w:bottom w:val="nil"/>
              <w:right w:val="nil"/>
            </w:tcBorders>
            <w:shd w:val="clear" w:color="auto" w:fill="FFC000"/>
            <w:vAlign w:val="center"/>
          </w:tcPr>
          <w:p w14:paraId="18A976AB"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single" w:sz="4" w:space="0" w:color="000000"/>
              <w:left w:val="nil"/>
              <w:bottom w:val="nil"/>
              <w:right w:val="nil"/>
            </w:tcBorders>
            <w:shd w:val="clear" w:color="auto" w:fill="FF0000"/>
            <w:vAlign w:val="center"/>
          </w:tcPr>
          <w:p w14:paraId="383A33D8"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single" w:sz="4" w:space="0" w:color="000000"/>
              <w:left w:val="nil"/>
              <w:bottom w:val="nil"/>
              <w:right w:val="nil"/>
            </w:tcBorders>
            <w:shd w:val="clear" w:color="auto" w:fill="FF0000"/>
            <w:vAlign w:val="center"/>
          </w:tcPr>
          <w:p w14:paraId="2BE3C86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single" w:sz="4" w:space="0" w:color="000000"/>
              <w:left w:val="nil"/>
              <w:bottom w:val="nil"/>
              <w:right w:val="single" w:sz="4" w:space="0" w:color="000000"/>
            </w:tcBorders>
            <w:shd w:val="clear" w:color="auto" w:fill="FF0000"/>
            <w:vAlign w:val="center"/>
          </w:tcPr>
          <w:p w14:paraId="5C8ADBB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2D1D0FC"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104498AE"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2A212D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FFFF00"/>
            <w:vAlign w:val="center"/>
          </w:tcPr>
          <w:p w14:paraId="0EB9B4D3"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C000"/>
            <w:vAlign w:val="center"/>
          </w:tcPr>
          <w:p w14:paraId="055AB9A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490FB9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395" w:type="dxa"/>
            <w:tcBorders>
              <w:top w:val="nil"/>
              <w:left w:val="nil"/>
              <w:bottom w:val="nil"/>
              <w:right w:val="nil"/>
            </w:tcBorders>
            <w:shd w:val="clear" w:color="auto" w:fill="FF0000"/>
            <w:vAlign w:val="center"/>
          </w:tcPr>
          <w:p w14:paraId="49105AA5" w14:textId="77777777" w:rsidR="009A2D34" w:rsidRPr="00522E4E" w:rsidRDefault="009A2D34">
            <w:pPr>
              <w:jc w:val="center"/>
              <w:rPr>
                <w:rFonts w:ascii="Arial Nova Cond Light" w:hAnsi="Arial Nova Cond Light"/>
                <w:sz w:val="18"/>
                <w:szCs w:val="18"/>
              </w:rPr>
            </w:pPr>
          </w:p>
        </w:tc>
        <w:tc>
          <w:tcPr>
            <w:tcW w:w="1440" w:type="dxa"/>
            <w:tcBorders>
              <w:top w:val="nil"/>
              <w:left w:val="nil"/>
              <w:bottom w:val="nil"/>
              <w:right w:val="single" w:sz="4" w:space="0" w:color="000000"/>
            </w:tcBorders>
            <w:shd w:val="clear" w:color="auto" w:fill="FF0000"/>
            <w:vAlign w:val="center"/>
          </w:tcPr>
          <w:p w14:paraId="13724BC7"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18A1245F"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664B1628"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699DE8BA"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9F60C7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FFFF00"/>
            <w:vAlign w:val="center"/>
          </w:tcPr>
          <w:p w14:paraId="1F4A57AE"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C000"/>
            <w:vAlign w:val="center"/>
          </w:tcPr>
          <w:p w14:paraId="02126523"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0000"/>
            <w:vAlign w:val="center"/>
          </w:tcPr>
          <w:p w14:paraId="16BEA8AA"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X</w:t>
            </w:r>
          </w:p>
        </w:tc>
        <w:tc>
          <w:tcPr>
            <w:tcW w:w="1440" w:type="dxa"/>
            <w:tcBorders>
              <w:top w:val="nil"/>
              <w:left w:val="nil"/>
              <w:bottom w:val="nil"/>
              <w:right w:val="single" w:sz="4" w:space="0" w:color="000000"/>
            </w:tcBorders>
            <w:shd w:val="clear" w:color="auto" w:fill="FF0000"/>
            <w:vAlign w:val="center"/>
          </w:tcPr>
          <w:p w14:paraId="2B593709"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3F45F539" w14:textId="77777777">
        <w:trPr>
          <w:trHeight w:val="276"/>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8FD0AA7"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1E8EA713"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nil"/>
              <w:right w:val="nil"/>
            </w:tcBorders>
            <w:shd w:val="clear" w:color="auto" w:fill="92D050"/>
            <w:vAlign w:val="center"/>
          </w:tcPr>
          <w:p w14:paraId="61AC47D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nil"/>
              <w:right w:val="nil"/>
            </w:tcBorders>
            <w:shd w:val="clear" w:color="auto" w:fill="92D050"/>
            <w:vAlign w:val="center"/>
          </w:tcPr>
          <w:p w14:paraId="294DB976"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nil"/>
              <w:right w:val="nil"/>
            </w:tcBorders>
            <w:shd w:val="clear" w:color="auto" w:fill="FFFF00"/>
            <w:vAlign w:val="center"/>
          </w:tcPr>
          <w:p w14:paraId="25D0A4FB" w14:textId="77777777" w:rsidR="009A2D34" w:rsidRPr="00522E4E" w:rsidRDefault="000C1883">
            <w:pPr>
              <w:jc w:val="center"/>
              <w:rPr>
                <w:rFonts w:ascii="Arial Nova Cond Light" w:hAnsi="Arial Nova Cond Light"/>
                <w:b/>
                <w:sz w:val="18"/>
                <w:szCs w:val="18"/>
              </w:rPr>
            </w:pPr>
            <w:r w:rsidRPr="00522E4E">
              <w:rPr>
                <w:rFonts w:ascii="Arial Nova Cond Light" w:hAnsi="Arial Nova Cond Light"/>
                <w:b/>
                <w:sz w:val="18"/>
                <w:szCs w:val="18"/>
              </w:rPr>
              <w:t> </w:t>
            </w:r>
          </w:p>
        </w:tc>
        <w:tc>
          <w:tcPr>
            <w:tcW w:w="1395" w:type="dxa"/>
            <w:tcBorders>
              <w:top w:val="nil"/>
              <w:left w:val="nil"/>
              <w:bottom w:val="nil"/>
              <w:right w:val="nil"/>
            </w:tcBorders>
            <w:shd w:val="clear" w:color="auto" w:fill="FFC000"/>
            <w:vAlign w:val="center"/>
          </w:tcPr>
          <w:p w14:paraId="5056051A"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nil"/>
              <w:right w:val="single" w:sz="4" w:space="0" w:color="000000"/>
            </w:tcBorders>
            <w:shd w:val="clear" w:color="auto" w:fill="FF0000"/>
            <w:vAlign w:val="center"/>
          </w:tcPr>
          <w:p w14:paraId="0F0EA112"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r w:rsidR="009A2D34" w:rsidRPr="00522E4E" w14:paraId="276274B4" w14:textId="77777777">
        <w:trPr>
          <w:trHeight w:val="1200"/>
          <w:jc w:val="center"/>
        </w:trPr>
        <w:tc>
          <w:tcPr>
            <w:tcW w:w="1710" w:type="dxa"/>
            <w:vMerge/>
            <w:tcBorders>
              <w:top w:val="single" w:sz="4" w:space="0" w:color="000000"/>
              <w:left w:val="single" w:sz="4" w:space="0" w:color="000000"/>
              <w:bottom w:val="single" w:sz="4" w:space="0" w:color="000000"/>
              <w:right w:val="nil"/>
            </w:tcBorders>
            <w:shd w:val="clear" w:color="auto" w:fill="auto"/>
            <w:vAlign w:val="center"/>
          </w:tcPr>
          <w:p w14:paraId="79DD62B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290" w:type="dxa"/>
            <w:vMerge/>
            <w:tcBorders>
              <w:top w:val="single" w:sz="4" w:space="0" w:color="000000"/>
              <w:left w:val="nil"/>
              <w:bottom w:val="nil"/>
              <w:right w:val="single" w:sz="4" w:space="0" w:color="000000"/>
            </w:tcBorders>
            <w:shd w:val="clear" w:color="auto" w:fill="auto"/>
            <w:vAlign w:val="center"/>
          </w:tcPr>
          <w:p w14:paraId="3D204272" w14:textId="77777777" w:rsidR="009A2D34" w:rsidRPr="00522E4E" w:rsidRDefault="009A2D34">
            <w:pPr>
              <w:widowControl w:val="0"/>
              <w:pBdr>
                <w:top w:val="nil"/>
                <w:left w:val="nil"/>
                <w:bottom w:val="nil"/>
                <w:right w:val="nil"/>
                <w:between w:val="nil"/>
              </w:pBdr>
              <w:spacing w:line="276" w:lineRule="auto"/>
              <w:rPr>
                <w:rFonts w:ascii="Arial Nova Cond Light" w:hAnsi="Arial Nova Cond Light"/>
                <w:sz w:val="18"/>
                <w:szCs w:val="18"/>
              </w:rPr>
            </w:pPr>
          </w:p>
        </w:tc>
        <w:tc>
          <w:tcPr>
            <w:tcW w:w="1575" w:type="dxa"/>
            <w:tcBorders>
              <w:top w:val="nil"/>
              <w:left w:val="single" w:sz="4" w:space="0" w:color="000000"/>
              <w:bottom w:val="single" w:sz="4" w:space="0" w:color="000000"/>
              <w:right w:val="nil"/>
            </w:tcBorders>
            <w:shd w:val="clear" w:color="auto" w:fill="92D050"/>
            <w:vAlign w:val="center"/>
          </w:tcPr>
          <w:p w14:paraId="19A1EBF4"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780" w:type="dxa"/>
            <w:tcBorders>
              <w:top w:val="nil"/>
              <w:left w:val="nil"/>
              <w:bottom w:val="single" w:sz="4" w:space="0" w:color="000000"/>
              <w:right w:val="nil"/>
            </w:tcBorders>
            <w:shd w:val="clear" w:color="auto" w:fill="92D050"/>
            <w:vAlign w:val="center"/>
          </w:tcPr>
          <w:p w14:paraId="73E5AFA0"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170" w:type="dxa"/>
            <w:tcBorders>
              <w:top w:val="nil"/>
              <w:left w:val="nil"/>
              <w:bottom w:val="single" w:sz="4" w:space="0" w:color="000000"/>
              <w:right w:val="nil"/>
            </w:tcBorders>
            <w:shd w:val="clear" w:color="auto" w:fill="FFFF00"/>
            <w:vAlign w:val="center"/>
          </w:tcPr>
          <w:p w14:paraId="4D8F91F9" w14:textId="77777777" w:rsidR="009A2D34" w:rsidRPr="00522E4E" w:rsidRDefault="009A2D34">
            <w:pPr>
              <w:jc w:val="center"/>
              <w:rPr>
                <w:rFonts w:ascii="Arial Nova Cond Light" w:hAnsi="Arial Nova Cond Light"/>
                <w:sz w:val="18"/>
                <w:szCs w:val="18"/>
              </w:rPr>
            </w:pPr>
          </w:p>
        </w:tc>
        <w:tc>
          <w:tcPr>
            <w:tcW w:w="1395" w:type="dxa"/>
            <w:tcBorders>
              <w:top w:val="nil"/>
              <w:left w:val="nil"/>
              <w:bottom w:val="single" w:sz="4" w:space="0" w:color="000000"/>
              <w:right w:val="nil"/>
            </w:tcBorders>
            <w:shd w:val="clear" w:color="auto" w:fill="FFC000"/>
            <w:vAlign w:val="center"/>
          </w:tcPr>
          <w:p w14:paraId="17DFD93F"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c>
          <w:tcPr>
            <w:tcW w:w="1440" w:type="dxa"/>
            <w:tcBorders>
              <w:top w:val="nil"/>
              <w:left w:val="nil"/>
              <w:bottom w:val="single" w:sz="4" w:space="0" w:color="000000"/>
              <w:right w:val="single" w:sz="4" w:space="0" w:color="000000"/>
            </w:tcBorders>
            <w:shd w:val="clear" w:color="auto" w:fill="FFC000"/>
            <w:vAlign w:val="center"/>
          </w:tcPr>
          <w:p w14:paraId="019E0CEC" w14:textId="77777777" w:rsidR="009A2D34" w:rsidRPr="00522E4E" w:rsidRDefault="000C1883">
            <w:pPr>
              <w:jc w:val="center"/>
              <w:rPr>
                <w:rFonts w:ascii="Arial Nova Cond Light" w:hAnsi="Arial Nova Cond Light"/>
                <w:sz w:val="18"/>
                <w:szCs w:val="18"/>
              </w:rPr>
            </w:pPr>
            <w:r w:rsidRPr="00522E4E">
              <w:rPr>
                <w:rFonts w:ascii="Arial Nova Cond Light" w:hAnsi="Arial Nova Cond Light"/>
                <w:sz w:val="18"/>
                <w:szCs w:val="18"/>
              </w:rPr>
              <w:t> </w:t>
            </w:r>
          </w:p>
        </w:tc>
      </w:tr>
    </w:tbl>
    <w:p w14:paraId="0723F55D" w14:textId="77777777" w:rsidR="009A2D34" w:rsidRPr="00522E4E" w:rsidRDefault="000C1883">
      <w:pPr>
        <w:rPr>
          <w:rFonts w:ascii="Arial Nova Cond Light" w:hAnsi="Arial Nova Cond Light"/>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Subdirección de Ecosistemas y Ruralidad</w:t>
      </w:r>
    </w:p>
    <w:p w14:paraId="098892D8" w14:textId="77777777" w:rsidR="009A2D34" w:rsidRPr="00522E4E" w:rsidRDefault="009A2D34">
      <w:pPr>
        <w:rPr>
          <w:rFonts w:ascii="Arial Nova Cond Light" w:hAnsi="Arial Nova Cond Light"/>
          <w:lang w:val="es-CO"/>
        </w:rPr>
      </w:pPr>
    </w:p>
    <w:p w14:paraId="57761E14" w14:textId="0AAD0FBC"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Efectos:</w:t>
      </w:r>
      <w:r w:rsidRPr="00522E4E">
        <w:rPr>
          <w:rFonts w:ascii="Arial Nova Cond Light" w:hAnsi="Arial Nova Cond Light"/>
          <w:lang w:val="es-CO"/>
        </w:rPr>
        <w:t xml:space="preserve"> - Entre los efectos identificados asociados a este </w:t>
      </w:r>
      <w:r w:rsidR="00FC1C21" w:rsidRPr="00522E4E">
        <w:rPr>
          <w:rFonts w:ascii="Arial Nova Cond Light" w:hAnsi="Arial Nova Cond Light"/>
          <w:lang w:val="es-CO"/>
        </w:rPr>
        <w:t>riesgo se</w:t>
      </w:r>
      <w:r w:rsidRPr="00522E4E">
        <w:rPr>
          <w:rFonts w:ascii="Arial Nova Cond Light" w:hAnsi="Arial Nova Cond Light"/>
          <w:lang w:val="es-CO"/>
        </w:rPr>
        <w:t xml:space="preserve"> pueden resaltar:</w:t>
      </w:r>
    </w:p>
    <w:p w14:paraId="696CD0E6" w14:textId="77777777" w:rsidR="009A2D34" w:rsidRPr="00522E4E" w:rsidRDefault="009A2D34" w:rsidP="008D2A8C">
      <w:pPr>
        <w:jc w:val="both"/>
        <w:rPr>
          <w:rFonts w:ascii="Arial Nova Cond Light" w:hAnsi="Arial Nova Cond Light"/>
          <w:lang w:val="es-CO"/>
        </w:rPr>
      </w:pPr>
    </w:p>
    <w:p w14:paraId="0E96F1CE"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lastRenderedPageBreak/>
        <w:t>-Retrasos o impedimentos para la ejecución de actividades requeridas por imposibilidad de actuar en el territorio</w:t>
      </w:r>
    </w:p>
    <w:p w14:paraId="4FC7350A" w14:textId="77777777" w:rsidR="009A2D34" w:rsidRPr="00522E4E" w:rsidRDefault="000C1883" w:rsidP="008D2A8C">
      <w:pPr>
        <w:jc w:val="both"/>
        <w:rPr>
          <w:rFonts w:ascii="Arial Nova Cond Light" w:hAnsi="Arial Nova Cond Light"/>
          <w:lang w:val="es-CO"/>
        </w:rPr>
      </w:pPr>
      <w:r w:rsidRPr="00522E4E">
        <w:rPr>
          <w:rFonts w:ascii="Arial Nova Cond Light" w:hAnsi="Arial Nova Cond Light"/>
          <w:lang w:val="es-CO"/>
        </w:rPr>
        <w:t>-Incremento en la vulnerabilidad ante condiciones socio-naturales</w:t>
      </w:r>
    </w:p>
    <w:p w14:paraId="284AAC3B" w14:textId="77777777" w:rsidR="009A2D34" w:rsidRPr="00522E4E" w:rsidRDefault="009A2D34" w:rsidP="008D2A8C">
      <w:pPr>
        <w:jc w:val="both"/>
        <w:rPr>
          <w:rFonts w:ascii="Arial Nova Cond Light" w:hAnsi="Arial Nova Cond Light"/>
          <w:lang w:val="es-CO"/>
        </w:rPr>
      </w:pPr>
    </w:p>
    <w:p w14:paraId="53BE26FA" w14:textId="029AA1F0" w:rsidR="009A2D34" w:rsidRPr="00522E4E" w:rsidRDefault="000C1883" w:rsidP="008D2A8C">
      <w:pPr>
        <w:jc w:val="both"/>
        <w:rPr>
          <w:rFonts w:ascii="Arial Nova Cond Light" w:hAnsi="Arial Nova Cond Light"/>
          <w:lang w:val="es-CO"/>
        </w:rPr>
      </w:pPr>
      <w:r w:rsidRPr="00522E4E">
        <w:rPr>
          <w:rFonts w:ascii="Arial Nova Cond Light" w:hAnsi="Arial Nova Cond Light"/>
          <w:u w:val="single"/>
          <w:lang w:val="es-CO"/>
        </w:rPr>
        <w:t>Medidas de mitigación</w:t>
      </w:r>
      <w:r w:rsidRPr="00522E4E">
        <w:rPr>
          <w:rFonts w:ascii="Arial Nova Cond Light" w:hAnsi="Arial Nova Cond Light"/>
          <w:lang w:val="es-CO"/>
        </w:rPr>
        <w:t>: Contar con mecanismos que faciliten la articulación interinstitucional para la atención oportuna de los fenómenos ambientales. Apoyar los procesos de divulgación a la comunidad que se encuentra en zonas de alto riesgo o en áreas susceptibles a enfrentar procesos catastróficos por el inadecuado uso del suelo.</w:t>
      </w:r>
    </w:p>
    <w:p w14:paraId="2F76E362" w14:textId="77777777" w:rsidR="002255E0" w:rsidRPr="00522E4E" w:rsidRDefault="002255E0" w:rsidP="002255E0">
      <w:pPr>
        <w:pBdr>
          <w:top w:val="nil"/>
          <w:left w:val="nil"/>
          <w:bottom w:val="nil"/>
          <w:right w:val="nil"/>
          <w:between w:val="nil"/>
        </w:pBdr>
        <w:rPr>
          <w:rFonts w:ascii="Arial Nova Cond Light" w:hAnsi="Arial Nova Cond Light"/>
          <w:color w:val="000000"/>
          <w:u w:val="single"/>
          <w:lang w:val="es-CO"/>
        </w:rPr>
      </w:pPr>
      <w:r w:rsidRPr="00522E4E">
        <w:rPr>
          <w:rFonts w:ascii="Arial Nova Cond Light" w:hAnsi="Arial Nova Cond Light"/>
          <w:color w:val="000000"/>
          <w:u w:val="single"/>
          <w:lang w:val="es-CO"/>
        </w:rPr>
        <w:t>Riesgo:</w:t>
      </w:r>
      <w:r w:rsidRPr="00522E4E">
        <w:rPr>
          <w:rFonts w:ascii="Arial Nova Cond Light" w:hAnsi="Arial Nova Cond Light"/>
          <w:b/>
          <w:color w:val="000000"/>
          <w:lang w:val="es-CO"/>
        </w:rPr>
        <w:t xml:space="preserve"> </w:t>
      </w:r>
      <w:r w:rsidRPr="00522E4E">
        <w:rPr>
          <w:rFonts w:ascii="Arial Nova Cond Light" w:hAnsi="Arial Nova Cond Light"/>
          <w:color w:val="000000"/>
          <w:lang w:val="es-CO"/>
        </w:rPr>
        <w:t xml:space="preserve">Asociados a fenómenos de origen biológico: plagas, epidemias. </w:t>
      </w:r>
    </w:p>
    <w:p w14:paraId="7EFE042F"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Descripción:</w:t>
      </w:r>
      <w:r w:rsidRPr="00522E4E">
        <w:rPr>
          <w:rFonts w:ascii="Arial Nova Cond Light" w:hAnsi="Arial Nova Cond Light"/>
          <w:color w:val="000000"/>
          <w:lang w:val="es-CO"/>
        </w:rPr>
        <w:t xml:space="preserve"> Dificulta en la ejecución para efectuar las actividades de campo por las restricciones impuestas debido a pandemia actual.</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2255E0" w:rsidRPr="00522E4E" w14:paraId="29ED1246" w14:textId="77777777" w:rsidTr="006462A2">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1F37A4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single" w:sz="4" w:space="0" w:color="000000"/>
              <w:left w:val="nil"/>
              <w:bottom w:val="nil"/>
              <w:right w:val="nil"/>
            </w:tcBorders>
            <w:shd w:val="clear" w:color="auto" w:fill="auto"/>
            <w:vAlign w:val="bottom"/>
          </w:tcPr>
          <w:p w14:paraId="24A601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0F863006" w14:textId="77777777" w:rsidR="002255E0" w:rsidRPr="00522E4E" w:rsidRDefault="002255E0" w:rsidP="006462A2">
            <w:pPr>
              <w:pBdr>
                <w:top w:val="nil"/>
                <w:left w:val="nil"/>
                <w:bottom w:val="nil"/>
                <w:right w:val="nil"/>
                <w:between w:val="nil"/>
              </w:pBdr>
              <w:jc w:val="center"/>
              <w:rPr>
                <w:rFonts w:ascii="Arial Nova Cond Light" w:hAnsi="Arial Nova Cond Light"/>
                <w:b/>
                <w:color w:val="000000"/>
                <w:sz w:val="18"/>
                <w:szCs w:val="18"/>
              </w:rPr>
            </w:pPr>
            <w:r w:rsidRPr="00522E4E">
              <w:rPr>
                <w:rFonts w:ascii="Arial Nova Cond Light" w:hAnsi="Arial Nova Cond Light"/>
                <w:b/>
                <w:color w:val="000000"/>
                <w:sz w:val="18"/>
                <w:szCs w:val="18"/>
              </w:rPr>
              <w:t>IMPACTO</w:t>
            </w:r>
          </w:p>
        </w:tc>
      </w:tr>
      <w:tr w:rsidR="002255E0" w:rsidRPr="00522E4E" w14:paraId="5FB01B97" w14:textId="77777777" w:rsidTr="006462A2">
        <w:trPr>
          <w:trHeight w:val="148"/>
          <w:jc w:val="center"/>
        </w:trPr>
        <w:tc>
          <w:tcPr>
            <w:tcW w:w="312" w:type="dxa"/>
            <w:tcBorders>
              <w:top w:val="nil"/>
              <w:left w:val="single" w:sz="4" w:space="0" w:color="000000"/>
              <w:bottom w:val="nil"/>
              <w:right w:val="nil"/>
            </w:tcBorders>
            <w:shd w:val="clear" w:color="auto" w:fill="auto"/>
            <w:vAlign w:val="bottom"/>
          </w:tcPr>
          <w:p w14:paraId="06E2D4D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427" w:type="dxa"/>
            <w:tcBorders>
              <w:top w:val="nil"/>
              <w:left w:val="nil"/>
              <w:bottom w:val="nil"/>
              <w:right w:val="nil"/>
            </w:tcBorders>
            <w:shd w:val="clear" w:color="auto" w:fill="auto"/>
            <w:vAlign w:val="bottom"/>
          </w:tcPr>
          <w:p w14:paraId="470BBB3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2819B334"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7CFC884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7F0553C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0A6BCB7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646A5E4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CATASTRÓFICO</w:t>
            </w:r>
          </w:p>
        </w:tc>
      </w:tr>
      <w:tr w:rsidR="002255E0" w:rsidRPr="00522E4E" w14:paraId="0A2474AA" w14:textId="77777777" w:rsidTr="006462A2">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021F607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08C4DC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0339926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single" w:sz="4" w:space="0" w:color="000000"/>
              <w:left w:val="nil"/>
              <w:bottom w:val="nil"/>
              <w:right w:val="nil"/>
            </w:tcBorders>
            <w:shd w:val="clear" w:color="auto" w:fill="FFC000"/>
            <w:vAlign w:val="center"/>
          </w:tcPr>
          <w:p w14:paraId="52B210B6"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single" w:sz="4" w:space="0" w:color="000000"/>
              <w:left w:val="nil"/>
              <w:bottom w:val="nil"/>
              <w:right w:val="nil"/>
            </w:tcBorders>
            <w:shd w:val="clear" w:color="auto" w:fill="FF0000"/>
            <w:vAlign w:val="center"/>
          </w:tcPr>
          <w:p w14:paraId="1437F383"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r w:rsidRPr="00522E4E">
              <w:rPr>
                <w:rFonts w:ascii="Arial Nova Cond Light" w:hAnsi="Arial Nova Cond Light"/>
                <w:b/>
                <w:color w:val="000000"/>
                <w:sz w:val="18"/>
                <w:szCs w:val="18"/>
              </w:rPr>
              <w:t> </w:t>
            </w:r>
          </w:p>
        </w:tc>
        <w:tc>
          <w:tcPr>
            <w:tcW w:w="901" w:type="dxa"/>
            <w:tcBorders>
              <w:top w:val="single" w:sz="4" w:space="0" w:color="000000"/>
              <w:left w:val="nil"/>
              <w:bottom w:val="nil"/>
              <w:right w:val="nil"/>
            </w:tcBorders>
            <w:shd w:val="clear" w:color="auto" w:fill="FF0000"/>
            <w:vAlign w:val="center"/>
          </w:tcPr>
          <w:p w14:paraId="4185A0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p>
        </w:tc>
        <w:tc>
          <w:tcPr>
            <w:tcW w:w="1591" w:type="dxa"/>
            <w:tcBorders>
              <w:top w:val="single" w:sz="4" w:space="0" w:color="000000"/>
              <w:left w:val="nil"/>
              <w:bottom w:val="nil"/>
              <w:right w:val="single" w:sz="4" w:space="0" w:color="000000"/>
            </w:tcBorders>
            <w:shd w:val="clear" w:color="auto" w:fill="FF0000"/>
            <w:vAlign w:val="center"/>
          </w:tcPr>
          <w:p w14:paraId="3E6D8217"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2FEF3B55"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39C5C19"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8609B8"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012F9B2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C000"/>
            <w:vAlign w:val="center"/>
          </w:tcPr>
          <w:p w14:paraId="1A5F1F2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4E3BC13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656F2A7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X</w:t>
            </w:r>
          </w:p>
        </w:tc>
        <w:tc>
          <w:tcPr>
            <w:tcW w:w="1591" w:type="dxa"/>
            <w:tcBorders>
              <w:top w:val="nil"/>
              <w:left w:val="nil"/>
              <w:bottom w:val="nil"/>
              <w:right w:val="single" w:sz="4" w:space="0" w:color="000000"/>
            </w:tcBorders>
            <w:shd w:val="clear" w:color="auto" w:fill="FF0000"/>
            <w:vAlign w:val="center"/>
          </w:tcPr>
          <w:p w14:paraId="74BDC9A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3B8AB80D"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7C3EFF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02DA9B06"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1779EE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FFFF00"/>
            <w:vAlign w:val="center"/>
          </w:tcPr>
          <w:p w14:paraId="3BAE3D6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C000"/>
            <w:vAlign w:val="center"/>
          </w:tcPr>
          <w:p w14:paraId="26761FEA"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0000"/>
            <w:vAlign w:val="center"/>
          </w:tcPr>
          <w:p w14:paraId="1CB30DC8" w14:textId="77777777" w:rsidR="002255E0" w:rsidRPr="00522E4E" w:rsidRDefault="002255E0" w:rsidP="006462A2">
            <w:pPr>
              <w:pBdr>
                <w:top w:val="nil"/>
                <w:left w:val="nil"/>
                <w:bottom w:val="nil"/>
                <w:right w:val="nil"/>
                <w:between w:val="nil"/>
              </w:pBdr>
              <w:rPr>
                <w:rFonts w:ascii="Arial Nova Cond Light" w:hAnsi="Arial Nova Cond Light"/>
                <w:b/>
                <w:color w:val="000000"/>
                <w:sz w:val="18"/>
                <w:szCs w:val="18"/>
              </w:rPr>
            </w:pPr>
          </w:p>
        </w:tc>
        <w:tc>
          <w:tcPr>
            <w:tcW w:w="1591" w:type="dxa"/>
            <w:tcBorders>
              <w:top w:val="nil"/>
              <w:left w:val="nil"/>
              <w:bottom w:val="nil"/>
              <w:right w:val="single" w:sz="4" w:space="0" w:color="000000"/>
            </w:tcBorders>
            <w:shd w:val="clear" w:color="auto" w:fill="FF0000"/>
            <w:vAlign w:val="center"/>
          </w:tcPr>
          <w:p w14:paraId="1C2466D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04A54537"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C3920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nil"/>
              <w:right w:val="single" w:sz="4" w:space="0" w:color="000000"/>
            </w:tcBorders>
            <w:shd w:val="clear" w:color="auto" w:fill="auto"/>
            <w:vAlign w:val="center"/>
          </w:tcPr>
          <w:p w14:paraId="10C6F9EE"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3C6EE6F1"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nil"/>
              <w:right w:val="nil"/>
            </w:tcBorders>
            <w:shd w:val="clear" w:color="auto" w:fill="92D050"/>
            <w:vAlign w:val="center"/>
          </w:tcPr>
          <w:p w14:paraId="059E9055"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nil"/>
              <w:right w:val="nil"/>
            </w:tcBorders>
            <w:shd w:val="clear" w:color="auto" w:fill="FFFF00"/>
            <w:vAlign w:val="center"/>
          </w:tcPr>
          <w:p w14:paraId="2F13CC1F"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01" w:type="dxa"/>
            <w:tcBorders>
              <w:top w:val="nil"/>
              <w:left w:val="nil"/>
              <w:bottom w:val="nil"/>
              <w:right w:val="nil"/>
            </w:tcBorders>
            <w:shd w:val="clear" w:color="auto" w:fill="FFC000"/>
            <w:vAlign w:val="center"/>
          </w:tcPr>
          <w:p w14:paraId="258A806E"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nil"/>
              <w:right w:val="single" w:sz="4" w:space="0" w:color="000000"/>
            </w:tcBorders>
            <w:shd w:val="clear" w:color="auto" w:fill="FF0000"/>
            <w:vAlign w:val="center"/>
          </w:tcPr>
          <w:p w14:paraId="4D6DB428"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r w:rsidR="002255E0" w:rsidRPr="00522E4E" w14:paraId="7DBED050" w14:textId="77777777" w:rsidTr="006462A2">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35D0AEC"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3378E590" w14:textId="77777777" w:rsidR="002255E0" w:rsidRPr="00522E4E" w:rsidRDefault="002255E0" w:rsidP="006462A2">
            <w:pPr>
              <w:pBdr>
                <w:top w:val="nil"/>
                <w:left w:val="nil"/>
                <w:bottom w:val="nil"/>
                <w:right w:val="nil"/>
                <w:between w:val="nil"/>
              </w:pBdr>
              <w:jc w:val="center"/>
              <w:rPr>
                <w:rFonts w:ascii="Arial Nova Cond Light" w:hAnsi="Arial Nova Cond Light"/>
                <w:color w:val="000000"/>
                <w:sz w:val="18"/>
                <w:szCs w:val="18"/>
              </w:rPr>
            </w:pPr>
            <w:r w:rsidRPr="00522E4E">
              <w:rPr>
                <w:rFonts w:ascii="Arial Nova Cond Light" w:hAnsi="Arial Nova Cond Light"/>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400B9962"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957" w:type="dxa"/>
            <w:tcBorders>
              <w:top w:val="nil"/>
              <w:left w:val="nil"/>
              <w:bottom w:val="single" w:sz="4" w:space="0" w:color="000000"/>
              <w:right w:val="nil"/>
            </w:tcBorders>
            <w:shd w:val="clear" w:color="auto" w:fill="92D050"/>
            <w:vAlign w:val="center"/>
          </w:tcPr>
          <w:p w14:paraId="180816CD"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77" w:type="dxa"/>
            <w:tcBorders>
              <w:top w:val="nil"/>
              <w:left w:val="nil"/>
              <w:bottom w:val="single" w:sz="4" w:space="0" w:color="000000"/>
              <w:right w:val="nil"/>
            </w:tcBorders>
            <w:shd w:val="clear" w:color="auto" w:fill="FFFF00"/>
            <w:vAlign w:val="center"/>
          </w:tcPr>
          <w:p w14:paraId="095F73EB"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p>
        </w:tc>
        <w:tc>
          <w:tcPr>
            <w:tcW w:w="901" w:type="dxa"/>
            <w:tcBorders>
              <w:top w:val="nil"/>
              <w:left w:val="nil"/>
              <w:bottom w:val="single" w:sz="4" w:space="0" w:color="000000"/>
              <w:right w:val="nil"/>
            </w:tcBorders>
            <w:shd w:val="clear" w:color="auto" w:fill="FFC000"/>
            <w:vAlign w:val="center"/>
          </w:tcPr>
          <w:p w14:paraId="2DEEAFC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8D92720" w14:textId="77777777" w:rsidR="002255E0" w:rsidRPr="00522E4E" w:rsidRDefault="002255E0" w:rsidP="006462A2">
            <w:pPr>
              <w:pBdr>
                <w:top w:val="nil"/>
                <w:left w:val="nil"/>
                <w:bottom w:val="nil"/>
                <w:right w:val="nil"/>
                <w:between w:val="nil"/>
              </w:pBdr>
              <w:rPr>
                <w:rFonts w:ascii="Arial Nova Cond Light" w:hAnsi="Arial Nova Cond Light"/>
                <w:color w:val="000000"/>
                <w:sz w:val="18"/>
                <w:szCs w:val="18"/>
              </w:rPr>
            </w:pPr>
            <w:r w:rsidRPr="00522E4E">
              <w:rPr>
                <w:rFonts w:ascii="Arial Nova Cond Light" w:hAnsi="Arial Nova Cond Light"/>
                <w:color w:val="000000"/>
                <w:sz w:val="18"/>
                <w:szCs w:val="18"/>
              </w:rPr>
              <w:t> </w:t>
            </w:r>
          </w:p>
        </w:tc>
      </w:tr>
    </w:tbl>
    <w:p w14:paraId="1C4A772A" w14:textId="77777777" w:rsidR="002255E0" w:rsidRPr="00522E4E" w:rsidRDefault="002255E0" w:rsidP="002255E0">
      <w:pPr>
        <w:pBdr>
          <w:top w:val="nil"/>
          <w:left w:val="nil"/>
          <w:bottom w:val="nil"/>
          <w:right w:val="nil"/>
          <w:between w:val="nil"/>
        </w:pBdr>
        <w:jc w:val="cente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Fuente: Subdirección de Ecosistemas y Ruralidad</w:t>
      </w:r>
    </w:p>
    <w:p w14:paraId="6FCA4186"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Efectos:</w:t>
      </w:r>
      <w:r w:rsidRPr="00522E4E">
        <w:rPr>
          <w:rFonts w:ascii="Arial Nova Cond Light" w:hAnsi="Arial Nova Cond Light"/>
          <w:color w:val="000000"/>
          <w:lang w:val="es-CO"/>
        </w:rPr>
        <w:t xml:space="preserve"> Incumplimiento en las actividades de campo que no permitan entregar los productos del proyecto.</w:t>
      </w:r>
    </w:p>
    <w:p w14:paraId="3D40A585" w14:textId="77777777" w:rsidR="002255E0" w:rsidRPr="00522E4E" w:rsidRDefault="002255E0" w:rsidP="002255E0">
      <w:pPr>
        <w:pBdr>
          <w:top w:val="nil"/>
          <w:left w:val="nil"/>
          <w:bottom w:val="nil"/>
          <w:right w:val="nil"/>
          <w:between w:val="nil"/>
        </w:pBdr>
        <w:rPr>
          <w:rFonts w:ascii="Arial Nova Cond Light" w:hAnsi="Arial Nova Cond Light"/>
          <w:color w:val="000000"/>
          <w:lang w:val="es-CO"/>
        </w:rPr>
      </w:pPr>
      <w:r w:rsidRPr="00522E4E">
        <w:rPr>
          <w:rFonts w:ascii="Arial Nova Cond Light" w:hAnsi="Arial Nova Cond Light"/>
          <w:color w:val="000000"/>
          <w:u w:val="single"/>
          <w:lang w:val="es-CO"/>
        </w:rPr>
        <w:t>Medidas de mitigación</w:t>
      </w:r>
      <w:r w:rsidRPr="00522E4E">
        <w:rPr>
          <w:rFonts w:ascii="Arial Nova Cond Light" w:hAnsi="Arial Nova Cond Light"/>
          <w:color w:val="000000"/>
          <w:lang w:val="es-CO"/>
        </w:rPr>
        <w:t>: Ajustar el proyecto con las actividades que se puedan realizar con las restricciones impuestas.</w:t>
      </w:r>
    </w:p>
    <w:p w14:paraId="72FB5849" w14:textId="77777777" w:rsidR="002255E0" w:rsidRPr="00522E4E" w:rsidRDefault="002255E0" w:rsidP="008D2A8C">
      <w:pPr>
        <w:jc w:val="both"/>
        <w:rPr>
          <w:rFonts w:ascii="Arial Nova Cond Light" w:hAnsi="Arial Nova Cond Light"/>
          <w:color w:val="000000"/>
          <w:lang w:val="es-CO"/>
        </w:rPr>
      </w:pPr>
    </w:p>
    <w:p w14:paraId="40EA32F7"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31C7C3DA" w14:textId="6C1DA245"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1.2.14.1. </w:t>
      </w:r>
      <w:r w:rsidR="000C1883" w:rsidRPr="00522E4E">
        <w:rPr>
          <w:rFonts w:ascii="Arial Nova Cond Light" w:hAnsi="Arial Nova Cond Light"/>
          <w:b/>
          <w:color w:val="000000"/>
          <w:lang w:val="es-CO"/>
        </w:rPr>
        <w:t xml:space="preserve">Ingresos </w:t>
      </w:r>
    </w:p>
    <w:p w14:paraId="57B152AB" w14:textId="77777777" w:rsidR="009A2D34" w:rsidRPr="00522E4E" w:rsidRDefault="009A2D34">
      <w:pPr>
        <w:pBdr>
          <w:top w:val="nil"/>
          <w:left w:val="nil"/>
          <w:bottom w:val="nil"/>
          <w:right w:val="nil"/>
          <w:between w:val="nil"/>
        </w:pBdr>
        <w:ind w:left="1428" w:hanging="708"/>
        <w:rPr>
          <w:rFonts w:ascii="Arial Nova Cond Light" w:hAnsi="Arial Nova Cond Light"/>
          <w:color w:val="000000"/>
          <w:lang w:val="es-CO"/>
        </w:rPr>
      </w:pPr>
    </w:p>
    <w:p w14:paraId="48BD471B" w14:textId="77777777" w:rsidR="009A2D34" w:rsidRPr="00522E4E" w:rsidRDefault="000C1883">
      <w:pPr>
        <w:ind w:left="1428" w:hanging="708"/>
        <w:rPr>
          <w:rFonts w:ascii="Arial Nova Cond Light" w:hAnsi="Arial Nova Cond Light"/>
          <w:i/>
          <w:lang w:val="es-CO"/>
        </w:rPr>
      </w:pPr>
      <w:r w:rsidRPr="00522E4E">
        <w:rPr>
          <w:rFonts w:ascii="Arial Nova Cond Light" w:hAnsi="Arial Nova Cond Light"/>
          <w:i/>
          <w:lang w:val="es-CO"/>
        </w:rPr>
        <w:t>No aplica</w:t>
      </w:r>
    </w:p>
    <w:p w14:paraId="205DC09C" w14:textId="77777777" w:rsidR="009A2D34" w:rsidRPr="00522E4E" w:rsidRDefault="009A2D34">
      <w:pPr>
        <w:pBdr>
          <w:top w:val="nil"/>
          <w:left w:val="nil"/>
          <w:bottom w:val="nil"/>
          <w:right w:val="nil"/>
          <w:between w:val="nil"/>
        </w:pBdr>
        <w:ind w:left="1428" w:hanging="708"/>
        <w:rPr>
          <w:rFonts w:ascii="Arial Nova Cond Light" w:hAnsi="Arial Nova Cond Light"/>
          <w:i/>
          <w:color w:val="000000"/>
          <w:lang w:val="es-CO"/>
        </w:rPr>
      </w:pPr>
    </w:p>
    <w:p w14:paraId="47B2E66E" w14:textId="7B6AD319" w:rsidR="009A2D34" w:rsidRPr="00522E4E" w:rsidRDefault="005A40A8" w:rsidP="005A40A8">
      <w:pPr>
        <w:pBdr>
          <w:top w:val="nil"/>
          <w:left w:val="nil"/>
          <w:bottom w:val="nil"/>
          <w:right w:val="nil"/>
          <w:between w:val="nil"/>
        </w:pBdr>
        <w:rPr>
          <w:rFonts w:ascii="Arial Nova Cond Light" w:hAnsi="Arial Nova Cond Light"/>
          <w:b/>
          <w:color w:val="000000"/>
          <w:lang w:val="es-CO"/>
        </w:rPr>
      </w:pPr>
      <w:r w:rsidRPr="00522E4E">
        <w:rPr>
          <w:rFonts w:ascii="Arial Nova Cond Light" w:hAnsi="Arial Nova Cond Light"/>
          <w:b/>
          <w:color w:val="000000"/>
          <w:lang w:val="es-CO"/>
        </w:rPr>
        <w:t xml:space="preserve">1.2.14.2. </w:t>
      </w:r>
      <w:r w:rsidR="000C1883" w:rsidRPr="00522E4E">
        <w:rPr>
          <w:rFonts w:ascii="Arial Nova Cond Light" w:hAnsi="Arial Nova Cond Light"/>
          <w:b/>
          <w:color w:val="000000"/>
          <w:lang w:val="es-CO"/>
        </w:rPr>
        <w:t xml:space="preserve"> Beneficios Económicos y Sociales</w:t>
      </w:r>
    </w:p>
    <w:p w14:paraId="353EE7EC" w14:textId="77777777" w:rsidR="009A2D34" w:rsidRPr="00522E4E" w:rsidRDefault="009A2D34">
      <w:pPr>
        <w:rPr>
          <w:rFonts w:ascii="Arial Nova Cond Light" w:hAnsi="Arial Nova Cond Light"/>
          <w:lang w:val="es-CO"/>
        </w:rPr>
      </w:pPr>
    </w:p>
    <w:tbl>
      <w:tblPr>
        <w:tblStyle w:val="affffffb"/>
        <w:tblW w:w="92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435"/>
        <w:gridCol w:w="2265"/>
        <w:gridCol w:w="1972"/>
      </w:tblGrid>
      <w:tr w:rsidR="009A2D34" w:rsidRPr="00522E4E" w14:paraId="482DC5A5" w14:textId="77777777">
        <w:trPr>
          <w:trHeight w:val="398"/>
        </w:trPr>
        <w:tc>
          <w:tcPr>
            <w:tcW w:w="1590" w:type="dxa"/>
            <w:shd w:val="clear" w:color="auto" w:fill="2F5496"/>
            <w:vAlign w:val="center"/>
          </w:tcPr>
          <w:p w14:paraId="49541A08" w14:textId="77777777" w:rsidR="009A2D34" w:rsidRPr="00522E4E" w:rsidRDefault="000C1883">
            <w:pPr>
              <w:jc w:val="center"/>
              <w:rPr>
                <w:rFonts w:ascii="Arial Nova Cond Light" w:hAnsi="Arial Nova Cond Light"/>
                <w:b/>
                <w:color w:val="FFFFFF"/>
                <w:sz w:val="18"/>
                <w:szCs w:val="18"/>
              </w:rPr>
            </w:pPr>
            <w:bookmarkStart w:id="4" w:name="_heading=h.gjdgxs" w:colFirst="0" w:colLast="0"/>
            <w:bookmarkEnd w:id="4"/>
            <w:r w:rsidRPr="00522E4E">
              <w:rPr>
                <w:rFonts w:ascii="Arial Nova Cond Light" w:hAnsi="Arial Nova Cond Light"/>
                <w:b/>
                <w:color w:val="FFFFFF"/>
                <w:sz w:val="18"/>
                <w:szCs w:val="18"/>
              </w:rPr>
              <w:t>TIPO</w:t>
            </w:r>
          </w:p>
        </w:tc>
        <w:tc>
          <w:tcPr>
            <w:tcW w:w="3435" w:type="dxa"/>
            <w:shd w:val="clear" w:color="auto" w:fill="2F5496"/>
            <w:vAlign w:val="center"/>
          </w:tcPr>
          <w:p w14:paraId="3A7781D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2265" w:type="dxa"/>
            <w:shd w:val="clear" w:color="auto" w:fill="2F5496"/>
            <w:vAlign w:val="center"/>
          </w:tcPr>
          <w:p w14:paraId="15BC11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UNIDAD DE MEDIDA</w:t>
            </w:r>
          </w:p>
        </w:tc>
        <w:tc>
          <w:tcPr>
            <w:tcW w:w="1972" w:type="dxa"/>
            <w:shd w:val="clear" w:color="auto" w:fill="2F5496"/>
            <w:vAlign w:val="center"/>
          </w:tcPr>
          <w:p w14:paraId="6B02095B"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 xml:space="preserve">BIEN PRODUCIDO </w:t>
            </w:r>
          </w:p>
        </w:tc>
      </w:tr>
      <w:tr w:rsidR="009A2D34" w:rsidRPr="00522E4E" w14:paraId="250E277F" w14:textId="77777777">
        <w:trPr>
          <w:trHeight w:val="197"/>
        </w:trPr>
        <w:tc>
          <w:tcPr>
            <w:tcW w:w="1590" w:type="dxa"/>
            <w:shd w:val="clear" w:color="auto" w:fill="auto"/>
            <w:vAlign w:val="center"/>
          </w:tcPr>
          <w:p w14:paraId="1F041FD6"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7C4626DC" w14:textId="77777777" w:rsidR="009A2D34" w:rsidRPr="00522E4E" w:rsidRDefault="000C1883">
            <w:pPr>
              <w:rPr>
                <w:rFonts w:ascii="Arial Nova Cond Light" w:hAnsi="Arial Nova Cond Light"/>
                <w:sz w:val="18"/>
                <w:szCs w:val="18"/>
                <w:lang w:val="es-CO"/>
              </w:rPr>
            </w:pPr>
            <w:r w:rsidRPr="00522E4E">
              <w:rPr>
                <w:rFonts w:ascii="Arial Nova Cond Light" w:hAnsi="Arial Nova Cond Light"/>
                <w:sz w:val="18"/>
                <w:szCs w:val="18"/>
                <w:lang w:val="es-CO"/>
              </w:rPr>
              <w:t>Aumento en el número de áreas disponibles para iniciar procesos de conservación y consolidación de la EPP</w:t>
            </w:r>
          </w:p>
        </w:tc>
        <w:tc>
          <w:tcPr>
            <w:tcW w:w="2265" w:type="dxa"/>
            <w:shd w:val="clear" w:color="auto" w:fill="auto"/>
            <w:vAlign w:val="center"/>
          </w:tcPr>
          <w:p w14:paraId="2A4DC91F"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lang w:val="es-CO"/>
              </w:rPr>
              <w:t> </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05298634" w14:textId="77777777" w:rsidR="009A2D34" w:rsidRPr="00522E4E" w:rsidRDefault="000C1883">
            <w:pPr>
              <w:rPr>
                <w:rFonts w:ascii="Arial Nova Cond Light" w:hAnsi="Arial Nova Cond Light"/>
                <w:sz w:val="18"/>
                <w:szCs w:val="18"/>
              </w:rPr>
            </w:pPr>
            <w:r w:rsidRPr="00522E4E">
              <w:rPr>
                <w:rFonts w:ascii="Arial Nova Cond Light" w:hAnsi="Arial Nova Cond Light"/>
                <w:sz w:val="18"/>
                <w:szCs w:val="18"/>
              </w:rPr>
              <w:t>Consolidación de la EEP</w:t>
            </w:r>
          </w:p>
        </w:tc>
      </w:tr>
      <w:tr w:rsidR="009A2D34" w:rsidRPr="00522E4E" w14:paraId="37FD131C" w14:textId="77777777">
        <w:trPr>
          <w:trHeight w:val="197"/>
        </w:trPr>
        <w:tc>
          <w:tcPr>
            <w:tcW w:w="1590" w:type="dxa"/>
            <w:shd w:val="clear" w:color="auto" w:fill="auto"/>
            <w:vAlign w:val="center"/>
          </w:tcPr>
          <w:p w14:paraId="2B0E0C3A" w14:textId="77777777" w:rsidR="009A2D34" w:rsidRPr="00522E4E" w:rsidRDefault="000C1883">
            <w:pPr>
              <w:rPr>
                <w:rFonts w:ascii="Arial Nova Cond Light" w:hAnsi="Arial Nova Cond Light"/>
                <w:b/>
                <w:color w:val="FFFFFF"/>
                <w:sz w:val="18"/>
                <w:szCs w:val="18"/>
              </w:rPr>
            </w:pPr>
            <w:r w:rsidRPr="00522E4E">
              <w:rPr>
                <w:rFonts w:ascii="Arial Nova Cond Light" w:hAnsi="Arial Nova Cond Light"/>
                <w:sz w:val="18"/>
                <w:szCs w:val="18"/>
              </w:rPr>
              <w:lastRenderedPageBreak/>
              <w:t> </w:t>
            </w:r>
            <w:proofErr w:type="spellStart"/>
            <w:r w:rsidRPr="00522E4E">
              <w:rPr>
                <w:rFonts w:ascii="Arial Nova Cond Light" w:hAnsi="Arial Nova Cond Light"/>
                <w:sz w:val="18"/>
                <w:szCs w:val="18"/>
              </w:rPr>
              <w:t>Beneficio</w:t>
            </w:r>
            <w:proofErr w:type="spellEnd"/>
          </w:p>
        </w:tc>
        <w:tc>
          <w:tcPr>
            <w:tcW w:w="3435" w:type="dxa"/>
            <w:shd w:val="clear" w:color="auto" w:fill="auto"/>
            <w:vAlign w:val="center"/>
          </w:tcPr>
          <w:p w14:paraId="54F7E5C9" w14:textId="77777777" w:rsidR="009A2D34" w:rsidRPr="00522E4E" w:rsidRDefault="000C1883">
            <w:pPr>
              <w:pBdr>
                <w:top w:val="nil"/>
                <w:left w:val="nil"/>
                <w:bottom w:val="nil"/>
                <w:right w:val="nil"/>
                <w:between w:val="nil"/>
              </w:pBdr>
              <w:rPr>
                <w:rFonts w:ascii="Arial Nova Cond Light" w:hAnsi="Arial Nova Cond Light"/>
                <w:sz w:val="18"/>
                <w:szCs w:val="18"/>
                <w:lang w:val="es-CO"/>
              </w:rPr>
            </w:pPr>
            <w:r w:rsidRPr="00522E4E">
              <w:rPr>
                <w:rFonts w:ascii="Arial Nova Cond Light" w:hAnsi="Arial Nova Cond Light"/>
                <w:sz w:val="18"/>
                <w:szCs w:val="18"/>
                <w:lang w:val="es-CO"/>
              </w:rPr>
              <w:t>Consolidación de áreas para el manejo efectivo del territorio para la recuperación y conservación de las áreas de interés ambiental</w:t>
            </w:r>
          </w:p>
        </w:tc>
        <w:tc>
          <w:tcPr>
            <w:tcW w:w="2265" w:type="dxa"/>
            <w:shd w:val="clear" w:color="auto" w:fill="auto"/>
            <w:vAlign w:val="center"/>
          </w:tcPr>
          <w:p w14:paraId="45372C42" w14:textId="77777777" w:rsidR="009A2D34" w:rsidRPr="00522E4E" w:rsidRDefault="000C1883">
            <w:pPr>
              <w:rPr>
                <w:rFonts w:ascii="Arial Nova Cond Light" w:hAnsi="Arial Nova Cond Light"/>
                <w:b/>
                <w:color w:val="FFFFFF"/>
                <w:sz w:val="18"/>
                <w:szCs w:val="18"/>
              </w:rPr>
            </w:pP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(ha)</w:t>
            </w:r>
          </w:p>
        </w:tc>
        <w:tc>
          <w:tcPr>
            <w:tcW w:w="1972" w:type="dxa"/>
            <w:shd w:val="clear" w:color="auto" w:fill="auto"/>
            <w:vAlign w:val="center"/>
          </w:tcPr>
          <w:p w14:paraId="70A9AA74" w14:textId="77777777" w:rsidR="009A2D34" w:rsidRPr="00522E4E" w:rsidRDefault="000C1883">
            <w:pPr>
              <w:pBdr>
                <w:top w:val="nil"/>
                <w:left w:val="nil"/>
                <w:bottom w:val="nil"/>
                <w:right w:val="nil"/>
                <w:between w:val="nil"/>
              </w:pBdr>
              <w:rPr>
                <w:rFonts w:ascii="Arial Nova Cond Light" w:hAnsi="Arial Nova Cond Light"/>
                <w:b/>
                <w:color w:val="FFFFFF"/>
                <w:sz w:val="18"/>
                <w:szCs w:val="18"/>
              </w:rPr>
            </w:pPr>
            <w:r w:rsidRPr="00522E4E">
              <w:rPr>
                <w:rFonts w:ascii="Arial Nova Cond Light" w:hAnsi="Arial Nova Cond Light"/>
                <w:sz w:val="18"/>
                <w:szCs w:val="18"/>
              </w:rPr>
              <w:t>Consolidación de la EEP</w:t>
            </w:r>
          </w:p>
        </w:tc>
      </w:tr>
    </w:tbl>
    <w:p w14:paraId="02D2F377" w14:textId="6EC8329F" w:rsidR="009A2D34" w:rsidRPr="00522E4E" w:rsidRDefault="009A2D34">
      <w:pPr>
        <w:pBdr>
          <w:top w:val="nil"/>
          <w:left w:val="nil"/>
          <w:bottom w:val="nil"/>
          <w:right w:val="nil"/>
          <w:between w:val="nil"/>
        </w:pBdr>
        <w:ind w:left="1428" w:hanging="708"/>
        <w:rPr>
          <w:rFonts w:ascii="Arial Nova Cond Light" w:hAnsi="Arial Nova Cond Light"/>
          <w:color w:val="000000"/>
        </w:rPr>
      </w:pPr>
    </w:p>
    <w:p w14:paraId="66C05304"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7B3DA959" w14:textId="77777777" w:rsidR="00B13761" w:rsidRPr="00522E4E" w:rsidRDefault="00B13761" w:rsidP="00B13761">
      <w:pPr>
        <w:jc w:val="both"/>
        <w:rPr>
          <w:rFonts w:ascii="Arial Nova Cond Light" w:hAnsi="Arial Nova Cond Light"/>
          <w:lang w:val="es-CO"/>
        </w:rPr>
      </w:pPr>
    </w:p>
    <w:p w14:paraId="0796C6ED" w14:textId="77777777"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Este estudio estableció que el valor total de los servicios ecosistémicos (que se pudieron abordar en él) para los </w:t>
      </w:r>
      <w:proofErr w:type="spellStart"/>
      <w:r w:rsidRPr="00522E4E">
        <w:rPr>
          <w:rFonts w:ascii="Arial Nova Cond Light" w:hAnsi="Arial Nova Cond Light"/>
          <w:lang w:val="es-CO"/>
        </w:rPr>
        <w:t>Orobiomas</w:t>
      </w:r>
      <w:proofErr w:type="spellEnd"/>
      <w:r w:rsidRPr="00522E4E">
        <w:rPr>
          <w:rFonts w:ascii="Arial Nova Cond Light" w:hAnsi="Arial Nova Cond Light"/>
          <w:lang w:val="es-CO"/>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asciende $105.628´808.392,20 dólares/mes del 2011. Lo anterior representa un valor de $13.970 dólares/ha/mes del 2011 para el </w:t>
      </w:r>
      <w:proofErr w:type="spellStart"/>
      <w:r w:rsidRPr="00522E4E">
        <w:rPr>
          <w:rFonts w:ascii="Arial Nova Cond Light" w:hAnsi="Arial Nova Cond Light"/>
          <w:lang w:val="es-CO"/>
        </w:rPr>
        <w:t>Orobioma</w:t>
      </w:r>
      <w:proofErr w:type="spellEnd"/>
      <w:r w:rsidRPr="00522E4E">
        <w:rPr>
          <w:rFonts w:ascii="Arial Nova Cond Light" w:hAnsi="Arial Nova Cond Light"/>
          <w:lang w:val="es-CO"/>
        </w:rPr>
        <w:t xml:space="preserve"> Medio de los Andes, en el cual se localiza el Distrito Capital.</w:t>
      </w:r>
    </w:p>
    <w:p w14:paraId="3E5A34DC" w14:textId="77777777" w:rsidR="00B13761" w:rsidRPr="00522E4E" w:rsidRDefault="00B13761" w:rsidP="00B13761">
      <w:pPr>
        <w:jc w:val="both"/>
        <w:rPr>
          <w:rFonts w:ascii="Arial Nova Cond Light" w:hAnsi="Arial Nova Cond Light"/>
          <w:lang w:val="es-CO"/>
        </w:rPr>
      </w:pPr>
    </w:p>
    <w:p w14:paraId="25AAAFB2" w14:textId="1DD90721" w:rsidR="00B13761" w:rsidRPr="00522E4E" w:rsidRDefault="00B13761" w:rsidP="00B13761">
      <w:pPr>
        <w:jc w:val="both"/>
        <w:rPr>
          <w:rFonts w:ascii="Arial Nova Cond Light" w:hAnsi="Arial Nova Cond Light"/>
          <w:lang w:val="es-CO"/>
        </w:rPr>
      </w:pPr>
      <w:r w:rsidRPr="00522E4E">
        <w:rPr>
          <w:rFonts w:ascii="Arial Nova Cond Light" w:hAnsi="Arial Nova Cond Light"/>
          <w:lang w:val="es-CO"/>
        </w:rPr>
        <w:t xml:space="preserve">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w:t>
      </w:r>
      <w:r w:rsidR="000D15C7" w:rsidRPr="00522E4E">
        <w:rPr>
          <w:rFonts w:ascii="Arial Nova Cond Light" w:hAnsi="Arial Nova Cond Light"/>
          <w:lang w:val="es-CO"/>
        </w:rPr>
        <w:t>conservación.</w:t>
      </w:r>
    </w:p>
    <w:p w14:paraId="7843B8D5" w14:textId="77777777" w:rsidR="00B13761" w:rsidRPr="00522E4E" w:rsidRDefault="00B13761" w:rsidP="00B13761">
      <w:pPr>
        <w:rPr>
          <w:rFonts w:ascii="Arial Nova Cond Light" w:hAnsi="Arial Nova Cond Light"/>
          <w:lang w:val="es-CO"/>
        </w:rPr>
      </w:pPr>
    </w:p>
    <w:tbl>
      <w:tblPr>
        <w:tblW w:w="7655" w:type="dxa"/>
        <w:jc w:val="center"/>
        <w:tblLook w:val="04A0" w:firstRow="1" w:lastRow="0" w:firstColumn="1" w:lastColumn="0" w:noHBand="0" w:noVBand="1"/>
      </w:tblPr>
      <w:tblGrid>
        <w:gridCol w:w="1200"/>
        <w:gridCol w:w="1720"/>
        <w:gridCol w:w="1900"/>
        <w:gridCol w:w="2835"/>
      </w:tblGrid>
      <w:tr w:rsidR="00B13761" w:rsidRPr="00522E4E" w14:paraId="7EDEDCD4" w14:textId="77777777" w:rsidTr="000E5FCA">
        <w:trPr>
          <w:trHeight w:val="306"/>
          <w:tblHeader/>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916BFFC"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Años</w:t>
            </w:r>
            <w:proofErr w:type="spellEnd"/>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58D00315" w14:textId="77777777" w:rsidR="00B13761" w:rsidRPr="00522E4E" w:rsidRDefault="00B13761" w:rsidP="00BF00F0">
            <w:pPr>
              <w:jc w:val="center"/>
              <w:rPr>
                <w:rFonts w:ascii="Arial Nova Cond Light" w:hAnsi="Arial Nova Cond Light"/>
                <w:color w:val="000000"/>
                <w:sz w:val="20"/>
              </w:rPr>
            </w:pPr>
            <w:proofErr w:type="spellStart"/>
            <w:r w:rsidRPr="00522E4E">
              <w:rPr>
                <w:rFonts w:ascii="Arial Nova Cond Light" w:hAnsi="Arial Nova Cond Light"/>
                <w:color w:val="000000"/>
                <w:sz w:val="20"/>
              </w:rPr>
              <w:t>Cantidad</w:t>
            </w:r>
            <w:proofErr w:type="spellEnd"/>
            <w:r w:rsidRPr="00522E4E">
              <w:rPr>
                <w:rFonts w:ascii="Arial Nova Cond Light" w:hAnsi="Arial Nova Cond Light"/>
                <w:color w:val="000000"/>
                <w:sz w:val="20"/>
              </w:rPr>
              <w:t xml:space="preserve">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3F1322F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 xml:space="preserve">Valor </w:t>
            </w:r>
            <w:proofErr w:type="spellStart"/>
            <w:r w:rsidRPr="00522E4E">
              <w:rPr>
                <w:rFonts w:ascii="Arial Nova Cond Light" w:hAnsi="Arial Nova Cond Light"/>
                <w:color w:val="000000"/>
                <w:sz w:val="20"/>
              </w:rPr>
              <w:t>Unitario</w:t>
            </w:r>
            <w:proofErr w:type="spellEnd"/>
            <w:r w:rsidRPr="00522E4E">
              <w:rPr>
                <w:rFonts w:ascii="Arial Nova Cond Light" w:hAnsi="Arial Nova Cond Light"/>
                <w:color w:val="000000"/>
                <w:sz w:val="20"/>
              </w:rPr>
              <w:t xml:space="preserve"> ($/ha/</w:t>
            </w:r>
            <w:proofErr w:type="spellStart"/>
            <w:r w:rsidRPr="00522E4E">
              <w:rPr>
                <w:rFonts w:ascii="Arial Nova Cond Light" w:hAnsi="Arial Nova Cond Light"/>
                <w:color w:val="000000"/>
                <w:sz w:val="20"/>
              </w:rPr>
              <w:t>año</w:t>
            </w:r>
            <w:proofErr w:type="spellEnd"/>
            <w:r w:rsidRPr="00522E4E">
              <w:rPr>
                <w:rFonts w:ascii="Arial Nova Cond Light" w:hAnsi="Arial Nova Cond Light"/>
                <w:color w:val="000000"/>
                <w:sz w:val="20"/>
              </w:rPr>
              <w:t>)</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5C31D5AB" w14:textId="77777777" w:rsidR="00B13761" w:rsidRPr="00522E4E" w:rsidRDefault="00B13761" w:rsidP="00BF00F0">
            <w:pPr>
              <w:jc w:val="center"/>
              <w:rPr>
                <w:rFonts w:ascii="Arial Nova Cond Light" w:hAnsi="Arial Nova Cond Light"/>
                <w:color w:val="000000"/>
                <w:sz w:val="20"/>
              </w:rPr>
            </w:pPr>
            <w:r w:rsidRPr="00522E4E">
              <w:rPr>
                <w:rFonts w:ascii="Arial Nova Cond Light" w:hAnsi="Arial Nova Cond Light"/>
                <w:color w:val="000000"/>
                <w:sz w:val="20"/>
              </w:rPr>
              <w:t>Valor Total ($)</w:t>
            </w:r>
          </w:p>
        </w:tc>
      </w:tr>
      <w:tr w:rsidR="00B66613" w:rsidRPr="00522E4E" w14:paraId="58FBEB5A"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6CABDCE"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2020</w:t>
            </w:r>
          </w:p>
        </w:tc>
        <w:tc>
          <w:tcPr>
            <w:tcW w:w="1720" w:type="dxa"/>
            <w:tcBorders>
              <w:top w:val="nil"/>
              <w:left w:val="nil"/>
              <w:bottom w:val="single" w:sz="8" w:space="0" w:color="auto"/>
              <w:right w:val="single" w:sz="8" w:space="0" w:color="auto"/>
            </w:tcBorders>
            <w:shd w:val="clear" w:color="auto" w:fill="auto"/>
            <w:vAlign w:val="center"/>
            <w:hideMark/>
          </w:tcPr>
          <w:p w14:paraId="6AE06D5D" w14:textId="6411DEC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3ED06758" w14:textId="3D8A667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5C197DCC" w14:textId="38E8C20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2E7CB2FF"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380B948"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2021</w:t>
            </w:r>
          </w:p>
        </w:tc>
        <w:tc>
          <w:tcPr>
            <w:tcW w:w="1720" w:type="dxa"/>
            <w:tcBorders>
              <w:top w:val="nil"/>
              <w:left w:val="nil"/>
              <w:bottom w:val="single" w:sz="8" w:space="0" w:color="auto"/>
              <w:right w:val="single" w:sz="8" w:space="0" w:color="auto"/>
            </w:tcBorders>
            <w:shd w:val="clear" w:color="auto" w:fill="auto"/>
            <w:vAlign w:val="center"/>
            <w:hideMark/>
          </w:tcPr>
          <w:p w14:paraId="0C50D3FB" w14:textId="25D85FB4"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3E0E8FA" w14:textId="340DD35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3656796A" w14:textId="4486DD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570BEC6C"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0EBB22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2022</w:t>
            </w:r>
          </w:p>
        </w:tc>
        <w:tc>
          <w:tcPr>
            <w:tcW w:w="1720" w:type="dxa"/>
            <w:tcBorders>
              <w:top w:val="nil"/>
              <w:left w:val="nil"/>
              <w:bottom w:val="single" w:sz="8" w:space="0" w:color="auto"/>
              <w:right w:val="single" w:sz="8" w:space="0" w:color="auto"/>
            </w:tcBorders>
            <w:shd w:val="clear" w:color="auto" w:fill="auto"/>
            <w:vAlign w:val="center"/>
            <w:hideMark/>
          </w:tcPr>
          <w:p w14:paraId="6D1E9A58" w14:textId="6F27BB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4A141ECD" w14:textId="0C2E719F"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00EE7505" w14:textId="0F53B6CA"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05BF25A5"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F79E07F"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2023</w:t>
            </w:r>
          </w:p>
        </w:tc>
        <w:tc>
          <w:tcPr>
            <w:tcW w:w="1720" w:type="dxa"/>
            <w:tcBorders>
              <w:top w:val="nil"/>
              <w:left w:val="nil"/>
              <w:bottom w:val="single" w:sz="8" w:space="0" w:color="auto"/>
              <w:right w:val="single" w:sz="8" w:space="0" w:color="auto"/>
            </w:tcBorders>
            <w:shd w:val="clear" w:color="auto" w:fill="auto"/>
            <w:vAlign w:val="center"/>
            <w:hideMark/>
          </w:tcPr>
          <w:p w14:paraId="01A657B6" w14:textId="79FF8F9C"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657F8010" w14:textId="02DA2168"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6760C053" w14:textId="0AFCE46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1E992DA2"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13D73A"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2024</w:t>
            </w:r>
          </w:p>
        </w:tc>
        <w:tc>
          <w:tcPr>
            <w:tcW w:w="1720" w:type="dxa"/>
            <w:tcBorders>
              <w:top w:val="nil"/>
              <w:left w:val="nil"/>
              <w:bottom w:val="single" w:sz="8" w:space="0" w:color="auto"/>
              <w:right w:val="single" w:sz="8" w:space="0" w:color="auto"/>
            </w:tcBorders>
            <w:shd w:val="clear" w:color="auto" w:fill="auto"/>
            <w:vAlign w:val="center"/>
            <w:hideMark/>
          </w:tcPr>
          <w:p w14:paraId="41348CF5" w14:textId="68BF03E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333</w:t>
            </w:r>
          </w:p>
        </w:tc>
        <w:tc>
          <w:tcPr>
            <w:tcW w:w="1900" w:type="dxa"/>
            <w:tcBorders>
              <w:top w:val="nil"/>
              <w:left w:val="nil"/>
              <w:bottom w:val="single" w:sz="8" w:space="0" w:color="auto"/>
              <w:right w:val="single" w:sz="8" w:space="0" w:color="auto"/>
            </w:tcBorders>
            <w:shd w:val="clear" w:color="auto" w:fill="auto"/>
            <w:vAlign w:val="center"/>
            <w:hideMark/>
          </w:tcPr>
          <w:p w14:paraId="18107862" w14:textId="075C58FD"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$ 420.252.284</w:t>
            </w:r>
          </w:p>
        </w:tc>
        <w:tc>
          <w:tcPr>
            <w:tcW w:w="2835" w:type="dxa"/>
            <w:tcBorders>
              <w:top w:val="nil"/>
              <w:left w:val="nil"/>
              <w:bottom w:val="single" w:sz="8" w:space="0" w:color="auto"/>
              <w:right w:val="single" w:sz="8" w:space="0" w:color="auto"/>
            </w:tcBorders>
            <w:shd w:val="clear" w:color="auto" w:fill="auto"/>
            <w:vAlign w:val="center"/>
            <w:hideMark/>
          </w:tcPr>
          <w:p w14:paraId="4AE71839" w14:textId="1C657E36"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$ 139.944.010.572</w:t>
            </w:r>
          </w:p>
        </w:tc>
      </w:tr>
      <w:tr w:rsidR="00B66613" w:rsidRPr="00522E4E" w14:paraId="7E94332B" w14:textId="77777777" w:rsidTr="006B0EF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5785B0B" w14:textId="77777777" w:rsidR="00B66613" w:rsidRPr="00522E4E" w:rsidRDefault="00B66613" w:rsidP="00B66613">
            <w:pPr>
              <w:rPr>
                <w:rFonts w:ascii="Arial Nova Cond Light" w:hAnsi="Arial Nova Cond Light"/>
                <w:color w:val="000000"/>
                <w:sz w:val="20"/>
              </w:rPr>
            </w:pPr>
            <w:r w:rsidRPr="00522E4E">
              <w:rPr>
                <w:rFonts w:ascii="Arial Nova Cond Light" w:hAnsi="Arial Nova Cond Light"/>
                <w:color w:val="000000"/>
                <w:sz w:val="20"/>
              </w:rPr>
              <w:t>Total</w:t>
            </w:r>
          </w:p>
        </w:tc>
        <w:tc>
          <w:tcPr>
            <w:tcW w:w="1720" w:type="dxa"/>
            <w:tcBorders>
              <w:top w:val="nil"/>
              <w:left w:val="nil"/>
              <w:bottom w:val="single" w:sz="8" w:space="0" w:color="auto"/>
              <w:right w:val="single" w:sz="8" w:space="0" w:color="auto"/>
            </w:tcBorders>
            <w:shd w:val="clear" w:color="auto" w:fill="auto"/>
            <w:hideMark/>
          </w:tcPr>
          <w:p w14:paraId="2549A1DE" w14:textId="7CA797D5"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1900" w:type="dxa"/>
            <w:tcBorders>
              <w:top w:val="nil"/>
              <w:left w:val="nil"/>
              <w:bottom w:val="single" w:sz="8" w:space="0" w:color="auto"/>
              <w:right w:val="single" w:sz="8" w:space="0" w:color="auto"/>
            </w:tcBorders>
            <w:shd w:val="clear" w:color="auto" w:fill="auto"/>
            <w:hideMark/>
          </w:tcPr>
          <w:p w14:paraId="14D398A5" w14:textId="4478CBC0"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s="Arial"/>
                <w:color w:val="000000"/>
              </w:rPr>
              <w:t> </w:t>
            </w:r>
          </w:p>
        </w:tc>
        <w:tc>
          <w:tcPr>
            <w:tcW w:w="2835" w:type="dxa"/>
            <w:tcBorders>
              <w:top w:val="nil"/>
              <w:left w:val="nil"/>
              <w:bottom w:val="single" w:sz="8" w:space="0" w:color="auto"/>
              <w:right w:val="single" w:sz="8" w:space="0" w:color="auto"/>
            </w:tcBorders>
            <w:shd w:val="clear" w:color="auto" w:fill="auto"/>
            <w:vAlign w:val="center"/>
            <w:hideMark/>
          </w:tcPr>
          <w:p w14:paraId="1493A100" w14:textId="0E6A0352" w:rsidR="00B66613" w:rsidRPr="00522E4E" w:rsidRDefault="00B66613" w:rsidP="00B66613">
            <w:pPr>
              <w:jc w:val="center"/>
              <w:rPr>
                <w:rFonts w:ascii="Arial Nova Cond Light" w:hAnsi="Arial Nova Cond Light"/>
                <w:color w:val="000000"/>
                <w:sz w:val="20"/>
              </w:rPr>
            </w:pPr>
            <w:r w:rsidRPr="00522E4E">
              <w:rPr>
                <w:rFonts w:ascii="Arial Nova Cond Light" w:hAnsi="Arial Nova Cond Light"/>
                <w:color w:val="000000"/>
                <w:sz w:val="20"/>
              </w:rPr>
              <w:t>$ 699.720.052.860</w:t>
            </w:r>
          </w:p>
        </w:tc>
      </w:tr>
    </w:tbl>
    <w:p w14:paraId="167C0557" w14:textId="77777777" w:rsidR="00B13761" w:rsidRPr="00522E4E" w:rsidRDefault="00B13761" w:rsidP="00B13761">
      <w:pPr>
        <w:jc w:val="center"/>
        <w:rPr>
          <w:rFonts w:ascii="Arial Nova Cond Light" w:hAnsi="Arial Nova Cond Light"/>
          <w:sz w:val="20"/>
        </w:rPr>
      </w:pPr>
      <w:r w:rsidRPr="00522E4E">
        <w:rPr>
          <w:rFonts w:ascii="Arial Nova Cond Light" w:hAnsi="Arial Nova Cond Light"/>
          <w:sz w:val="20"/>
        </w:rPr>
        <w:t>Fuente: DGA</w:t>
      </w:r>
    </w:p>
    <w:p w14:paraId="2EE592E1" w14:textId="77777777" w:rsidR="00B13761" w:rsidRPr="00522E4E" w:rsidRDefault="00B13761" w:rsidP="00B13761">
      <w:pPr>
        <w:rPr>
          <w:rFonts w:ascii="Arial Nova Cond Light" w:hAnsi="Arial Nova Cond Light"/>
        </w:rPr>
      </w:pPr>
    </w:p>
    <w:p w14:paraId="71D2CAFC" w14:textId="3C7B4215"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Crédito y amortización </w:t>
      </w:r>
    </w:p>
    <w:p w14:paraId="3EC20C93"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35694AE1" w14:textId="77777777" w:rsidR="009A2D34" w:rsidRPr="00522E4E" w:rsidRDefault="000C1883">
      <w:pPr>
        <w:pBdr>
          <w:top w:val="nil"/>
          <w:left w:val="nil"/>
          <w:bottom w:val="nil"/>
          <w:right w:val="nil"/>
          <w:between w:val="nil"/>
        </w:pBdr>
        <w:ind w:left="1428" w:hanging="708"/>
        <w:rPr>
          <w:rFonts w:ascii="Arial Nova Cond Light" w:hAnsi="Arial Nova Cond Light"/>
          <w:i/>
          <w:color w:val="000000"/>
        </w:rPr>
      </w:pPr>
      <w:r w:rsidRPr="00522E4E">
        <w:rPr>
          <w:rFonts w:ascii="Arial Nova Cond Light" w:hAnsi="Arial Nova Cond Light"/>
          <w:i/>
        </w:rPr>
        <w:t>No</w:t>
      </w:r>
      <w:r w:rsidRPr="00522E4E">
        <w:rPr>
          <w:rFonts w:ascii="Arial Nova Cond Light" w:hAnsi="Arial Nova Cond Light"/>
          <w:i/>
          <w:color w:val="000000"/>
        </w:rPr>
        <w:t xml:space="preserve"> </w:t>
      </w:r>
      <w:proofErr w:type="spellStart"/>
      <w:r w:rsidRPr="00522E4E">
        <w:rPr>
          <w:rFonts w:ascii="Arial Nova Cond Light" w:hAnsi="Arial Nova Cond Light"/>
          <w:i/>
          <w:color w:val="000000"/>
        </w:rPr>
        <w:t>apli</w:t>
      </w:r>
      <w:r w:rsidRPr="00522E4E">
        <w:rPr>
          <w:rFonts w:ascii="Arial Nova Cond Light" w:hAnsi="Arial Nova Cond Light"/>
          <w:i/>
        </w:rPr>
        <w:t>ca</w:t>
      </w:r>
      <w:proofErr w:type="spellEnd"/>
    </w:p>
    <w:p w14:paraId="236A6DA9" w14:textId="77777777" w:rsidR="009A2D34" w:rsidRPr="00522E4E" w:rsidRDefault="009A2D34">
      <w:pPr>
        <w:pBdr>
          <w:top w:val="nil"/>
          <w:left w:val="nil"/>
          <w:bottom w:val="nil"/>
          <w:right w:val="nil"/>
          <w:between w:val="nil"/>
        </w:pBdr>
        <w:ind w:left="720" w:hanging="708"/>
        <w:rPr>
          <w:rFonts w:ascii="Arial Nova Cond Light" w:hAnsi="Arial Nova Cond Light"/>
          <w:color w:val="000000"/>
        </w:rPr>
      </w:pPr>
    </w:p>
    <w:p w14:paraId="44FDB0A7" w14:textId="0925E048" w:rsidR="009A2D34" w:rsidRPr="00522E4E" w:rsidRDefault="000C1883" w:rsidP="00720FC9">
      <w:pPr>
        <w:pStyle w:val="Prrafodelista"/>
        <w:numPr>
          <w:ilvl w:val="2"/>
          <w:numId w:val="25"/>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lastRenderedPageBreak/>
        <w:t>Depreciación de activos</w:t>
      </w:r>
    </w:p>
    <w:p w14:paraId="536EE2B7" w14:textId="77777777" w:rsidR="009A2D34" w:rsidRPr="00522E4E" w:rsidRDefault="009A2D34">
      <w:pPr>
        <w:rPr>
          <w:rFonts w:ascii="Arial Nova Cond Light" w:hAnsi="Arial Nova Cond Light"/>
        </w:rPr>
      </w:pPr>
    </w:p>
    <w:p w14:paraId="5FFC5D78" w14:textId="77777777" w:rsidR="009A2D34" w:rsidRPr="00522E4E" w:rsidRDefault="000C1883">
      <w:pPr>
        <w:ind w:left="1428" w:hanging="708"/>
        <w:rPr>
          <w:rFonts w:ascii="Arial Nova Cond Light" w:hAnsi="Arial Nova Cond Light"/>
          <w:i/>
          <w:color w:val="000000"/>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F9AC05F" w14:textId="77777777" w:rsidR="009A2D34" w:rsidRPr="00522E4E" w:rsidRDefault="009A2D34">
      <w:pPr>
        <w:rPr>
          <w:rFonts w:ascii="Arial Nova Cond Light" w:hAnsi="Arial Nova Cond Light"/>
        </w:rPr>
      </w:pPr>
    </w:p>
    <w:p w14:paraId="1B638218" w14:textId="5FB5F6CB" w:rsidR="00D82EDB" w:rsidRPr="00522E4E" w:rsidRDefault="00D82EDB" w:rsidP="00720FC9">
      <w:pPr>
        <w:pStyle w:val="Prrafodelista"/>
        <w:numPr>
          <w:ilvl w:val="0"/>
          <w:numId w:val="25"/>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t xml:space="preserve">MODULO III- EVALUACIÓN </w:t>
      </w:r>
    </w:p>
    <w:p w14:paraId="1F9D4593" w14:textId="77777777" w:rsidR="009A2D34" w:rsidRPr="00522E4E" w:rsidRDefault="009A2D34">
      <w:pPr>
        <w:pBdr>
          <w:top w:val="nil"/>
          <w:left w:val="nil"/>
          <w:bottom w:val="nil"/>
          <w:right w:val="nil"/>
          <w:between w:val="nil"/>
        </w:pBdr>
        <w:tabs>
          <w:tab w:val="center" w:pos="4252"/>
          <w:tab w:val="right" w:pos="8504"/>
        </w:tabs>
        <w:rPr>
          <w:rFonts w:ascii="Arial Nova Cond Light" w:hAnsi="Arial Nova Cond Light"/>
          <w:b/>
          <w:color w:val="000000"/>
        </w:rPr>
      </w:pPr>
    </w:p>
    <w:p w14:paraId="6F82D77D" w14:textId="683044E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 xml:space="preserve">Flujo económico y presupuestal </w:t>
      </w:r>
    </w:p>
    <w:p w14:paraId="48AD6E4B" w14:textId="170A8950" w:rsidR="009A2D34" w:rsidRPr="00522E4E" w:rsidRDefault="000C1883" w:rsidP="000D15C7">
      <w:pPr>
        <w:spacing w:before="240"/>
        <w:ind w:right="160"/>
        <w:jc w:val="both"/>
        <w:rPr>
          <w:rFonts w:ascii="Arial Nova Cond Light" w:hAnsi="Arial Nova Cond Light"/>
          <w:lang w:val="es-CO"/>
        </w:rPr>
      </w:pPr>
      <w:r w:rsidRPr="00522E4E">
        <w:rPr>
          <w:rFonts w:ascii="Arial Nova Cond Light" w:hAnsi="Arial Nova Cond Light"/>
          <w:lang w:val="es-CO"/>
        </w:rPr>
        <w:t>El flujo de caja económico reconoce la existencia de factores relacionados con el cambio en el bienestar social con la prestación de los servicios que serán prestados por la</w:t>
      </w:r>
      <w:r w:rsidR="0090516F" w:rsidRPr="00522E4E">
        <w:rPr>
          <w:rFonts w:ascii="Arial Nova Cond Light" w:hAnsi="Arial Nova Cond Light"/>
          <w:lang w:val="es-CO"/>
        </w:rPr>
        <w:t xml:space="preserve"> Dirección de Gestión Ambiental y la</w:t>
      </w:r>
      <w:r w:rsidRPr="00522E4E">
        <w:rPr>
          <w:rFonts w:ascii="Arial Nova Cond Light" w:hAnsi="Arial Nova Cond Light"/>
          <w:lang w:val="es-CO"/>
        </w:rPr>
        <w:t xml:space="preserve"> Subdirección de Ecosistemas y Ruralidad.</w:t>
      </w:r>
    </w:p>
    <w:p w14:paraId="54D2D2FD" w14:textId="36F525E1" w:rsidR="00F34D58" w:rsidRPr="00522E4E" w:rsidRDefault="00F34D58" w:rsidP="000D15C7">
      <w:pPr>
        <w:spacing w:before="240"/>
        <w:ind w:right="160"/>
        <w:jc w:val="both"/>
        <w:rPr>
          <w:rFonts w:ascii="Arial Nova Cond Light" w:hAnsi="Arial Nova Cond Light"/>
          <w:lang w:val="es-CO"/>
        </w:rPr>
      </w:pPr>
    </w:p>
    <w:tbl>
      <w:tblPr>
        <w:tblW w:w="7850" w:type="dxa"/>
        <w:jc w:val="center"/>
        <w:tblCellMar>
          <w:left w:w="70" w:type="dxa"/>
          <w:right w:w="70" w:type="dxa"/>
        </w:tblCellMar>
        <w:tblLook w:val="04A0" w:firstRow="1" w:lastRow="0" w:firstColumn="1" w:lastColumn="0" w:noHBand="0" w:noVBand="1"/>
      </w:tblPr>
      <w:tblGrid>
        <w:gridCol w:w="2180"/>
        <w:gridCol w:w="1134"/>
        <w:gridCol w:w="1134"/>
        <w:gridCol w:w="1134"/>
        <w:gridCol w:w="1134"/>
        <w:gridCol w:w="1134"/>
      </w:tblGrid>
      <w:tr w:rsidR="009E3A4A" w:rsidRPr="000E5FCA" w14:paraId="6C7C91E0" w14:textId="77777777" w:rsidTr="007F397C">
        <w:trPr>
          <w:trHeight w:val="418"/>
          <w:jc w:val="center"/>
        </w:trPr>
        <w:tc>
          <w:tcPr>
            <w:tcW w:w="2180" w:type="dxa"/>
            <w:tcBorders>
              <w:top w:val="nil"/>
              <w:left w:val="nil"/>
              <w:bottom w:val="nil"/>
              <w:right w:val="nil"/>
            </w:tcBorders>
            <w:shd w:val="clear" w:color="auto" w:fill="auto"/>
            <w:vAlign w:val="center"/>
            <w:hideMark/>
          </w:tcPr>
          <w:p w14:paraId="1BA675F9" w14:textId="77777777" w:rsidR="009E3A4A" w:rsidRPr="00522E4E" w:rsidRDefault="009E3A4A">
            <w:pPr>
              <w:rPr>
                <w:rFonts w:ascii="Arial Nova Cond Light" w:hAnsi="Arial Nova Cond Light"/>
                <w:lang w:val="es-CO"/>
              </w:rPr>
            </w:pPr>
          </w:p>
        </w:tc>
        <w:tc>
          <w:tcPr>
            <w:tcW w:w="1134" w:type="dxa"/>
            <w:tcBorders>
              <w:top w:val="single" w:sz="8" w:space="0" w:color="000000"/>
              <w:left w:val="single" w:sz="8" w:space="0" w:color="000000"/>
              <w:bottom w:val="single" w:sz="8" w:space="0" w:color="000000"/>
              <w:right w:val="single" w:sz="8" w:space="0" w:color="000000"/>
            </w:tcBorders>
            <w:shd w:val="clear" w:color="000000" w:fill="2F5496"/>
            <w:vAlign w:val="center"/>
            <w:hideMark/>
          </w:tcPr>
          <w:p w14:paraId="5C08A47A"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2020</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529AC00D"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2021</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5C68380"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2022</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7BAF71A1"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szCs w:val="20"/>
              </w:rPr>
              <w:t>2023</w:t>
            </w:r>
          </w:p>
        </w:tc>
        <w:tc>
          <w:tcPr>
            <w:tcW w:w="1134" w:type="dxa"/>
            <w:tcBorders>
              <w:top w:val="single" w:sz="8" w:space="0" w:color="000000"/>
              <w:left w:val="nil"/>
              <w:bottom w:val="single" w:sz="8" w:space="0" w:color="000000"/>
              <w:right w:val="single" w:sz="8" w:space="0" w:color="000000"/>
            </w:tcBorders>
            <w:shd w:val="clear" w:color="000000" w:fill="2F5496"/>
            <w:vAlign w:val="center"/>
            <w:hideMark/>
          </w:tcPr>
          <w:p w14:paraId="14A72D2B" w14:textId="77777777" w:rsidR="009E3A4A" w:rsidRPr="000E5FCA" w:rsidRDefault="009E3A4A">
            <w:pPr>
              <w:jc w:val="center"/>
              <w:rPr>
                <w:rFonts w:ascii="Arial Nova Cond Light" w:hAnsi="Arial Nova Cond Light"/>
                <w:b/>
                <w:bCs/>
                <w:color w:val="FFFFFF"/>
                <w:sz w:val="20"/>
                <w:szCs w:val="20"/>
              </w:rPr>
            </w:pPr>
            <w:r w:rsidRPr="000E5FCA">
              <w:rPr>
                <w:rFonts w:ascii="Arial Nova Cond Light" w:hAnsi="Arial Nova Cond Light"/>
                <w:b/>
                <w:bCs/>
                <w:color w:val="FFFFFF"/>
                <w:sz w:val="20"/>
              </w:rPr>
              <w:t>2024</w:t>
            </w:r>
          </w:p>
        </w:tc>
      </w:tr>
      <w:tr w:rsidR="00E440AC" w:rsidRPr="000E5FCA" w14:paraId="260B445F" w14:textId="77777777" w:rsidTr="007F397C">
        <w:trPr>
          <w:trHeight w:val="439"/>
          <w:jc w:val="center"/>
        </w:trPr>
        <w:tc>
          <w:tcPr>
            <w:tcW w:w="2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F5349E" w14:textId="77777777" w:rsidR="00E440AC" w:rsidRPr="000E5FCA" w:rsidRDefault="00E440AC" w:rsidP="00E440AC">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xml:space="preserve">+ </w:t>
            </w:r>
            <w:proofErr w:type="spellStart"/>
            <w:r w:rsidRPr="000E5FCA">
              <w:rPr>
                <w:rFonts w:ascii="Arial Nova Cond Light" w:hAnsi="Arial Nova Cond Light"/>
                <w:color w:val="000000"/>
                <w:sz w:val="20"/>
              </w:rPr>
              <w:t>Beneficios</w:t>
            </w:r>
            <w:proofErr w:type="spellEnd"/>
            <w:r w:rsidRPr="000E5FCA">
              <w:rPr>
                <w:rFonts w:ascii="Arial Nova Cond Light" w:hAnsi="Arial Nova Cond Light"/>
                <w:color w:val="000000"/>
                <w:sz w:val="20"/>
              </w:rPr>
              <w:t xml:space="preserve"> e </w:t>
            </w:r>
            <w:proofErr w:type="spellStart"/>
            <w:r w:rsidRPr="000E5FCA">
              <w:rPr>
                <w:rFonts w:ascii="Arial Nova Cond Light" w:hAnsi="Arial Nova Cond Light"/>
                <w:color w:val="000000"/>
                <w:sz w:val="20"/>
              </w:rPr>
              <w:t>ingresos</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36F036CA" w14:textId="11F28B51" w:rsidR="00E440AC" w:rsidRPr="00FD6D42" w:rsidRDefault="00E440AC" w:rsidP="00E440AC">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3872AF5D" w14:textId="02297806" w:rsidR="00E440AC" w:rsidRPr="001109D1" w:rsidRDefault="00E440AC" w:rsidP="00E440AC">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22BE544F" w14:textId="4986E7A4" w:rsidR="00E440AC" w:rsidRPr="00D432C3" w:rsidRDefault="00E440AC" w:rsidP="00E440AC">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7AB52626" w14:textId="3125E45F" w:rsidR="00E440AC" w:rsidRPr="002752D9" w:rsidRDefault="00E440AC" w:rsidP="00E440AC">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c>
          <w:tcPr>
            <w:tcW w:w="1134" w:type="dxa"/>
            <w:tcBorders>
              <w:top w:val="nil"/>
              <w:left w:val="nil"/>
              <w:bottom w:val="single" w:sz="8" w:space="0" w:color="000000"/>
              <w:right w:val="single" w:sz="8" w:space="0" w:color="000000"/>
            </w:tcBorders>
            <w:shd w:val="clear" w:color="auto" w:fill="auto"/>
            <w:vAlign w:val="center"/>
            <w:hideMark/>
          </w:tcPr>
          <w:p w14:paraId="12857CA3" w14:textId="21FF1643" w:rsidR="00E440AC" w:rsidRPr="00FD6D42" w:rsidRDefault="00E440AC" w:rsidP="00E440AC">
            <w:pPr>
              <w:jc w:val="right"/>
              <w:rPr>
                <w:rFonts w:ascii="Arial Nova Cond Light" w:hAnsi="Arial Nova Cond Light"/>
                <w:color w:val="000000"/>
                <w:sz w:val="20"/>
                <w:szCs w:val="20"/>
              </w:rPr>
            </w:pPr>
            <w:r>
              <w:rPr>
                <w:rFonts w:ascii="Arial Nova Cond Light" w:hAnsi="Arial Nova Cond Light" w:cs="Calibri"/>
                <w:color w:val="000000"/>
                <w:sz w:val="20"/>
                <w:szCs w:val="20"/>
              </w:rPr>
              <w:t>$ 139.944</w:t>
            </w:r>
          </w:p>
        </w:tc>
      </w:tr>
      <w:tr w:rsidR="00E440AC" w:rsidRPr="000E5FCA" w14:paraId="447EEAB3" w14:textId="77777777" w:rsidTr="00EB1D16">
        <w:trPr>
          <w:trHeight w:val="417"/>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194AAB1C" w14:textId="77777777" w:rsidR="00E440AC" w:rsidRPr="000E5FCA" w:rsidRDefault="00E440AC" w:rsidP="00E440AC">
            <w:pPr>
              <w:ind w:firstLineChars="33" w:firstLine="66"/>
              <w:rPr>
                <w:rFonts w:ascii="Arial Nova Cond Light" w:hAnsi="Arial Nova Cond Light"/>
                <w:color w:val="000000"/>
                <w:sz w:val="20"/>
                <w:szCs w:val="20"/>
              </w:rPr>
            </w:pPr>
            <w:r w:rsidRPr="000E5FCA">
              <w:rPr>
                <w:rFonts w:ascii="Arial Nova Cond Light" w:hAnsi="Arial Nova Cond Light"/>
                <w:color w:val="000000"/>
                <w:sz w:val="20"/>
              </w:rPr>
              <w:t>- Costos inversión</w:t>
            </w:r>
          </w:p>
        </w:tc>
        <w:tc>
          <w:tcPr>
            <w:tcW w:w="1134" w:type="dxa"/>
            <w:tcBorders>
              <w:top w:val="nil"/>
              <w:left w:val="nil"/>
              <w:bottom w:val="single" w:sz="8" w:space="0" w:color="000000"/>
              <w:right w:val="single" w:sz="8" w:space="0" w:color="000000"/>
            </w:tcBorders>
            <w:shd w:val="clear" w:color="auto" w:fill="auto"/>
            <w:vAlign w:val="center"/>
            <w:hideMark/>
          </w:tcPr>
          <w:p w14:paraId="6093064B" w14:textId="43AC53F3" w:rsidR="00E440AC" w:rsidRPr="00FD6D42"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$ 907</w:t>
            </w:r>
          </w:p>
        </w:tc>
        <w:tc>
          <w:tcPr>
            <w:tcW w:w="1134" w:type="dxa"/>
            <w:tcBorders>
              <w:top w:val="nil"/>
              <w:left w:val="nil"/>
              <w:bottom w:val="single" w:sz="8" w:space="0" w:color="000000"/>
              <w:right w:val="single" w:sz="8" w:space="0" w:color="000000"/>
            </w:tcBorders>
            <w:shd w:val="clear" w:color="auto" w:fill="auto"/>
            <w:vAlign w:val="center"/>
            <w:hideMark/>
          </w:tcPr>
          <w:p w14:paraId="03656323" w14:textId="11EE6EBE" w:rsidR="00E440AC" w:rsidRPr="00EB1D16" w:rsidRDefault="00E440AC" w:rsidP="00E440AC">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$ 10.413</w:t>
            </w:r>
          </w:p>
        </w:tc>
        <w:tc>
          <w:tcPr>
            <w:tcW w:w="1134" w:type="dxa"/>
            <w:tcBorders>
              <w:top w:val="nil"/>
              <w:left w:val="nil"/>
              <w:bottom w:val="single" w:sz="8" w:space="0" w:color="000000"/>
              <w:right w:val="single" w:sz="8" w:space="0" w:color="000000"/>
            </w:tcBorders>
            <w:shd w:val="clear" w:color="auto" w:fill="auto"/>
            <w:vAlign w:val="center"/>
            <w:hideMark/>
          </w:tcPr>
          <w:p w14:paraId="6398DACD" w14:textId="42524252" w:rsidR="00E440AC" w:rsidRPr="00D432C3"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$ 22.768</w:t>
            </w:r>
          </w:p>
        </w:tc>
        <w:tc>
          <w:tcPr>
            <w:tcW w:w="1134" w:type="dxa"/>
            <w:tcBorders>
              <w:top w:val="nil"/>
              <w:left w:val="nil"/>
              <w:bottom w:val="single" w:sz="8" w:space="0" w:color="000000"/>
              <w:right w:val="single" w:sz="8" w:space="0" w:color="000000"/>
            </w:tcBorders>
            <w:shd w:val="clear" w:color="auto" w:fill="auto"/>
            <w:vAlign w:val="center"/>
            <w:hideMark/>
          </w:tcPr>
          <w:p w14:paraId="7A0EE74D" w14:textId="38614254" w:rsidR="00E440AC" w:rsidRPr="00DC683B" w:rsidRDefault="00E440AC" w:rsidP="00E440AC">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$ 2.733</w:t>
            </w:r>
          </w:p>
        </w:tc>
        <w:tc>
          <w:tcPr>
            <w:tcW w:w="1134" w:type="dxa"/>
            <w:tcBorders>
              <w:top w:val="nil"/>
              <w:left w:val="nil"/>
              <w:bottom w:val="single" w:sz="8" w:space="0" w:color="000000"/>
              <w:right w:val="single" w:sz="8" w:space="0" w:color="000000"/>
            </w:tcBorders>
            <w:shd w:val="clear" w:color="auto" w:fill="auto"/>
            <w:vAlign w:val="center"/>
            <w:hideMark/>
          </w:tcPr>
          <w:p w14:paraId="28CC6657" w14:textId="0B176AD6" w:rsidR="00E440AC" w:rsidRPr="00FD6D42"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$ 1.674</w:t>
            </w:r>
          </w:p>
        </w:tc>
      </w:tr>
      <w:tr w:rsidR="00E440AC" w:rsidRPr="00522E4E" w14:paraId="42F1FF15" w14:textId="77777777" w:rsidTr="00ED1C57">
        <w:trPr>
          <w:trHeight w:val="600"/>
          <w:jc w:val="center"/>
        </w:trPr>
        <w:tc>
          <w:tcPr>
            <w:tcW w:w="2180" w:type="dxa"/>
            <w:tcBorders>
              <w:top w:val="nil"/>
              <w:left w:val="single" w:sz="8" w:space="0" w:color="000000"/>
              <w:bottom w:val="single" w:sz="8" w:space="0" w:color="000000"/>
              <w:right w:val="single" w:sz="8" w:space="0" w:color="000000"/>
            </w:tcBorders>
            <w:shd w:val="clear" w:color="auto" w:fill="auto"/>
            <w:vAlign w:val="center"/>
            <w:hideMark/>
          </w:tcPr>
          <w:p w14:paraId="53FEBFB9" w14:textId="77777777" w:rsidR="00E440AC" w:rsidRPr="000E5FCA" w:rsidRDefault="00E440AC" w:rsidP="00E440AC">
            <w:pPr>
              <w:jc w:val="center"/>
              <w:rPr>
                <w:rFonts w:ascii="Arial Nova Cond Light" w:hAnsi="Arial Nova Cond Light"/>
                <w:b/>
                <w:bCs/>
                <w:color w:val="000000"/>
                <w:sz w:val="20"/>
                <w:szCs w:val="20"/>
              </w:rPr>
            </w:pPr>
            <w:proofErr w:type="spellStart"/>
            <w:r w:rsidRPr="000E5FCA">
              <w:rPr>
                <w:rFonts w:ascii="Arial Nova Cond Light" w:hAnsi="Arial Nova Cond Light"/>
                <w:b/>
                <w:bCs/>
                <w:color w:val="000000"/>
                <w:sz w:val="20"/>
              </w:rPr>
              <w:t>Flujo</w:t>
            </w:r>
            <w:proofErr w:type="spellEnd"/>
            <w:r w:rsidRPr="000E5FCA">
              <w:rPr>
                <w:rFonts w:ascii="Arial Nova Cond Light" w:hAnsi="Arial Nova Cond Light"/>
                <w:b/>
                <w:bCs/>
                <w:color w:val="000000"/>
                <w:sz w:val="20"/>
              </w:rPr>
              <w:t xml:space="preserve"> </w:t>
            </w:r>
            <w:proofErr w:type="spellStart"/>
            <w:r w:rsidRPr="000E5FCA">
              <w:rPr>
                <w:rFonts w:ascii="Arial Nova Cond Light" w:hAnsi="Arial Nova Cond Light"/>
                <w:b/>
                <w:bCs/>
                <w:color w:val="000000"/>
                <w:sz w:val="20"/>
              </w:rPr>
              <w:t>neto</w:t>
            </w:r>
            <w:proofErr w:type="spellEnd"/>
            <w:r w:rsidRPr="000E5FCA">
              <w:rPr>
                <w:rFonts w:ascii="Arial Nova Cond Light" w:hAnsi="Arial Nova Cond Light"/>
                <w:b/>
                <w:bCs/>
                <w:color w:val="000000"/>
                <w:sz w:val="20"/>
              </w:rPr>
              <w:t xml:space="preserve"> de </w:t>
            </w:r>
            <w:proofErr w:type="spellStart"/>
            <w:r w:rsidRPr="000E5FCA">
              <w:rPr>
                <w:rFonts w:ascii="Arial Nova Cond Light" w:hAnsi="Arial Nova Cond Light"/>
                <w:b/>
                <w:bCs/>
                <w:color w:val="000000"/>
                <w:sz w:val="20"/>
              </w:rPr>
              <w:t>caja</w:t>
            </w:r>
            <w:proofErr w:type="spellEnd"/>
          </w:p>
        </w:tc>
        <w:tc>
          <w:tcPr>
            <w:tcW w:w="1134" w:type="dxa"/>
            <w:tcBorders>
              <w:top w:val="nil"/>
              <w:left w:val="nil"/>
              <w:bottom w:val="single" w:sz="8" w:space="0" w:color="000000"/>
              <w:right w:val="single" w:sz="8" w:space="0" w:color="000000"/>
            </w:tcBorders>
            <w:shd w:val="clear" w:color="auto" w:fill="auto"/>
            <w:vAlign w:val="center"/>
            <w:hideMark/>
          </w:tcPr>
          <w:p w14:paraId="6F0E0F38" w14:textId="34D63A08" w:rsidR="00E440AC" w:rsidRPr="00FD6D42"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$ 139.037</w:t>
            </w:r>
          </w:p>
        </w:tc>
        <w:tc>
          <w:tcPr>
            <w:tcW w:w="1134" w:type="dxa"/>
            <w:tcBorders>
              <w:top w:val="nil"/>
              <w:left w:val="nil"/>
              <w:bottom w:val="single" w:sz="8" w:space="0" w:color="000000"/>
              <w:right w:val="single" w:sz="8" w:space="0" w:color="000000"/>
            </w:tcBorders>
            <w:shd w:val="clear" w:color="auto" w:fill="auto"/>
            <w:vAlign w:val="center"/>
            <w:hideMark/>
          </w:tcPr>
          <w:p w14:paraId="096AD095" w14:textId="71254AA4" w:rsidR="00E440AC" w:rsidRPr="00EB1D16" w:rsidRDefault="00E440AC" w:rsidP="00E440AC">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$ 129.531</w:t>
            </w:r>
          </w:p>
        </w:tc>
        <w:tc>
          <w:tcPr>
            <w:tcW w:w="1134" w:type="dxa"/>
            <w:tcBorders>
              <w:top w:val="nil"/>
              <w:left w:val="nil"/>
              <w:bottom w:val="single" w:sz="8" w:space="0" w:color="000000"/>
              <w:right w:val="single" w:sz="8" w:space="0" w:color="000000"/>
            </w:tcBorders>
            <w:shd w:val="clear" w:color="auto" w:fill="auto"/>
            <w:vAlign w:val="center"/>
            <w:hideMark/>
          </w:tcPr>
          <w:p w14:paraId="61D093B5" w14:textId="1DAF20E0" w:rsidR="00E440AC" w:rsidRPr="00D432C3"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$ 117.176</w:t>
            </w:r>
          </w:p>
        </w:tc>
        <w:tc>
          <w:tcPr>
            <w:tcW w:w="1134" w:type="dxa"/>
            <w:tcBorders>
              <w:top w:val="nil"/>
              <w:left w:val="nil"/>
              <w:bottom w:val="single" w:sz="8" w:space="0" w:color="000000"/>
              <w:right w:val="single" w:sz="8" w:space="0" w:color="000000"/>
            </w:tcBorders>
            <w:shd w:val="clear" w:color="auto" w:fill="auto"/>
            <w:vAlign w:val="center"/>
            <w:hideMark/>
          </w:tcPr>
          <w:p w14:paraId="19BF6DB5" w14:textId="523730BD" w:rsidR="00E440AC" w:rsidRPr="00DC683B" w:rsidRDefault="00E440AC" w:rsidP="00E440AC">
            <w:pPr>
              <w:jc w:val="right"/>
              <w:rPr>
                <w:rFonts w:ascii="Arial Nova Cond Light" w:hAnsi="Arial Nova Cond Light"/>
                <w:color w:val="000000"/>
                <w:sz w:val="20"/>
                <w:highlight w:val="yellow"/>
              </w:rPr>
            </w:pPr>
            <w:r>
              <w:rPr>
                <w:rFonts w:ascii="Arial Nova Cond Light" w:hAnsi="Arial Nova Cond Light" w:cs="Calibri"/>
                <w:color w:val="000000"/>
                <w:sz w:val="20"/>
                <w:szCs w:val="20"/>
              </w:rPr>
              <w:t>$ 137.211</w:t>
            </w:r>
          </w:p>
        </w:tc>
        <w:tc>
          <w:tcPr>
            <w:tcW w:w="1134" w:type="dxa"/>
            <w:tcBorders>
              <w:top w:val="nil"/>
              <w:left w:val="nil"/>
              <w:bottom w:val="single" w:sz="8" w:space="0" w:color="000000"/>
              <w:right w:val="single" w:sz="8" w:space="0" w:color="000000"/>
            </w:tcBorders>
            <w:shd w:val="clear" w:color="auto" w:fill="auto"/>
            <w:vAlign w:val="center"/>
            <w:hideMark/>
          </w:tcPr>
          <w:p w14:paraId="5FE08242" w14:textId="30B25410" w:rsidR="00E440AC" w:rsidRPr="00FD6D42" w:rsidRDefault="00E440AC" w:rsidP="00E440AC">
            <w:pPr>
              <w:jc w:val="right"/>
              <w:rPr>
                <w:rFonts w:ascii="Arial Nova Cond Light" w:hAnsi="Arial Nova Cond Light"/>
                <w:color w:val="000000"/>
                <w:sz w:val="20"/>
              </w:rPr>
            </w:pPr>
            <w:r>
              <w:rPr>
                <w:rFonts w:ascii="Arial Nova Cond Light" w:hAnsi="Arial Nova Cond Light" w:cs="Calibri"/>
                <w:color w:val="000000"/>
                <w:sz w:val="20"/>
                <w:szCs w:val="20"/>
              </w:rPr>
              <w:t>$ 138.270</w:t>
            </w:r>
          </w:p>
        </w:tc>
      </w:tr>
    </w:tbl>
    <w:p w14:paraId="695364F5" w14:textId="2C96AF03" w:rsidR="009A2D34" w:rsidRPr="00522E4E" w:rsidRDefault="000C1883">
      <w:pPr>
        <w:rPr>
          <w:rFonts w:ascii="Arial Nova Cond Light" w:hAnsi="Arial Nova Cond Light"/>
          <w:sz w:val="20"/>
          <w:lang w:val="es-CO"/>
        </w:rPr>
      </w:pPr>
      <w:r w:rsidRPr="00522E4E">
        <w:rPr>
          <w:rFonts w:ascii="Arial Nova Cond Light" w:hAnsi="Arial Nova Cond Light"/>
          <w:b/>
          <w:sz w:val="20"/>
          <w:lang w:val="es-CO"/>
        </w:rPr>
        <w:t xml:space="preserve">Fuente: </w:t>
      </w:r>
      <w:r w:rsidRPr="00522E4E">
        <w:rPr>
          <w:rFonts w:ascii="Arial Nova Cond Light" w:hAnsi="Arial Nova Cond Light"/>
          <w:sz w:val="20"/>
          <w:lang w:val="es-CO"/>
        </w:rPr>
        <w:t>Cálculos herramienta MGA.</w:t>
      </w:r>
      <w:r w:rsidR="00E85EDD" w:rsidRPr="00522E4E">
        <w:rPr>
          <w:rFonts w:ascii="Arial Nova Cond Light" w:hAnsi="Arial Nova Cond Light"/>
          <w:sz w:val="20"/>
          <w:lang w:val="es-CO"/>
        </w:rPr>
        <w:t xml:space="preserve"> (valores en millones de pesos)</w:t>
      </w:r>
    </w:p>
    <w:p w14:paraId="3F5503A4" w14:textId="77777777" w:rsidR="009A2D34" w:rsidRPr="00522E4E" w:rsidRDefault="009A2D34">
      <w:pPr>
        <w:rPr>
          <w:rFonts w:ascii="Arial Nova Cond Light" w:hAnsi="Arial Nova Cond Light"/>
          <w:lang w:val="es-CO"/>
        </w:rPr>
      </w:pPr>
    </w:p>
    <w:p w14:paraId="3B796EFD" w14:textId="4601811C"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Evaluación económica N/A</w:t>
      </w:r>
    </w:p>
    <w:p w14:paraId="3CA3B388" w14:textId="77777777" w:rsidR="009A2D34" w:rsidRPr="00522E4E" w:rsidRDefault="009A2D34">
      <w:pPr>
        <w:rPr>
          <w:rFonts w:ascii="Arial Nova Cond Light" w:hAnsi="Arial Nova Cond Light"/>
        </w:rPr>
      </w:pPr>
    </w:p>
    <w:p w14:paraId="6F2B3727" w14:textId="77777777" w:rsidR="009A2D34" w:rsidRPr="00522E4E" w:rsidRDefault="000C1883">
      <w:pPr>
        <w:spacing w:line="276" w:lineRule="auto"/>
        <w:ind w:left="850"/>
        <w:rPr>
          <w:rFonts w:ascii="Arial Nova Cond Light" w:hAnsi="Arial Nova Cond Light"/>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67EFCFB2" w14:textId="77777777" w:rsidR="009A2D34" w:rsidRPr="00522E4E" w:rsidRDefault="009A2D34">
      <w:pPr>
        <w:rPr>
          <w:rFonts w:ascii="Arial Nova Cond Light" w:hAnsi="Arial Nova Cond Light"/>
        </w:rPr>
      </w:pPr>
    </w:p>
    <w:p w14:paraId="75FFDBAB" w14:textId="793116AA"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rPr>
      </w:pPr>
      <w:r w:rsidRPr="00522E4E">
        <w:rPr>
          <w:rFonts w:ascii="Arial Nova Cond Light" w:hAnsi="Arial Nova Cond Light"/>
          <w:b/>
        </w:rPr>
        <w:t xml:space="preserve"> </w:t>
      </w:r>
      <w:r w:rsidR="000C1883" w:rsidRPr="00522E4E">
        <w:rPr>
          <w:rFonts w:ascii="Arial Nova Cond Light" w:hAnsi="Arial Nova Cond Light"/>
          <w:b/>
        </w:rPr>
        <w:t>Indicadores y decisión</w:t>
      </w:r>
    </w:p>
    <w:p w14:paraId="739B208F" w14:textId="77777777" w:rsidR="009A2D34" w:rsidRPr="00522E4E" w:rsidRDefault="009A2D34">
      <w:pPr>
        <w:pBdr>
          <w:top w:val="nil"/>
          <w:left w:val="nil"/>
          <w:bottom w:val="nil"/>
          <w:right w:val="nil"/>
          <w:between w:val="nil"/>
        </w:pBdr>
        <w:ind w:left="720"/>
        <w:rPr>
          <w:rFonts w:ascii="Arial Nova Cond Light" w:hAnsi="Arial Nova Cond Light"/>
          <w:b/>
          <w:color w:val="FF0000"/>
        </w:rPr>
      </w:pPr>
    </w:p>
    <w:p w14:paraId="213D0E74" w14:textId="77777777" w:rsidR="009A2D34" w:rsidRPr="00522E4E" w:rsidRDefault="000C1883">
      <w:pPr>
        <w:pBdr>
          <w:top w:val="nil"/>
          <w:left w:val="nil"/>
          <w:bottom w:val="nil"/>
          <w:right w:val="nil"/>
          <w:between w:val="nil"/>
        </w:pBdr>
        <w:ind w:left="720"/>
        <w:rPr>
          <w:rFonts w:ascii="Arial Nova Cond Light" w:hAnsi="Arial Nova Cond Light"/>
          <w:i/>
        </w:rPr>
      </w:pPr>
      <w:r w:rsidRPr="00522E4E">
        <w:rPr>
          <w:rFonts w:ascii="Arial Nova Cond Light" w:hAnsi="Arial Nova Cond Light"/>
          <w:i/>
        </w:rPr>
        <w:t xml:space="preserve">No </w:t>
      </w:r>
      <w:proofErr w:type="spellStart"/>
      <w:r w:rsidRPr="00522E4E">
        <w:rPr>
          <w:rFonts w:ascii="Arial Nova Cond Light" w:hAnsi="Arial Nova Cond Light"/>
          <w:i/>
        </w:rPr>
        <w:t>aplica</w:t>
      </w:r>
      <w:proofErr w:type="spellEnd"/>
    </w:p>
    <w:p w14:paraId="3E603F66" w14:textId="77777777" w:rsidR="009A2D34" w:rsidRPr="00522E4E" w:rsidRDefault="009A2D34">
      <w:pPr>
        <w:rPr>
          <w:rFonts w:ascii="Arial Nova Cond Light" w:hAnsi="Arial Nova Cond Light"/>
          <w:b/>
        </w:rPr>
      </w:pPr>
    </w:p>
    <w:p w14:paraId="0D6CFBEF" w14:textId="48FF38A3"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Costos del proyecto por línea de acción</w:t>
      </w:r>
      <w:r w:rsidR="000C1883" w:rsidRPr="00522E4E">
        <w:rPr>
          <w:rFonts w:ascii="Arial Nova Cond Light" w:hAnsi="Arial Nova Cond Light"/>
        </w:rPr>
        <w:t xml:space="preserve"> </w:t>
      </w:r>
    </w:p>
    <w:p w14:paraId="022C928C" w14:textId="77777777" w:rsidR="00374162" w:rsidRPr="00522E4E" w:rsidRDefault="00374162" w:rsidP="00D03F02">
      <w:pPr>
        <w:pBdr>
          <w:top w:val="nil"/>
          <w:left w:val="nil"/>
          <w:bottom w:val="nil"/>
          <w:right w:val="nil"/>
          <w:between w:val="nil"/>
        </w:pBdr>
        <w:rPr>
          <w:rFonts w:ascii="Arial Nova Cond Light" w:hAnsi="Arial Nova Cond Light"/>
          <w:lang w:val="es-CO"/>
        </w:rPr>
      </w:pPr>
    </w:p>
    <w:tbl>
      <w:tblPr>
        <w:tblStyle w:val="affffffd"/>
        <w:tblW w:w="936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56"/>
        <w:gridCol w:w="879"/>
        <w:gridCol w:w="1069"/>
        <w:gridCol w:w="1069"/>
        <w:gridCol w:w="1069"/>
        <w:gridCol w:w="1069"/>
        <w:gridCol w:w="1250"/>
      </w:tblGrid>
      <w:tr w:rsidR="00D03F02" w:rsidRPr="00522E4E" w14:paraId="141963A6" w14:textId="77777777" w:rsidTr="00D03F02">
        <w:trPr>
          <w:trHeight w:val="399"/>
        </w:trPr>
        <w:tc>
          <w:tcPr>
            <w:tcW w:w="2956" w:type="dxa"/>
            <w:shd w:val="clear" w:color="auto" w:fill="2F5496"/>
          </w:tcPr>
          <w:p w14:paraId="354BE18B"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LINEAS DE ACCIÓN (COMPONENTES)</w:t>
            </w:r>
          </w:p>
        </w:tc>
        <w:tc>
          <w:tcPr>
            <w:tcW w:w="879" w:type="dxa"/>
            <w:shd w:val="clear" w:color="auto" w:fill="2F5496"/>
            <w:vAlign w:val="center"/>
          </w:tcPr>
          <w:p w14:paraId="3B186B56"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2020</w:t>
            </w:r>
          </w:p>
        </w:tc>
        <w:tc>
          <w:tcPr>
            <w:tcW w:w="1069" w:type="dxa"/>
            <w:shd w:val="clear" w:color="auto" w:fill="2F5496"/>
            <w:vAlign w:val="center"/>
          </w:tcPr>
          <w:p w14:paraId="32DA93EA"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2021</w:t>
            </w:r>
          </w:p>
        </w:tc>
        <w:tc>
          <w:tcPr>
            <w:tcW w:w="1069" w:type="dxa"/>
            <w:shd w:val="clear" w:color="auto" w:fill="2F5496"/>
            <w:vAlign w:val="center"/>
          </w:tcPr>
          <w:p w14:paraId="06695167" w14:textId="77777777" w:rsidR="00374162" w:rsidRPr="00522E4E" w:rsidRDefault="00374162" w:rsidP="0011113D">
            <w:pPr>
              <w:jc w:val="center"/>
              <w:rPr>
                <w:rFonts w:ascii="Arial Nova Cond Light" w:hAnsi="Arial Nova Cond Light"/>
                <w:b/>
                <w:color w:val="FFFFFF"/>
                <w:sz w:val="20"/>
                <w:szCs w:val="20"/>
              </w:rPr>
            </w:pPr>
            <w:r w:rsidRPr="00522E4E">
              <w:rPr>
                <w:rFonts w:ascii="Arial Nova Cond Light" w:hAnsi="Arial Nova Cond Light"/>
                <w:b/>
                <w:color w:val="FFFFFF"/>
                <w:sz w:val="20"/>
                <w:szCs w:val="20"/>
              </w:rPr>
              <w:t>2022</w:t>
            </w:r>
          </w:p>
        </w:tc>
        <w:tc>
          <w:tcPr>
            <w:tcW w:w="1069" w:type="dxa"/>
            <w:shd w:val="clear" w:color="auto" w:fill="2F5496"/>
            <w:vAlign w:val="center"/>
          </w:tcPr>
          <w:p w14:paraId="11648448" w14:textId="77777777" w:rsidR="00374162" w:rsidRPr="0013406E" w:rsidRDefault="00374162" w:rsidP="0011113D">
            <w:pPr>
              <w:jc w:val="center"/>
              <w:rPr>
                <w:rFonts w:ascii="Arial Nova Cond Light" w:hAnsi="Arial Nova Cond Light" w:cs="Calibri"/>
                <w:b/>
                <w:bCs/>
                <w:color w:val="FFFFFF" w:themeColor="background1"/>
                <w:sz w:val="20"/>
                <w:szCs w:val="20"/>
              </w:rPr>
            </w:pPr>
            <w:r w:rsidRPr="0013406E">
              <w:rPr>
                <w:rFonts w:ascii="Arial Nova Cond Light" w:hAnsi="Arial Nova Cond Light" w:cs="Calibri"/>
                <w:b/>
                <w:bCs/>
                <w:color w:val="FFFFFF" w:themeColor="background1"/>
                <w:sz w:val="20"/>
                <w:szCs w:val="20"/>
              </w:rPr>
              <w:t>2023</w:t>
            </w:r>
          </w:p>
        </w:tc>
        <w:tc>
          <w:tcPr>
            <w:tcW w:w="1069" w:type="dxa"/>
            <w:shd w:val="clear" w:color="auto" w:fill="2F5496"/>
            <w:vAlign w:val="center"/>
          </w:tcPr>
          <w:p w14:paraId="583389E8" w14:textId="77777777" w:rsidR="00374162" w:rsidRPr="0013406E" w:rsidRDefault="00374162" w:rsidP="0011113D">
            <w:pPr>
              <w:jc w:val="center"/>
              <w:rPr>
                <w:rFonts w:ascii="Arial Nova Cond Light" w:hAnsi="Arial Nova Cond Light" w:cs="Calibri"/>
                <w:b/>
                <w:bCs/>
                <w:color w:val="FFFFFF" w:themeColor="background1"/>
                <w:sz w:val="20"/>
                <w:szCs w:val="20"/>
              </w:rPr>
            </w:pPr>
            <w:r w:rsidRPr="0013406E">
              <w:rPr>
                <w:rFonts w:ascii="Arial Nova Cond Light" w:hAnsi="Arial Nova Cond Light" w:cs="Calibri"/>
                <w:b/>
                <w:bCs/>
                <w:color w:val="FFFFFF" w:themeColor="background1"/>
                <w:sz w:val="20"/>
                <w:szCs w:val="20"/>
              </w:rPr>
              <w:t>2024</w:t>
            </w:r>
          </w:p>
        </w:tc>
        <w:tc>
          <w:tcPr>
            <w:tcW w:w="1250" w:type="dxa"/>
            <w:shd w:val="clear" w:color="auto" w:fill="2F5496"/>
            <w:vAlign w:val="bottom"/>
          </w:tcPr>
          <w:p w14:paraId="4C3E7B9F" w14:textId="77777777" w:rsidR="00374162" w:rsidRPr="00522E4E" w:rsidRDefault="00374162" w:rsidP="0011113D">
            <w:pPr>
              <w:jc w:val="center"/>
              <w:rPr>
                <w:rFonts w:ascii="Arial Nova Cond Light" w:hAnsi="Arial Nova Cond Light"/>
                <w:b/>
                <w:color w:val="000000"/>
                <w:sz w:val="20"/>
                <w:szCs w:val="20"/>
              </w:rPr>
            </w:pPr>
            <w:r w:rsidRPr="00522E4E">
              <w:rPr>
                <w:rFonts w:ascii="Arial Nova Cond Light" w:hAnsi="Arial Nova Cond Light"/>
                <w:b/>
                <w:color w:val="FFFFFF"/>
                <w:sz w:val="20"/>
                <w:szCs w:val="20"/>
              </w:rPr>
              <w:t>TOTAL</w:t>
            </w:r>
          </w:p>
        </w:tc>
      </w:tr>
      <w:tr w:rsidR="000A3452" w:rsidRPr="00522E4E" w14:paraId="07B436C8" w14:textId="77777777" w:rsidTr="00EB1D16">
        <w:trPr>
          <w:trHeight w:val="288"/>
        </w:trPr>
        <w:tc>
          <w:tcPr>
            <w:tcW w:w="2956" w:type="dxa"/>
            <w:shd w:val="clear" w:color="auto" w:fill="auto"/>
            <w:vAlign w:val="center"/>
          </w:tcPr>
          <w:p w14:paraId="6DDCD582" w14:textId="4E233B01" w:rsidR="000A3452" w:rsidRPr="00522E4E" w:rsidRDefault="000A3452" w:rsidP="000A3452">
            <w:pPr>
              <w:pBdr>
                <w:top w:val="nil"/>
                <w:left w:val="nil"/>
                <w:bottom w:val="nil"/>
                <w:right w:val="nil"/>
                <w:between w:val="nil"/>
              </w:pBdr>
              <w:jc w:val="center"/>
              <w:rPr>
                <w:rFonts w:ascii="Arial Nova Cond Light" w:hAnsi="Arial Nova Cond Light" w:cs="Calibri"/>
                <w:color w:val="000000"/>
                <w:sz w:val="16"/>
                <w:szCs w:val="16"/>
                <w:lang w:val="es-CO"/>
              </w:rPr>
            </w:pPr>
            <w:r w:rsidRPr="00522E4E">
              <w:rPr>
                <w:rFonts w:ascii="Arial Nova Cond Light" w:hAnsi="Arial Nova Cond Light" w:cs="Calibri"/>
                <w:color w:val="000000"/>
                <w:sz w:val="16"/>
                <w:szCs w:val="16"/>
                <w:lang w:val="es-CO"/>
              </w:rPr>
              <w:t xml:space="preserve">Implementación de </w:t>
            </w:r>
            <w:proofErr w:type="spellStart"/>
            <w:r w:rsidRPr="00522E4E">
              <w:rPr>
                <w:rFonts w:ascii="Arial Nova Cond Light" w:hAnsi="Arial Nova Cond Light" w:cs="Calibri"/>
                <w:color w:val="000000"/>
                <w:sz w:val="16"/>
                <w:szCs w:val="16"/>
                <w:lang w:val="es-CO"/>
              </w:rPr>
              <w:t>estratégias</w:t>
            </w:r>
            <w:proofErr w:type="spellEnd"/>
            <w:r w:rsidRPr="00522E4E">
              <w:rPr>
                <w:rFonts w:ascii="Arial Nova Cond Light" w:hAnsi="Arial Nova Cond Light" w:cs="Calibri"/>
                <w:color w:val="000000"/>
                <w:sz w:val="16"/>
                <w:szCs w:val="16"/>
                <w:lang w:val="es-CO"/>
              </w:rPr>
              <w:t xml:space="preserve"> de conservación</w:t>
            </w:r>
          </w:p>
        </w:tc>
        <w:tc>
          <w:tcPr>
            <w:tcW w:w="879" w:type="dxa"/>
            <w:shd w:val="clear" w:color="auto" w:fill="FFFFFF"/>
            <w:vAlign w:val="center"/>
          </w:tcPr>
          <w:p w14:paraId="4BF7CDAB" w14:textId="705A8C6A" w:rsidR="000A3452" w:rsidRPr="00935F66" w:rsidRDefault="000A3452" w:rsidP="000A3452">
            <w:pPr>
              <w:jc w:val="center"/>
              <w:rPr>
                <w:rFonts w:ascii="Arial Nova Cond Light" w:hAnsi="Arial Nova Cond Light" w:cs="Calibri"/>
                <w:color w:val="000000"/>
                <w:sz w:val="18"/>
                <w:szCs w:val="18"/>
                <w:highlight w:val="cyan"/>
              </w:rPr>
            </w:pPr>
            <w:r>
              <w:rPr>
                <w:rFonts w:ascii="Arial Nova Cond Light" w:hAnsi="Arial Nova Cond Light" w:cs="Calibri"/>
                <w:color w:val="000000"/>
                <w:sz w:val="20"/>
                <w:szCs w:val="20"/>
              </w:rPr>
              <w:t>$ 907</w:t>
            </w:r>
          </w:p>
        </w:tc>
        <w:tc>
          <w:tcPr>
            <w:tcW w:w="1069" w:type="dxa"/>
            <w:shd w:val="clear" w:color="auto" w:fill="FFFFFF"/>
            <w:vAlign w:val="center"/>
          </w:tcPr>
          <w:p w14:paraId="7C99F342" w14:textId="41FF655D" w:rsidR="000A3452" w:rsidRPr="00935F66" w:rsidRDefault="000A3452" w:rsidP="000A3452">
            <w:pPr>
              <w:jc w:val="center"/>
              <w:rPr>
                <w:rFonts w:ascii="Arial Nova Cond Light" w:hAnsi="Arial Nova Cond Light"/>
                <w:sz w:val="18"/>
                <w:szCs w:val="18"/>
                <w:highlight w:val="cyan"/>
              </w:rPr>
            </w:pPr>
            <w:r>
              <w:rPr>
                <w:rFonts w:ascii="Arial Nova Cond Light" w:hAnsi="Arial Nova Cond Light" w:cs="Calibri"/>
                <w:color w:val="000000"/>
                <w:sz w:val="20"/>
                <w:szCs w:val="20"/>
              </w:rPr>
              <w:t>$ 10.413</w:t>
            </w:r>
          </w:p>
        </w:tc>
        <w:tc>
          <w:tcPr>
            <w:tcW w:w="1069" w:type="dxa"/>
            <w:shd w:val="clear" w:color="auto" w:fill="auto"/>
            <w:vAlign w:val="center"/>
          </w:tcPr>
          <w:p w14:paraId="39161886" w14:textId="2A1A6349" w:rsidR="000A3452" w:rsidRPr="00935F66" w:rsidRDefault="000A3452" w:rsidP="000A3452">
            <w:pPr>
              <w:jc w:val="center"/>
              <w:rPr>
                <w:rFonts w:ascii="Arial Nova Cond Light" w:hAnsi="Arial Nova Cond Light"/>
                <w:sz w:val="18"/>
                <w:szCs w:val="18"/>
                <w:highlight w:val="cyan"/>
              </w:rPr>
            </w:pPr>
            <w:r>
              <w:rPr>
                <w:rFonts w:ascii="Arial Nova Cond Light" w:hAnsi="Arial Nova Cond Light" w:cs="Calibri"/>
                <w:color w:val="000000"/>
                <w:sz w:val="20"/>
                <w:szCs w:val="20"/>
              </w:rPr>
              <w:t>$ 22.768</w:t>
            </w:r>
          </w:p>
        </w:tc>
        <w:tc>
          <w:tcPr>
            <w:tcW w:w="1069" w:type="dxa"/>
            <w:shd w:val="clear" w:color="auto" w:fill="FFFFFF"/>
            <w:vAlign w:val="center"/>
          </w:tcPr>
          <w:p w14:paraId="1FB795BD" w14:textId="615BBA29" w:rsidR="000A3452" w:rsidRPr="00B05B02" w:rsidRDefault="000A3452" w:rsidP="000A3452">
            <w:pPr>
              <w:jc w:val="center"/>
              <w:rPr>
                <w:rFonts w:ascii="Arial Nova Cond Light" w:hAnsi="Arial Nova Cond Light" w:cs="Calibri"/>
                <w:color w:val="000000"/>
                <w:sz w:val="20"/>
                <w:szCs w:val="20"/>
              </w:rPr>
            </w:pPr>
            <w:r w:rsidRPr="00B05B02">
              <w:rPr>
                <w:rFonts w:ascii="Arial Nova Cond Light" w:hAnsi="Arial Nova Cond Light" w:cs="Calibri"/>
                <w:color w:val="000000"/>
                <w:sz w:val="20"/>
                <w:szCs w:val="20"/>
              </w:rPr>
              <w:t>$ 2.733</w:t>
            </w:r>
          </w:p>
        </w:tc>
        <w:tc>
          <w:tcPr>
            <w:tcW w:w="1069" w:type="dxa"/>
            <w:shd w:val="clear" w:color="auto" w:fill="FFFFFF"/>
            <w:vAlign w:val="center"/>
          </w:tcPr>
          <w:p w14:paraId="60F82AF5" w14:textId="362ADF27" w:rsidR="000A3452" w:rsidRPr="00B05B02" w:rsidRDefault="000A3452" w:rsidP="000A3452">
            <w:pPr>
              <w:jc w:val="center"/>
              <w:rPr>
                <w:rFonts w:ascii="Arial Nova Cond Light" w:hAnsi="Arial Nova Cond Light" w:cs="Calibri"/>
                <w:color w:val="000000"/>
                <w:sz w:val="20"/>
                <w:szCs w:val="20"/>
              </w:rPr>
            </w:pPr>
            <w:r w:rsidRPr="00B05B02">
              <w:rPr>
                <w:rFonts w:ascii="Arial Nova Cond Light" w:hAnsi="Arial Nova Cond Light" w:cs="Calibri"/>
                <w:color w:val="000000"/>
                <w:sz w:val="20"/>
                <w:szCs w:val="20"/>
              </w:rPr>
              <w:t>$ 1.674</w:t>
            </w:r>
          </w:p>
        </w:tc>
        <w:tc>
          <w:tcPr>
            <w:tcW w:w="1250" w:type="dxa"/>
            <w:shd w:val="clear" w:color="auto" w:fill="FFFFFF"/>
            <w:vAlign w:val="center"/>
          </w:tcPr>
          <w:p w14:paraId="2B94D4CB" w14:textId="472558AC" w:rsidR="000A3452" w:rsidRPr="00515DA9" w:rsidRDefault="000A3452" w:rsidP="000A3452">
            <w:pPr>
              <w:jc w:val="center"/>
              <w:rPr>
                <w:rFonts w:ascii="Arial Nova Cond Light" w:hAnsi="Arial Nova Cond Light"/>
                <w:sz w:val="18"/>
                <w:szCs w:val="18"/>
              </w:rPr>
            </w:pPr>
            <w:r>
              <w:rPr>
                <w:rFonts w:ascii="Arial Nova Cond Light" w:hAnsi="Arial Nova Cond Light" w:cs="Calibri"/>
                <w:color w:val="000000"/>
                <w:sz w:val="20"/>
                <w:szCs w:val="20"/>
              </w:rPr>
              <w:t>$ 38.495</w:t>
            </w:r>
          </w:p>
        </w:tc>
      </w:tr>
    </w:tbl>
    <w:p w14:paraId="548637D0" w14:textId="77777777" w:rsidR="00D82EDB" w:rsidRPr="00522E4E" w:rsidRDefault="000C1883" w:rsidP="00D82EDB">
      <w:pPr>
        <w:rPr>
          <w:rFonts w:ascii="Arial Nova Cond Light" w:hAnsi="Arial Nova Cond Light"/>
          <w:lang w:val="es-CO"/>
        </w:rPr>
      </w:pPr>
      <w:r w:rsidRPr="00522E4E">
        <w:rPr>
          <w:rFonts w:ascii="Arial Nova Cond Light" w:hAnsi="Arial Nova Cond Light"/>
          <w:lang w:val="es-CO"/>
        </w:rPr>
        <w:t>* Cifra en millones de pesos colombianos</w:t>
      </w:r>
    </w:p>
    <w:p w14:paraId="36B12FA0" w14:textId="70151FB8" w:rsidR="00EB1D16" w:rsidRDefault="00EB1D16" w:rsidP="00D82EDB">
      <w:pPr>
        <w:rPr>
          <w:rFonts w:ascii="Arial Nova Cond Light" w:hAnsi="Arial Nova Cond Light"/>
          <w:b/>
          <w:lang w:val="es-CO"/>
        </w:rPr>
      </w:pPr>
    </w:p>
    <w:p w14:paraId="756EC928" w14:textId="77777777" w:rsidR="00EE6C63" w:rsidRDefault="00EE6C63" w:rsidP="00D82EDB">
      <w:pPr>
        <w:rPr>
          <w:rFonts w:ascii="Arial Nova Cond Light" w:hAnsi="Arial Nova Cond Light"/>
          <w:b/>
          <w:lang w:val="es-CO"/>
        </w:rPr>
      </w:pPr>
    </w:p>
    <w:p w14:paraId="40C9827F" w14:textId="77777777" w:rsidR="00EB1D16" w:rsidRPr="00522E4E" w:rsidRDefault="00EB1D16" w:rsidP="00D82EDB">
      <w:pPr>
        <w:rPr>
          <w:rFonts w:ascii="Arial Nova Cond Light" w:hAnsi="Arial Nova Cond Light"/>
          <w:b/>
          <w:lang w:val="es-CO"/>
        </w:rPr>
      </w:pPr>
    </w:p>
    <w:p w14:paraId="7BF47E21" w14:textId="0E99F57A" w:rsidR="009A2D34" w:rsidRPr="00522E4E" w:rsidRDefault="00D82EDB" w:rsidP="00720FC9">
      <w:pPr>
        <w:pStyle w:val="Prrafodelista"/>
        <w:numPr>
          <w:ilvl w:val="1"/>
          <w:numId w:val="26"/>
        </w:numPr>
        <w:rPr>
          <w:rFonts w:ascii="Arial Nova Cond Light" w:hAnsi="Arial Nova Cond Light"/>
        </w:rPr>
      </w:pPr>
      <w:r w:rsidRPr="00522E4E">
        <w:rPr>
          <w:rFonts w:ascii="Arial Nova Cond Light" w:hAnsi="Arial Nova Cond Light"/>
          <w:b/>
        </w:rPr>
        <w:t xml:space="preserve"> </w:t>
      </w:r>
      <w:r w:rsidR="000C1883" w:rsidRPr="00522E4E">
        <w:rPr>
          <w:rFonts w:ascii="Arial Nova Cond Light" w:hAnsi="Arial Nova Cond Light"/>
          <w:b/>
        </w:rPr>
        <w:t xml:space="preserve">Fuentes de Financiación </w:t>
      </w:r>
    </w:p>
    <w:p w14:paraId="6D97BA36" w14:textId="77777777" w:rsidR="009A2D34" w:rsidRPr="00522E4E" w:rsidRDefault="009A2D34">
      <w:pPr>
        <w:pBdr>
          <w:top w:val="nil"/>
          <w:left w:val="nil"/>
          <w:bottom w:val="nil"/>
          <w:right w:val="nil"/>
          <w:between w:val="nil"/>
        </w:pBdr>
        <w:ind w:left="1068" w:hanging="708"/>
        <w:rPr>
          <w:rFonts w:ascii="Arial Nova Cond Light" w:hAnsi="Arial Nova Cond Light"/>
        </w:rPr>
      </w:pPr>
    </w:p>
    <w:tbl>
      <w:tblPr>
        <w:tblStyle w:val="affffffe"/>
        <w:tblW w:w="9359" w:type="dxa"/>
        <w:tblInd w:w="-275" w:type="dxa"/>
        <w:tblLayout w:type="fixed"/>
        <w:tblLook w:val="0400" w:firstRow="0" w:lastRow="0" w:firstColumn="0" w:lastColumn="0" w:noHBand="0" w:noVBand="1"/>
      </w:tblPr>
      <w:tblGrid>
        <w:gridCol w:w="2601"/>
        <w:gridCol w:w="2327"/>
        <w:gridCol w:w="2327"/>
        <w:gridCol w:w="2104"/>
      </w:tblGrid>
      <w:tr w:rsidR="009A2D34" w:rsidRPr="00522E4E" w14:paraId="0200EDAD" w14:textId="77777777">
        <w:trPr>
          <w:trHeight w:val="481"/>
        </w:trPr>
        <w:tc>
          <w:tcPr>
            <w:tcW w:w="2601"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70CF9E21"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lastRenderedPageBreak/>
              <w:t>ETAPA</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67F24335"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ENTIDAD</w:t>
            </w:r>
          </w:p>
        </w:tc>
        <w:tc>
          <w:tcPr>
            <w:tcW w:w="2327" w:type="dxa"/>
            <w:tcBorders>
              <w:top w:val="single" w:sz="4" w:space="0" w:color="000000"/>
              <w:left w:val="nil"/>
              <w:bottom w:val="single" w:sz="4" w:space="0" w:color="000000"/>
              <w:right w:val="single" w:sz="4" w:space="0" w:color="000000"/>
            </w:tcBorders>
            <w:shd w:val="clear" w:color="auto" w:fill="2F5496"/>
            <w:vAlign w:val="center"/>
          </w:tcPr>
          <w:p w14:paraId="540945C2"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NOMBRE DE ENTIDAD</w:t>
            </w:r>
          </w:p>
        </w:tc>
        <w:tc>
          <w:tcPr>
            <w:tcW w:w="2104" w:type="dxa"/>
            <w:tcBorders>
              <w:top w:val="single" w:sz="4" w:space="0" w:color="000000"/>
              <w:left w:val="nil"/>
              <w:bottom w:val="single" w:sz="4" w:space="0" w:color="000000"/>
              <w:right w:val="single" w:sz="4" w:space="0" w:color="000000"/>
            </w:tcBorders>
            <w:shd w:val="clear" w:color="auto" w:fill="2F5496"/>
            <w:vAlign w:val="center"/>
          </w:tcPr>
          <w:p w14:paraId="02C606D6" w14:textId="77777777" w:rsidR="009A2D34" w:rsidRPr="00522E4E" w:rsidRDefault="000C1883">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TIPO DE RECURSO</w:t>
            </w:r>
          </w:p>
        </w:tc>
      </w:tr>
      <w:tr w:rsidR="009A2D34" w:rsidRPr="00522E4E" w14:paraId="783BA958" w14:textId="77777777">
        <w:trPr>
          <w:trHeight w:val="962"/>
        </w:trPr>
        <w:tc>
          <w:tcPr>
            <w:tcW w:w="2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AC696" w14:textId="77777777" w:rsidR="009A2D34" w:rsidRPr="00522E4E" w:rsidRDefault="000C1883">
            <w:pPr>
              <w:jc w:val="center"/>
              <w:rPr>
                <w:rFonts w:ascii="Arial Nova Cond Light" w:hAnsi="Arial Nova Cond Light"/>
                <w:color w:val="000000"/>
                <w:sz w:val="18"/>
                <w:szCs w:val="18"/>
              </w:rPr>
            </w:pPr>
            <w:r w:rsidRPr="00522E4E">
              <w:rPr>
                <w:rFonts w:ascii="Arial Nova Cond Light" w:hAnsi="Arial Nova Cond Light"/>
                <w:color w:val="000000"/>
                <w:sz w:val="18"/>
                <w:szCs w:val="18"/>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A9156EE" w14:textId="47586067"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Municipio</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44C0D721" w14:textId="0B0C13ED" w:rsidR="009A2D34" w:rsidRPr="00522E4E" w:rsidRDefault="00FE1D75" w:rsidP="00FE1D75">
            <w:pPr>
              <w:jc w:val="center"/>
              <w:rPr>
                <w:rFonts w:ascii="Arial Nova Cond Light" w:hAnsi="Arial Nova Cond Light"/>
                <w:sz w:val="18"/>
                <w:szCs w:val="18"/>
              </w:rPr>
            </w:pPr>
            <w:r w:rsidRPr="00522E4E">
              <w:rPr>
                <w:rFonts w:ascii="Arial Nova Cond Light" w:hAnsi="Arial Nova Cond Light"/>
                <w:sz w:val="18"/>
                <w:szCs w:val="18"/>
              </w:rPr>
              <w:t>Bogotá</w:t>
            </w:r>
          </w:p>
        </w:tc>
        <w:tc>
          <w:tcPr>
            <w:tcW w:w="2104" w:type="dxa"/>
            <w:tcBorders>
              <w:top w:val="single" w:sz="4" w:space="0" w:color="000000"/>
              <w:left w:val="nil"/>
              <w:bottom w:val="single" w:sz="4" w:space="0" w:color="000000"/>
              <w:right w:val="single" w:sz="4" w:space="0" w:color="000000"/>
            </w:tcBorders>
            <w:shd w:val="clear" w:color="auto" w:fill="auto"/>
            <w:vAlign w:val="center"/>
          </w:tcPr>
          <w:p w14:paraId="770E3CB3" w14:textId="69A2E46E" w:rsidR="009A2D34" w:rsidRPr="00522E4E" w:rsidRDefault="00FE1D75" w:rsidP="00FE1D75">
            <w:pPr>
              <w:jc w:val="center"/>
              <w:rPr>
                <w:rFonts w:ascii="Arial Nova Cond Light" w:hAnsi="Arial Nova Cond Light"/>
                <w:sz w:val="18"/>
                <w:szCs w:val="18"/>
              </w:rPr>
            </w:pPr>
            <w:proofErr w:type="spellStart"/>
            <w:r w:rsidRPr="00522E4E">
              <w:rPr>
                <w:rFonts w:ascii="Arial Nova Cond Light" w:hAnsi="Arial Nova Cond Light"/>
                <w:sz w:val="18"/>
                <w:szCs w:val="18"/>
              </w:rPr>
              <w:t>Propios</w:t>
            </w:r>
            <w:proofErr w:type="spellEnd"/>
          </w:p>
        </w:tc>
      </w:tr>
    </w:tbl>
    <w:p w14:paraId="23DC7ACC" w14:textId="77777777" w:rsidR="009A2D34" w:rsidRPr="00522E4E" w:rsidRDefault="000C1883">
      <w:pPr>
        <w:rPr>
          <w:rFonts w:ascii="Arial Nova Cond Light" w:hAnsi="Arial Nova Cond Light"/>
          <w:b/>
          <w:lang w:val="es-CO"/>
        </w:rPr>
      </w:pPr>
      <w:r w:rsidRPr="00522E4E">
        <w:rPr>
          <w:rFonts w:ascii="Arial Nova Cond Light" w:hAnsi="Arial Nova Cond Light"/>
          <w:b/>
          <w:lang w:val="es-CO"/>
        </w:rPr>
        <w:t xml:space="preserve">Fuente: </w:t>
      </w:r>
      <w:r w:rsidRPr="00522E4E">
        <w:rPr>
          <w:rFonts w:ascii="Arial Nova Cond Light" w:hAnsi="Arial Nova Cond Light"/>
          <w:lang w:val="es-CO"/>
        </w:rPr>
        <w:t>Matriz biblia 27 de abril de 2020</w:t>
      </w:r>
    </w:p>
    <w:p w14:paraId="3DE5723A" w14:textId="7563F2EE" w:rsidR="00374162" w:rsidRPr="00522E4E" w:rsidRDefault="00374162">
      <w:pPr>
        <w:rPr>
          <w:rFonts w:ascii="Arial Nova Cond Light" w:hAnsi="Arial Nova Cond Light"/>
          <w:color w:val="000000"/>
          <w:lang w:val="es-CO"/>
        </w:rPr>
      </w:pPr>
    </w:p>
    <w:p w14:paraId="5F2C6EC7" w14:textId="085EE00D" w:rsidR="009A2D34" w:rsidRPr="00522E4E" w:rsidRDefault="00D82EDB" w:rsidP="00720FC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rPr>
      </w:pPr>
      <w:r w:rsidRPr="00522E4E">
        <w:rPr>
          <w:rFonts w:ascii="Arial Nova Cond Light" w:hAnsi="Arial Nova Cond Light"/>
          <w:b/>
          <w:color w:val="000000"/>
        </w:rPr>
        <w:t xml:space="preserve">MODULO IV - </w:t>
      </w:r>
      <w:r w:rsidR="000C1883" w:rsidRPr="00522E4E">
        <w:rPr>
          <w:rFonts w:ascii="Arial Nova Cond Light" w:hAnsi="Arial Nova Cond Light"/>
          <w:b/>
          <w:color w:val="000000"/>
        </w:rPr>
        <w:t>PROGRAMACIÓN</w:t>
      </w:r>
    </w:p>
    <w:p w14:paraId="46A2A7FA" w14:textId="77777777" w:rsidR="009A2D34" w:rsidRPr="00522E4E" w:rsidRDefault="009A2D34">
      <w:pPr>
        <w:pBdr>
          <w:top w:val="nil"/>
          <w:left w:val="nil"/>
          <w:bottom w:val="nil"/>
          <w:right w:val="nil"/>
          <w:between w:val="nil"/>
        </w:pBdr>
        <w:tabs>
          <w:tab w:val="center" w:pos="4252"/>
          <w:tab w:val="right" w:pos="8504"/>
        </w:tabs>
        <w:ind w:left="780"/>
        <w:rPr>
          <w:rFonts w:ascii="Arial Nova Cond Light" w:hAnsi="Arial Nova Cond Light"/>
          <w:b/>
          <w:color w:val="000000"/>
        </w:rPr>
      </w:pPr>
    </w:p>
    <w:p w14:paraId="6912F9EF" w14:textId="250E2910" w:rsidR="009A2D34" w:rsidRPr="00522E4E" w:rsidRDefault="00D82EDB" w:rsidP="00720FC9">
      <w:pPr>
        <w:pStyle w:val="Prrafodelista"/>
        <w:numPr>
          <w:ilvl w:val="1"/>
          <w:numId w:val="26"/>
        </w:numPr>
        <w:pBdr>
          <w:top w:val="nil"/>
          <w:left w:val="nil"/>
          <w:bottom w:val="nil"/>
          <w:right w:val="nil"/>
          <w:between w:val="nil"/>
        </w:pBdr>
        <w:rPr>
          <w:rFonts w:ascii="Arial Nova Cond Light" w:hAnsi="Arial Nova Cond Light"/>
          <w:b/>
          <w:color w:val="000000"/>
        </w:rPr>
      </w:pPr>
      <w:r w:rsidRPr="00522E4E">
        <w:rPr>
          <w:rFonts w:ascii="Arial Nova Cond Light" w:hAnsi="Arial Nova Cond Light"/>
          <w:b/>
          <w:color w:val="000000"/>
        </w:rPr>
        <w:t xml:space="preserve"> </w:t>
      </w:r>
      <w:r w:rsidR="000C1883" w:rsidRPr="00522E4E">
        <w:rPr>
          <w:rFonts w:ascii="Arial Nova Cond Light" w:hAnsi="Arial Nova Cond Light"/>
          <w:b/>
          <w:color w:val="000000"/>
        </w:rPr>
        <w:t>Indicadores de producto</w:t>
      </w:r>
    </w:p>
    <w:p w14:paraId="553E6D5C" w14:textId="56F6524A" w:rsidR="003D6EFF" w:rsidRPr="00522E4E" w:rsidRDefault="003D6EFF" w:rsidP="00D82EDB">
      <w:pPr>
        <w:pBdr>
          <w:top w:val="nil"/>
          <w:left w:val="nil"/>
          <w:bottom w:val="nil"/>
          <w:right w:val="nil"/>
          <w:between w:val="nil"/>
        </w:pBdr>
        <w:rPr>
          <w:rFonts w:ascii="Arial Nova Cond Light" w:hAnsi="Arial Nova Cond Light"/>
          <w:b/>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1"/>
        <w:gridCol w:w="1157"/>
        <w:gridCol w:w="2714"/>
        <w:gridCol w:w="535"/>
        <w:gridCol w:w="535"/>
        <w:gridCol w:w="535"/>
        <w:gridCol w:w="535"/>
        <w:gridCol w:w="535"/>
        <w:gridCol w:w="1176"/>
      </w:tblGrid>
      <w:tr w:rsidR="001C41DB" w:rsidRPr="00522E4E" w14:paraId="77EF31FE" w14:textId="77777777" w:rsidTr="001C41DB">
        <w:trPr>
          <w:trHeight w:val="300"/>
          <w:tblHeader/>
        </w:trPr>
        <w:tc>
          <w:tcPr>
            <w:tcW w:w="0" w:type="auto"/>
            <w:vMerge w:val="restart"/>
            <w:shd w:val="clear" w:color="auto" w:fill="2F5496" w:themeFill="accent1" w:themeFillShade="BF"/>
            <w:vAlign w:val="center"/>
            <w:hideMark/>
          </w:tcPr>
          <w:p w14:paraId="5181F055" w14:textId="0B69D121"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157" w:type="dxa"/>
            <w:vMerge w:val="restart"/>
            <w:shd w:val="clear" w:color="auto" w:fill="2F5496" w:themeFill="accent1" w:themeFillShade="BF"/>
            <w:vAlign w:val="center"/>
            <w:hideMark/>
          </w:tcPr>
          <w:p w14:paraId="00EDDC87" w14:textId="05501B6E"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Medido a través de</w:t>
            </w:r>
          </w:p>
        </w:tc>
        <w:tc>
          <w:tcPr>
            <w:tcW w:w="2714" w:type="dxa"/>
            <w:vMerge w:val="restart"/>
            <w:shd w:val="clear" w:color="auto" w:fill="2F5496" w:themeFill="accent1" w:themeFillShade="BF"/>
            <w:vAlign w:val="center"/>
            <w:hideMark/>
          </w:tcPr>
          <w:p w14:paraId="4031CCE2" w14:textId="7373DCA4"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gridSpan w:val="5"/>
            <w:shd w:val="clear" w:color="auto" w:fill="2F5496" w:themeFill="accent1" w:themeFillShade="BF"/>
            <w:vAlign w:val="center"/>
            <w:hideMark/>
          </w:tcPr>
          <w:p w14:paraId="334B4C30" w14:textId="30D514F3"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Vigencia</w:t>
            </w:r>
          </w:p>
        </w:tc>
        <w:tc>
          <w:tcPr>
            <w:tcW w:w="0" w:type="auto"/>
            <w:vMerge w:val="restart"/>
            <w:shd w:val="clear" w:color="auto" w:fill="2F5496" w:themeFill="accent1" w:themeFillShade="BF"/>
            <w:vAlign w:val="center"/>
            <w:hideMark/>
          </w:tcPr>
          <w:p w14:paraId="6AB68A94" w14:textId="5FD4D06C" w:rsidR="001C41DB" w:rsidRPr="00522E4E" w:rsidRDefault="001C41DB" w:rsidP="00DE3810">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694689" w:rsidRPr="00522E4E" w14:paraId="6A7238B1" w14:textId="77777777" w:rsidTr="001C41DB">
        <w:trPr>
          <w:trHeight w:val="300"/>
          <w:tblHeader/>
        </w:trPr>
        <w:tc>
          <w:tcPr>
            <w:tcW w:w="0" w:type="auto"/>
            <w:vMerge/>
            <w:shd w:val="clear" w:color="auto" w:fill="auto"/>
            <w:vAlign w:val="center"/>
            <w:hideMark/>
          </w:tcPr>
          <w:p w14:paraId="2E5DE27F" w14:textId="77777777" w:rsidR="003D6EFF" w:rsidRPr="00522E4E" w:rsidRDefault="003D6EFF" w:rsidP="00DE3810">
            <w:pPr>
              <w:rPr>
                <w:rFonts w:ascii="Arial Nova Cond Light" w:hAnsi="Arial Nova Cond Light"/>
                <w:b/>
                <w:bCs/>
                <w:sz w:val="22"/>
                <w:szCs w:val="22"/>
                <w:lang w:val="es-CO" w:eastAsia="es-CO"/>
              </w:rPr>
            </w:pPr>
          </w:p>
        </w:tc>
        <w:tc>
          <w:tcPr>
            <w:tcW w:w="1157" w:type="dxa"/>
            <w:vMerge/>
            <w:shd w:val="clear" w:color="auto" w:fill="auto"/>
            <w:vAlign w:val="center"/>
            <w:hideMark/>
          </w:tcPr>
          <w:p w14:paraId="62C6FA7A" w14:textId="77777777" w:rsidR="003D6EFF" w:rsidRPr="00522E4E" w:rsidRDefault="003D6EFF" w:rsidP="00DE3810">
            <w:pPr>
              <w:rPr>
                <w:rFonts w:ascii="Arial Nova Cond Light" w:hAnsi="Arial Nova Cond Light"/>
                <w:b/>
                <w:bCs/>
                <w:sz w:val="22"/>
                <w:szCs w:val="22"/>
                <w:lang w:val="es-CO" w:eastAsia="es-CO"/>
              </w:rPr>
            </w:pPr>
          </w:p>
        </w:tc>
        <w:tc>
          <w:tcPr>
            <w:tcW w:w="2714" w:type="dxa"/>
            <w:vMerge/>
            <w:shd w:val="clear" w:color="auto" w:fill="auto"/>
            <w:vAlign w:val="center"/>
            <w:hideMark/>
          </w:tcPr>
          <w:p w14:paraId="0683FA15" w14:textId="77777777" w:rsidR="003D6EFF" w:rsidRPr="00522E4E" w:rsidRDefault="003D6EFF" w:rsidP="00DE3810">
            <w:pPr>
              <w:rPr>
                <w:rFonts w:ascii="Arial Nova Cond Light" w:hAnsi="Arial Nova Cond Light"/>
                <w:b/>
                <w:bCs/>
                <w:sz w:val="22"/>
                <w:szCs w:val="22"/>
                <w:lang w:val="es-CO" w:eastAsia="es-CO"/>
              </w:rPr>
            </w:pPr>
          </w:p>
        </w:tc>
        <w:tc>
          <w:tcPr>
            <w:tcW w:w="0" w:type="auto"/>
            <w:shd w:val="clear" w:color="auto" w:fill="auto"/>
            <w:vAlign w:val="center"/>
            <w:hideMark/>
          </w:tcPr>
          <w:p w14:paraId="101DB05A"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2020</w:t>
            </w:r>
          </w:p>
        </w:tc>
        <w:tc>
          <w:tcPr>
            <w:tcW w:w="0" w:type="auto"/>
            <w:shd w:val="clear" w:color="auto" w:fill="auto"/>
            <w:vAlign w:val="center"/>
            <w:hideMark/>
          </w:tcPr>
          <w:p w14:paraId="5E03336D"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2021</w:t>
            </w:r>
          </w:p>
        </w:tc>
        <w:tc>
          <w:tcPr>
            <w:tcW w:w="0" w:type="auto"/>
            <w:shd w:val="clear" w:color="auto" w:fill="auto"/>
            <w:vAlign w:val="center"/>
            <w:hideMark/>
          </w:tcPr>
          <w:p w14:paraId="3BD8C86C"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2022</w:t>
            </w:r>
          </w:p>
        </w:tc>
        <w:tc>
          <w:tcPr>
            <w:tcW w:w="0" w:type="auto"/>
            <w:shd w:val="clear" w:color="auto" w:fill="auto"/>
            <w:vAlign w:val="center"/>
            <w:hideMark/>
          </w:tcPr>
          <w:p w14:paraId="068D995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2023</w:t>
            </w:r>
          </w:p>
        </w:tc>
        <w:tc>
          <w:tcPr>
            <w:tcW w:w="0" w:type="auto"/>
            <w:shd w:val="clear" w:color="auto" w:fill="auto"/>
            <w:vAlign w:val="center"/>
            <w:hideMark/>
          </w:tcPr>
          <w:p w14:paraId="013FC093" w14:textId="77777777" w:rsidR="003D6EFF" w:rsidRPr="00522E4E" w:rsidRDefault="003D6EFF" w:rsidP="00DE3810">
            <w:pPr>
              <w:jc w:val="center"/>
              <w:rPr>
                <w:rFonts w:ascii="Arial Nova Cond Light" w:hAnsi="Arial Nova Cond Light"/>
                <w:b/>
                <w:bCs/>
                <w:sz w:val="22"/>
                <w:szCs w:val="22"/>
                <w:lang w:val="es-CO" w:eastAsia="es-CO"/>
              </w:rPr>
            </w:pPr>
            <w:r w:rsidRPr="00522E4E">
              <w:rPr>
                <w:rFonts w:ascii="Arial Nova Cond Light" w:hAnsi="Arial Nova Cond Light"/>
                <w:b/>
                <w:bCs/>
                <w:sz w:val="22"/>
                <w:szCs w:val="22"/>
                <w:lang w:val="es-CO" w:eastAsia="es-CO"/>
              </w:rPr>
              <w:t>2024</w:t>
            </w:r>
          </w:p>
        </w:tc>
        <w:tc>
          <w:tcPr>
            <w:tcW w:w="0" w:type="auto"/>
            <w:vMerge/>
            <w:shd w:val="clear" w:color="auto" w:fill="auto"/>
            <w:vAlign w:val="center"/>
            <w:hideMark/>
          </w:tcPr>
          <w:p w14:paraId="05CB7C75" w14:textId="77777777" w:rsidR="003D6EFF" w:rsidRPr="00522E4E" w:rsidRDefault="003D6EFF" w:rsidP="00DE3810">
            <w:pPr>
              <w:rPr>
                <w:rFonts w:ascii="Arial Nova Cond Light" w:hAnsi="Arial Nova Cond Light"/>
                <w:b/>
                <w:bCs/>
                <w:sz w:val="22"/>
                <w:szCs w:val="22"/>
                <w:lang w:val="es-CO" w:eastAsia="es-CO"/>
              </w:rPr>
            </w:pPr>
          </w:p>
        </w:tc>
      </w:tr>
      <w:tr w:rsidR="00E46DDE" w:rsidRPr="00A405C0" w14:paraId="4A9D8A8A" w14:textId="77777777" w:rsidTr="001C41DB">
        <w:trPr>
          <w:trHeight w:val="1500"/>
        </w:trPr>
        <w:tc>
          <w:tcPr>
            <w:tcW w:w="0" w:type="auto"/>
            <w:shd w:val="clear" w:color="auto" w:fill="auto"/>
            <w:vAlign w:val="center"/>
            <w:hideMark/>
          </w:tcPr>
          <w:p w14:paraId="3AF5DFBC"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administradas</w:t>
            </w:r>
          </w:p>
        </w:tc>
        <w:tc>
          <w:tcPr>
            <w:tcW w:w="1157" w:type="dxa"/>
            <w:shd w:val="clear" w:color="auto" w:fill="auto"/>
            <w:vAlign w:val="center"/>
            <w:hideMark/>
          </w:tcPr>
          <w:p w14:paraId="05950C70"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20ACFB2"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Recuperar ochenta (80) Ha de áreas protegidas del Parque Ecológico Distrital de Montaña Entrenubes afectadas o vulnerables para evitar actuales y futuros procesos de ocupación ilegal</w:t>
            </w:r>
          </w:p>
        </w:tc>
        <w:tc>
          <w:tcPr>
            <w:tcW w:w="0" w:type="auto"/>
            <w:shd w:val="clear" w:color="auto" w:fill="auto"/>
            <w:vAlign w:val="center"/>
            <w:hideMark/>
          </w:tcPr>
          <w:p w14:paraId="33CEC38B" w14:textId="737E7227"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0.00</w:t>
            </w:r>
          </w:p>
        </w:tc>
        <w:tc>
          <w:tcPr>
            <w:tcW w:w="0" w:type="auto"/>
            <w:shd w:val="clear" w:color="auto" w:fill="auto"/>
            <w:vAlign w:val="center"/>
            <w:hideMark/>
          </w:tcPr>
          <w:p w14:paraId="1E308A35" w14:textId="2256C056" w:rsidR="00E46DDE" w:rsidRPr="00DD4A02" w:rsidRDefault="00E46DDE" w:rsidP="00E46DDE">
            <w:pPr>
              <w:jc w:val="center"/>
              <w:rPr>
                <w:rFonts w:ascii="Arial Nova Cond Light" w:hAnsi="Arial Nova Cond Light"/>
                <w:sz w:val="18"/>
                <w:szCs w:val="18"/>
                <w:lang w:val="es-CO" w:eastAsia="es-CO"/>
              </w:rPr>
            </w:pPr>
            <w:r w:rsidRPr="00DD4A02">
              <w:rPr>
                <w:rFonts w:ascii="Arial Nova Cond Light" w:hAnsi="Arial Nova Cond Light" w:cs="Calibri"/>
                <w:color w:val="000000"/>
                <w:sz w:val="16"/>
                <w:szCs w:val="16"/>
              </w:rPr>
              <w:t>19,5</w:t>
            </w:r>
            <w:r w:rsidR="00DD4A02" w:rsidRPr="00DD4A02">
              <w:rPr>
                <w:rFonts w:ascii="Arial Nova Cond Light" w:hAnsi="Arial Nova Cond Light" w:cs="Calibri"/>
                <w:color w:val="000000"/>
                <w:sz w:val="16"/>
                <w:szCs w:val="16"/>
              </w:rPr>
              <w:t>5</w:t>
            </w:r>
          </w:p>
        </w:tc>
        <w:tc>
          <w:tcPr>
            <w:tcW w:w="0" w:type="auto"/>
            <w:shd w:val="clear" w:color="auto" w:fill="auto"/>
            <w:vAlign w:val="center"/>
            <w:hideMark/>
          </w:tcPr>
          <w:p w14:paraId="4732DD82" w14:textId="678921DA" w:rsidR="00E46DDE" w:rsidRPr="00A23B86" w:rsidRDefault="00EE6C63" w:rsidP="00E46DDE">
            <w:pPr>
              <w:jc w:val="center"/>
              <w:rPr>
                <w:rFonts w:ascii="Arial Nova Cond Light" w:hAnsi="Arial Nova Cond Light"/>
                <w:sz w:val="18"/>
                <w:szCs w:val="18"/>
                <w:lang w:val="es-CO" w:eastAsia="es-CO"/>
              </w:rPr>
            </w:pPr>
            <w:r w:rsidRPr="00A23B86">
              <w:rPr>
                <w:rFonts w:ascii="Arial Nova Cond Light" w:hAnsi="Arial Nova Cond Light" w:cs="Calibri"/>
                <w:color w:val="000000"/>
                <w:sz w:val="16"/>
                <w:szCs w:val="16"/>
              </w:rPr>
              <w:t>0,39</w:t>
            </w:r>
          </w:p>
        </w:tc>
        <w:tc>
          <w:tcPr>
            <w:tcW w:w="0" w:type="auto"/>
            <w:shd w:val="clear" w:color="auto" w:fill="auto"/>
            <w:vAlign w:val="center"/>
            <w:hideMark/>
          </w:tcPr>
          <w:p w14:paraId="05689E4B" w14:textId="69F1B8F2" w:rsidR="00E46DDE" w:rsidRPr="007C14DF" w:rsidRDefault="00F36520" w:rsidP="00E46DDE">
            <w:pPr>
              <w:jc w:val="center"/>
              <w:rPr>
                <w:rFonts w:ascii="Arial Nova Cond Light" w:hAnsi="Arial Nova Cond Light"/>
                <w:sz w:val="18"/>
                <w:szCs w:val="18"/>
                <w:lang w:val="es-CO" w:eastAsia="es-CO"/>
              </w:rPr>
            </w:pPr>
            <w:r w:rsidRPr="007C14DF">
              <w:rPr>
                <w:rFonts w:ascii="Arial Nova Cond Light" w:hAnsi="Arial Nova Cond Light"/>
                <w:sz w:val="18"/>
                <w:szCs w:val="18"/>
                <w:lang w:val="es-CO" w:eastAsia="es-CO"/>
              </w:rPr>
              <w:t>56.14</w:t>
            </w:r>
          </w:p>
        </w:tc>
        <w:tc>
          <w:tcPr>
            <w:tcW w:w="0" w:type="auto"/>
            <w:shd w:val="clear" w:color="auto" w:fill="auto"/>
            <w:vAlign w:val="center"/>
            <w:hideMark/>
          </w:tcPr>
          <w:p w14:paraId="198D6376" w14:textId="732A3065" w:rsidR="00E46DDE" w:rsidRPr="007C14DF" w:rsidRDefault="00F36520" w:rsidP="00E46DDE">
            <w:pPr>
              <w:jc w:val="center"/>
              <w:rPr>
                <w:rFonts w:ascii="Arial Nova Cond Light" w:hAnsi="Arial Nova Cond Light"/>
                <w:sz w:val="18"/>
                <w:szCs w:val="18"/>
                <w:lang w:val="es-CO" w:eastAsia="es-CO"/>
              </w:rPr>
            </w:pPr>
            <w:r w:rsidRPr="007C14DF">
              <w:rPr>
                <w:rFonts w:ascii="Arial Nova Cond Light" w:hAnsi="Arial Nova Cond Light"/>
                <w:sz w:val="18"/>
                <w:szCs w:val="18"/>
                <w:lang w:eastAsia="es-CO"/>
              </w:rPr>
              <w:t>3.92</w:t>
            </w:r>
          </w:p>
        </w:tc>
        <w:tc>
          <w:tcPr>
            <w:tcW w:w="0" w:type="auto"/>
            <w:shd w:val="clear" w:color="auto" w:fill="auto"/>
            <w:vAlign w:val="center"/>
            <w:hideMark/>
          </w:tcPr>
          <w:p w14:paraId="602D72E4"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E46DDE" w:rsidRPr="00A405C0" w14:paraId="50675642" w14:textId="77777777" w:rsidTr="00502FD0">
        <w:trPr>
          <w:trHeight w:val="1800"/>
        </w:trPr>
        <w:tc>
          <w:tcPr>
            <w:tcW w:w="0" w:type="auto"/>
            <w:shd w:val="clear" w:color="auto" w:fill="auto"/>
            <w:vAlign w:val="center"/>
            <w:hideMark/>
          </w:tcPr>
          <w:p w14:paraId="18D8B7B0"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4D0B8F76"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center"/>
            <w:hideMark/>
          </w:tcPr>
          <w:p w14:paraId="4F8B885E"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vAlign w:val="center"/>
            <w:hideMark/>
          </w:tcPr>
          <w:p w14:paraId="36FB6A92" w14:textId="5C93DBE1"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0.00</w:t>
            </w:r>
          </w:p>
        </w:tc>
        <w:tc>
          <w:tcPr>
            <w:tcW w:w="0" w:type="auto"/>
            <w:shd w:val="clear" w:color="auto" w:fill="auto"/>
            <w:vAlign w:val="center"/>
            <w:hideMark/>
          </w:tcPr>
          <w:p w14:paraId="66343682" w14:textId="231FF684"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25.70</w:t>
            </w:r>
          </w:p>
        </w:tc>
        <w:tc>
          <w:tcPr>
            <w:tcW w:w="0" w:type="auto"/>
            <w:shd w:val="clear" w:color="auto" w:fill="auto"/>
            <w:vAlign w:val="center"/>
            <w:hideMark/>
          </w:tcPr>
          <w:p w14:paraId="7C1C0066" w14:textId="466B8443" w:rsidR="00E46DDE" w:rsidRPr="00530554" w:rsidRDefault="00515DA9" w:rsidP="00E46DDE">
            <w:pPr>
              <w:jc w:val="center"/>
              <w:rPr>
                <w:rFonts w:ascii="Arial Nova Cond Light" w:hAnsi="Arial Nova Cond Light"/>
                <w:sz w:val="18"/>
                <w:szCs w:val="18"/>
                <w:lang w:val="es-CO" w:eastAsia="es-CO"/>
              </w:rPr>
            </w:pPr>
            <w:r w:rsidRPr="00530554">
              <w:rPr>
                <w:rFonts w:ascii="Arial Nova Cond Light" w:hAnsi="Arial Nova Cond Light"/>
                <w:sz w:val="16"/>
              </w:rPr>
              <w:t>120,90</w:t>
            </w:r>
          </w:p>
        </w:tc>
        <w:tc>
          <w:tcPr>
            <w:tcW w:w="0" w:type="auto"/>
            <w:shd w:val="clear" w:color="auto" w:fill="auto"/>
            <w:vAlign w:val="center"/>
            <w:hideMark/>
          </w:tcPr>
          <w:p w14:paraId="59484DD4" w14:textId="3472AB33" w:rsidR="00E46DDE" w:rsidRPr="00530554" w:rsidRDefault="00B26AB4" w:rsidP="00E46DDE">
            <w:pPr>
              <w:jc w:val="center"/>
              <w:rPr>
                <w:rFonts w:ascii="Arial Nova Cond Light" w:hAnsi="Arial Nova Cond Light"/>
                <w:sz w:val="18"/>
                <w:szCs w:val="18"/>
                <w:lang w:val="es-CO" w:eastAsia="es-CO"/>
              </w:rPr>
            </w:pPr>
            <w:r>
              <w:rPr>
                <w:rFonts w:ascii="Arial Nova Cond Light" w:hAnsi="Arial Nova Cond Light"/>
                <w:sz w:val="18"/>
                <w:szCs w:val="18"/>
                <w:lang w:eastAsia="es-CO"/>
              </w:rPr>
              <w:t>11</w:t>
            </w:r>
            <w:r w:rsidR="00515DA9" w:rsidRPr="00530554">
              <w:rPr>
                <w:rFonts w:ascii="Arial Nova Cond Light" w:hAnsi="Arial Nova Cond Light"/>
                <w:sz w:val="18"/>
                <w:szCs w:val="18"/>
                <w:lang w:eastAsia="es-CO"/>
              </w:rPr>
              <w:t>,40</w:t>
            </w:r>
          </w:p>
        </w:tc>
        <w:tc>
          <w:tcPr>
            <w:tcW w:w="0" w:type="auto"/>
            <w:shd w:val="clear" w:color="auto" w:fill="auto"/>
            <w:vAlign w:val="center"/>
            <w:hideMark/>
          </w:tcPr>
          <w:p w14:paraId="45DE92C2" w14:textId="4D1F9989" w:rsidR="00E46DDE" w:rsidRPr="005837D3" w:rsidRDefault="00E46DDE" w:rsidP="00E46DDE">
            <w:pPr>
              <w:jc w:val="center"/>
              <w:rPr>
                <w:rFonts w:ascii="Arial Nova Cond Light" w:hAnsi="Arial Nova Cond Light"/>
                <w:sz w:val="18"/>
                <w:szCs w:val="18"/>
                <w:lang w:val="es-CO" w:eastAsia="es-CO"/>
              </w:rPr>
            </w:pPr>
            <w:r w:rsidRPr="005837D3">
              <w:rPr>
                <w:rFonts w:ascii="Arial Nova Cond Light" w:hAnsi="Arial Nova Cond Light"/>
                <w:sz w:val="16"/>
              </w:rPr>
              <w:t>1.00</w:t>
            </w:r>
          </w:p>
        </w:tc>
        <w:tc>
          <w:tcPr>
            <w:tcW w:w="0" w:type="auto"/>
            <w:shd w:val="clear" w:color="auto" w:fill="auto"/>
            <w:vAlign w:val="center"/>
            <w:hideMark/>
          </w:tcPr>
          <w:p w14:paraId="06B10707"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Subdirección de Ecosistemas y Ruralidad</w:t>
            </w:r>
          </w:p>
        </w:tc>
      </w:tr>
      <w:tr w:rsidR="00E46DDE" w:rsidRPr="00A405C0" w14:paraId="7944F5CE" w14:textId="77777777" w:rsidTr="001C41DB">
        <w:trPr>
          <w:trHeight w:val="1800"/>
        </w:trPr>
        <w:tc>
          <w:tcPr>
            <w:tcW w:w="0" w:type="auto"/>
            <w:shd w:val="clear" w:color="auto" w:fill="auto"/>
            <w:vAlign w:val="center"/>
            <w:hideMark/>
          </w:tcPr>
          <w:p w14:paraId="2764FD17"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Áreas de ecosistemas protegidas</w:t>
            </w:r>
          </w:p>
        </w:tc>
        <w:tc>
          <w:tcPr>
            <w:tcW w:w="1157" w:type="dxa"/>
            <w:shd w:val="clear" w:color="auto" w:fill="auto"/>
            <w:vAlign w:val="center"/>
            <w:hideMark/>
          </w:tcPr>
          <w:p w14:paraId="684E3066" w14:textId="77777777" w:rsidR="00E46DDE" w:rsidRPr="00522E4E" w:rsidRDefault="00E46DDE" w:rsidP="00E46DDE">
            <w:pPr>
              <w:jc w:val="center"/>
              <w:rPr>
                <w:rFonts w:ascii="Arial Nova Cond Light" w:hAnsi="Arial Nova Cond Light"/>
                <w:sz w:val="18"/>
                <w:szCs w:val="18"/>
                <w:lang w:val="es-CO" w:eastAsia="es-CO"/>
              </w:rPr>
            </w:pPr>
            <w:r w:rsidRPr="00522E4E">
              <w:rPr>
                <w:rFonts w:ascii="Arial Nova Cond Light" w:hAnsi="Arial Nova Cond Light"/>
                <w:sz w:val="18"/>
                <w:szCs w:val="18"/>
                <w:lang w:val="es-CO" w:eastAsia="es-CO"/>
              </w:rPr>
              <w:t>Ha</w:t>
            </w:r>
          </w:p>
        </w:tc>
        <w:tc>
          <w:tcPr>
            <w:tcW w:w="2714" w:type="dxa"/>
            <w:shd w:val="clear" w:color="auto" w:fill="auto"/>
            <w:vAlign w:val="bottom"/>
            <w:hideMark/>
          </w:tcPr>
          <w:p w14:paraId="1AA3991E" w14:textId="77777777" w:rsidR="00E46DDE" w:rsidRPr="00522E4E" w:rsidRDefault="00E46DDE" w:rsidP="00E46DDE">
            <w:pPr>
              <w:rPr>
                <w:rFonts w:ascii="Arial Nova Cond Light" w:hAnsi="Arial Nova Cond Light" w:cs="Calibri"/>
                <w:sz w:val="18"/>
                <w:szCs w:val="18"/>
                <w:lang w:val="es-CO" w:eastAsia="es-CO"/>
              </w:rPr>
            </w:pPr>
            <w:r w:rsidRPr="00522E4E">
              <w:rPr>
                <w:rFonts w:ascii="Arial Nova Cond Light" w:hAnsi="Arial Nova Cond Light" w:cs="Calibri"/>
                <w:sz w:val="18"/>
                <w:szCs w:val="18"/>
                <w:lang w:val="es-CO" w:eastAsia="es-CO"/>
              </w:rPr>
              <w:t>Avanzar en el cumplimiento del plan de manejo ambiental de la Reserva Forestal Thomas Vander Hammen, de 100 hectáreas con procesos de restauración, de adquisición predial, acuerdos de conservación e implementación de herramientas del paisaje con los propietarios y, el acompañamiento y asesoría a los proceso de restitución productiva en las zonas de uso sostenible.</w:t>
            </w:r>
          </w:p>
        </w:tc>
        <w:tc>
          <w:tcPr>
            <w:tcW w:w="0" w:type="auto"/>
            <w:shd w:val="clear" w:color="auto" w:fill="auto"/>
            <w:noWrap/>
            <w:vAlign w:val="center"/>
            <w:hideMark/>
          </w:tcPr>
          <w:p w14:paraId="1135C222" w14:textId="431B8084" w:rsidR="00E46DDE" w:rsidRPr="00DD4A02" w:rsidRDefault="00E46DDE" w:rsidP="00E46DDE">
            <w:pPr>
              <w:rPr>
                <w:rFonts w:ascii="Arial Nova Cond Light" w:hAnsi="Arial Nova Cond Light" w:cs="Calibri"/>
                <w:sz w:val="18"/>
                <w:szCs w:val="18"/>
                <w:lang w:val="es-CO" w:eastAsia="es-CO"/>
              </w:rPr>
            </w:pPr>
            <w:r w:rsidRPr="00DD4A02">
              <w:rPr>
                <w:rFonts w:ascii="Arial Nova Cond Light" w:hAnsi="Arial Nova Cond Light"/>
                <w:sz w:val="16"/>
              </w:rPr>
              <w:t>19</w:t>
            </w:r>
            <w:r w:rsidR="00530554">
              <w:rPr>
                <w:rFonts w:ascii="Arial Nova Cond Light" w:hAnsi="Arial Nova Cond Light"/>
                <w:sz w:val="16"/>
              </w:rPr>
              <w:t>,</w:t>
            </w:r>
            <w:r w:rsidRPr="00DD4A02">
              <w:rPr>
                <w:rFonts w:ascii="Arial Nova Cond Light" w:hAnsi="Arial Nova Cond Light"/>
                <w:sz w:val="16"/>
              </w:rPr>
              <w:t>24</w:t>
            </w:r>
          </w:p>
        </w:tc>
        <w:tc>
          <w:tcPr>
            <w:tcW w:w="0" w:type="auto"/>
            <w:shd w:val="clear" w:color="auto" w:fill="auto"/>
            <w:noWrap/>
            <w:vAlign w:val="center"/>
            <w:hideMark/>
          </w:tcPr>
          <w:p w14:paraId="56654899" w14:textId="4E507FE8"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32</w:t>
            </w:r>
            <w:r w:rsidR="00530554" w:rsidRPr="00EE6C63">
              <w:rPr>
                <w:rFonts w:ascii="Arial Nova Cond Light" w:hAnsi="Arial Nova Cond Light"/>
                <w:sz w:val="16"/>
              </w:rPr>
              <w:t>,</w:t>
            </w:r>
            <w:r w:rsidRPr="00EE6C63">
              <w:rPr>
                <w:rFonts w:ascii="Arial Nova Cond Light" w:hAnsi="Arial Nova Cond Light"/>
                <w:sz w:val="16"/>
              </w:rPr>
              <w:t>94</w:t>
            </w:r>
          </w:p>
        </w:tc>
        <w:tc>
          <w:tcPr>
            <w:tcW w:w="0" w:type="auto"/>
            <w:shd w:val="clear" w:color="auto" w:fill="auto"/>
            <w:noWrap/>
            <w:vAlign w:val="center"/>
            <w:hideMark/>
          </w:tcPr>
          <w:p w14:paraId="069F02E8" w14:textId="3897B622" w:rsidR="00E46DDE" w:rsidRPr="00EE6C63" w:rsidRDefault="00E46DDE" w:rsidP="00E46DDE">
            <w:pPr>
              <w:rPr>
                <w:rFonts w:ascii="Arial Nova Cond Light" w:hAnsi="Arial Nova Cond Light" w:cs="Calibri"/>
                <w:sz w:val="18"/>
                <w:szCs w:val="18"/>
                <w:lang w:val="es-CO" w:eastAsia="es-CO"/>
              </w:rPr>
            </w:pPr>
            <w:r w:rsidRPr="00EE6C63">
              <w:rPr>
                <w:rFonts w:ascii="Arial Nova Cond Light" w:hAnsi="Arial Nova Cond Light"/>
                <w:sz w:val="16"/>
              </w:rPr>
              <w:t>21</w:t>
            </w:r>
            <w:r w:rsidR="00530554" w:rsidRPr="00EE6C63">
              <w:rPr>
                <w:rFonts w:ascii="Arial Nova Cond Light" w:hAnsi="Arial Nova Cond Light"/>
                <w:sz w:val="16"/>
              </w:rPr>
              <w:t>,76</w:t>
            </w:r>
          </w:p>
        </w:tc>
        <w:tc>
          <w:tcPr>
            <w:tcW w:w="0" w:type="auto"/>
            <w:shd w:val="clear" w:color="auto" w:fill="auto"/>
            <w:noWrap/>
            <w:vAlign w:val="center"/>
            <w:hideMark/>
          </w:tcPr>
          <w:p w14:paraId="1D3F3249" w14:textId="3F5ECCA5" w:rsidR="00E46DDE" w:rsidRPr="00EE6C63" w:rsidRDefault="00F36520" w:rsidP="00E46DDE">
            <w:pPr>
              <w:rPr>
                <w:rFonts w:ascii="Arial Nova Cond Light" w:hAnsi="Arial Nova Cond Light" w:cs="Calibri"/>
                <w:sz w:val="18"/>
                <w:szCs w:val="18"/>
                <w:lang w:val="es-CO" w:eastAsia="es-CO"/>
              </w:rPr>
            </w:pPr>
            <w:r>
              <w:rPr>
                <w:rFonts w:ascii="Arial Nova Cond Light" w:hAnsi="Arial Nova Cond Light"/>
                <w:sz w:val="18"/>
                <w:szCs w:val="18"/>
                <w:lang w:eastAsia="es-CO"/>
              </w:rPr>
              <w:t>19.01</w:t>
            </w:r>
          </w:p>
        </w:tc>
        <w:tc>
          <w:tcPr>
            <w:tcW w:w="0" w:type="auto"/>
            <w:shd w:val="clear" w:color="auto" w:fill="auto"/>
            <w:noWrap/>
            <w:vAlign w:val="center"/>
            <w:hideMark/>
          </w:tcPr>
          <w:p w14:paraId="1C78D03F" w14:textId="2601D597" w:rsidR="00E46DDE" w:rsidRPr="00EE6C63" w:rsidRDefault="00F36520" w:rsidP="00E46DDE">
            <w:pPr>
              <w:rPr>
                <w:rFonts w:ascii="Arial Nova Cond Light" w:hAnsi="Arial Nova Cond Light" w:cs="Calibri"/>
                <w:sz w:val="18"/>
                <w:szCs w:val="18"/>
                <w:lang w:val="es-CO" w:eastAsia="es-CO"/>
              </w:rPr>
            </w:pPr>
            <w:r>
              <w:rPr>
                <w:rFonts w:ascii="Arial Nova Cond Light" w:hAnsi="Arial Nova Cond Light"/>
                <w:sz w:val="18"/>
                <w:szCs w:val="18"/>
                <w:lang w:eastAsia="es-CO"/>
              </w:rPr>
              <w:t>7.05</w:t>
            </w:r>
          </w:p>
        </w:tc>
        <w:tc>
          <w:tcPr>
            <w:tcW w:w="0" w:type="auto"/>
            <w:shd w:val="clear" w:color="auto" w:fill="auto"/>
            <w:vAlign w:val="center"/>
            <w:hideMark/>
          </w:tcPr>
          <w:p w14:paraId="61D9BD6D" w14:textId="77777777" w:rsidR="00E46DDE" w:rsidRPr="00EE6C63" w:rsidRDefault="00E46DDE" w:rsidP="00E46DDE">
            <w:pPr>
              <w:jc w:val="center"/>
              <w:rPr>
                <w:rFonts w:ascii="Arial Nova Cond Light" w:hAnsi="Arial Nova Cond Light"/>
                <w:sz w:val="18"/>
                <w:szCs w:val="18"/>
                <w:lang w:val="es-CO" w:eastAsia="es-CO"/>
              </w:rPr>
            </w:pPr>
            <w:r w:rsidRPr="00EE6C63">
              <w:rPr>
                <w:rFonts w:ascii="Arial Nova Cond Light" w:hAnsi="Arial Nova Cond Light"/>
                <w:sz w:val="18"/>
                <w:szCs w:val="18"/>
                <w:lang w:val="es-CO" w:eastAsia="es-CO"/>
              </w:rPr>
              <w:t>Subdirección de Ecosistemas y Ruralidad</w:t>
            </w:r>
          </w:p>
        </w:tc>
      </w:tr>
    </w:tbl>
    <w:p w14:paraId="42BFC1FD" w14:textId="77777777" w:rsidR="003D6EFF" w:rsidRPr="00522E4E" w:rsidRDefault="003D6EFF" w:rsidP="00D82EDB">
      <w:pPr>
        <w:pBdr>
          <w:top w:val="nil"/>
          <w:left w:val="nil"/>
          <w:bottom w:val="nil"/>
          <w:right w:val="nil"/>
          <w:between w:val="nil"/>
        </w:pBdr>
        <w:rPr>
          <w:rFonts w:ascii="Arial Nova Cond Light" w:hAnsi="Arial Nova Cond Light"/>
          <w:b/>
          <w:color w:val="000000"/>
          <w:sz w:val="18"/>
          <w:szCs w:val="18"/>
          <w:lang w:val="es-CO"/>
        </w:rPr>
      </w:pPr>
    </w:p>
    <w:p w14:paraId="362828E8" w14:textId="3944C941" w:rsidR="009A2D34" w:rsidRPr="00522E4E" w:rsidRDefault="001C41DB" w:rsidP="001C41DB">
      <w:pPr>
        <w:rPr>
          <w:rFonts w:ascii="Arial Nova Cond Light" w:hAnsi="Arial Nova Cond Light"/>
          <w:lang w:val="es-CO"/>
        </w:rPr>
      </w:pPr>
      <w:r w:rsidRPr="00522E4E">
        <w:rPr>
          <w:rFonts w:ascii="Arial Nova Cond Light" w:hAnsi="Arial Nova Cond Light"/>
          <w:b/>
          <w:lang w:val="es-CO"/>
        </w:rPr>
        <w:t>F</w:t>
      </w:r>
      <w:r w:rsidR="000C1883" w:rsidRPr="00522E4E">
        <w:rPr>
          <w:rFonts w:ascii="Arial Nova Cond Light" w:hAnsi="Arial Nova Cond Light"/>
          <w:b/>
          <w:lang w:val="es-CO"/>
        </w:rPr>
        <w:t xml:space="preserve">uente: </w:t>
      </w:r>
      <w:r w:rsidR="000C1883" w:rsidRPr="00522E4E">
        <w:rPr>
          <w:rFonts w:ascii="Arial Nova Cond Light" w:hAnsi="Arial Nova Cond Light"/>
          <w:lang w:val="es-CO"/>
        </w:rPr>
        <w:t>Subdirección de Ecosistemas y Ruralidad</w:t>
      </w:r>
    </w:p>
    <w:p w14:paraId="3DB612F0" w14:textId="5BCDC48E" w:rsidR="009A2D34" w:rsidRDefault="009A2D34">
      <w:pPr>
        <w:ind w:left="1140"/>
        <w:rPr>
          <w:rFonts w:ascii="Arial Nova Cond Light" w:hAnsi="Arial Nova Cond Light"/>
          <w:lang w:val="es-CO"/>
        </w:rPr>
      </w:pPr>
    </w:p>
    <w:p w14:paraId="7FFA6981" w14:textId="44AE659C" w:rsidR="00E46DDE" w:rsidRDefault="00E46DDE">
      <w:pPr>
        <w:ind w:left="1140"/>
        <w:rPr>
          <w:rFonts w:ascii="Arial Nova Cond Light" w:hAnsi="Arial Nova Cond Light"/>
          <w:lang w:val="es-CO"/>
        </w:rPr>
      </w:pPr>
    </w:p>
    <w:p w14:paraId="717CF34D" w14:textId="77777777" w:rsidR="00E46DDE" w:rsidRPr="00522E4E" w:rsidRDefault="00E46DDE">
      <w:pPr>
        <w:ind w:left="1140"/>
        <w:rPr>
          <w:rFonts w:ascii="Arial Nova Cond Light" w:hAnsi="Arial Nova Cond Light"/>
          <w:lang w:val="es-CO"/>
        </w:rPr>
      </w:pPr>
    </w:p>
    <w:p w14:paraId="65253349" w14:textId="77777777" w:rsidR="005C7EB2" w:rsidRPr="00522E4E" w:rsidRDefault="005C7EB2" w:rsidP="00720FC9">
      <w:pPr>
        <w:pStyle w:val="Prrafodelista"/>
        <w:numPr>
          <w:ilvl w:val="1"/>
          <w:numId w:val="26"/>
        </w:numPr>
        <w:rPr>
          <w:rFonts w:ascii="Arial Nova Cond Light" w:hAnsi="Arial Nova Cond Light"/>
          <w:b/>
          <w:color w:val="000000"/>
        </w:rPr>
      </w:pPr>
      <w:r w:rsidRPr="00522E4E">
        <w:rPr>
          <w:rFonts w:ascii="Arial Nova Cond Light" w:hAnsi="Arial Nova Cond Light"/>
          <w:b/>
          <w:color w:val="000000"/>
        </w:rPr>
        <w:t xml:space="preserve"> Indicadores de gestión (actividades - metas proyecto de inversión)</w:t>
      </w:r>
    </w:p>
    <w:p w14:paraId="23236F11" w14:textId="2168A336" w:rsidR="005C7EB2" w:rsidRPr="00522E4E" w:rsidRDefault="005C7EB2" w:rsidP="005C7EB2">
      <w:pPr>
        <w:pBdr>
          <w:top w:val="nil"/>
          <w:left w:val="nil"/>
          <w:bottom w:val="nil"/>
          <w:right w:val="nil"/>
          <w:between w:val="nil"/>
        </w:pBdr>
        <w:rPr>
          <w:rFonts w:ascii="Arial Nova Cond Light" w:hAnsi="Arial Nova Cond Light"/>
          <w:b/>
          <w:color w:val="000000"/>
          <w:lang w:val="es-CO"/>
        </w:rPr>
      </w:pPr>
    </w:p>
    <w:tbl>
      <w:tblPr>
        <w:tblW w:w="9857" w:type="dxa"/>
        <w:tblInd w:w="-5" w:type="dxa"/>
        <w:tblCellMar>
          <w:left w:w="70" w:type="dxa"/>
          <w:right w:w="70" w:type="dxa"/>
        </w:tblCellMar>
        <w:tblLook w:val="04A0" w:firstRow="1" w:lastRow="0" w:firstColumn="1" w:lastColumn="0" w:noHBand="0" w:noVBand="1"/>
      </w:tblPr>
      <w:tblGrid>
        <w:gridCol w:w="1436"/>
        <w:gridCol w:w="1069"/>
        <w:gridCol w:w="804"/>
        <w:gridCol w:w="2070"/>
        <w:gridCol w:w="535"/>
        <w:gridCol w:w="535"/>
        <w:gridCol w:w="535"/>
        <w:gridCol w:w="535"/>
        <w:gridCol w:w="535"/>
        <w:gridCol w:w="1803"/>
      </w:tblGrid>
      <w:tr w:rsidR="005C7EB2" w:rsidRPr="00522E4E" w14:paraId="0B134CC9" w14:textId="77777777" w:rsidTr="001C41DB">
        <w:trPr>
          <w:trHeight w:val="300"/>
          <w:tblHeader/>
        </w:trPr>
        <w:tc>
          <w:tcPr>
            <w:tcW w:w="1436"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6F384445" w14:textId="026EC7F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Indicador</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C9FFB29" w14:textId="06CC2D19"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Medido A Través De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00732F16" w14:textId="07A6FD97"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Código</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DE214A4" w14:textId="440A6F0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 xml:space="preserve">Meta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453EB384" w14:textId="5E9B83A4"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2020</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1179AF64" w14:textId="5E01688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2021</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44A3A0B" w14:textId="46E4054E"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2022</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EA159A4" w14:textId="512D364C"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2023</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7EF8B168" w14:textId="7534C6FA"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2024</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25BAD1E7" w14:textId="31905E95" w:rsidR="005C7EB2" w:rsidRPr="00522E4E" w:rsidRDefault="001C41DB" w:rsidP="005C7EB2">
            <w:pPr>
              <w:jc w:val="center"/>
              <w:rPr>
                <w:rFonts w:ascii="Arial Nova Cond Light" w:hAnsi="Arial Nova Cond Light"/>
                <w:b/>
                <w:bCs/>
                <w:color w:val="FFFFFF" w:themeColor="background1"/>
                <w:sz w:val="22"/>
                <w:szCs w:val="22"/>
                <w:lang w:val="es-CO" w:eastAsia="es-CO"/>
              </w:rPr>
            </w:pPr>
            <w:r w:rsidRPr="00522E4E">
              <w:rPr>
                <w:rFonts w:ascii="Arial Nova Cond Light" w:hAnsi="Arial Nova Cond Light"/>
                <w:b/>
                <w:bCs/>
                <w:color w:val="FFFFFF" w:themeColor="background1"/>
                <w:sz w:val="22"/>
                <w:szCs w:val="22"/>
                <w:lang w:val="es-CO" w:eastAsia="es-CO"/>
              </w:rPr>
              <w:t>Fuente De Verificación</w:t>
            </w:r>
          </w:p>
        </w:tc>
      </w:tr>
      <w:tr w:rsidR="005C7EB2" w:rsidRPr="00522E4E" w14:paraId="7CD19695" w14:textId="77777777" w:rsidTr="001C41DB">
        <w:trPr>
          <w:trHeight w:val="300"/>
          <w:tblHeader/>
        </w:trPr>
        <w:tc>
          <w:tcPr>
            <w:tcW w:w="1436"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E756187" w14:textId="77777777" w:rsidR="005C7EB2" w:rsidRPr="00522E4E" w:rsidRDefault="005C7EB2" w:rsidP="005C7EB2">
            <w:pPr>
              <w:rPr>
                <w:rFonts w:ascii="Arial Nova Cond Light" w:hAnsi="Arial Nova Cond Light"/>
                <w:b/>
                <w:bCs/>
                <w:sz w:val="22"/>
                <w:szCs w:val="22"/>
                <w:lang w:val="es-CO" w:eastAsia="es-CO"/>
              </w:rPr>
            </w:pPr>
          </w:p>
        </w:tc>
        <w:tc>
          <w:tcPr>
            <w:tcW w:w="1069"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782B862E"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38C78294"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58E948F2"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8A05C4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0B0207DD"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67F44F7F"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9AAD68" w14:textId="77777777" w:rsidR="005C7EB2" w:rsidRPr="00522E4E" w:rsidRDefault="005C7EB2" w:rsidP="005C7EB2">
            <w:pPr>
              <w:rPr>
                <w:rFonts w:ascii="Arial Nova Cond Light" w:hAnsi="Arial Nova Cond Light"/>
                <w:b/>
                <w:bCs/>
                <w:sz w:val="22"/>
                <w:szCs w:val="22"/>
                <w:lang w:val="es-CO" w:eastAsia="es-CO"/>
              </w:rPr>
            </w:pPr>
          </w:p>
        </w:tc>
        <w:tc>
          <w:tcPr>
            <w:tcW w:w="0" w:type="auto"/>
            <w:vMerge/>
            <w:tcBorders>
              <w:top w:val="single" w:sz="4" w:space="0" w:color="auto"/>
              <w:left w:val="single" w:sz="4" w:space="0" w:color="auto"/>
              <w:bottom w:val="single" w:sz="4" w:space="0" w:color="000000"/>
              <w:right w:val="single" w:sz="4" w:space="0" w:color="auto"/>
            </w:tcBorders>
            <w:shd w:val="clear" w:color="auto" w:fill="2F5496" w:themeFill="accent1" w:themeFillShade="BF"/>
            <w:vAlign w:val="center"/>
            <w:hideMark/>
          </w:tcPr>
          <w:p w14:paraId="22FB2256" w14:textId="77777777" w:rsidR="005C7EB2" w:rsidRPr="00522E4E" w:rsidRDefault="005C7EB2" w:rsidP="005C7EB2">
            <w:pPr>
              <w:rPr>
                <w:rFonts w:ascii="Arial Nova Cond Light" w:hAnsi="Arial Nova Cond Light"/>
                <w:b/>
                <w:bCs/>
                <w:sz w:val="22"/>
                <w:szCs w:val="22"/>
                <w:lang w:val="es-CO" w:eastAsia="es-CO"/>
              </w:rPr>
            </w:pPr>
          </w:p>
        </w:tc>
        <w:tc>
          <w:tcPr>
            <w:tcW w:w="1803" w:type="dxa"/>
            <w:vMerge/>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1760EF86" w14:textId="77777777" w:rsidR="005C7EB2" w:rsidRPr="00522E4E" w:rsidRDefault="005C7EB2" w:rsidP="005C7EB2">
            <w:pPr>
              <w:rPr>
                <w:rFonts w:ascii="Arial Nova Cond Light" w:hAnsi="Arial Nova Cond Light"/>
                <w:b/>
                <w:bCs/>
                <w:sz w:val="22"/>
                <w:szCs w:val="22"/>
                <w:lang w:val="es-CO" w:eastAsia="es-CO"/>
              </w:rPr>
            </w:pPr>
          </w:p>
        </w:tc>
      </w:tr>
      <w:tr w:rsidR="00F36520" w:rsidRPr="00522E4E" w14:paraId="202FD209" w14:textId="77777777" w:rsidTr="002343BA">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0F8AC718"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Informes elaborados para acompañar la toma de decisiones de autoridades ambientales</w:t>
            </w:r>
          </w:p>
        </w:tc>
        <w:tc>
          <w:tcPr>
            <w:tcW w:w="1069" w:type="dxa"/>
            <w:tcBorders>
              <w:top w:val="nil"/>
              <w:left w:val="nil"/>
              <w:bottom w:val="single" w:sz="4" w:space="0" w:color="auto"/>
              <w:right w:val="single" w:sz="4" w:space="0" w:color="auto"/>
            </w:tcBorders>
            <w:shd w:val="clear" w:color="auto" w:fill="auto"/>
            <w:vAlign w:val="center"/>
            <w:hideMark/>
          </w:tcPr>
          <w:p w14:paraId="5A04AC06" w14:textId="77777777" w:rsidR="00F36520" w:rsidRPr="00522E4E" w:rsidRDefault="00F36520" w:rsidP="00F36520">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004846E3"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eastAsia="es-CO"/>
              </w:rPr>
              <w:t>0900G151</w:t>
            </w:r>
          </w:p>
        </w:tc>
        <w:tc>
          <w:tcPr>
            <w:tcW w:w="0" w:type="auto"/>
            <w:tcBorders>
              <w:top w:val="nil"/>
              <w:left w:val="nil"/>
              <w:bottom w:val="single" w:sz="4" w:space="0" w:color="auto"/>
              <w:right w:val="single" w:sz="4" w:space="0" w:color="auto"/>
            </w:tcBorders>
            <w:shd w:val="clear" w:color="auto" w:fill="auto"/>
            <w:vAlign w:val="center"/>
            <w:hideMark/>
          </w:tcPr>
          <w:p w14:paraId="6FD42ABC"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100% de avance en el plan de gestión para la recuperación de hectáreas protegidas del Parque Ecológico Distrital de Montaña Entrenubes afectadas o vulnerables para evitar actuales y futuros procesos de ocupación ilegal </w:t>
            </w:r>
          </w:p>
        </w:tc>
        <w:tc>
          <w:tcPr>
            <w:tcW w:w="0" w:type="auto"/>
            <w:tcBorders>
              <w:top w:val="nil"/>
              <w:left w:val="nil"/>
              <w:bottom w:val="single" w:sz="4" w:space="0" w:color="auto"/>
              <w:right w:val="single" w:sz="4" w:space="0" w:color="auto"/>
            </w:tcBorders>
            <w:shd w:val="clear" w:color="auto" w:fill="auto"/>
            <w:vAlign w:val="center"/>
            <w:hideMark/>
          </w:tcPr>
          <w:p w14:paraId="397857F3" w14:textId="01D7A28D" w:rsidR="00F36520" w:rsidRPr="00DD4A02" w:rsidRDefault="00F36520" w:rsidP="00F36520">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0.00</w:t>
            </w:r>
          </w:p>
        </w:tc>
        <w:tc>
          <w:tcPr>
            <w:tcW w:w="0" w:type="auto"/>
            <w:tcBorders>
              <w:top w:val="nil"/>
              <w:left w:val="nil"/>
              <w:bottom w:val="single" w:sz="4" w:space="0" w:color="auto"/>
              <w:right w:val="single" w:sz="4" w:space="0" w:color="auto"/>
            </w:tcBorders>
            <w:shd w:val="clear" w:color="auto" w:fill="auto"/>
            <w:vAlign w:val="center"/>
            <w:hideMark/>
          </w:tcPr>
          <w:p w14:paraId="58D2CB7C" w14:textId="7E17031B" w:rsidR="00F36520" w:rsidRPr="00DD4A02" w:rsidRDefault="00F36520" w:rsidP="00F36520">
            <w:pPr>
              <w:jc w:val="center"/>
              <w:rPr>
                <w:rFonts w:ascii="Arial Nova Cond Light" w:hAnsi="Arial Nova Cond Light"/>
                <w:color w:val="000000"/>
                <w:sz w:val="22"/>
                <w:szCs w:val="22"/>
                <w:lang w:val="es-CO" w:eastAsia="es-CO"/>
              </w:rPr>
            </w:pPr>
            <w:r w:rsidRPr="00DD4A02">
              <w:rPr>
                <w:rFonts w:ascii="Arial Nova Cond Light" w:hAnsi="Arial Nova Cond Light" w:cs="Calibri"/>
                <w:color w:val="000000"/>
                <w:sz w:val="16"/>
                <w:szCs w:val="16"/>
              </w:rPr>
              <w:t>19,55</w:t>
            </w:r>
          </w:p>
        </w:tc>
        <w:tc>
          <w:tcPr>
            <w:tcW w:w="0" w:type="auto"/>
            <w:tcBorders>
              <w:top w:val="nil"/>
              <w:left w:val="nil"/>
              <w:bottom w:val="single" w:sz="4" w:space="0" w:color="auto"/>
              <w:right w:val="single" w:sz="4" w:space="0" w:color="auto"/>
            </w:tcBorders>
            <w:shd w:val="clear" w:color="auto" w:fill="auto"/>
            <w:vAlign w:val="center"/>
            <w:hideMark/>
          </w:tcPr>
          <w:p w14:paraId="29D53575" w14:textId="2FD6984A" w:rsidR="00F36520" w:rsidRPr="00A23B86" w:rsidRDefault="00F36520" w:rsidP="00F36520">
            <w:pPr>
              <w:jc w:val="center"/>
              <w:rPr>
                <w:rFonts w:ascii="Arial Nova Cond Light" w:hAnsi="Arial Nova Cond Light"/>
                <w:color w:val="000000"/>
                <w:sz w:val="22"/>
                <w:szCs w:val="22"/>
                <w:lang w:val="es-CO" w:eastAsia="es-CO"/>
              </w:rPr>
            </w:pPr>
            <w:r w:rsidRPr="00A23B86">
              <w:rPr>
                <w:rFonts w:ascii="Arial Nova Cond Light" w:hAnsi="Arial Nova Cond Light" w:cs="Calibri"/>
                <w:color w:val="000000"/>
                <w:sz w:val="16"/>
                <w:szCs w:val="16"/>
              </w:rPr>
              <w:t>0,39</w:t>
            </w:r>
          </w:p>
        </w:tc>
        <w:tc>
          <w:tcPr>
            <w:tcW w:w="0" w:type="auto"/>
            <w:tcBorders>
              <w:top w:val="nil"/>
              <w:left w:val="nil"/>
              <w:bottom w:val="single" w:sz="4" w:space="0" w:color="auto"/>
              <w:right w:val="single" w:sz="4" w:space="0" w:color="auto"/>
            </w:tcBorders>
            <w:shd w:val="clear" w:color="auto" w:fill="auto"/>
            <w:vAlign w:val="center"/>
            <w:hideMark/>
          </w:tcPr>
          <w:p w14:paraId="73708212" w14:textId="650DBFF0" w:rsidR="00F36520" w:rsidRPr="007C14DF" w:rsidRDefault="00F36520" w:rsidP="00F36520">
            <w:pPr>
              <w:jc w:val="center"/>
              <w:rPr>
                <w:rFonts w:ascii="Arial Nova Cond Light" w:hAnsi="Arial Nova Cond Light"/>
                <w:color w:val="000000"/>
                <w:sz w:val="22"/>
                <w:szCs w:val="22"/>
                <w:lang w:val="es-CO" w:eastAsia="es-CO"/>
              </w:rPr>
            </w:pPr>
            <w:r w:rsidRPr="007C14DF">
              <w:rPr>
                <w:rFonts w:ascii="Arial Nova Cond Light" w:hAnsi="Arial Nova Cond Light"/>
                <w:sz w:val="18"/>
                <w:szCs w:val="18"/>
                <w:lang w:val="es-CO" w:eastAsia="es-CO"/>
              </w:rPr>
              <w:t>56.14</w:t>
            </w:r>
          </w:p>
        </w:tc>
        <w:tc>
          <w:tcPr>
            <w:tcW w:w="0" w:type="auto"/>
            <w:tcBorders>
              <w:top w:val="nil"/>
              <w:left w:val="nil"/>
              <w:bottom w:val="single" w:sz="4" w:space="0" w:color="auto"/>
              <w:right w:val="single" w:sz="4" w:space="0" w:color="auto"/>
            </w:tcBorders>
            <w:shd w:val="clear" w:color="auto" w:fill="auto"/>
            <w:vAlign w:val="center"/>
            <w:hideMark/>
          </w:tcPr>
          <w:p w14:paraId="3E3AF210" w14:textId="3E6EEABC" w:rsidR="00F36520" w:rsidRPr="007C14DF" w:rsidRDefault="00F36520" w:rsidP="00F36520">
            <w:pPr>
              <w:jc w:val="center"/>
              <w:rPr>
                <w:rFonts w:ascii="Arial Nova Cond Light" w:hAnsi="Arial Nova Cond Light"/>
                <w:color w:val="000000"/>
                <w:sz w:val="22"/>
                <w:szCs w:val="22"/>
                <w:lang w:val="es-CO" w:eastAsia="es-CO"/>
              </w:rPr>
            </w:pPr>
            <w:r w:rsidRPr="007C14DF">
              <w:rPr>
                <w:rFonts w:ascii="Arial Nova Cond Light" w:hAnsi="Arial Nova Cond Light"/>
                <w:sz w:val="18"/>
                <w:szCs w:val="18"/>
                <w:lang w:eastAsia="es-CO"/>
              </w:rPr>
              <w:t>3.92</w:t>
            </w:r>
          </w:p>
        </w:tc>
        <w:tc>
          <w:tcPr>
            <w:tcW w:w="1803" w:type="dxa"/>
            <w:tcBorders>
              <w:top w:val="nil"/>
              <w:left w:val="nil"/>
              <w:bottom w:val="single" w:sz="4" w:space="0" w:color="auto"/>
              <w:right w:val="single" w:sz="4" w:space="0" w:color="auto"/>
            </w:tcBorders>
            <w:shd w:val="clear" w:color="auto" w:fill="auto"/>
            <w:vAlign w:val="center"/>
            <w:hideMark/>
          </w:tcPr>
          <w:p w14:paraId="4FF48397"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7269149D"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4448C64B"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76651DA9" w14:textId="36EBFD71" w:rsidR="00F36520" w:rsidRPr="00522E4E" w:rsidRDefault="00F36520" w:rsidP="00F36520">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F36520" w:rsidRPr="00522E4E" w14:paraId="55F7F6C3" w14:textId="77777777" w:rsidTr="00CD1422">
        <w:trPr>
          <w:trHeight w:val="1920"/>
        </w:trPr>
        <w:tc>
          <w:tcPr>
            <w:tcW w:w="1436" w:type="dxa"/>
            <w:tcBorders>
              <w:top w:val="nil"/>
              <w:left w:val="single" w:sz="4" w:space="0" w:color="auto"/>
              <w:bottom w:val="single" w:sz="4" w:space="0" w:color="auto"/>
              <w:right w:val="single" w:sz="4" w:space="0" w:color="auto"/>
            </w:tcBorders>
            <w:shd w:val="clear" w:color="auto" w:fill="auto"/>
            <w:vAlign w:val="center"/>
            <w:hideMark/>
          </w:tcPr>
          <w:p w14:paraId="65995DA3"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Incentivos a la Conservación del Medio Ambiente Otorgados</w:t>
            </w:r>
          </w:p>
        </w:tc>
        <w:tc>
          <w:tcPr>
            <w:tcW w:w="1069" w:type="dxa"/>
            <w:tcBorders>
              <w:top w:val="nil"/>
              <w:left w:val="nil"/>
              <w:bottom w:val="single" w:sz="4" w:space="0" w:color="auto"/>
              <w:right w:val="single" w:sz="4" w:space="0" w:color="auto"/>
            </w:tcBorders>
            <w:shd w:val="clear" w:color="auto" w:fill="auto"/>
            <w:vAlign w:val="center"/>
            <w:hideMark/>
          </w:tcPr>
          <w:p w14:paraId="47AA2329" w14:textId="77777777" w:rsidR="00F36520" w:rsidRPr="00522E4E" w:rsidRDefault="00F36520" w:rsidP="00F36520">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513B9C7"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0900G022</w:t>
            </w:r>
          </w:p>
        </w:tc>
        <w:tc>
          <w:tcPr>
            <w:tcW w:w="0" w:type="auto"/>
            <w:tcBorders>
              <w:top w:val="nil"/>
              <w:left w:val="nil"/>
              <w:bottom w:val="single" w:sz="4" w:space="0" w:color="auto"/>
              <w:right w:val="single" w:sz="4" w:space="0" w:color="auto"/>
            </w:tcBorders>
            <w:shd w:val="clear" w:color="auto" w:fill="auto"/>
            <w:vAlign w:val="center"/>
            <w:hideMark/>
          </w:tcPr>
          <w:p w14:paraId="40CAF7FC"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w:t>
            </w:r>
          </w:p>
        </w:tc>
        <w:tc>
          <w:tcPr>
            <w:tcW w:w="0" w:type="auto"/>
            <w:tcBorders>
              <w:top w:val="nil"/>
              <w:left w:val="nil"/>
              <w:bottom w:val="single" w:sz="4" w:space="0" w:color="auto"/>
              <w:right w:val="single" w:sz="4" w:space="0" w:color="auto"/>
            </w:tcBorders>
            <w:shd w:val="clear" w:color="auto" w:fill="auto"/>
            <w:vAlign w:val="center"/>
            <w:hideMark/>
          </w:tcPr>
          <w:p w14:paraId="45985F94" w14:textId="0D281EBA" w:rsidR="00F36520" w:rsidRPr="00DD4A02" w:rsidRDefault="00F36520" w:rsidP="00F36520">
            <w:pPr>
              <w:jc w:val="center"/>
              <w:rPr>
                <w:rFonts w:ascii="Arial Nova Cond Light" w:hAnsi="Arial Nova Cond Light"/>
                <w:color w:val="000000"/>
                <w:sz w:val="22"/>
                <w:szCs w:val="22"/>
                <w:lang w:val="es-CO" w:eastAsia="es-CO"/>
              </w:rPr>
            </w:pPr>
            <w:r w:rsidRPr="005837D3">
              <w:rPr>
                <w:rFonts w:ascii="Arial Nova Cond Light" w:hAnsi="Arial Nova Cond Light"/>
                <w:sz w:val="16"/>
              </w:rPr>
              <w:t>0.00</w:t>
            </w:r>
          </w:p>
        </w:tc>
        <w:tc>
          <w:tcPr>
            <w:tcW w:w="0" w:type="auto"/>
            <w:tcBorders>
              <w:top w:val="nil"/>
              <w:left w:val="nil"/>
              <w:bottom w:val="single" w:sz="4" w:space="0" w:color="auto"/>
              <w:right w:val="single" w:sz="4" w:space="0" w:color="auto"/>
            </w:tcBorders>
            <w:shd w:val="clear" w:color="auto" w:fill="auto"/>
            <w:vAlign w:val="center"/>
            <w:hideMark/>
          </w:tcPr>
          <w:p w14:paraId="0197933A" w14:textId="54B66259" w:rsidR="00F36520" w:rsidRPr="00F1765E" w:rsidRDefault="00F36520" w:rsidP="00F36520">
            <w:pPr>
              <w:jc w:val="center"/>
              <w:rPr>
                <w:rFonts w:ascii="Arial Nova Cond Light" w:hAnsi="Arial Nova Cond Light"/>
                <w:color w:val="000000"/>
                <w:sz w:val="22"/>
                <w:szCs w:val="22"/>
                <w:lang w:val="es-CO" w:eastAsia="es-CO"/>
              </w:rPr>
            </w:pPr>
            <w:r w:rsidRPr="005837D3">
              <w:rPr>
                <w:rFonts w:ascii="Arial Nova Cond Light" w:hAnsi="Arial Nova Cond Light"/>
                <w:sz w:val="16"/>
              </w:rPr>
              <w:t>25.70</w:t>
            </w:r>
          </w:p>
        </w:tc>
        <w:tc>
          <w:tcPr>
            <w:tcW w:w="0" w:type="auto"/>
            <w:tcBorders>
              <w:top w:val="nil"/>
              <w:left w:val="nil"/>
              <w:bottom w:val="single" w:sz="4" w:space="0" w:color="auto"/>
              <w:right w:val="single" w:sz="4" w:space="0" w:color="auto"/>
            </w:tcBorders>
            <w:shd w:val="clear" w:color="auto" w:fill="auto"/>
            <w:vAlign w:val="center"/>
            <w:hideMark/>
          </w:tcPr>
          <w:p w14:paraId="2EF7BF1C" w14:textId="1F0462FE" w:rsidR="00F36520" w:rsidRPr="00F1765E" w:rsidRDefault="00F36520" w:rsidP="00F36520">
            <w:pPr>
              <w:jc w:val="center"/>
              <w:rPr>
                <w:rFonts w:ascii="Arial Nova Cond Light" w:hAnsi="Arial Nova Cond Light"/>
                <w:color w:val="000000"/>
                <w:sz w:val="22"/>
                <w:szCs w:val="22"/>
                <w:lang w:val="es-CO" w:eastAsia="es-CO"/>
              </w:rPr>
            </w:pPr>
            <w:r w:rsidRPr="00530554">
              <w:rPr>
                <w:rFonts w:ascii="Arial Nova Cond Light" w:hAnsi="Arial Nova Cond Light"/>
                <w:sz w:val="16"/>
              </w:rPr>
              <w:t>120,90</w:t>
            </w:r>
          </w:p>
        </w:tc>
        <w:tc>
          <w:tcPr>
            <w:tcW w:w="0" w:type="auto"/>
            <w:tcBorders>
              <w:top w:val="nil"/>
              <w:left w:val="nil"/>
              <w:bottom w:val="single" w:sz="4" w:space="0" w:color="auto"/>
              <w:right w:val="single" w:sz="4" w:space="0" w:color="auto"/>
            </w:tcBorders>
            <w:shd w:val="clear" w:color="auto" w:fill="auto"/>
            <w:vAlign w:val="center"/>
            <w:hideMark/>
          </w:tcPr>
          <w:p w14:paraId="716B60FF" w14:textId="3EE66BEA" w:rsidR="00F36520" w:rsidRPr="00F1765E" w:rsidRDefault="00F36520" w:rsidP="00F36520">
            <w:pPr>
              <w:jc w:val="center"/>
              <w:rPr>
                <w:rFonts w:ascii="Arial Nova Cond Light" w:hAnsi="Arial Nova Cond Light"/>
                <w:color w:val="000000"/>
                <w:sz w:val="22"/>
                <w:szCs w:val="22"/>
                <w:lang w:val="es-CO" w:eastAsia="es-CO"/>
              </w:rPr>
            </w:pPr>
            <w:r>
              <w:rPr>
                <w:rFonts w:ascii="Arial Nova Cond Light" w:hAnsi="Arial Nova Cond Light"/>
                <w:sz w:val="18"/>
                <w:szCs w:val="18"/>
                <w:lang w:eastAsia="es-CO"/>
              </w:rPr>
              <w:t>11</w:t>
            </w:r>
            <w:r w:rsidRPr="00530554">
              <w:rPr>
                <w:rFonts w:ascii="Arial Nova Cond Light" w:hAnsi="Arial Nova Cond Light"/>
                <w:sz w:val="18"/>
                <w:szCs w:val="18"/>
                <w:lang w:eastAsia="es-CO"/>
              </w:rPr>
              <w:t>,40</w:t>
            </w:r>
          </w:p>
        </w:tc>
        <w:tc>
          <w:tcPr>
            <w:tcW w:w="0" w:type="auto"/>
            <w:tcBorders>
              <w:top w:val="nil"/>
              <w:left w:val="nil"/>
              <w:bottom w:val="single" w:sz="4" w:space="0" w:color="auto"/>
              <w:right w:val="single" w:sz="4" w:space="0" w:color="auto"/>
            </w:tcBorders>
            <w:shd w:val="clear" w:color="auto" w:fill="auto"/>
            <w:vAlign w:val="center"/>
            <w:hideMark/>
          </w:tcPr>
          <w:p w14:paraId="3F751B73" w14:textId="6F6242AC" w:rsidR="00F36520" w:rsidRPr="00F1765E" w:rsidRDefault="00F36520" w:rsidP="00F36520">
            <w:pPr>
              <w:jc w:val="center"/>
              <w:rPr>
                <w:rFonts w:ascii="Arial Nova Cond Light" w:hAnsi="Arial Nova Cond Light"/>
                <w:color w:val="000000"/>
                <w:sz w:val="22"/>
                <w:szCs w:val="22"/>
                <w:lang w:val="es-CO" w:eastAsia="es-CO"/>
              </w:rPr>
            </w:pPr>
            <w:r w:rsidRPr="005837D3">
              <w:rPr>
                <w:rFonts w:ascii="Arial Nova Cond Light" w:hAnsi="Arial Nova Cond Light"/>
                <w:sz w:val="16"/>
              </w:rPr>
              <w:t>1.00</w:t>
            </w:r>
          </w:p>
        </w:tc>
        <w:tc>
          <w:tcPr>
            <w:tcW w:w="1803" w:type="dxa"/>
            <w:tcBorders>
              <w:top w:val="nil"/>
              <w:left w:val="nil"/>
              <w:bottom w:val="single" w:sz="4" w:space="0" w:color="auto"/>
              <w:right w:val="single" w:sz="4" w:space="0" w:color="auto"/>
            </w:tcBorders>
            <w:shd w:val="clear" w:color="auto" w:fill="auto"/>
            <w:vAlign w:val="center"/>
            <w:hideMark/>
          </w:tcPr>
          <w:p w14:paraId="7E41984C"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357C9059"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06BA802D"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0AAACFF1" w14:textId="3BD3E9A8" w:rsidR="00F36520" w:rsidRPr="00522E4E" w:rsidRDefault="00F36520" w:rsidP="00F36520">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F36520" w:rsidRPr="00522E4E" w14:paraId="360C0435" w14:textId="77777777" w:rsidTr="00560F53">
        <w:trPr>
          <w:trHeight w:val="1680"/>
        </w:trPr>
        <w:tc>
          <w:tcPr>
            <w:tcW w:w="1436" w:type="dxa"/>
            <w:tcBorders>
              <w:top w:val="nil"/>
              <w:left w:val="single" w:sz="4" w:space="0" w:color="auto"/>
              <w:bottom w:val="nil"/>
              <w:right w:val="single" w:sz="4" w:space="0" w:color="auto"/>
            </w:tcBorders>
            <w:shd w:val="clear" w:color="auto" w:fill="auto"/>
            <w:vAlign w:val="center"/>
            <w:hideMark/>
          </w:tcPr>
          <w:p w14:paraId="24C2891C"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Otorgamiento de Acuerdos a la Conservación del Medio Ambiente</w:t>
            </w:r>
          </w:p>
        </w:tc>
        <w:tc>
          <w:tcPr>
            <w:tcW w:w="1069" w:type="dxa"/>
            <w:tcBorders>
              <w:top w:val="nil"/>
              <w:left w:val="nil"/>
              <w:bottom w:val="nil"/>
              <w:right w:val="single" w:sz="4" w:space="0" w:color="auto"/>
            </w:tcBorders>
            <w:shd w:val="clear" w:color="auto" w:fill="auto"/>
            <w:vAlign w:val="center"/>
            <w:hideMark/>
          </w:tcPr>
          <w:p w14:paraId="5612AAB9" w14:textId="77777777" w:rsidR="00F36520" w:rsidRPr="00522E4E" w:rsidRDefault="00F36520" w:rsidP="00F36520">
            <w:pPr>
              <w:rPr>
                <w:rFonts w:ascii="Arial Nova Cond Light" w:hAnsi="Arial Nova Cond Light"/>
                <w:color w:val="000000"/>
                <w:sz w:val="18"/>
                <w:szCs w:val="18"/>
                <w:lang w:val="es-CO" w:eastAsia="es-CO"/>
              </w:rPr>
            </w:pPr>
            <w:proofErr w:type="spellStart"/>
            <w:r w:rsidRPr="00522E4E">
              <w:rPr>
                <w:rFonts w:ascii="Arial Nova Cond Light" w:hAnsi="Arial Nova Cond Light"/>
                <w:color w:val="000000"/>
                <w:sz w:val="18"/>
                <w:szCs w:val="18"/>
                <w:lang w:eastAsia="es-CO"/>
              </w:rPr>
              <w:t>Número</w:t>
            </w:r>
            <w:proofErr w:type="spellEnd"/>
            <w:r w:rsidRPr="00522E4E">
              <w:rPr>
                <w:rFonts w:ascii="Arial Nova Cond Light" w:hAnsi="Arial Nova Cond Light"/>
                <w:color w:val="000000"/>
                <w:sz w:val="18"/>
                <w:szCs w:val="18"/>
                <w:lang w:eastAsia="es-CO"/>
              </w:rPr>
              <w:t xml:space="preserve"> </w:t>
            </w:r>
          </w:p>
        </w:tc>
        <w:tc>
          <w:tcPr>
            <w:tcW w:w="0" w:type="auto"/>
            <w:tcBorders>
              <w:top w:val="nil"/>
              <w:left w:val="nil"/>
              <w:bottom w:val="nil"/>
              <w:right w:val="single" w:sz="4" w:space="0" w:color="auto"/>
            </w:tcBorders>
            <w:shd w:val="clear" w:color="auto" w:fill="auto"/>
            <w:vAlign w:val="center"/>
            <w:hideMark/>
          </w:tcPr>
          <w:p w14:paraId="252C53D9"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0900G023</w:t>
            </w:r>
          </w:p>
        </w:tc>
        <w:tc>
          <w:tcPr>
            <w:tcW w:w="0" w:type="auto"/>
            <w:tcBorders>
              <w:top w:val="nil"/>
              <w:left w:val="nil"/>
              <w:bottom w:val="nil"/>
              <w:right w:val="single" w:sz="4" w:space="0" w:color="auto"/>
            </w:tcBorders>
            <w:shd w:val="clear" w:color="auto" w:fill="auto"/>
            <w:vAlign w:val="center"/>
            <w:hideMark/>
          </w:tcPr>
          <w:p w14:paraId="3099811A" w14:textId="77777777" w:rsidR="00F36520" w:rsidRPr="00522E4E" w:rsidRDefault="00F36520" w:rsidP="00F36520">
            <w:pPr>
              <w:rPr>
                <w:rFonts w:ascii="Arial Nova Cond Light" w:hAnsi="Arial Nova Cond Light"/>
                <w:color w:val="000000"/>
                <w:sz w:val="18"/>
                <w:szCs w:val="18"/>
                <w:lang w:val="es-CO" w:eastAsia="es-CO"/>
              </w:rPr>
            </w:pPr>
            <w:r w:rsidRPr="00522E4E">
              <w:rPr>
                <w:rFonts w:ascii="Arial Nova Cond Light" w:hAnsi="Arial Nova Cond Light"/>
                <w:color w:val="000000"/>
                <w:sz w:val="18"/>
                <w:szCs w:val="18"/>
                <w:lang w:val="es-CO" w:eastAsia="es-CO"/>
              </w:rPr>
              <w:t xml:space="preserve">Hectáreas con procesos de restauración, de adquisición predial, acuerdos de conservación e implementación de herramientas del paisaje con los propietarios y, el acompañamiento y asesoría a los proceso de restitución productiva en las zonas de uso sostenible en Thomas van der Hammen </w:t>
            </w:r>
          </w:p>
        </w:tc>
        <w:tc>
          <w:tcPr>
            <w:tcW w:w="0" w:type="auto"/>
            <w:tcBorders>
              <w:top w:val="nil"/>
              <w:left w:val="nil"/>
              <w:bottom w:val="nil"/>
              <w:right w:val="single" w:sz="4" w:space="0" w:color="auto"/>
            </w:tcBorders>
            <w:shd w:val="clear" w:color="auto" w:fill="auto"/>
            <w:noWrap/>
            <w:vAlign w:val="center"/>
            <w:hideMark/>
          </w:tcPr>
          <w:p w14:paraId="0BFA910C" w14:textId="72D7DBD7" w:rsidR="00F36520" w:rsidRPr="00DD4A02" w:rsidRDefault="00F36520" w:rsidP="00F36520">
            <w:pPr>
              <w:jc w:val="center"/>
              <w:rPr>
                <w:rFonts w:ascii="Arial Nova Cond Light" w:hAnsi="Arial Nova Cond Light" w:cs="Calibri"/>
                <w:color w:val="000000"/>
                <w:sz w:val="22"/>
                <w:szCs w:val="22"/>
                <w:lang w:val="es-CO" w:eastAsia="es-CO"/>
              </w:rPr>
            </w:pPr>
            <w:r w:rsidRPr="00DD4A02">
              <w:rPr>
                <w:rFonts w:ascii="Arial Nova Cond Light" w:hAnsi="Arial Nova Cond Light"/>
                <w:sz w:val="16"/>
              </w:rPr>
              <w:t>19</w:t>
            </w:r>
            <w:r>
              <w:rPr>
                <w:rFonts w:ascii="Arial Nova Cond Light" w:hAnsi="Arial Nova Cond Light"/>
                <w:sz w:val="16"/>
              </w:rPr>
              <w:t>,</w:t>
            </w:r>
            <w:r w:rsidRPr="00DD4A02">
              <w:rPr>
                <w:rFonts w:ascii="Arial Nova Cond Light" w:hAnsi="Arial Nova Cond Light"/>
                <w:sz w:val="16"/>
              </w:rPr>
              <w:t>24</w:t>
            </w:r>
          </w:p>
        </w:tc>
        <w:tc>
          <w:tcPr>
            <w:tcW w:w="0" w:type="auto"/>
            <w:tcBorders>
              <w:top w:val="nil"/>
              <w:left w:val="nil"/>
              <w:bottom w:val="nil"/>
              <w:right w:val="single" w:sz="4" w:space="0" w:color="auto"/>
            </w:tcBorders>
            <w:shd w:val="clear" w:color="auto" w:fill="auto"/>
            <w:noWrap/>
            <w:vAlign w:val="center"/>
            <w:hideMark/>
          </w:tcPr>
          <w:p w14:paraId="269B4198" w14:textId="1F16C6D4" w:rsidR="00F36520" w:rsidRPr="00DD4A02" w:rsidRDefault="00F36520" w:rsidP="00F36520">
            <w:pPr>
              <w:jc w:val="center"/>
              <w:rPr>
                <w:rFonts w:ascii="Arial Nova Cond Light" w:hAnsi="Arial Nova Cond Light" w:cs="Calibri"/>
                <w:color w:val="000000"/>
                <w:sz w:val="22"/>
                <w:szCs w:val="22"/>
                <w:lang w:val="es-CO" w:eastAsia="es-CO"/>
              </w:rPr>
            </w:pPr>
            <w:r w:rsidRPr="00EE6C63">
              <w:rPr>
                <w:rFonts w:ascii="Arial Nova Cond Light" w:hAnsi="Arial Nova Cond Light"/>
                <w:sz w:val="16"/>
              </w:rPr>
              <w:t>32,94</w:t>
            </w:r>
          </w:p>
        </w:tc>
        <w:tc>
          <w:tcPr>
            <w:tcW w:w="0" w:type="auto"/>
            <w:tcBorders>
              <w:top w:val="nil"/>
              <w:left w:val="nil"/>
              <w:bottom w:val="nil"/>
              <w:right w:val="single" w:sz="4" w:space="0" w:color="auto"/>
            </w:tcBorders>
            <w:shd w:val="clear" w:color="auto" w:fill="auto"/>
            <w:noWrap/>
            <w:vAlign w:val="center"/>
            <w:hideMark/>
          </w:tcPr>
          <w:p w14:paraId="2D301B98" w14:textId="0A6B3BD1" w:rsidR="00F36520" w:rsidRPr="00EE6C63" w:rsidRDefault="00F36520" w:rsidP="00F36520">
            <w:pPr>
              <w:jc w:val="center"/>
              <w:rPr>
                <w:rFonts w:ascii="Arial Nova Cond Light" w:hAnsi="Arial Nova Cond Light" w:cs="Calibri"/>
                <w:color w:val="000000"/>
                <w:sz w:val="22"/>
                <w:szCs w:val="22"/>
                <w:lang w:val="es-CO" w:eastAsia="es-CO"/>
              </w:rPr>
            </w:pPr>
            <w:r w:rsidRPr="00EE6C63">
              <w:rPr>
                <w:rFonts w:ascii="Arial Nova Cond Light" w:hAnsi="Arial Nova Cond Light"/>
                <w:sz w:val="16"/>
              </w:rPr>
              <w:t>21,76</w:t>
            </w:r>
          </w:p>
        </w:tc>
        <w:tc>
          <w:tcPr>
            <w:tcW w:w="0" w:type="auto"/>
            <w:tcBorders>
              <w:top w:val="nil"/>
              <w:left w:val="nil"/>
              <w:bottom w:val="nil"/>
              <w:right w:val="single" w:sz="4" w:space="0" w:color="auto"/>
            </w:tcBorders>
            <w:shd w:val="clear" w:color="auto" w:fill="auto"/>
            <w:noWrap/>
            <w:vAlign w:val="center"/>
            <w:hideMark/>
          </w:tcPr>
          <w:p w14:paraId="299F529D" w14:textId="5F08D711" w:rsidR="00F36520" w:rsidRPr="00EE6C63" w:rsidRDefault="00F36520" w:rsidP="00F36520">
            <w:pPr>
              <w:jc w:val="center"/>
              <w:rPr>
                <w:rFonts w:ascii="Arial Nova Cond Light" w:hAnsi="Arial Nova Cond Light" w:cs="Calibri"/>
                <w:color w:val="000000"/>
                <w:sz w:val="22"/>
                <w:szCs w:val="22"/>
                <w:lang w:val="es-CO" w:eastAsia="es-CO"/>
              </w:rPr>
            </w:pPr>
            <w:r>
              <w:rPr>
                <w:rFonts w:ascii="Arial Nova Cond Light" w:hAnsi="Arial Nova Cond Light"/>
                <w:sz w:val="18"/>
                <w:szCs w:val="18"/>
                <w:lang w:eastAsia="es-CO"/>
              </w:rPr>
              <w:t>19.01</w:t>
            </w:r>
          </w:p>
        </w:tc>
        <w:tc>
          <w:tcPr>
            <w:tcW w:w="0" w:type="auto"/>
            <w:tcBorders>
              <w:top w:val="nil"/>
              <w:left w:val="nil"/>
              <w:bottom w:val="nil"/>
              <w:right w:val="single" w:sz="4" w:space="0" w:color="auto"/>
            </w:tcBorders>
            <w:shd w:val="clear" w:color="auto" w:fill="auto"/>
            <w:noWrap/>
            <w:vAlign w:val="center"/>
            <w:hideMark/>
          </w:tcPr>
          <w:p w14:paraId="603113F2" w14:textId="45FF6D6D" w:rsidR="00F36520" w:rsidRPr="00DD4A02" w:rsidRDefault="00F36520" w:rsidP="00F36520">
            <w:pPr>
              <w:jc w:val="center"/>
              <w:rPr>
                <w:rFonts w:ascii="Arial Nova Cond Light" w:hAnsi="Arial Nova Cond Light" w:cs="Calibri"/>
                <w:color w:val="000000"/>
                <w:sz w:val="22"/>
                <w:szCs w:val="22"/>
                <w:lang w:val="es-CO" w:eastAsia="es-CO"/>
              </w:rPr>
            </w:pPr>
            <w:r>
              <w:rPr>
                <w:rFonts w:ascii="Arial Nova Cond Light" w:hAnsi="Arial Nova Cond Light"/>
                <w:sz w:val="18"/>
                <w:szCs w:val="18"/>
                <w:lang w:eastAsia="es-CO"/>
              </w:rPr>
              <w:t>7.05</w:t>
            </w:r>
          </w:p>
        </w:tc>
        <w:tc>
          <w:tcPr>
            <w:tcW w:w="1803" w:type="dxa"/>
            <w:tcBorders>
              <w:top w:val="nil"/>
              <w:left w:val="nil"/>
              <w:bottom w:val="nil"/>
              <w:right w:val="single" w:sz="4" w:space="0" w:color="auto"/>
            </w:tcBorders>
            <w:shd w:val="clear" w:color="auto" w:fill="auto"/>
            <w:vAlign w:val="center"/>
            <w:hideMark/>
          </w:tcPr>
          <w:p w14:paraId="60381C75"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asistencia participación interinstitucional</w:t>
            </w:r>
          </w:p>
          <w:p w14:paraId="63A8A69E"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 xml:space="preserve">Informe de seguimiento Plan de Acción caso Entrenubes </w:t>
            </w:r>
          </w:p>
          <w:p w14:paraId="580CEDBD" w14:textId="77777777" w:rsidR="00F36520" w:rsidRPr="00522E4E" w:rsidRDefault="00F36520" w:rsidP="00F36520">
            <w:pPr>
              <w:jc w:val="both"/>
              <w:rPr>
                <w:rFonts w:ascii="Arial Nova Cond Light" w:hAnsi="Arial Nova Cond Light"/>
                <w:sz w:val="20"/>
                <w:lang w:val="es-CO"/>
              </w:rPr>
            </w:pPr>
            <w:r w:rsidRPr="00522E4E">
              <w:rPr>
                <w:rFonts w:ascii="Arial Nova Cond Light" w:hAnsi="Arial Nova Cond Light"/>
                <w:sz w:val="20"/>
                <w:lang w:val="es-CO"/>
              </w:rPr>
              <w:t>Actas de concertación de acuerdos o alianzas</w:t>
            </w:r>
          </w:p>
          <w:p w14:paraId="55D70C9F" w14:textId="03094C8C" w:rsidR="00F36520" w:rsidRPr="00522E4E" w:rsidRDefault="00F36520" w:rsidP="00F36520">
            <w:pPr>
              <w:jc w:val="center"/>
              <w:rPr>
                <w:rFonts w:ascii="Arial Nova Cond Light" w:hAnsi="Arial Nova Cond Light"/>
                <w:color w:val="000000"/>
                <w:sz w:val="22"/>
                <w:szCs w:val="22"/>
                <w:lang w:val="es-CO" w:eastAsia="es-CO"/>
              </w:rPr>
            </w:pPr>
            <w:r w:rsidRPr="00522E4E">
              <w:rPr>
                <w:rFonts w:ascii="Arial Nova Cond Light" w:hAnsi="Arial Nova Cond Light"/>
                <w:sz w:val="20"/>
                <w:lang w:val="es-CO"/>
              </w:rPr>
              <w:t xml:space="preserve">Documentos técnicos, jurídicos y económicos. </w:t>
            </w:r>
            <w:r w:rsidRPr="00522E4E">
              <w:rPr>
                <w:rFonts w:ascii="Arial Nova Cond Light" w:hAnsi="Arial Nova Cond Light"/>
                <w:sz w:val="20"/>
              </w:rPr>
              <w:t>Informes.</w:t>
            </w:r>
          </w:p>
        </w:tc>
      </w:tr>
      <w:tr w:rsidR="00560F53" w:rsidRPr="00522E4E" w14:paraId="2410D20E" w14:textId="77777777" w:rsidTr="002343BA">
        <w:trPr>
          <w:trHeight w:val="1680"/>
        </w:trPr>
        <w:tc>
          <w:tcPr>
            <w:tcW w:w="1436" w:type="dxa"/>
            <w:tcBorders>
              <w:top w:val="nil"/>
              <w:left w:val="single" w:sz="4" w:space="0" w:color="auto"/>
              <w:bottom w:val="single" w:sz="4" w:space="0" w:color="auto"/>
              <w:right w:val="single" w:sz="4" w:space="0" w:color="auto"/>
            </w:tcBorders>
            <w:shd w:val="clear" w:color="auto" w:fill="auto"/>
            <w:vAlign w:val="center"/>
          </w:tcPr>
          <w:p w14:paraId="58866677" w14:textId="77777777" w:rsidR="00560F53" w:rsidRPr="00522E4E" w:rsidRDefault="00560F53" w:rsidP="00FD6D42">
            <w:pPr>
              <w:rPr>
                <w:rFonts w:ascii="Arial Nova Cond Light" w:hAnsi="Arial Nova Cond Light"/>
                <w:color w:val="000000"/>
                <w:sz w:val="18"/>
                <w:szCs w:val="18"/>
                <w:lang w:val="es-CO" w:eastAsia="es-CO"/>
              </w:rPr>
            </w:pPr>
          </w:p>
        </w:tc>
        <w:tc>
          <w:tcPr>
            <w:tcW w:w="1069" w:type="dxa"/>
            <w:tcBorders>
              <w:top w:val="nil"/>
              <w:left w:val="nil"/>
              <w:bottom w:val="single" w:sz="4" w:space="0" w:color="auto"/>
              <w:right w:val="single" w:sz="4" w:space="0" w:color="auto"/>
            </w:tcBorders>
            <w:shd w:val="clear" w:color="auto" w:fill="auto"/>
            <w:vAlign w:val="center"/>
          </w:tcPr>
          <w:p w14:paraId="3715C2B1" w14:textId="77777777" w:rsidR="00560F53" w:rsidRPr="00522E4E" w:rsidRDefault="00560F53" w:rsidP="00FD6D42">
            <w:pPr>
              <w:rPr>
                <w:rFonts w:ascii="Arial Nova Cond Light" w:hAnsi="Arial Nova Cond Light"/>
                <w:color w:val="000000"/>
                <w:sz w:val="18"/>
                <w:szCs w:val="18"/>
                <w:lang w:eastAsia="es-CO"/>
              </w:rPr>
            </w:pPr>
          </w:p>
        </w:tc>
        <w:tc>
          <w:tcPr>
            <w:tcW w:w="0" w:type="auto"/>
            <w:tcBorders>
              <w:top w:val="nil"/>
              <w:left w:val="nil"/>
              <w:bottom w:val="single" w:sz="4" w:space="0" w:color="auto"/>
              <w:right w:val="single" w:sz="4" w:space="0" w:color="auto"/>
            </w:tcBorders>
            <w:shd w:val="clear" w:color="auto" w:fill="auto"/>
            <w:vAlign w:val="center"/>
          </w:tcPr>
          <w:p w14:paraId="58DADA83"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vAlign w:val="center"/>
          </w:tcPr>
          <w:p w14:paraId="5EFDC81A" w14:textId="77777777" w:rsidR="00560F53" w:rsidRPr="00522E4E" w:rsidRDefault="00560F53" w:rsidP="00FD6D42">
            <w:pPr>
              <w:rPr>
                <w:rFonts w:ascii="Arial Nova Cond Light" w:hAnsi="Arial Nova Cond Light"/>
                <w:color w:val="000000"/>
                <w:sz w:val="18"/>
                <w:szCs w:val="18"/>
                <w:lang w:val="es-CO" w:eastAsia="es-CO"/>
              </w:rPr>
            </w:pPr>
          </w:p>
        </w:tc>
        <w:tc>
          <w:tcPr>
            <w:tcW w:w="0" w:type="auto"/>
            <w:tcBorders>
              <w:top w:val="nil"/>
              <w:left w:val="nil"/>
              <w:bottom w:val="single" w:sz="4" w:space="0" w:color="auto"/>
              <w:right w:val="single" w:sz="4" w:space="0" w:color="auto"/>
            </w:tcBorders>
            <w:shd w:val="clear" w:color="auto" w:fill="auto"/>
            <w:noWrap/>
            <w:vAlign w:val="center"/>
          </w:tcPr>
          <w:p w14:paraId="48F27898"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9092F52"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06916F0"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2AA1A6DE" w14:textId="77777777" w:rsidR="00560F53" w:rsidRPr="001C6C58" w:rsidRDefault="00560F53" w:rsidP="00FD6D42">
            <w:pPr>
              <w:jc w:val="center"/>
              <w:rPr>
                <w:rFonts w:ascii="Arial Nova Cond Light" w:hAnsi="Arial Nova Cond Light"/>
                <w:sz w:val="16"/>
                <w:highlight w:val="yellow"/>
              </w:rPr>
            </w:pPr>
          </w:p>
        </w:tc>
        <w:tc>
          <w:tcPr>
            <w:tcW w:w="0" w:type="auto"/>
            <w:tcBorders>
              <w:top w:val="nil"/>
              <w:left w:val="nil"/>
              <w:bottom w:val="single" w:sz="4" w:space="0" w:color="auto"/>
              <w:right w:val="single" w:sz="4" w:space="0" w:color="auto"/>
            </w:tcBorders>
            <w:shd w:val="clear" w:color="auto" w:fill="auto"/>
            <w:noWrap/>
            <w:vAlign w:val="center"/>
          </w:tcPr>
          <w:p w14:paraId="168B5689" w14:textId="77777777" w:rsidR="00560F53" w:rsidRPr="001C6C58" w:rsidRDefault="00560F53" w:rsidP="00FD6D42">
            <w:pPr>
              <w:jc w:val="center"/>
              <w:rPr>
                <w:rFonts w:ascii="Arial Nova Cond Light" w:hAnsi="Arial Nova Cond Light"/>
                <w:sz w:val="16"/>
                <w:highlight w:val="yellow"/>
              </w:rPr>
            </w:pPr>
          </w:p>
        </w:tc>
        <w:tc>
          <w:tcPr>
            <w:tcW w:w="1803" w:type="dxa"/>
            <w:tcBorders>
              <w:top w:val="nil"/>
              <w:left w:val="nil"/>
              <w:bottom w:val="single" w:sz="4" w:space="0" w:color="auto"/>
              <w:right w:val="single" w:sz="4" w:space="0" w:color="auto"/>
            </w:tcBorders>
            <w:shd w:val="clear" w:color="auto" w:fill="auto"/>
            <w:vAlign w:val="center"/>
          </w:tcPr>
          <w:p w14:paraId="7A838EF9" w14:textId="77777777" w:rsidR="00560F53" w:rsidRPr="00522E4E" w:rsidRDefault="00560F53" w:rsidP="00FD6D42">
            <w:pPr>
              <w:jc w:val="both"/>
              <w:rPr>
                <w:rFonts w:ascii="Arial Nova Cond Light" w:hAnsi="Arial Nova Cond Light"/>
                <w:sz w:val="20"/>
                <w:lang w:val="es-CO"/>
              </w:rPr>
            </w:pPr>
          </w:p>
        </w:tc>
      </w:tr>
    </w:tbl>
    <w:p w14:paraId="464A25C2" w14:textId="77777777" w:rsidR="005C7EB2" w:rsidRPr="00522E4E" w:rsidRDefault="005C7EB2" w:rsidP="005C7EB2">
      <w:pPr>
        <w:pBdr>
          <w:top w:val="nil"/>
          <w:left w:val="nil"/>
          <w:bottom w:val="nil"/>
          <w:right w:val="nil"/>
          <w:between w:val="nil"/>
        </w:pBdr>
        <w:rPr>
          <w:rFonts w:ascii="Arial Nova Cond Light" w:hAnsi="Arial Nova Cond Light"/>
          <w:b/>
          <w:color w:val="000000"/>
        </w:rPr>
      </w:pPr>
    </w:p>
    <w:p w14:paraId="09B47A35" w14:textId="708F4D9B" w:rsidR="009A2D34" w:rsidRDefault="009A2D34">
      <w:pPr>
        <w:rPr>
          <w:rFonts w:ascii="Arial Nova Cond Light" w:hAnsi="Arial Nova Cond Light"/>
        </w:rPr>
      </w:pPr>
    </w:p>
    <w:p w14:paraId="44A13529" w14:textId="484A779C" w:rsidR="00AB133D" w:rsidRDefault="00AB133D">
      <w:pPr>
        <w:rPr>
          <w:rFonts w:ascii="Arial Nova Cond Light" w:hAnsi="Arial Nova Cond Light"/>
        </w:rPr>
      </w:pPr>
    </w:p>
    <w:p w14:paraId="6BDB6C11" w14:textId="77777777" w:rsidR="00E46DDE" w:rsidRDefault="00E46DDE">
      <w:pPr>
        <w:rPr>
          <w:rFonts w:ascii="Arial Nova Cond Light" w:hAnsi="Arial Nova Cond Light"/>
        </w:rPr>
      </w:pPr>
    </w:p>
    <w:p w14:paraId="01268D5B" w14:textId="77777777" w:rsidR="009A2D34" w:rsidRPr="00522E4E" w:rsidRDefault="000C1883" w:rsidP="00720FC9">
      <w:pPr>
        <w:numPr>
          <w:ilvl w:val="0"/>
          <w:numId w:val="26"/>
        </w:numPr>
        <w:pBdr>
          <w:top w:val="nil"/>
          <w:left w:val="nil"/>
          <w:bottom w:val="nil"/>
          <w:right w:val="nil"/>
          <w:between w:val="nil"/>
        </w:pBdr>
        <w:rPr>
          <w:rFonts w:ascii="Arial Nova Cond Light" w:hAnsi="Arial Nova Cond Light"/>
          <w:b/>
          <w:color w:val="000000"/>
        </w:rPr>
      </w:pPr>
      <w:proofErr w:type="spellStart"/>
      <w:r w:rsidRPr="00522E4E">
        <w:rPr>
          <w:rFonts w:ascii="Arial Nova Cond Light" w:hAnsi="Arial Nova Cond Light"/>
          <w:b/>
          <w:color w:val="000000"/>
        </w:rPr>
        <w:t>Resumen</w:t>
      </w:r>
      <w:proofErr w:type="spellEnd"/>
      <w:r w:rsidRPr="00522E4E">
        <w:rPr>
          <w:rFonts w:ascii="Arial Nova Cond Light" w:hAnsi="Arial Nova Cond Light"/>
          <w:b/>
          <w:color w:val="000000"/>
        </w:rPr>
        <w:t xml:space="preserve"> del </w:t>
      </w:r>
      <w:proofErr w:type="spellStart"/>
      <w:r w:rsidRPr="00522E4E">
        <w:rPr>
          <w:rFonts w:ascii="Arial Nova Cond Light" w:hAnsi="Arial Nova Cond Light"/>
          <w:b/>
          <w:color w:val="000000"/>
        </w:rPr>
        <w:t>proyecto</w:t>
      </w:r>
      <w:proofErr w:type="spellEnd"/>
    </w:p>
    <w:p w14:paraId="3F099814" w14:textId="77777777" w:rsidR="009A2D34" w:rsidRPr="00522E4E" w:rsidRDefault="000C1883">
      <w:pPr>
        <w:spacing w:before="240"/>
        <w:rPr>
          <w:rFonts w:ascii="Arial Nova Cond Light" w:hAnsi="Arial Nova Cond Light"/>
          <w:b/>
        </w:rPr>
      </w:pPr>
      <w:proofErr w:type="spellStart"/>
      <w:r w:rsidRPr="00522E4E">
        <w:rPr>
          <w:rFonts w:ascii="Arial Nova Cond Light" w:hAnsi="Arial Nova Cond Light"/>
          <w:b/>
        </w:rPr>
        <w:t>Matriz</w:t>
      </w:r>
      <w:proofErr w:type="spellEnd"/>
      <w:r w:rsidRPr="00522E4E">
        <w:rPr>
          <w:rFonts w:ascii="Arial Nova Cond Light" w:hAnsi="Arial Nova Cond Light"/>
          <w:b/>
        </w:rPr>
        <w:t xml:space="preserve"> de </w:t>
      </w:r>
      <w:proofErr w:type="spellStart"/>
      <w:r w:rsidRPr="00522E4E">
        <w:rPr>
          <w:rFonts w:ascii="Arial Nova Cond Light" w:hAnsi="Arial Nova Cond Light"/>
          <w:b/>
        </w:rPr>
        <w:t>resumen</w:t>
      </w:r>
      <w:proofErr w:type="spellEnd"/>
    </w:p>
    <w:p w14:paraId="6E1BFDB2" w14:textId="77777777" w:rsidR="009A2D34" w:rsidRPr="00522E4E" w:rsidRDefault="009A2D34">
      <w:pPr>
        <w:rPr>
          <w:rFonts w:ascii="Arial Nova Cond Light" w:hAnsi="Arial Nova Cond Light"/>
          <w:b/>
        </w:rPr>
      </w:pPr>
    </w:p>
    <w:tbl>
      <w:tblPr>
        <w:tblStyle w:val="afffffff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47"/>
        <w:gridCol w:w="2052"/>
        <w:gridCol w:w="1290"/>
        <w:gridCol w:w="1358"/>
        <w:gridCol w:w="1528"/>
        <w:gridCol w:w="1653"/>
      </w:tblGrid>
      <w:tr w:rsidR="009A2D34" w:rsidRPr="00522E4E" w14:paraId="0A8FCE2C" w14:textId="77777777" w:rsidTr="001C41DB">
        <w:trPr>
          <w:trHeight w:val="582"/>
          <w:tblHeader/>
        </w:trPr>
        <w:tc>
          <w:tcPr>
            <w:tcW w:w="0" w:type="auto"/>
            <w:shd w:val="clear" w:color="auto" w:fill="2F5496"/>
            <w:tcMar>
              <w:top w:w="20" w:type="dxa"/>
              <w:left w:w="20" w:type="dxa"/>
              <w:bottom w:w="20" w:type="dxa"/>
              <w:right w:w="20" w:type="dxa"/>
            </w:tcMar>
            <w:vAlign w:val="center"/>
          </w:tcPr>
          <w:p w14:paraId="42E0977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RESUMEN NARRATIVO</w:t>
            </w:r>
          </w:p>
        </w:tc>
        <w:tc>
          <w:tcPr>
            <w:tcW w:w="0" w:type="auto"/>
            <w:shd w:val="clear" w:color="auto" w:fill="2F5496"/>
            <w:tcMar>
              <w:top w:w="20" w:type="dxa"/>
              <w:left w:w="20" w:type="dxa"/>
              <w:bottom w:w="20" w:type="dxa"/>
              <w:right w:w="20" w:type="dxa"/>
            </w:tcMar>
            <w:vAlign w:val="center"/>
          </w:tcPr>
          <w:p w14:paraId="3D1E949B"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w:t>
            </w:r>
          </w:p>
        </w:tc>
        <w:tc>
          <w:tcPr>
            <w:tcW w:w="0" w:type="auto"/>
            <w:shd w:val="clear" w:color="auto" w:fill="2F5496"/>
            <w:tcMar>
              <w:top w:w="20" w:type="dxa"/>
              <w:left w:w="20" w:type="dxa"/>
              <w:bottom w:w="20" w:type="dxa"/>
              <w:right w:w="20" w:type="dxa"/>
            </w:tcMar>
            <w:vAlign w:val="center"/>
          </w:tcPr>
          <w:p w14:paraId="5937CDE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INDICADORES</w:t>
            </w:r>
          </w:p>
        </w:tc>
        <w:tc>
          <w:tcPr>
            <w:tcW w:w="0" w:type="auto"/>
            <w:shd w:val="clear" w:color="auto" w:fill="2F5496"/>
            <w:tcMar>
              <w:top w:w="20" w:type="dxa"/>
              <w:left w:w="20" w:type="dxa"/>
              <w:bottom w:w="20" w:type="dxa"/>
              <w:right w:w="20" w:type="dxa"/>
            </w:tcMar>
            <w:vAlign w:val="center"/>
          </w:tcPr>
          <w:p w14:paraId="4CE22D32"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FUENTE DE VERIFICACIÓN</w:t>
            </w:r>
          </w:p>
        </w:tc>
        <w:tc>
          <w:tcPr>
            <w:tcW w:w="0" w:type="auto"/>
            <w:shd w:val="clear" w:color="auto" w:fill="2F5496"/>
            <w:tcMar>
              <w:top w:w="20" w:type="dxa"/>
              <w:left w:w="20" w:type="dxa"/>
              <w:bottom w:w="20" w:type="dxa"/>
              <w:right w:w="20" w:type="dxa"/>
            </w:tcMar>
            <w:vAlign w:val="center"/>
          </w:tcPr>
          <w:p w14:paraId="1BECA5B1"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DESCRIPCIÓN DEL RIESGO</w:t>
            </w:r>
          </w:p>
        </w:tc>
        <w:tc>
          <w:tcPr>
            <w:tcW w:w="0" w:type="auto"/>
            <w:shd w:val="clear" w:color="auto" w:fill="2F5496"/>
            <w:tcMar>
              <w:top w:w="20" w:type="dxa"/>
              <w:left w:w="20" w:type="dxa"/>
              <w:bottom w:w="20" w:type="dxa"/>
              <w:right w:w="20" w:type="dxa"/>
            </w:tcMar>
            <w:vAlign w:val="center"/>
          </w:tcPr>
          <w:p w14:paraId="609D3890" w14:textId="77777777" w:rsidR="009A2D34" w:rsidRPr="00522E4E" w:rsidRDefault="000C1883" w:rsidP="001C41DB">
            <w:pPr>
              <w:jc w:val="center"/>
              <w:rPr>
                <w:rFonts w:ascii="Arial Nova Cond Light" w:hAnsi="Arial Nova Cond Light"/>
                <w:b/>
                <w:color w:val="FFFFFF"/>
                <w:sz w:val="18"/>
                <w:szCs w:val="18"/>
              </w:rPr>
            </w:pPr>
            <w:r w:rsidRPr="00522E4E">
              <w:rPr>
                <w:rFonts w:ascii="Arial Nova Cond Light" w:hAnsi="Arial Nova Cond Light"/>
                <w:b/>
                <w:color w:val="FFFFFF"/>
                <w:sz w:val="18"/>
                <w:szCs w:val="18"/>
              </w:rPr>
              <w:t>SUPUESTOS</w:t>
            </w:r>
          </w:p>
        </w:tc>
      </w:tr>
      <w:tr w:rsidR="00F35D1D" w:rsidRPr="00A405C0" w14:paraId="4B3B0E94" w14:textId="77777777" w:rsidTr="001C41DB">
        <w:trPr>
          <w:trHeight w:val="2756"/>
        </w:trPr>
        <w:tc>
          <w:tcPr>
            <w:tcW w:w="0" w:type="auto"/>
            <w:shd w:val="clear" w:color="auto" w:fill="auto"/>
            <w:tcMar>
              <w:top w:w="20" w:type="dxa"/>
              <w:left w:w="20" w:type="dxa"/>
              <w:bottom w:w="20" w:type="dxa"/>
              <w:right w:w="20" w:type="dxa"/>
            </w:tcMar>
            <w:vAlign w:val="center"/>
          </w:tcPr>
          <w:p w14:paraId="49E52A00" w14:textId="77777777" w:rsidR="00F35D1D" w:rsidRPr="00522E4E" w:rsidRDefault="00F35D1D"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t>FIN</w:t>
            </w:r>
          </w:p>
        </w:tc>
        <w:tc>
          <w:tcPr>
            <w:tcW w:w="0" w:type="auto"/>
            <w:shd w:val="clear" w:color="auto" w:fill="auto"/>
            <w:tcMar>
              <w:top w:w="20" w:type="dxa"/>
              <w:left w:w="20" w:type="dxa"/>
              <w:bottom w:w="20" w:type="dxa"/>
              <w:right w:w="20" w:type="dxa"/>
            </w:tcMar>
            <w:vAlign w:val="center"/>
          </w:tcPr>
          <w:p w14:paraId="77892ECB" w14:textId="0EAD9329"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y de importancia ambiental degradadas por afectaciones de tipo antrópico y natural.</w:t>
            </w:r>
          </w:p>
        </w:tc>
        <w:tc>
          <w:tcPr>
            <w:tcW w:w="0" w:type="auto"/>
            <w:shd w:val="clear" w:color="auto" w:fill="auto"/>
            <w:tcMar>
              <w:top w:w="20" w:type="dxa"/>
              <w:left w:w="20" w:type="dxa"/>
              <w:bottom w:w="20" w:type="dxa"/>
              <w:right w:w="20" w:type="dxa"/>
            </w:tcMar>
            <w:vAlign w:val="center"/>
          </w:tcPr>
          <w:p w14:paraId="64D5180E" w14:textId="31680323"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Porcentaje de avance en la ejecución de acciones de administración, manejo, monitoreo y gestión.</w:t>
            </w:r>
          </w:p>
        </w:tc>
        <w:tc>
          <w:tcPr>
            <w:tcW w:w="0" w:type="auto"/>
            <w:shd w:val="clear" w:color="auto" w:fill="auto"/>
            <w:tcMar>
              <w:top w:w="20" w:type="dxa"/>
              <w:left w:w="20" w:type="dxa"/>
              <w:bottom w:w="20" w:type="dxa"/>
              <w:right w:w="20" w:type="dxa"/>
            </w:tcMar>
            <w:vAlign w:val="center"/>
          </w:tcPr>
          <w:p w14:paraId="5E08CA18" w14:textId="7E4D10D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acciones, Documentos técnicos, Actas, Informes de Comisión</w:t>
            </w:r>
          </w:p>
        </w:tc>
        <w:tc>
          <w:tcPr>
            <w:tcW w:w="0" w:type="auto"/>
            <w:shd w:val="clear" w:color="auto" w:fill="auto"/>
            <w:tcMar>
              <w:top w:w="20" w:type="dxa"/>
              <w:left w:w="20" w:type="dxa"/>
              <w:bottom w:w="20" w:type="dxa"/>
              <w:right w:w="20" w:type="dxa"/>
            </w:tcMar>
            <w:vAlign w:val="center"/>
          </w:tcPr>
          <w:p w14:paraId="6D8BA147"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Administrativo</w:t>
            </w:r>
          </w:p>
          <w:p w14:paraId="20B72232"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Origen socio ambiental</w:t>
            </w:r>
          </w:p>
          <w:p w14:paraId="2CA7A651"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Financiero</w:t>
            </w:r>
          </w:p>
          <w:p w14:paraId="36A43636" w14:textId="77777777" w:rsidR="00F35D1D" w:rsidRPr="00522E4E" w:rsidRDefault="00F35D1D" w:rsidP="001C41DB">
            <w:pPr>
              <w:rPr>
                <w:rFonts w:ascii="Arial Nova Cond Light" w:hAnsi="Arial Nova Cond Light"/>
                <w:color w:val="000000"/>
                <w:sz w:val="18"/>
                <w:szCs w:val="18"/>
                <w:lang w:val="es-CO"/>
              </w:rPr>
            </w:pPr>
            <w:r w:rsidRPr="00522E4E">
              <w:rPr>
                <w:rFonts w:ascii="Arial Nova Cond Light" w:hAnsi="Arial Nova Cond Light"/>
                <w:color w:val="000000"/>
                <w:sz w:val="18"/>
                <w:szCs w:val="18"/>
                <w:lang w:val="es-CO"/>
              </w:rPr>
              <w:t>Biológico</w:t>
            </w:r>
          </w:p>
          <w:p w14:paraId="123DE1F9" w14:textId="77777777" w:rsidR="00F35D1D" w:rsidRPr="00522E4E" w:rsidRDefault="00F35D1D"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6B12CC78" w14:textId="33F34A63" w:rsidR="00F35D1D" w:rsidRPr="00522E4E" w:rsidRDefault="00F35D1D" w:rsidP="001C41DB">
            <w:pPr>
              <w:spacing w:before="240"/>
              <w:rPr>
                <w:rFonts w:ascii="Arial Nova Cond Light" w:hAnsi="Arial Nova Cond Light"/>
                <w:sz w:val="18"/>
                <w:szCs w:val="18"/>
                <w:lang w:val="es-CO"/>
              </w:rPr>
            </w:pPr>
            <w:r w:rsidRPr="00522E4E">
              <w:rPr>
                <w:rFonts w:ascii="Arial Nova Cond Light" w:hAnsi="Arial Nova Cond Light"/>
                <w:color w:val="000000"/>
                <w:sz w:val="18"/>
                <w:szCs w:val="18"/>
                <w:lang w:val="es-CO"/>
              </w:rPr>
              <w:t>Afectación por discontinuidad del proyecto por trámites contractuales, fenómenos de origen natural y riesgos biológicos que impidan la realización de las actividades establecidas en el proyecto.</w:t>
            </w:r>
          </w:p>
        </w:tc>
      </w:tr>
      <w:tr w:rsidR="009A2D34" w:rsidRPr="00A405C0" w14:paraId="6EEAEDC0" w14:textId="77777777" w:rsidTr="001C41DB">
        <w:trPr>
          <w:trHeight w:val="4414"/>
        </w:trPr>
        <w:tc>
          <w:tcPr>
            <w:tcW w:w="0" w:type="auto"/>
            <w:shd w:val="clear" w:color="auto" w:fill="auto"/>
            <w:tcMar>
              <w:top w:w="20" w:type="dxa"/>
              <w:left w:w="20" w:type="dxa"/>
              <w:bottom w:w="20" w:type="dxa"/>
              <w:right w:w="20" w:type="dxa"/>
            </w:tcMar>
            <w:vAlign w:val="center"/>
          </w:tcPr>
          <w:p w14:paraId="33AB2EB0" w14:textId="77777777" w:rsidR="009A2D34" w:rsidRPr="00522E4E" w:rsidRDefault="000C1883" w:rsidP="001C41DB">
            <w:pPr>
              <w:spacing w:before="240" w:after="240"/>
              <w:jc w:val="center"/>
              <w:rPr>
                <w:rFonts w:ascii="Arial Nova Cond Light" w:hAnsi="Arial Nova Cond Light"/>
                <w:b/>
                <w:sz w:val="18"/>
                <w:szCs w:val="18"/>
              </w:rPr>
            </w:pPr>
            <w:proofErr w:type="spellStart"/>
            <w:r w:rsidRPr="00522E4E">
              <w:rPr>
                <w:rFonts w:ascii="Arial Nova Cond Light" w:hAnsi="Arial Nova Cond Light"/>
                <w:b/>
                <w:sz w:val="18"/>
                <w:szCs w:val="18"/>
              </w:rPr>
              <w:t>Propósito</w:t>
            </w:r>
            <w:proofErr w:type="spellEnd"/>
          </w:p>
        </w:tc>
        <w:tc>
          <w:tcPr>
            <w:tcW w:w="0" w:type="auto"/>
            <w:shd w:val="clear" w:color="auto" w:fill="auto"/>
            <w:tcMar>
              <w:top w:w="20" w:type="dxa"/>
              <w:left w:w="20" w:type="dxa"/>
              <w:bottom w:w="20" w:type="dxa"/>
              <w:right w:w="20" w:type="dxa"/>
            </w:tcMar>
            <w:vAlign w:val="center"/>
          </w:tcPr>
          <w:p w14:paraId="36DEE186" w14:textId="77777777" w:rsidR="00A258EA" w:rsidRPr="00522E4E" w:rsidRDefault="00A258EA" w:rsidP="001C41DB">
            <w:pPr>
              <w:rPr>
                <w:rFonts w:ascii="Arial Nova Cond Light" w:hAnsi="Arial Nova Cond Light"/>
                <w:sz w:val="18"/>
                <w:szCs w:val="18"/>
                <w:lang w:val="es-CO"/>
              </w:rPr>
            </w:pPr>
          </w:p>
          <w:p w14:paraId="4A1D8EA2" w14:textId="5D5C3EB7" w:rsidR="00A258EA" w:rsidRPr="00522E4E" w:rsidRDefault="00A258EA" w:rsidP="001C41DB">
            <w:pPr>
              <w:rPr>
                <w:rFonts w:ascii="Arial Nova Cond Light" w:hAnsi="Arial Nova Cond Light"/>
                <w:sz w:val="18"/>
                <w:szCs w:val="18"/>
                <w:lang w:val="es-CO"/>
              </w:rPr>
            </w:pPr>
            <w:r w:rsidRPr="00522E4E">
              <w:rPr>
                <w:rFonts w:ascii="Arial Nova Cond Light" w:hAnsi="Arial Nova Cond Light"/>
                <w:sz w:val="18"/>
                <w:szCs w:val="18"/>
                <w:lang w:val="es-CO"/>
              </w:rPr>
              <w:t>Implementar estrategias integrales que conlleven a la conservación de áreas con alto valor ecosistémico en el Distrito Capital.</w:t>
            </w:r>
          </w:p>
          <w:p w14:paraId="492AF77E" w14:textId="6542AE17" w:rsidR="009A2D34" w:rsidRPr="00522E4E" w:rsidRDefault="009A2D34" w:rsidP="001C41DB">
            <w:pPr>
              <w:spacing w:before="240" w:after="240"/>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106589A6" w14:textId="2129D850" w:rsidR="009A2D34" w:rsidRPr="00522E4E" w:rsidRDefault="00A258EA"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integrales en implementación para la conservación.</w:t>
            </w:r>
          </w:p>
        </w:tc>
        <w:tc>
          <w:tcPr>
            <w:tcW w:w="0" w:type="auto"/>
            <w:shd w:val="clear" w:color="auto" w:fill="auto"/>
            <w:tcMar>
              <w:top w:w="20" w:type="dxa"/>
              <w:left w:w="20" w:type="dxa"/>
              <w:bottom w:w="20" w:type="dxa"/>
              <w:right w:w="20" w:type="dxa"/>
            </w:tcMar>
            <w:vAlign w:val="center"/>
          </w:tcPr>
          <w:p w14:paraId="225E55DC"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Informes de seguimiento a metas plan de desarrollo</w:t>
            </w:r>
          </w:p>
        </w:tc>
        <w:tc>
          <w:tcPr>
            <w:tcW w:w="0" w:type="auto"/>
            <w:shd w:val="clear" w:color="auto" w:fill="auto"/>
            <w:tcMar>
              <w:top w:w="20" w:type="dxa"/>
              <w:left w:w="20" w:type="dxa"/>
              <w:bottom w:w="20" w:type="dxa"/>
              <w:right w:w="20" w:type="dxa"/>
            </w:tcMar>
            <w:vAlign w:val="center"/>
          </w:tcPr>
          <w:p w14:paraId="1810A76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 estrategias interinstitucionales.</w:t>
            </w:r>
          </w:p>
          <w:p w14:paraId="51F1C82B"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4398FF99"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5F927296" w14:textId="77777777"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Riesgos asociados a fenómenos de origen socio-natural que impidan actuar en territorio.</w:t>
            </w:r>
          </w:p>
        </w:tc>
        <w:tc>
          <w:tcPr>
            <w:tcW w:w="0" w:type="auto"/>
            <w:shd w:val="clear" w:color="auto" w:fill="auto"/>
            <w:tcMar>
              <w:top w:w="20" w:type="dxa"/>
              <w:left w:w="20" w:type="dxa"/>
              <w:bottom w:w="20" w:type="dxa"/>
              <w:right w:w="20" w:type="dxa"/>
            </w:tcMar>
            <w:vAlign w:val="center"/>
          </w:tcPr>
          <w:p w14:paraId="1042D4D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instituciones se encuentran comprometidas con los procesos de recuperación y los actores de la sociedad civil responden de manera positiva a las acciones adelantadas en el territorio</w:t>
            </w:r>
          </w:p>
        </w:tc>
      </w:tr>
      <w:tr w:rsidR="009A2D34" w:rsidRPr="00A405C0" w14:paraId="0FD6ADD8" w14:textId="77777777" w:rsidTr="001C41DB">
        <w:trPr>
          <w:trHeight w:val="4834"/>
        </w:trPr>
        <w:tc>
          <w:tcPr>
            <w:tcW w:w="0" w:type="auto"/>
            <w:vMerge w:val="restart"/>
            <w:shd w:val="clear" w:color="auto" w:fill="auto"/>
            <w:tcMar>
              <w:top w:w="20" w:type="dxa"/>
              <w:left w:w="20" w:type="dxa"/>
              <w:bottom w:w="20" w:type="dxa"/>
              <w:right w:w="20" w:type="dxa"/>
            </w:tcMar>
            <w:vAlign w:val="center"/>
          </w:tcPr>
          <w:p w14:paraId="45AFD5D0" w14:textId="17797E2D"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Componentes</w:t>
            </w:r>
          </w:p>
        </w:tc>
        <w:tc>
          <w:tcPr>
            <w:tcW w:w="0" w:type="auto"/>
            <w:shd w:val="clear" w:color="auto" w:fill="auto"/>
            <w:tcMar>
              <w:top w:w="20" w:type="dxa"/>
              <w:left w:w="20" w:type="dxa"/>
              <w:bottom w:w="20" w:type="dxa"/>
              <w:right w:w="20" w:type="dxa"/>
            </w:tcMar>
            <w:vAlign w:val="center"/>
          </w:tcPr>
          <w:p w14:paraId="730527A9" w14:textId="2AEA3F65"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(3202008) Servicio de administración y manejo de áreas</w:t>
            </w:r>
          </w:p>
        </w:tc>
        <w:tc>
          <w:tcPr>
            <w:tcW w:w="0" w:type="auto"/>
            <w:shd w:val="clear" w:color="auto" w:fill="auto"/>
            <w:tcMar>
              <w:top w:w="20" w:type="dxa"/>
              <w:left w:w="20" w:type="dxa"/>
              <w:bottom w:w="20" w:type="dxa"/>
              <w:right w:w="20" w:type="dxa"/>
            </w:tcMar>
            <w:vAlign w:val="center"/>
          </w:tcPr>
          <w:p w14:paraId="27CF6785" w14:textId="2EAEE69A" w:rsidR="009A2D34" w:rsidRPr="00522E4E" w:rsidRDefault="00F35D1D" w:rsidP="001C41DB">
            <w:pPr>
              <w:pBdr>
                <w:top w:val="nil"/>
                <w:left w:val="nil"/>
                <w:bottom w:val="nil"/>
                <w:right w:val="nil"/>
                <w:between w:val="nil"/>
              </w:pBd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administradas</w:t>
            </w:r>
            <w:proofErr w:type="spellEnd"/>
          </w:p>
        </w:tc>
        <w:tc>
          <w:tcPr>
            <w:tcW w:w="0" w:type="auto"/>
            <w:shd w:val="clear" w:color="auto" w:fill="auto"/>
            <w:tcMar>
              <w:top w:w="20" w:type="dxa"/>
              <w:left w:w="20" w:type="dxa"/>
              <w:bottom w:w="20" w:type="dxa"/>
              <w:right w:w="20" w:type="dxa"/>
            </w:tcMar>
            <w:vAlign w:val="center"/>
          </w:tcPr>
          <w:p w14:paraId="5AC32D29" w14:textId="3D2C057C"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asistencia en instancias interinstitucionales</w:t>
            </w:r>
          </w:p>
          <w:p w14:paraId="0CA8618D" w14:textId="778EBE42" w:rsidR="009A2D34" w:rsidRPr="00522E4E" w:rsidRDefault="009A2D34" w:rsidP="001C41DB">
            <w:pPr>
              <w:spacing w:before="240" w:after="240"/>
              <w:rPr>
                <w:rFonts w:ascii="Arial Nova Cond Light" w:hAnsi="Arial Nova Cond Light"/>
                <w:sz w:val="18"/>
                <w:szCs w:val="18"/>
                <w:lang w:val="es-CO"/>
              </w:rPr>
            </w:pPr>
          </w:p>
          <w:p w14:paraId="32B32807"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1E136B2A"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6A02DCD5" w14:textId="77777777" w:rsidR="009A2D34" w:rsidRPr="00522E4E" w:rsidRDefault="000C1883" w:rsidP="001C41DB">
            <w:pPr>
              <w:pBdr>
                <w:top w:val="nil"/>
                <w:left w:val="nil"/>
                <w:bottom w:val="nil"/>
                <w:right w:val="nil"/>
                <w:between w:val="nil"/>
              </w:pBd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Incumplimiento en la ejecución de las actividades requeridas por imposibilidad de actuar en el territorio.</w:t>
            </w:r>
          </w:p>
          <w:p w14:paraId="0ADEC886" w14:textId="5F5D3999"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EC7F25" w:rsidRPr="00522E4E">
              <w:rPr>
                <w:rFonts w:ascii="Arial Nova Cond Light" w:hAnsi="Arial Nova Cond Light"/>
                <w:sz w:val="18"/>
                <w:szCs w:val="18"/>
                <w:lang w:val="es-CO"/>
              </w:rPr>
              <w:t>biológico</w:t>
            </w:r>
            <w:r w:rsidR="00C13B50" w:rsidRPr="00522E4E">
              <w:rPr>
                <w:rFonts w:ascii="Arial Nova Cond Light" w:hAnsi="Arial Nova Cond Light"/>
                <w:sz w:val="18"/>
                <w:szCs w:val="18"/>
                <w:lang w:val="es-CO"/>
              </w:rPr>
              <w:t xml:space="preserve">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1FBF7ACC" w14:textId="3A25EF80"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permiten actuar de manera efectiva en el territorio</w:t>
            </w:r>
          </w:p>
        </w:tc>
      </w:tr>
      <w:tr w:rsidR="009A2D34" w:rsidRPr="00A405C0" w14:paraId="432D1C2F" w14:textId="77777777" w:rsidTr="001C41DB">
        <w:trPr>
          <w:trHeight w:val="4534"/>
        </w:trPr>
        <w:tc>
          <w:tcPr>
            <w:tcW w:w="0" w:type="auto"/>
            <w:vMerge/>
            <w:shd w:val="clear" w:color="auto" w:fill="auto"/>
            <w:tcMar>
              <w:top w:w="20" w:type="dxa"/>
              <w:left w:w="20" w:type="dxa"/>
              <w:bottom w:w="20" w:type="dxa"/>
              <w:right w:w="20" w:type="dxa"/>
            </w:tcMar>
            <w:vAlign w:val="center"/>
          </w:tcPr>
          <w:p w14:paraId="39D7E0C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29D6292D" w14:textId="5C61CF59" w:rsidR="009A2D34"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(3202012) Servicio de protección de ecosistemas</w:t>
            </w:r>
          </w:p>
        </w:tc>
        <w:tc>
          <w:tcPr>
            <w:tcW w:w="0" w:type="auto"/>
            <w:shd w:val="clear" w:color="auto" w:fill="auto"/>
            <w:tcMar>
              <w:top w:w="20" w:type="dxa"/>
              <w:left w:w="20" w:type="dxa"/>
              <w:bottom w:w="20" w:type="dxa"/>
              <w:right w:w="20" w:type="dxa"/>
            </w:tcMar>
            <w:vAlign w:val="center"/>
          </w:tcPr>
          <w:p w14:paraId="17F66DC1" w14:textId="6FBD320B" w:rsidR="009A2D34" w:rsidRPr="00522E4E" w:rsidRDefault="00F35D1D" w:rsidP="001C41DB">
            <w:pPr>
              <w:spacing w:before="240" w:after="240"/>
              <w:rPr>
                <w:rFonts w:ascii="Arial Nova Cond Light" w:hAnsi="Arial Nova Cond Light"/>
                <w:sz w:val="18"/>
                <w:szCs w:val="18"/>
              </w:rPr>
            </w:pPr>
            <w:proofErr w:type="spellStart"/>
            <w:r w:rsidRPr="00522E4E">
              <w:rPr>
                <w:rFonts w:ascii="Arial Nova Cond Light" w:hAnsi="Arial Nova Cond Light"/>
                <w:sz w:val="18"/>
                <w:szCs w:val="18"/>
              </w:rPr>
              <w:t>Áreas</w:t>
            </w:r>
            <w:proofErr w:type="spellEnd"/>
            <w:r w:rsidRPr="00522E4E">
              <w:rPr>
                <w:rFonts w:ascii="Arial Nova Cond Light" w:hAnsi="Arial Nova Cond Light"/>
                <w:sz w:val="18"/>
                <w:szCs w:val="18"/>
              </w:rPr>
              <w:t xml:space="preserve"> de </w:t>
            </w:r>
            <w:proofErr w:type="spellStart"/>
            <w:r w:rsidRPr="00522E4E">
              <w:rPr>
                <w:rFonts w:ascii="Arial Nova Cond Light" w:hAnsi="Arial Nova Cond Light"/>
                <w:sz w:val="18"/>
                <w:szCs w:val="18"/>
              </w:rPr>
              <w:t>ecosistemas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protegidas</w:t>
            </w:r>
            <w:proofErr w:type="spellEnd"/>
          </w:p>
        </w:tc>
        <w:tc>
          <w:tcPr>
            <w:tcW w:w="0" w:type="auto"/>
            <w:shd w:val="clear" w:color="auto" w:fill="auto"/>
            <w:tcMar>
              <w:top w:w="20" w:type="dxa"/>
              <w:left w:w="20" w:type="dxa"/>
              <w:bottom w:w="20" w:type="dxa"/>
              <w:right w:w="20" w:type="dxa"/>
            </w:tcMar>
            <w:vAlign w:val="center"/>
          </w:tcPr>
          <w:p w14:paraId="63DD46C0"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3AF0121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6F2A3C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458184DF"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p w14:paraId="14D343B8" w14:textId="27F4EF8C" w:rsidR="009A2D34" w:rsidRPr="00522E4E" w:rsidRDefault="000C1883" w:rsidP="001C41DB">
            <w:pPr>
              <w:spacing w:before="240"/>
              <w:rPr>
                <w:rFonts w:ascii="Arial Nova Cond Light" w:hAnsi="Arial Nova Cond Light"/>
                <w:sz w:val="18"/>
                <w:szCs w:val="18"/>
                <w:lang w:val="es-CO"/>
              </w:rPr>
            </w:pPr>
            <w:r w:rsidRPr="00522E4E">
              <w:rPr>
                <w:rFonts w:ascii="Arial Nova Cond Light" w:hAnsi="Arial Nova Cond Light"/>
                <w:sz w:val="18"/>
                <w:szCs w:val="18"/>
                <w:lang w:val="es-CO"/>
              </w:rPr>
              <w:t xml:space="preserve">Riesgos asociados a fenómenos de origen </w:t>
            </w:r>
            <w:r w:rsidR="00C13B50" w:rsidRPr="00522E4E">
              <w:rPr>
                <w:rFonts w:ascii="Arial Nova Cond Light" w:hAnsi="Arial Nova Cond Light"/>
                <w:sz w:val="18"/>
                <w:szCs w:val="18"/>
                <w:lang w:val="es-CO"/>
              </w:rPr>
              <w:t xml:space="preserve">biológico y </w:t>
            </w:r>
            <w:r w:rsidRPr="00522E4E">
              <w:rPr>
                <w:rFonts w:ascii="Arial Nova Cond Light" w:hAnsi="Arial Nova Cond Light"/>
                <w:sz w:val="18"/>
                <w:szCs w:val="18"/>
                <w:lang w:val="es-CO"/>
              </w:rPr>
              <w:t>socio-natural: inundaciones, movimientos en masa, incendios forestales.</w:t>
            </w:r>
          </w:p>
        </w:tc>
        <w:tc>
          <w:tcPr>
            <w:tcW w:w="0" w:type="auto"/>
            <w:shd w:val="clear" w:color="auto" w:fill="auto"/>
            <w:tcMar>
              <w:top w:w="20" w:type="dxa"/>
              <w:left w:w="20" w:type="dxa"/>
              <w:bottom w:w="20" w:type="dxa"/>
              <w:right w:w="20" w:type="dxa"/>
            </w:tcMar>
            <w:vAlign w:val="center"/>
          </w:tcPr>
          <w:p w14:paraId="07D9A21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se involucran de manera activa en las estrategias de conservación</w:t>
            </w:r>
          </w:p>
        </w:tc>
      </w:tr>
      <w:tr w:rsidR="009A2D34" w:rsidRPr="00A405C0" w14:paraId="78BFE7DC" w14:textId="77777777" w:rsidTr="001C41DB">
        <w:trPr>
          <w:trHeight w:val="2200"/>
        </w:trPr>
        <w:tc>
          <w:tcPr>
            <w:tcW w:w="0" w:type="auto"/>
            <w:vMerge w:val="restart"/>
            <w:shd w:val="clear" w:color="auto" w:fill="auto"/>
            <w:tcMar>
              <w:top w:w="20" w:type="dxa"/>
              <w:left w:w="20" w:type="dxa"/>
              <w:bottom w:w="20" w:type="dxa"/>
              <w:right w:w="20" w:type="dxa"/>
            </w:tcMar>
            <w:vAlign w:val="center"/>
          </w:tcPr>
          <w:p w14:paraId="349F1543" w14:textId="77777777" w:rsidR="009A2D34" w:rsidRPr="00522E4E" w:rsidRDefault="000C1883" w:rsidP="001C41DB">
            <w:pPr>
              <w:spacing w:before="240" w:after="240"/>
              <w:jc w:val="center"/>
              <w:rPr>
                <w:rFonts w:ascii="Arial Nova Cond Light" w:hAnsi="Arial Nova Cond Light"/>
                <w:b/>
                <w:sz w:val="18"/>
                <w:szCs w:val="18"/>
              </w:rPr>
            </w:pPr>
            <w:r w:rsidRPr="00522E4E">
              <w:rPr>
                <w:rFonts w:ascii="Arial Nova Cond Light" w:hAnsi="Arial Nova Cond Light"/>
                <w:b/>
                <w:sz w:val="18"/>
                <w:szCs w:val="18"/>
              </w:rPr>
              <w:lastRenderedPageBreak/>
              <w:t>Actividades del proyecto</w:t>
            </w:r>
          </w:p>
        </w:tc>
        <w:tc>
          <w:tcPr>
            <w:tcW w:w="0" w:type="auto"/>
            <w:shd w:val="clear" w:color="auto" w:fill="auto"/>
            <w:tcMar>
              <w:top w:w="20" w:type="dxa"/>
              <w:left w:w="20" w:type="dxa"/>
              <w:bottom w:w="20" w:type="dxa"/>
              <w:right w:w="20" w:type="dxa"/>
            </w:tcMar>
            <w:vAlign w:val="center"/>
          </w:tcPr>
          <w:p w14:paraId="55FF6B2E" w14:textId="53C646A3" w:rsidR="009A2D34" w:rsidRPr="00522E4E" w:rsidRDefault="00F35D1D" w:rsidP="001C41DB">
            <w:pPr>
              <w:pBdr>
                <w:top w:val="nil"/>
                <w:left w:val="nil"/>
                <w:bottom w:val="nil"/>
                <w:right w:val="nil"/>
                <w:between w:val="nil"/>
              </w:pBdr>
              <w:ind w:left="77"/>
              <w:rPr>
                <w:rFonts w:ascii="Arial Nova Cond Light" w:hAnsi="Arial Nova Cond Light"/>
                <w:sz w:val="18"/>
                <w:szCs w:val="18"/>
                <w:lang w:val="es-CO"/>
              </w:rPr>
            </w:pPr>
            <w:r w:rsidRPr="00522E4E">
              <w:rPr>
                <w:rFonts w:ascii="Arial Nova Cond Light" w:hAnsi="Arial Nova Cond Light"/>
                <w:sz w:val="18"/>
                <w:szCs w:val="18"/>
                <w:lang w:val="es-CO"/>
              </w:rPr>
              <w:t>Recuperar áreas protegidas del Parque Ecológico Distrital de Montaña Entrenubes afectadas o vulnerables para evitar actuales y futuros procesos de ocupación ilegal</w:t>
            </w:r>
            <w:r w:rsidR="008F2181" w:rsidRPr="00522E4E">
              <w:rPr>
                <w:rFonts w:ascii="Arial Nova Cond Light" w:hAnsi="Arial Nova Cond Light"/>
                <w:sz w:val="18"/>
                <w:szCs w:val="18"/>
                <w:lang w:val="es-CO"/>
              </w:rPr>
              <w:t>.</w:t>
            </w:r>
          </w:p>
        </w:tc>
        <w:tc>
          <w:tcPr>
            <w:tcW w:w="0" w:type="auto"/>
            <w:shd w:val="clear" w:color="auto" w:fill="auto"/>
            <w:tcMar>
              <w:top w:w="20" w:type="dxa"/>
              <w:left w:w="20" w:type="dxa"/>
              <w:bottom w:w="20" w:type="dxa"/>
              <w:right w:w="20" w:type="dxa"/>
            </w:tcMar>
            <w:vAlign w:val="center"/>
          </w:tcPr>
          <w:p w14:paraId="33327E28" w14:textId="2F5C7EF9" w:rsidR="009A2D34" w:rsidRPr="00522E4E" w:rsidRDefault="008F2181" w:rsidP="001C41DB">
            <w:pPr>
              <w:spacing w:before="240" w:after="240"/>
              <w:rPr>
                <w:rFonts w:ascii="Arial Nova Cond Light" w:hAnsi="Arial Nova Cond Light"/>
                <w:lang w:val="es-CO"/>
              </w:rPr>
            </w:pPr>
            <w:r w:rsidRPr="00522E4E">
              <w:rPr>
                <w:rFonts w:ascii="Arial Nova Cond Light" w:hAnsi="Arial Nova Cond Light"/>
                <w:sz w:val="18"/>
                <w:szCs w:val="18"/>
                <w:lang w:val="es-CO"/>
              </w:rPr>
              <w:t xml:space="preserve">Número de </w:t>
            </w:r>
            <w:r w:rsidR="00EC7F25" w:rsidRPr="00522E4E">
              <w:rPr>
                <w:rFonts w:ascii="Arial Nova Cond Light" w:hAnsi="Arial Nova Cond Light"/>
                <w:sz w:val="18"/>
                <w:szCs w:val="18"/>
                <w:lang w:val="es-CO"/>
              </w:rPr>
              <w:t>hectáreas</w:t>
            </w:r>
            <w:r w:rsidRPr="00522E4E">
              <w:rPr>
                <w:rFonts w:ascii="Arial Nova Cond Light" w:hAnsi="Arial Nova Cond Light"/>
                <w:sz w:val="18"/>
                <w:szCs w:val="18"/>
                <w:lang w:val="es-CO"/>
              </w:rPr>
              <w:t xml:space="preserve"> en proceso de </w:t>
            </w:r>
            <w:r w:rsidR="00EC7F25" w:rsidRPr="00522E4E">
              <w:rPr>
                <w:rFonts w:ascii="Arial Nova Cond Light" w:hAnsi="Arial Nova Cond Light"/>
                <w:sz w:val="18"/>
                <w:szCs w:val="18"/>
                <w:lang w:val="es-CO"/>
              </w:rPr>
              <w:t>recuperación</w:t>
            </w:r>
            <w:r w:rsidRPr="00522E4E">
              <w:rPr>
                <w:rFonts w:ascii="Arial Nova Cond Light" w:hAnsi="Arial Nova Cond Light"/>
                <w:sz w:val="18"/>
                <w:szCs w:val="18"/>
                <w:lang w:val="es-CO"/>
              </w:rPr>
              <w:t xml:space="preserve"> por ocupaciones ilegales</w:t>
            </w:r>
          </w:p>
          <w:p w14:paraId="4AA78BEE" w14:textId="4D838628" w:rsidR="00F35D1D" w:rsidRPr="00522E4E" w:rsidRDefault="00F35D1D" w:rsidP="001C41DB">
            <w:pPr>
              <w:spacing w:before="240" w:after="240"/>
              <w:rPr>
                <w:rFonts w:ascii="Arial Nova Cond Light" w:hAnsi="Arial Nova Cond Light"/>
                <w:b/>
                <w:sz w:val="18"/>
                <w:szCs w:val="18"/>
              </w:rPr>
            </w:pPr>
            <w:r w:rsidRPr="00522E4E">
              <w:rPr>
                <w:rFonts w:ascii="Arial Nova Cond Light" w:hAnsi="Arial Nova Cond Light"/>
              </w:rPr>
              <w:t>(</w:t>
            </w:r>
            <w:proofErr w:type="spellStart"/>
            <w:r w:rsidRPr="00522E4E">
              <w:rPr>
                <w:rFonts w:ascii="Arial Nova Cond Light" w:hAnsi="Arial Nova Cond Light"/>
                <w:sz w:val="18"/>
                <w:szCs w:val="18"/>
              </w:rPr>
              <w:t>Hectáreas</w:t>
            </w:r>
            <w:proofErr w:type="spellEnd"/>
            <w:r w:rsidRPr="00522E4E">
              <w:rPr>
                <w:rFonts w:ascii="Arial Nova Cond Light" w:hAnsi="Arial Nova Cond Light"/>
                <w:sz w:val="18"/>
                <w:szCs w:val="18"/>
              </w:rPr>
              <w:t xml:space="preserve"> </w:t>
            </w:r>
            <w:proofErr w:type="spellStart"/>
            <w:r w:rsidRPr="00522E4E">
              <w:rPr>
                <w:rFonts w:ascii="Arial Nova Cond Light" w:hAnsi="Arial Nova Cond Light"/>
                <w:sz w:val="18"/>
                <w:szCs w:val="18"/>
              </w:rPr>
              <w:t>Monitoreadas</w:t>
            </w:r>
            <w:proofErr w:type="spellEnd"/>
            <w:r w:rsidRPr="00522E4E">
              <w:rPr>
                <w:rFonts w:ascii="Arial Nova Cond Light" w:hAnsi="Arial Nova Cond Light"/>
                <w:sz w:val="18"/>
                <w:szCs w:val="18"/>
              </w:rPr>
              <w:t>)</w:t>
            </w:r>
          </w:p>
        </w:tc>
        <w:tc>
          <w:tcPr>
            <w:tcW w:w="0" w:type="auto"/>
            <w:shd w:val="clear" w:color="auto" w:fill="auto"/>
            <w:tcMar>
              <w:top w:w="20" w:type="dxa"/>
              <w:left w:w="20" w:type="dxa"/>
              <w:bottom w:w="20" w:type="dxa"/>
              <w:right w:w="20" w:type="dxa"/>
            </w:tcMar>
            <w:vAlign w:val="center"/>
          </w:tcPr>
          <w:p w14:paraId="18B00F24"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de seguimiento Plan de Acción caso Entrenubes</w:t>
            </w:r>
          </w:p>
        </w:tc>
        <w:tc>
          <w:tcPr>
            <w:tcW w:w="0" w:type="auto"/>
            <w:shd w:val="clear" w:color="auto" w:fill="auto"/>
            <w:tcMar>
              <w:top w:w="20" w:type="dxa"/>
              <w:left w:w="20" w:type="dxa"/>
              <w:bottom w:w="20" w:type="dxa"/>
              <w:right w:w="20" w:type="dxa"/>
            </w:tcMar>
            <w:vAlign w:val="center"/>
          </w:tcPr>
          <w:p w14:paraId="35419E36" w14:textId="0A7FD0AE"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Falta de concertación para la implementación del Plan de Acción en el marco normativo.</w:t>
            </w:r>
          </w:p>
          <w:p w14:paraId="315F580F" w14:textId="77777777" w:rsidR="009A2D34" w:rsidRPr="00522E4E" w:rsidRDefault="000C1883" w:rsidP="001C41DB">
            <w:pPr>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tc>
        <w:tc>
          <w:tcPr>
            <w:tcW w:w="0" w:type="auto"/>
            <w:shd w:val="clear" w:color="auto" w:fill="auto"/>
            <w:tcMar>
              <w:top w:w="20" w:type="dxa"/>
              <w:left w:w="20" w:type="dxa"/>
              <w:bottom w:w="20" w:type="dxa"/>
              <w:right w:w="20" w:type="dxa"/>
            </w:tcMar>
            <w:vAlign w:val="center"/>
          </w:tcPr>
          <w:p w14:paraId="31C1F424" w14:textId="77777777" w:rsidR="009A2D34" w:rsidRPr="00522E4E" w:rsidRDefault="000C1883" w:rsidP="001C41DB">
            <w:pPr>
              <w:spacing w:after="240"/>
              <w:rPr>
                <w:rFonts w:ascii="Arial Nova Cond Light" w:hAnsi="Arial Nova Cond Light"/>
                <w:sz w:val="18"/>
                <w:szCs w:val="18"/>
                <w:lang w:val="es-CO"/>
              </w:rPr>
            </w:pPr>
            <w:r w:rsidRPr="00522E4E">
              <w:rPr>
                <w:rFonts w:ascii="Arial Nova Cond Light" w:hAnsi="Arial Nova Cond Light"/>
                <w:sz w:val="18"/>
                <w:szCs w:val="18"/>
                <w:lang w:val="es-CO"/>
              </w:rPr>
              <w:t>Las acciones interinstitucionales se ejecutan según lo concertado. Las entidades atienden de manera oportuna la problemática de ocupaciones.</w:t>
            </w:r>
          </w:p>
        </w:tc>
      </w:tr>
      <w:tr w:rsidR="009A2D34" w:rsidRPr="00A405C0" w14:paraId="69F5894F" w14:textId="77777777" w:rsidTr="001C41DB">
        <w:trPr>
          <w:trHeight w:val="40"/>
        </w:trPr>
        <w:tc>
          <w:tcPr>
            <w:tcW w:w="0" w:type="auto"/>
            <w:vMerge/>
            <w:shd w:val="clear" w:color="auto" w:fill="auto"/>
            <w:tcMar>
              <w:top w:w="20" w:type="dxa"/>
              <w:left w:w="20" w:type="dxa"/>
              <w:bottom w:w="20" w:type="dxa"/>
              <w:right w:w="20" w:type="dxa"/>
            </w:tcMar>
            <w:vAlign w:val="center"/>
          </w:tcPr>
          <w:p w14:paraId="752EDA81" w14:textId="77777777" w:rsidR="009A2D34" w:rsidRPr="00522E4E" w:rsidRDefault="009A2D34"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0091EFA7" w14:textId="0D4D98AE" w:rsidR="009A2D34"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Consolidar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0" w:type="auto"/>
            <w:shd w:val="clear" w:color="auto" w:fill="auto"/>
            <w:tcMar>
              <w:top w:w="20" w:type="dxa"/>
              <w:left w:w="20" w:type="dxa"/>
              <w:bottom w:w="20" w:type="dxa"/>
              <w:right w:w="20" w:type="dxa"/>
            </w:tcMar>
            <w:vAlign w:val="center"/>
          </w:tcPr>
          <w:p w14:paraId="2DA2F745" w14:textId="77777777" w:rsidR="009A2D34"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1034649" w14:textId="185438C4"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(Incentivos a la Conservación del Medio Ambiente Otorgados)</w:t>
            </w:r>
          </w:p>
        </w:tc>
        <w:tc>
          <w:tcPr>
            <w:tcW w:w="0" w:type="auto"/>
            <w:shd w:val="clear" w:color="auto" w:fill="auto"/>
            <w:tcMar>
              <w:top w:w="20" w:type="dxa"/>
              <w:left w:w="20" w:type="dxa"/>
              <w:bottom w:w="20" w:type="dxa"/>
              <w:right w:w="20" w:type="dxa"/>
            </w:tcMar>
            <w:vAlign w:val="center"/>
          </w:tcPr>
          <w:p w14:paraId="45AC073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739D47EE"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73DD60D5"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0ED8B076"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29F653B1" w14:textId="77777777" w:rsidR="009A2D34" w:rsidRPr="00522E4E" w:rsidRDefault="000C1883"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r w:rsidR="00847669" w:rsidRPr="00A405C0" w14:paraId="78880C8E" w14:textId="77777777" w:rsidTr="001C41DB">
        <w:trPr>
          <w:trHeight w:val="3012"/>
        </w:trPr>
        <w:tc>
          <w:tcPr>
            <w:tcW w:w="0" w:type="auto"/>
            <w:shd w:val="clear" w:color="auto" w:fill="auto"/>
            <w:tcMar>
              <w:top w:w="20" w:type="dxa"/>
              <w:left w:w="20" w:type="dxa"/>
              <w:bottom w:w="20" w:type="dxa"/>
              <w:right w:w="20" w:type="dxa"/>
            </w:tcMar>
            <w:vAlign w:val="center"/>
          </w:tcPr>
          <w:p w14:paraId="0D530950" w14:textId="77777777" w:rsidR="00847669" w:rsidRPr="00522E4E" w:rsidRDefault="00847669" w:rsidP="001C41DB">
            <w:pPr>
              <w:widowControl w:val="0"/>
              <w:pBdr>
                <w:top w:val="nil"/>
                <w:left w:val="nil"/>
                <w:bottom w:val="nil"/>
                <w:right w:val="nil"/>
                <w:between w:val="nil"/>
              </w:pBdr>
              <w:spacing w:line="276" w:lineRule="auto"/>
              <w:jc w:val="center"/>
              <w:rPr>
                <w:rFonts w:ascii="Arial Nova Cond Light" w:hAnsi="Arial Nova Cond Light"/>
                <w:sz w:val="18"/>
                <w:szCs w:val="18"/>
                <w:lang w:val="es-CO"/>
              </w:rPr>
            </w:pPr>
          </w:p>
        </w:tc>
        <w:tc>
          <w:tcPr>
            <w:tcW w:w="0" w:type="auto"/>
            <w:shd w:val="clear" w:color="auto" w:fill="auto"/>
            <w:tcMar>
              <w:top w:w="20" w:type="dxa"/>
              <w:left w:w="20" w:type="dxa"/>
              <w:bottom w:w="20" w:type="dxa"/>
              <w:right w:w="20" w:type="dxa"/>
            </w:tcMar>
            <w:vAlign w:val="center"/>
          </w:tcPr>
          <w:p w14:paraId="4598EE7F" w14:textId="65329348" w:rsidR="00847669" w:rsidRPr="00522E4E" w:rsidRDefault="00F35D1D" w:rsidP="001C41DB">
            <w:pPr>
              <w:ind w:left="77"/>
              <w:rPr>
                <w:rFonts w:ascii="Arial Nova Cond Light" w:hAnsi="Arial Nova Cond Light"/>
                <w:sz w:val="18"/>
                <w:szCs w:val="18"/>
                <w:lang w:val="es-CO"/>
              </w:rPr>
            </w:pPr>
            <w:r w:rsidRPr="00522E4E">
              <w:rPr>
                <w:rFonts w:ascii="Arial Nova Cond Light" w:hAnsi="Arial Nova Cond Light"/>
                <w:sz w:val="18"/>
                <w:szCs w:val="18"/>
                <w:lang w:val="es-CO"/>
              </w:rPr>
              <w:t>Implementar en la reserva Thomas van der Hammen acciones y procesos de restauración incluyendo el bosque las mercedes, adquisición predial, acuerdos de conservación e implementación de herramientas de paisajes con los propietarios y acompañamiento en procesos de restitución productiva en las zonas de uso sostenible.</w:t>
            </w:r>
          </w:p>
        </w:tc>
        <w:tc>
          <w:tcPr>
            <w:tcW w:w="0" w:type="auto"/>
            <w:shd w:val="clear" w:color="auto" w:fill="auto"/>
            <w:tcMar>
              <w:top w:w="20" w:type="dxa"/>
              <w:left w:w="20" w:type="dxa"/>
              <w:bottom w:w="20" w:type="dxa"/>
              <w:right w:w="20" w:type="dxa"/>
            </w:tcMar>
            <w:vAlign w:val="center"/>
          </w:tcPr>
          <w:p w14:paraId="46687455"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Número de hectáreas con estrategias para la conservación en las áreas protegidas y otras áreas de interés ambiental</w:t>
            </w:r>
          </w:p>
          <w:p w14:paraId="17024CF7" w14:textId="4C11F23A" w:rsidR="00F35D1D" w:rsidRPr="00522E4E" w:rsidRDefault="00F35D1D"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(Otorgamiento de Acuerdos a la Conservación del Medio Ambiente)</w:t>
            </w:r>
          </w:p>
        </w:tc>
        <w:tc>
          <w:tcPr>
            <w:tcW w:w="0" w:type="auto"/>
            <w:shd w:val="clear" w:color="auto" w:fill="auto"/>
            <w:tcMar>
              <w:top w:w="20" w:type="dxa"/>
              <w:left w:w="20" w:type="dxa"/>
              <w:bottom w:w="20" w:type="dxa"/>
              <w:right w:w="20" w:type="dxa"/>
            </w:tcMar>
            <w:vAlign w:val="center"/>
          </w:tcPr>
          <w:p w14:paraId="72449D94"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Informe sobre avances técnicos, jurídicos y económicos</w:t>
            </w:r>
          </w:p>
          <w:p w14:paraId="4E4F5681" w14:textId="4D5E2390"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Actas de concertación de acuerdos o alianzas</w:t>
            </w:r>
          </w:p>
        </w:tc>
        <w:tc>
          <w:tcPr>
            <w:tcW w:w="0" w:type="auto"/>
            <w:shd w:val="clear" w:color="auto" w:fill="auto"/>
            <w:tcMar>
              <w:top w:w="20" w:type="dxa"/>
              <w:left w:w="20" w:type="dxa"/>
              <w:bottom w:w="20" w:type="dxa"/>
              <w:right w:w="20" w:type="dxa"/>
            </w:tcMar>
            <w:vAlign w:val="center"/>
          </w:tcPr>
          <w:p w14:paraId="2F871B43" w14:textId="77777777"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Riesgo asociado al proceso de negociación con los propietarios de los predios a adquirir.</w:t>
            </w:r>
          </w:p>
          <w:p w14:paraId="54B6643C" w14:textId="6D2DABE9"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Asociado al proceso de concertación con los actores de la sociedad civil al momento de adelantar los acuerdos.</w:t>
            </w:r>
          </w:p>
        </w:tc>
        <w:tc>
          <w:tcPr>
            <w:tcW w:w="0" w:type="auto"/>
            <w:shd w:val="clear" w:color="auto" w:fill="auto"/>
            <w:tcMar>
              <w:top w:w="20" w:type="dxa"/>
              <w:left w:w="20" w:type="dxa"/>
              <w:bottom w:w="20" w:type="dxa"/>
              <w:right w:w="20" w:type="dxa"/>
            </w:tcMar>
            <w:vAlign w:val="center"/>
          </w:tcPr>
          <w:p w14:paraId="743035AC" w14:textId="0C28E9EE" w:rsidR="00847669" w:rsidRPr="00522E4E" w:rsidRDefault="00847669" w:rsidP="001C41DB">
            <w:pPr>
              <w:spacing w:before="240" w:after="240"/>
              <w:rPr>
                <w:rFonts w:ascii="Arial Nova Cond Light" w:hAnsi="Arial Nova Cond Light"/>
                <w:sz w:val="18"/>
                <w:szCs w:val="18"/>
                <w:lang w:val="es-CO"/>
              </w:rPr>
            </w:pPr>
            <w:r w:rsidRPr="00522E4E">
              <w:rPr>
                <w:rFonts w:ascii="Arial Nova Cond Light" w:hAnsi="Arial Nova Cond Light"/>
                <w:sz w:val="18"/>
                <w:szCs w:val="18"/>
                <w:lang w:val="es-CO"/>
              </w:rPr>
              <w:t>Los actores de la sociedad civil presentan interés en las estrategias de conservación</w:t>
            </w:r>
          </w:p>
        </w:tc>
      </w:tr>
    </w:tbl>
    <w:p w14:paraId="52373AF8" w14:textId="77777777" w:rsidR="009A2D34" w:rsidRPr="00522E4E" w:rsidRDefault="009A2D34">
      <w:pPr>
        <w:rPr>
          <w:rFonts w:ascii="Arial Nova Cond Light" w:hAnsi="Arial Nova Cond Light"/>
          <w:b/>
          <w:lang w:val="es-CO"/>
        </w:rPr>
      </w:pPr>
    </w:p>
    <w:p w14:paraId="46E2FF97" w14:textId="6D5FE382" w:rsidR="009A2D34" w:rsidRDefault="009A2D34">
      <w:pPr>
        <w:pBdr>
          <w:top w:val="nil"/>
          <w:left w:val="nil"/>
          <w:bottom w:val="nil"/>
          <w:right w:val="nil"/>
          <w:between w:val="nil"/>
        </w:pBdr>
        <w:ind w:hanging="708"/>
        <w:rPr>
          <w:rFonts w:ascii="Arial Nova Cond Light" w:hAnsi="Arial Nova Cond Light"/>
          <w:color w:val="000000"/>
          <w:lang w:val="es-CO"/>
        </w:rPr>
      </w:pPr>
    </w:p>
    <w:p w14:paraId="12A7E3F9" w14:textId="4DE170BE" w:rsidR="00AB133D" w:rsidRDefault="00AB133D">
      <w:pPr>
        <w:pBdr>
          <w:top w:val="nil"/>
          <w:left w:val="nil"/>
          <w:bottom w:val="nil"/>
          <w:right w:val="nil"/>
          <w:between w:val="nil"/>
        </w:pBdr>
        <w:ind w:hanging="708"/>
        <w:rPr>
          <w:rFonts w:ascii="Arial Nova Cond Light" w:hAnsi="Arial Nova Cond Light"/>
          <w:color w:val="000000"/>
          <w:lang w:val="es-CO"/>
        </w:rPr>
      </w:pPr>
    </w:p>
    <w:p w14:paraId="5CAF0615" w14:textId="41894465" w:rsidR="00AB133D" w:rsidRDefault="00AB133D">
      <w:pPr>
        <w:pBdr>
          <w:top w:val="nil"/>
          <w:left w:val="nil"/>
          <w:bottom w:val="nil"/>
          <w:right w:val="nil"/>
          <w:between w:val="nil"/>
        </w:pBdr>
        <w:ind w:hanging="708"/>
        <w:rPr>
          <w:rFonts w:ascii="Arial Nova Cond Light" w:hAnsi="Arial Nova Cond Light"/>
          <w:color w:val="000000"/>
          <w:lang w:val="es-CO"/>
        </w:rPr>
      </w:pPr>
    </w:p>
    <w:p w14:paraId="4A11BEB1" w14:textId="77777777" w:rsidR="00AB133D" w:rsidRPr="00522E4E" w:rsidRDefault="00AB133D">
      <w:pPr>
        <w:pBdr>
          <w:top w:val="nil"/>
          <w:left w:val="nil"/>
          <w:bottom w:val="nil"/>
          <w:right w:val="nil"/>
          <w:between w:val="nil"/>
        </w:pBdr>
        <w:ind w:hanging="708"/>
        <w:rPr>
          <w:rFonts w:ascii="Arial Nova Cond Light" w:hAnsi="Arial Nova Cond Light"/>
          <w:color w:val="000000"/>
          <w:lang w:val="es-CO"/>
        </w:rPr>
      </w:pPr>
    </w:p>
    <w:p w14:paraId="1FBC7942" w14:textId="77777777" w:rsidR="000A665A" w:rsidRPr="00522E4E" w:rsidRDefault="000A665A" w:rsidP="000A665A">
      <w:pPr>
        <w:pStyle w:val="Prrafodelista"/>
        <w:numPr>
          <w:ilvl w:val="1"/>
          <w:numId w:val="28"/>
        </w:numPr>
        <w:pBdr>
          <w:top w:val="nil"/>
          <w:left w:val="nil"/>
          <w:bottom w:val="nil"/>
          <w:right w:val="nil"/>
          <w:between w:val="nil"/>
        </w:pBdr>
        <w:tabs>
          <w:tab w:val="center" w:pos="4252"/>
          <w:tab w:val="right" w:pos="8504"/>
        </w:tabs>
        <w:jc w:val="both"/>
        <w:rPr>
          <w:rFonts w:ascii="Arial Nova Cond Light" w:hAnsi="Arial Nova Cond Light"/>
          <w:b/>
          <w:color w:val="000000"/>
          <w:sz w:val="28"/>
          <w:szCs w:val="22"/>
        </w:rPr>
      </w:pPr>
      <w:r w:rsidRPr="00522E4E">
        <w:rPr>
          <w:rFonts w:ascii="Arial Nova Cond Light" w:hAnsi="Arial Nova Cond Light"/>
          <w:b/>
          <w:color w:val="000000"/>
          <w:sz w:val="28"/>
          <w:szCs w:val="22"/>
        </w:rPr>
        <w:lastRenderedPageBreak/>
        <w:t>Información del gerente del proyecto.</w:t>
      </w:r>
    </w:p>
    <w:p w14:paraId="1C8496CC"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599CC5B"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lang w:val="es-CO"/>
        </w:rPr>
      </w:pPr>
    </w:p>
    <w:p w14:paraId="18417409" w14:textId="77777777" w:rsidR="000A665A" w:rsidRPr="00522E4E" w:rsidRDefault="000A665A" w:rsidP="000A665A">
      <w:pPr>
        <w:pBdr>
          <w:top w:val="nil"/>
          <w:left w:val="nil"/>
          <w:bottom w:val="nil"/>
          <w:right w:val="nil"/>
          <w:between w:val="nil"/>
        </w:pBdr>
        <w:ind w:left="1140" w:hanging="708"/>
        <w:rPr>
          <w:rFonts w:ascii="Arial Nova Cond Light" w:hAnsi="Arial Nova Cond Light"/>
          <w:color w:val="000000"/>
          <w:sz w:val="22"/>
          <w:szCs w:val="22"/>
          <w:highlight w:val="green"/>
          <w:lang w:val="es-CO"/>
        </w:rPr>
      </w:pPr>
    </w:p>
    <w:p w14:paraId="220D40DB" w14:textId="537FB54E"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Nombre: </w:t>
      </w:r>
      <w:r w:rsidR="001C41DB" w:rsidRPr="00522E4E">
        <w:rPr>
          <w:rFonts w:ascii="Arial Nova Cond Light" w:hAnsi="Arial Nova Cond Light"/>
          <w:sz w:val="22"/>
          <w:szCs w:val="22"/>
          <w:lang w:val="es-CO"/>
        </w:rPr>
        <w:t xml:space="preserve"> Diego Francisco Rubio Goyes</w:t>
      </w:r>
    </w:p>
    <w:p w14:paraId="717DE540" w14:textId="38C31A29"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Cargo:    </w:t>
      </w:r>
      <w:r w:rsidRPr="00522E4E">
        <w:rPr>
          <w:rFonts w:ascii="Arial Nova Cond Light" w:hAnsi="Arial Nova Cond Light"/>
          <w:sz w:val="22"/>
          <w:szCs w:val="22"/>
          <w:lang w:val="es-CO"/>
        </w:rPr>
        <w:t>Director</w:t>
      </w:r>
      <w:r w:rsidR="001C41DB" w:rsidRPr="00522E4E">
        <w:rPr>
          <w:rFonts w:ascii="Arial Nova Cond Light" w:hAnsi="Arial Nova Cond Light"/>
          <w:sz w:val="22"/>
          <w:szCs w:val="22"/>
          <w:lang w:val="es-CO"/>
        </w:rPr>
        <w:t xml:space="preserve"> </w:t>
      </w:r>
      <w:r w:rsidRPr="00522E4E">
        <w:rPr>
          <w:rFonts w:ascii="Arial Nova Cond Light" w:hAnsi="Arial Nova Cond Light"/>
          <w:sz w:val="22"/>
          <w:szCs w:val="22"/>
          <w:lang w:val="es-CO"/>
        </w:rPr>
        <w:t>de Gestión Ambiental</w:t>
      </w:r>
    </w:p>
    <w:p w14:paraId="05D0C456" w14:textId="7D16B01F" w:rsidR="000A665A" w:rsidRPr="00522E4E" w:rsidRDefault="000A665A" w:rsidP="000A665A">
      <w:pPr>
        <w:rPr>
          <w:rFonts w:ascii="Arial Nova Cond Light" w:hAnsi="Arial Nova Cond Light"/>
          <w:b/>
          <w:sz w:val="22"/>
          <w:szCs w:val="22"/>
          <w:lang w:val="es-CO"/>
        </w:rPr>
      </w:pPr>
      <w:r w:rsidRPr="00522E4E">
        <w:rPr>
          <w:rFonts w:ascii="Arial Nova Cond Light" w:hAnsi="Arial Nova Cond Light"/>
          <w:b/>
          <w:sz w:val="22"/>
          <w:szCs w:val="22"/>
          <w:lang w:val="es-CO"/>
        </w:rPr>
        <w:t xml:space="preserve">Correo:   </w:t>
      </w:r>
      <w:r w:rsidR="001C41DB" w:rsidRPr="00522E4E">
        <w:rPr>
          <w:rFonts w:ascii="Arial Nova Cond Light" w:hAnsi="Arial Nova Cond Light"/>
          <w:sz w:val="22"/>
          <w:szCs w:val="22"/>
          <w:lang w:val="es-CO"/>
        </w:rPr>
        <w:t>diego.rubio</w:t>
      </w:r>
      <w:r w:rsidRPr="00522E4E">
        <w:rPr>
          <w:rFonts w:ascii="Arial Nova Cond Light" w:hAnsi="Arial Nova Cond Light"/>
          <w:sz w:val="22"/>
          <w:szCs w:val="22"/>
          <w:lang w:val="es-CO"/>
        </w:rPr>
        <w:t>@ambientebogota.gov.co</w:t>
      </w:r>
    </w:p>
    <w:p w14:paraId="3508C2ED" w14:textId="77777777" w:rsidR="000A665A" w:rsidRPr="00522E4E" w:rsidRDefault="000A665A" w:rsidP="000A665A">
      <w:pPr>
        <w:rPr>
          <w:rFonts w:ascii="Arial Nova Cond Light" w:hAnsi="Arial Nova Cond Light"/>
          <w:b/>
          <w:highlight w:val="green"/>
        </w:rPr>
      </w:pPr>
      <w:proofErr w:type="spellStart"/>
      <w:r w:rsidRPr="00522E4E">
        <w:rPr>
          <w:rFonts w:ascii="Arial Nova Cond Light" w:hAnsi="Arial Nova Cond Light"/>
          <w:b/>
          <w:sz w:val="22"/>
          <w:szCs w:val="22"/>
        </w:rPr>
        <w:t>Teléfono</w:t>
      </w:r>
      <w:proofErr w:type="spellEnd"/>
      <w:r w:rsidRPr="00522E4E">
        <w:rPr>
          <w:rFonts w:ascii="Arial Nova Cond Light" w:hAnsi="Arial Nova Cond Light"/>
          <w:b/>
          <w:sz w:val="22"/>
          <w:szCs w:val="22"/>
        </w:rPr>
        <w:t xml:space="preserve">: </w:t>
      </w:r>
      <w:r w:rsidRPr="00522E4E">
        <w:rPr>
          <w:rFonts w:ascii="Arial Nova Cond Light" w:hAnsi="Arial Nova Cond Light"/>
          <w:sz w:val="22"/>
          <w:szCs w:val="22"/>
        </w:rPr>
        <w:t>3778828</w:t>
      </w:r>
    </w:p>
    <w:p w14:paraId="2C2AD3F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02128AB8" w14:textId="77777777" w:rsidR="000A665A" w:rsidRPr="00522E4E" w:rsidRDefault="000A665A" w:rsidP="000A665A">
      <w:pPr>
        <w:pBdr>
          <w:top w:val="nil"/>
          <w:left w:val="nil"/>
          <w:bottom w:val="nil"/>
          <w:right w:val="nil"/>
          <w:between w:val="nil"/>
        </w:pBdr>
        <w:ind w:left="1140" w:hanging="708"/>
        <w:rPr>
          <w:rFonts w:ascii="Arial Nova Cond Light" w:hAnsi="Arial Nova Cond Light"/>
          <w:b/>
          <w:color w:val="000000"/>
          <w:sz w:val="22"/>
          <w:szCs w:val="22"/>
        </w:rPr>
      </w:pPr>
    </w:p>
    <w:p w14:paraId="1C605C1C" w14:textId="77777777" w:rsidR="000A665A" w:rsidRPr="00522E4E" w:rsidRDefault="000A665A" w:rsidP="000A665A">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7BA588B" w14:textId="77777777" w:rsidR="000A665A" w:rsidRPr="00522E4E" w:rsidRDefault="000A665A" w:rsidP="000A665A">
      <w:pPr>
        <w:rPr>
          <w:rFonts w:ascii="Arial Nova Cond Light" w:hAnsi="Arial Nova Cond Light"/>
          <w:b/>
          <w:sz w:val="22"/>
          <w:szCs w:val="22"/>
        </w:rPr>
      </w:pPr>
      <w:r w:rsidRPr="00522E4E">
        <w:rPr>
          <w:rFonts w:ascii="Arial Nova Cond Light" w:hAnsi="Arial Nova Cond Light"/>
          <w:b/>
          <w:sz w:val="22"/>
          <w:szCs w:val="22"/>
        </w:rPr>
        <w:t>CONTROL DE CAMBIOS</w:t>
      </w:r>
    </w:p>
    <w:p w14:paraId="02E3AA16" w14:textId="77777777" w:rsidR="000A665A" w:rsidRPr="00522E4E" w:rsidRDefault="000A665A" w:rsidP="000A665A">
      <w:pPr>
        <w:rPr>
          <w:rFonts w:ascii="Arial Nova Cond Light" w:hAnsi="Arial Nova Cond Light"/>
          <w:sz w:val="22"/>
          <w:szCs w:val="22"/>
          <w:highlight w:val="yellow"/>
        </w:rPr>
      </w:pPr>
    </w:p>
    <w:tbl>
      <w:tblPr>
        <w:tblStyle w:val="1"/>
        <w:tblW w:w="922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0A665A" w:rsidRPr="00A405C0" w14:paraId="68B83DBA" w14:textId="77777777" w:rsidTr="009F4C3E">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300BC72"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7E4A52EE" w14:textId="77777777" w:rsidR="000A665A" w:rsidRPr="00522E4E" w:rsidRDefault="000A665A" w:rsidP="009F4C3E">
            <w:pPr>
              <w:jc w:val="center"/>
              <w:rPr>
                <w:rFonts w:ascii="Arial Nova Cond Light" w:hAnsi="Arial Nova Cond Light"/>
                <w:color w:val="FFFFFF"/>
                <w:sz w:val="20"/>
              </w:rPr>
            </w:pPr>
            <w:r w:rsidRPr="00522E4E">
              <w:rPr>
                <w:rFonts w:ascii="Arial Nova Cond Light" w:hAnsi="Arial Nova Cond Light"/>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045C6C6D" w14:textId="77777777" w:rsidR="000A665A" w:rsidRPr="00522E4E" w:rsidRDefault="000A665A" w:rsidP="009F4C3E">
            <w:pPr>
              <w:jc w:val="center"/>
              <w:rPr>
                <w:rFonts w:ascii="Arial Nova Cond Light" w:hAnsi="Arial Nova Cond Light"/>
                <w:color w:val="FFFFFF"/>
                <w:sz w:val="20"/>
                <w:lang w:val="es-CO"/>
              </w:rPr>
            </w:pPr>
            <w:r w:rsidRPr="00522E4E">
              <w:rPr>
                <w:rFonts w:ascii="Arial Nova Cond Light" w:hAnsi="Arial Nova Cond Light"/>
                <w:b/>
                <w:color w:val="FFFFFF"/>
                <w:sz w:val="20"/>
                <w:lang w:val="es-CO"/>
              </w:rPr>
              <w:t>NO. ACTO ADMINISTRATIVO Y FECHA</w:t>
            </w:r>
          </w:p>
        </w:tc>
      </w:tr>
      <w:tr w:rsidR="000A665A" w:rsidRPr="00A405C0" w14:paraId="2CDFC5EC"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7F25083F" w14:textId="77777777" w:rsidR="000A665A" w:rsidRPr="00522E4E" w:rsidRDefault="000A665A" w:rsidP="009F4C3E">
            <w:pPr>
              <w:jc w:val="center"/>
              <w:rPr>
                <w:rFonts w:ascii="Arial Nova Cond Light" w:hAnsi="Arial Nova Cond Light"/>
                <w:sz w:val="22"/>
                <w:szCs w:val="22"/>
              </w:rPr>
            </w:pPr>
            <w:r w:rsidRPr="00522E4E">
              <w:rPr>
                <w:rFonts w:ascii="Arial Nova Cond Light" w:hAnsi="Arial Nova Cond Light" w:cs="Arial"/>
                <w:sz w:val="18"/>
                <w:szCs w:val="18"/>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BA4682" w14:textId="77777777" w:rsidR="000A665A" w:rsidRPr="00522E4E" w:rsidRDefault="000A665A" w:rsidP="009F4C3E">
            <w:pPr>
              <w:rPr>
                <w:rFonts w:ascii="Arial Nova Cond Light" w:hAnsi="Arial Nova Cond Light"/>
                <w:sz w:val="22"/>
                <w:szCs w:val="22"/>
                <w:lang w:val="es-CO"/>
              </w:rPr>
            </w:pPr>
            <w:r w:rsidRPr="00522E4E">
              <w:rPr>
                <w:rFonts w:ascii="Arial Nova Cond Light" w:hAnsi="Arial Nova Cond Light" w:cs="Arial"/>
                <w:color w:val="000000"/>
                <w:sz w:val="17"/>
                <w:szCs w:val="17"/>
                <w:lang w:val="es-CO"/>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672FB92C" w14:textId="77777777" w:rsidR="000A665A" w:rsidRPr="00522E4E" w:rsidRDefault="000A665A" w:rsidP="009F4C3E">
            <w:pPr>
              <w:rPr>
                <w:rFonts w:ascii="Arial Nova Cond Light" w:hAnsi="Arial Nova Cond Light"/>
                <w:sz w:val="22"/>
                <w:szCs w:val="22"/>
                <w:u w:val="single"/>
                <w:lang w:val="es-CO"/>
              </w:rPr>
            </w:pPr>
            <w:r w:rsidRPr="00522E4E">
              <w:rPr>
                <w:rFonts w:ascii="Arial Nova Cond Light" w:hAnsi="Arial Nova Cond Light" w:cs="Arial"/>
                <w:color w:val="000000"/>
                <w:sz w:val="17"/>
                <w:szCs w:val="17"/>
                <w:lang w:val="es-CO"/>
              </w:rPr>
              <w:t>Radicado 2019IE63564 de marzo 19 de 2019</w:t>
            </w:r>
          </w:p>
        </w:tc>
      </w:tr>
      <w:tr w:rsidR="000A665A" w:rsidRPr="00A405C0" w14:paraId="09A78819" w14:textId="77777777" w:rsidTr="009F4C3E">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1FB8A8A8" w14:textId="77777777" w:rsidR="000A665A" w:rsidRPr="00522E4E" w:rsidRDefault="000A665A" w:rsidP="009F4C3E">
            <w:pPr>
              <w:jc w:val="center"/>
              <w:rPr>
                <w:rFonts w:ascii="Arial Nova Cond Light" w:hAnsi="Arial Nova Cond Light" w:cs="Arial"/>
                <w:sz w:val="18"/>
                <w:szCs w:val="18"/>
              </w:rPr>
            </w:pPr>
            <w:r w:rsidRPr="00522E4E">
              <w:rPr>
                <w:rFonts w:ascii="Arial Nova Cond Light" w:hAnsi="Arial Nova Cond Light" w:cs="Arial"/>
                <w:sz w:val="18"/>
                <w:szCs w:val="18"/>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0A2AF82C"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D7F59DF" w14:textId="77777777" w:rsidR="000A665A" w:rsidRPr="00522E4E" w:rsidRDefault="000A665A" w:rsidP="009F4C3E">
            <w:pPr>
              <w:rPr>
                <w:rFonts w:ascii="Arial Nova Cond Light" w:hAnsi="Arial Nova Cond Light" w:cs="Arial"/>
                <w:color w:val="000000"/>
                <w:sz w:val="17"/>
                <w:szCs w:val="17"/>
                <w:lang w:val="es-CO"/>
              </w:rPr>
            </w:pPr>
            <w:r w:rsidRPr="00522E4E">
              <w:rPr>
                <w:rFonts w:ascii="Arial Nova Cond Light" w:hAnsi="Arial Nova Cond Light" w:cs="Arial"/>
                <w:color w:val="000000"/>
                <w:sz w:val="17"/>
                <w:szCs w:val="17"/>
                <w:lang w:val="es-CO"/>
              </w:rPr>
              <w:t>Radicado 2020IE175920 del 09 de octubre de 2020</w:t>
            </w:r>
          </w:p>
        </w:tc>
      </w:tr>
    </w:tbl>
    <w:p w14:paraId="7B1CD084" w14:textId="77777777" w:rsidR="000A665A" w:rsidRPr="00522E4E" w:rsidRDefault="000A665A" w:rsidP="000A665A">
      <w:pPr>
        <w:pBdr>
          <w:top w:val="nil"/>
          <w:left w:val="nil"/>
          <w:bottom w:val="nil"/>
          <w:right w:val="nil"/>
          <w:between w:val="nil"/>
        </w:pBdr>
        <w:ind w:hanging="708"/>
        <w:rPr>
          <w:rFonts w:ascii="Arial Nova Cond Light" w:hAnsi="Arial Nova Cond Light"/>
          <w:color w:val="000000"/>
          <w:sz w:val="22"/>
          <w:szCs w:val="22"/>
          <w:highlight w:val="yellow"/>
          <w:lang w:val="es-CO"/>
        </w:rPr>
      </w:pPr>
    </w:p>
    <w:p w14:paraId="00538907" w14:textId="77777777" w:rsidR="000A665A" w:rsidRPr="00522E4E" w:rsidRDefault="000A665A">
      <w:pPr>
        <w:pBdr>
          <w:top w:val="nil"/>
          <w:left w:val="nil"/>
          <w:bottom w:val="nil"/>
          <w:right w:val="nil"/>
          <w:between w:val="nil"/>
        </w:pBdr>
        <w:ind w:hanging="708"/>
        <w:rPr>
          <w:rFonts w:ascii="Arial Nova Cond Light" w:hAnsi="Arial Nova Cond Light"/>
          <w:color w:val="000000"/>
          <w:lang w:val="es-CO"/>
        </w:rPr>
      </w:pPr>
    </w:p>
    <w:p w14:paraId="0D741C59"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p w14:paraId="3A7049AA" w14:textId="77777777" w:rsidR="009A2D34" w:rsidRPr="00522E4E" w:rsidRDefault="009A2D34">
      <w:pPr>
        <w:pBdr>
          <w:top w:val="nil"/>
          <w:left w:val="nil"/>
          <w:bottom w:val="nil"/>
          <w:right w:val="nil"/>
          <w:between w:val="nil"/>
        </w:pBdr>
        <w:ind w:hanging="708"/>
        <w:rPr>
          <w:rFonts w:ascii="Arial Nova Cond Light" w:hAnsi="Arial Nova Cond Light"/>
          <w:color w:val="000000"/>
          <w:lang w:val="es-CO"/>
        </w:rPr>
      </w:pPr>
    </w:p>
    <w:sectPr w:rsidR="009A2D34" w:rsidRPr="00522E4E" w:rsidSect="009E402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133A1" w14:textId="77777777" w:rsidR="006775D3" w:rsidRDefault="006775D3" w:rsidP="008178DC">
      <w:r>
        <w:separator/>
      </w:r>
    </w:p>
  </w:endnote>
  <w:endnote w:type="continuationSeparator" w:id="0">
    <w:p w14:paraId="4A3C91CE" w14:textId="77777777" w:rsidR="006775D3" w:rsidRDefault="006775D3" w:rsidP="0081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Light">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6253F" w14:textId="77777777" w:rsidR="006775D3" w:rsidRDefault="006775D3" w:rsidP="008178DC">
      <w:r>
        <w:separator/>
      </w:r>
    </w:p>
  </w:footnote>
  <w:footnote w:type="continuationSeparator" w:id="0">
    <w:p w14:paraId="686BBF77" w14:textId="77777777" w:rsidR="006775D3" w:rsidRDefault="006775D3" w:rsidP="0081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ED2EC2" w14:paraId="1F812333" w14:textId="77777777" w:rsidTr="00CE110A">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35EB266F" w14:textId="77777777" w:rsidR="00ED2EC2" w:rsidRDefault="00ED2EC2" w:rsidP="008178DC">
          <w:pPr>
            <w:pStyle w:val="Encabezado"/>
            <w:ind w:right="360"/>
            <w:jc w:val="right"/>
            <w:rPr>
              <w:rFonts w:cs="Arial"/>
              <w:szCs w:val="18"/>
            </w:rPr>
          </w:pPr>
          <w:r>
            <w:rPr>
              <w:rFonts w:cs="Arial"/>
              <w:noProof/>
              <w:szCs w:val="18"/>
              <w:lang w:eastAsia="es-CO"/>
            </w:rPr>
            <w:drawing>
              <wp:inline distT="0" distB="0" distL="0" distR="0" wp14:anchorId="7FBA1F7E" wp14:editId="22571ADD">
                <wp:extent cx="2381250" cy="7073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192E47B1" w14:textId="77777777" w:rsidR="00ED2EC2" w:rsidRDefault="00ED2EC2" w:rsidP="008178DC">
          <w:pPr>
            <w:pStyle w:val="Encabezado"/>
            <w:tabs>
              <w:tab w:val="left" w:pos="1275"/>
            </w:tabs>
            <w:ind w:left="420"/>
            <w:jc w:val="center"/>
            <w:rPr>
              <w:rFonts w:cs="Arial"/>
              <w:b/>
              <w:szCs w:val="18"/>
            </w:rPr>
          </w:pPr>
          <w:r>
            <w:rPr>
              <w:rFonts w:cs="Arial"/>
              <w:b/>
            </w:rPr>
            <w:t>DIRECCIONAMIENTO ESTRATÉGICO</w:t>
          </w:r>
        </w:p>
      </w:tc>
    </w:tr>
    <w:tr w:rsidR="00ED2EC2" w:rsidRPr="00A405C0" w14:paraId="3E79FDCF" w14:textId="77777777" w:rsidTr="00CE110A">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8302376" w14:textId="77777777" w:rsidR="00ED2EC2" w:rsidRDefault="00ED2EC2" w:rsidP="008178DC">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29CD27BB" w14:textId="77777777" w:rsidR="00ED2EC2" w:rsidRDefault="00ED2EC2" w:rsidP="008178DC">
          <w:pPr>
            <w:pStyle w:val="Encabezado"/>
            <w:rPr>
              <w:rFonts w:cs="Arial"/>
              <w:b/>
              <w:szCs w:val="18"/>
            </w:rPr>
          </w:pPr>
          <w:r>
            <w:rPr>
              <w:szCs w:val="18"/>
            </w:rPr>
            <w:t>Formato: Documento de formulación proyecto de inversión</w:t>
          </w:r>
          <w:r>
            <w:rPr>
              <w:rFonts w:cs="Arial"/>
              <w:sz w:val="17"/>
              <w:szCs w:val="17"/>
            </w:rPr>
            <w:t> </w:t>
          </w:r>
        </w:p>
      </w:tc>
    </w:tr>
    <w:tr w:rsidR="00ED2EC2" w14:paraId="0D5B3983" w14:textId="77777777" w:rsidTr="00CE110A">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690AD5F9" w14:textId="77777777" w:rsidR="00ED2EC2" w:rsidRPr="00877D2A" w:rsidRDefault="00ED2EC2" w:rsidP="008178DC">
          <w:pPr>
            <w:rPr>
              <w:rFonts w:cs="Arial"/>
              <w:szCs w:val="18"/>
              <w:lang w:val="es-CO"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5FBFA140" w14:textId="77777777" w:rsidR="00ED2EC2" w:rsidRDefault="00ED2EC2" w:rsidP="008178DC">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5599EE63" w14:textId="77777777" w:rsidR="00ED2EC2" w:rsidRDefault="00ED2EC2" w:rsidP="008178DC">
          <w:pPr>
            <w:pStyle w:val="Encabezado"/>
            <w:rPr>
              <w:rFonts w:cs="Arial"/>
              <w:szCs w:val="18"/>
            </w:rPr>
          </w:pPr>
          <w:r>
            <w:rPr>
              <w:rFonts w:cs="Arial"/>
              <w:szCs w:val="18"/>
            </w:rPr>
            <w:t xml:space="preserve"> Versión: 12</w:t>
          </w:r>
        </w:p>
      </w:tc>
    </w:tr>
  </w:tbl>
  <w:p w14:paraId="5FA283E5" w14:textId="77777777" w:rsidR="00ED2EC2" w:rsidRDefault="00ED2E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144D74BB"/>
    <w:multiLevelType w:val="multilevel"/>
    <w:tmpl w:val="F2D8D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83746E"/>
    <w:multiLevelType w:val="multilevel"/>
    <w:tmpl w:val="911ED07C"/>
    <w:lvl w:ilvl="0">
      <w:start w:val="1"/>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A63F79"/>
    <w:multiLevelType w:val="multilevel"/>
    <w:tmpl w:val="B0C4C818"/>
    <w:lvl w:ilvl="0">
      <w:start w:val="1"/>
      <w:numFmt w:val="decimal"/>
      <w:lvlText w:val="%1"/>
      <w:lvlJc w:val="left"/>
      <w:pPr>
        <w:ind w:left="600" w:hanging="600"/>
      </w:pPr>
      <w:rPr>
        <w:rFonts w:hint="default"/>
        <w:sz w:val="28"/>
      </w:rPr>
    </w:lvl>
    <w:lvl w:ilvl="1">
      <w:start w:val="2"/>
      <w:numFmt w:val="decimal"/>
      <w:lvlText w:val="%1.%2"/>
      <w:lvlJc w:val="left"/>
      <w:pPr>
        <w:ind w:left="780" w:hanging="600"/>
      </w:pPr>
      <w:rPr>
        <w:rFonts w:hint="default"/>
        <w:b/>
        <w:sz w:val="28"/>
      </w:rPr>
    </w:lvl>
    <w:lvl w:ilvl="2">
      <w:start w:val="4"/>
      <w:numFmt w:val="decimal"/>
      <w:lvlText w:val="%1.%2.%3"/>
      <w:lvlJc w:val="left"/>
      <w:pPr>
        <w:ind w:left="1080" w:hanging="720"/>
      </w:pPr>
      <w:rPr>
        <w:rFonts w:hint="default"/>
        <w:sz w:val="28"/>
      </w:rPr>
    </w:lvl>
    <w:lvl w:ilvl="3">
      <w:start w:val="1"/>
      <w:numFmt w:val="decimal"/>
      <w:lvlText w:val="%1.%2.%3.%4"/>
      <w:lvlJc w:val="left"/>
      <w:pPr>
        <w:ind w:left="1260" w:hanging="720"/>
      </w:pPr>
      <w:rPr>
        <w:rFonts w:hint="default"/>
        <w:sz w:val="28"/>
      </w:rPr>
    </w:lvl>
    <w:lvl w:ilvl="4">
      <w:start w:val="1"/>
      <w:numFmt w:val="decimal"/>
      <w:lvlText w:val="%1.%2.%3.%4.%5"/>
      <w:lvlJc w:val="left"/>
      <w:pPr>
        <w:ind w:left="1800" w:hanging="1080"/>
      </w:pPr>
      <w:rPr>
        <w:rFonts w:hint="default"/>
        <w:sz w:val="28"/>
      </w:rPr>
    </w:lvl>
    <w:lvl w:ilvl="5">
      <w:start w:val="1"/>
      <w:numFmt w:val="decimal"/>
      <w:lvlText w:val="%1.%2.%3.%4.%5.%6"/>
      <w:lvlJc w:val="left"/>
      <w:pPr>
        <w:ind w:left="1980" w:hanging="1080"/>
      </w:pPr>
      <w:rPr>
        <w:rFonts w:hint="default"/>
        <w:sz w:val="28"/>
      </w:rPr>
    </w:lvl>
    <w:lvl w:ilvl="6">
      <w:start w:val="1"/>
      <w:numFmt w:val="decimal"/>
      <w:lvlText w:val="%1.%2.%3.%4.%5.%6.%7"/>
      <w:lvlJc w:val="left"/>
      <w:pPr>
        <w:ind w:left="2520" w:hanging="1440"/>
      </w:pPr>
      <w:rPr>
        <w:rFonts w:hint="default"/>
        <w:sz w:val="28"/>
      </w:rPr>
    </w:lvl>
    <w:lvl w:ilvl="7">
      <w:start w:val="1"/>
      <w:numFmt w:val="decimal"/>
      <w:lvlText w:val="%1.%2.%3.%4.%5.%6.%7.%8"/>
      <w:lvlJc w:val="left"/>
      <w:pPr>
        <w:ind w:left="2700" w:hanging="1440"/>
      </w:pPr>
      <w:rPr>
        <w:rFonts w:hint="default"/>
        <w:sz w:val="28"/>
      </w:rPr>
    </w:lvl>
    <w:lvl w:ilvl="8">
      <w:start w:val="1"/>
      <w:numFmt w:val="decimal"/>
      <w:lvlText w:val="%1.%2.%3.%4.%5.%6.%7.%8.%9"/>
      <w:lvlJc w:val="left"/>
      <w:pPr>
        <w:ind w:left="2880" w:hanging="1440"/>
      </w:pPr>
      <w:rPr>
        <w:rFonts w:hint="default"/>
        <w:sz w:val="28"/>
      </w:rPr>
    </w:lvl>
  </w:abstractNum>
  <w:abstractNum w:abstractNumId="4"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C563415"/>
    <w:multiLevelType w:val="multilevel"/>
    <w:tmpl w:val="972CDA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1F70FE"/>
    <w:multiLevelType w:val="hybridMultilevel"/>
    <w:tmpl w:val="3FD2D572"/>
    <w:lvl w:ilvl="0" w:tplc="F3F0030C">
      <w:start w:val="1"/>
      <w:numFmt w:val="bullet"/>
      <w:lvlText w:val="-"/>
      <w:lvlJc w:val="left"/>
      <w:pPr>
        <w:tabs>
          <w:tab w:val="num" w:pos="720"/>
        </w:tabs>
        <w:ind w:left="720" w:hanging="360"/>
      </w:pPr>
      <w:rPr>
        <w:rFonts w:ascii="Times New Roman" w:hAnsi="Times New Roman" w:hint="default"/>
      </w:rPr>
    </w:lvl>
    <w:lvl w:ilvl="1" w:tplc="646E315A" w:tentative="1">
      <w:start w:val="1"/>
      <w:numFmt w:val="bullet"/>
      <w:lvlText w:val="-"/>
      <w:lvlJc w:val="left"/>
      <w:pPr>
        <w:tabs>
          <w:tab w:val="num" w:pos="1440"/>
        </w:tabs>
        <w:ind w:left="1440" w:hanging="360"/>
      </w:pPr>
      <w:rPr>
        <w:rFonts w:ascii="Times New Roman" w:hAnsi="Times New Roman" w:hint="default"/>
      </w:rPr>
    </w:lvl>
    <w:lvl w:ilvl="2" w:tplc="920C767E" w:tentative="1">
      <w:start w:val="1"/>
      <w:numFmt w:val="bullet"/>
      <w:lvlText w:val="-"/>
      <w:lvlJc w:val="left"/>
      <w:pPr>
        <w:tabs>
          <w:tab w:val="num" w:pos="2160"/>
        </w:tabs>
        <w:ind w:left="2160" w:hanging="360"/>
      </w:pPr>
      <w:rPr>
        <w:rFonts w:ascii="Times New Roman" w:hAnsi="Times New Roman" w:hint="default"/>
      </w:rPr>
    </w:lvl>
    <w:lvl w:ilvl="3" w:tplc="250E0F3C" w:tentative="1">
      <w:start w:val="1"/>
      <w:numFmt w:val="bullet"/>
      <w:lvlText w:val="-"/>
      <w:lvlJc w:val="left"/>
      <w:pPr>
        <w:tabs>
          <w:tab w:val="num" w:pos="2880"/>
        </w:tabs>
        <w:ind w:left="2880" w:hanging="360"/>
      </w:pPr>
      <w:rPr>
        <w:rFonts w:ascii="Times New Roman" w:hAnsi="Times New Roman" w:hint="default"/>
      </w:rPr>
    </w:lvl>
    <w:lvl w:ilvl="4" w:tplc="DA98821E" w:tentative="1">
      <w:start w:val="1"/>
      <w:numFmt w:val="bullet"/>
      <w:lvlText w:val="-"/>
      <w:lvlJc w:val="left"/>
      <w:pPr>
        <w:tabs>
          <w:tab w:val="num" w:pos="3600"/>
        </w:tabs>
        <w:ind w:left="3600" w:hanging="360"/>
      </w:pPr>
      <w:rPr>
        <w:rFonts w:ascii="Times New Roman" w:hAnsi="Times New Roman" w:hint="default"/>
      </w:rPr>
    </w:lvl>
    <w:lvl w:ilvl="5" w:tplc="25CC4EDA" w:tentative="1">
      <w:start w:val="1"/>
      <w:numFmt w:val="bullet"/>
      <w:lvlText w:val="-"/>
      <w:lvlJc w:val="left"/>
      <w:pPr>
        <w:tabs>
          <w:tab w:val="num" w:pos="4320"/>
        </w:tabs>
        <w:ind w:left="4320" w:hanging="360"/>
      </w:pPr>
      <w:rPr>
        <w:rFonts w:ascii="Times New Roman" w:hAnsi="Times New Roman" w:hint="default"/>
      </w:rPr>
    </w:lvl>
    <w:lvl w:ilvl="6" w:tplc="5D422658" w:tentative="1">
      <w:start w:val="1"/>
      <w:numFmt w:val="bullet"/>
      <w:lvlText w:val="-"/>
      <w:lvlJc w:val="left"/>
      <w:pPr>
        <w:tabs>
          <w:tab w:val="num" w:pos="5040"/>
        </w:tabs>
        <w:ind w:left="5040" w:hanging="360"/>
      </w:pPr>
      <w:rPr>
        <w:rFonts w:ascii="Times New Roman" w:hAnsi="Times New Roman" w:hint="default"/>
      </w:rPr>
    </w:lvl>
    <w:lvl w:ilvl="7" w:tplc="6CB62328" w:tentative="1">
      <w:start w:val="1"/>
      <w:numFmt w:val="bullet"/>
      <w:lvlText w:val="-"/>
      <w:lvlJc w:val="left"/>
      <w:pPr>
        <w:tabs>
          <w:tab w:val="num" w:pos="5760"/>
        </w:tabs>
        <w:ind w:left="5760" w:hanging="360"/>
      </w:pPr>
      <w:rPr>
        <w:rFonts w:ascii="Times New Roman" w:hAnsi="Times New Roman" w:hint="default"/>
      </w:rPr>
    </w:lvl>
    <w:lvl w:ilvl="8" w:tplc="247E54E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DC80986"/>
    <w:multiLevelType w:val="multilevel"/>
    <w:tmpl w:val="39F0262E"/>
    <w:lvl w:ilvl="0">
      <w:start w:val="1"/>
      <w:numFmt w:val="decimal"/>
      <w:lvlText w:val="%1"/>
      <w:lvlJc w:val="left"/>
      <w:pPr>
        <w:ind w:left="480" w:hanging="480"/>
      </w:pPr>
      <w:rPr>
        <w:rFonts w:hint="default"/>
        <w:color w:val="000000"/>
      </w:rPr>
    </w:lvl>
    <w:lvl w:ilvl="1">
      <w:start w:val="2"/>
      <w:numFmt w:val="decimal"/>
      <w:lvlText w:val="%1.%2"/>
      <w:lvlJc w:val="left"/>
      <w:pPr>
        <w:ind w:left="810" w:hanging="480"/>
      </w:pPr>
      <w:rPr>
        <w:rFonts w:hint="default"/>
        <w:color w:val="000000"/>
      </w:rPr>
    </w:lvl>
    <w:lvl w:ilvl="2">
      <w:start w:val="1"/>
      <w:numFmt w:val="decimal"/>
      <w:lvlText w:val="%1.%2.%3"/>
      <w:lvlJc w:val="left"/>
      <w:pPr>
        <w:ind w:left="1380" w:hanging="720"/>
      </w:pPr>
      <w:rPr>
        <w:rFonts w:hint="default"/>
        <w:color w:val="000000"/>
      </w:rPr>
    </w:lvl>
    <w:lvl w:ilvl="3">
      <w:start w:val="1"/>
      <w:numFmt w:val="decimal"/>
      <w:lvlText w:val="%1.%2.%3.%4"/>
      <w:lvlJc w:val="left"/>
      <w:pPr>
        <w:ind w:left="1710" w:hanging="720"/>
      </w:pPr>
      <w:rPr>
        <w:rFonts w:hint="default"/>
        <w:color w:val="000000"/>
      </w:rPr>
    </w:lvl>
    <w:lvl w:ilvl="4">
      <w:start w:val="1"/>
      <w:numFmt w:val="decimal"/>
      <w:lvlText w:val="%1.%2.%3.%4.%5"/>
      <w:lvlJc w:val="left"/>
      <w:pPr>
        <w:ind w:left="2400" w:hanging="1080"/>
      </w:pPr>
      <w:rPr>
        <w:rFonts w:hint="default"/>
        <w:color w:val="000000"/>
      </w:rPr>
    </w:lvl>
    <w:lvl w:ilvl="5">
      <w:start w:val="1"/>
      <w:numFmt w:val="decimal"/>
      <w:lvlText w:val="%1.%2.%3.%4.%5.%6"/>
      <w:lvlJc w:val="left"/>
      <w:pPr>
        <w:ind w:left="2730" w:hanging="1080"/>
      </w:pPr>
      <w:rPr>
        <w:rFonts w:hint="default"/>
        <w:color w:val="000000"/>
      </w:rPr>
    </w:lvl>
    <w:lvl w:ilvl="6">
      <w:start w:val="1"/>
      <w:numFmt w:val="decimal"/>
      <w:lvlText w:val="%1.%2.%3.%4.%5.%6.%7"/>
      <w:lvlJc w:val="left"/>
      <w:pPr>
        <w:ind w:left="3420" w:hanging="1440"/>
      </w:pPr>
      <w:rPr>
        <w:rFonts w:hint="default"/>
        <w:color w:val="000000"/>
      </w:rPr>
    </w:lvl>
    <w:lvl w:ilvl="7">
      <w:start w:val="1"/>
      <w:numFmt w:val="decimal"/>
      <w:lvlText w:val="%1.%2.%3.%4.%5.%6.%7.%8"/>
      <w:lvlJc w:val="left"/>
      <w:pPr>
        <w:ind w:left="3750" w:hanging="1440"/>
      </w:pPr>
      <w:rPr>
        <w:rFonts w:hint="default"/>
        <w:color w:val="000000"/>
      </w:rPr>
    </w:lvl>
    <w:lvl w:ilvl="8">
      <w:start w:val="1"/>
      <w:numFmt w:val="decimal"/>
      <w:lvlText w:val="%1.%2.%3.%4.%5.%6.%7.%8.%9"/>
      <w:lvlJc w:val="left"/>
      <w:pPr>
        <w:ind w:left="4440" w:hanging="1800"/>
      </w:pPr>
      <w:rPr>
        <w:rFonts w:hint="default"/>
        <w:color w:val="000000"/>
      </w:rPr>
    </w:lvl>
  </w:abstractNum>
  <w:abstractNum w:abstractNumId="8" w15:restartNumberingAfterBreak="0">
    <w:nsid w:val="2FC72CC1"/>
    <w:multiLevelType w:val="multilevel"/>
    <w:tmpl w:val="5FDE2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2687F48"/>
    <w:multiLevelType w:val="multilevel"/>
    <w:tmpl w:val="814CA1C2"/>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CD44FD5"/>
    <w:multiLevelType w:val="multilevel"/>
    <w:tmpl w:val="A30A5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85588"/>
    <w:multiLevelType w:val="hybridMultilevel"/>
    <w:tmpl w:val="9D0ECB60"/>
    <w:lvl w:ilvl="0" w:tplc="6916EF4A">
      <w:start w:val="29"/>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ED4B39"/>
    <w:multiLevelType w:val="hybridMultilevel"/>
    <w:tmpl w:val="FADA1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C4535E0"/>
    <w:multiLevelType w:val="multilevel"/>
    <w:tmpl w:val="1CA89EA4"/>
    <w:lvl w:ilvl="0">
      <w:start w:val="1"/>
      <w:numFmt w:val="decimal"/>
      <w:lvlText w:val="%1."/>
      <w:lvlJc w:val="left"/>
      <w:pPr>
        <w:ind w:left="540" w:hanging="540"/>
      </w:pPr>
      <w:rPr>
        <w:rFonts w:hint="default"/>
      </w:rPr>
    </w:lvl>
    <w:lvl w:ilvl="1">
      <w:start w:val="2"/>
      <w:numFmt w:val="decimal"/>
      <w:lvlText w:val="%1.%2."/>
      <w:lvlJc w:val="left"/>
      <w:pPr>
        <w:ind w:left="705" w:hanging="54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14" w15:restartNumberingAfterBreak="0">
    <w:nsid w:val="556F3CC1"/>
    <w:multiLevelType w:val="multilevel"/>
    <w:tmpl w:val="0EA2ABF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A207AE"/>
    <w:multiLevelType w:val="multilevel"/>
    <w:tmpl w:val="8F5E900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1E08F9"/>
    <w:multiLevelType w:val="hybridMultilevel"/>
    <w:tmpl w:val="EBDC0FEE"/>
    <w:lvl w:ilvl="0" w:tplc="3DC4F1C0">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2FB0DD7"/>
    <w:multiLevelType w:val="multilevel"/>
    <w:tmpl w:val="4C34DECE"/>
    <w:lvl w:ilvl="0">
      <w:start w:val="1"/>
      <w:numFmt w:val="decimal"/>
      <w:lvlText w:val="%1"/>
      <w:lvlJc w:val="left"/>
      <w:pPr>
        <w:ind w:left="600" w:hanging="600"/>
      </w:pPr>
      <w:rPr>
        <w:rFonts w:hint="default"/>
        <w:sz w:val="28"/>
      </w:rPr>
    </w:lvl>
    <w:lvl w:ilvl="1">
      <w:start w:val="2"/>
      <w:numFmt w:val="decimal"/>
      <w:lvlText w:val="%1.%2"/>
      <w:lvlJc w:val="left"/>
      <w:pPr>
        <w:ind w:left="600" w:hanging="600"/>
      </w:pPr>
      <w:rPr>
        <w:rFonts w:hint="default"/>
        <w:sz w:val="28"/>
      </w:rPr>
    </w:lvl>
    <w:lvl w:ilvl="2">
      <w:start w:val="3"/>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8" w15:restartNumberingAfterBreak="0">
    <w:nsid w:val="643C1FA5"/>
    <w:multiLevelType w:val="multilevel"/>
    <w:tmpl w:val="7D107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86547AE"/>
    <w:multiLevelType w:val="multilevel"/>
    <w:tmpl w:val="4FEA1D7A"/>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70937B7B"/>
    <w:multiLevelType w:val="multilevel"/>
    <w:tmpl w:val="C4E4FD14"/>
    <w:lvl w:ilvl="0">
      <w:start w:val="1"/>
      <w:numFmt w:val="decimal"/>
      <w:lvlText w:val="%1."/>
      <w:lvlJc w:val="left"/>
      <w:pPr>
        <w:ind w:left="840" w:hanging="840"/>
      </w:pPr>
      <w:rPr>
        <w:rFonts w:hint="default"/>
      </w:rPr>
    </w:lvl>
    <w:lvl w:ilvl="1">
      <w:start w:val="2"/>
      <w:numFmt w:val="decimal"/>
      <w:lvlText w:val="%1.%2."/>
      <w:lvlJc w:val="left"/>
      <w:pPr>
        <w:ind w:left="1196" w:hanging="840"/>
      </w:pPr>
      <w:rPr>
        <w:rFonts w:hint="default"/>
      </w:rPr>
    </w:lvl>
    <w:lvl w:ilvl="2">
      <w:start w:val="13"/>
      <w:numFmt w:val="decimal"/>
      <w:lvlText w:val="%1.%2.%3."/>
      <w:lvlJc w:val="left"/>
      <w:pPr>
        <w:ind w:left="1552" w:hanging="840"/>
      </w:pPr>
      <w:rPr>
        <w:rFonts w:hint="default"/>
      </w:rPr>
    </w:lvl>
    <w:lvl w:ilvl="3">
      <w:start w:val="1"/>
      <w:numFmt w:val="decimal"/>
      <w:lvlText w:val="%1.%2.%3.%4."/>
      <w:lvlJc w:val="left"/>
      <w:pPr>
        <w:ind w:left="1908" w:hanging="840"/>
      </w:pPr>
      <w:rPr>
        <w:rFonts w:hint="default"/>
      </w:rPr>
    </w:lvl>
    <w:lvl w:ilvl="4">
      <w:start w:val="1"/>
      <w:numFmt w:val="decimal"/>
      <w:lvlText w:val="%1.%2.%3.%4.%5."/>
      <w:lvlJc w:val="left"/>
      <w:pPr>
        <w:ind w:left="2504" w:hanging="1080"/>
      </w:pPr>
      <w:rPr>
        <w:rFonts w:hint="default"/>
      </w:rPr>
    </w:lvl>
    <w:lvl w:ilvl="5">
      <w:start w:val="1"/>
      <w:numFmt w:val="decimal"/>
      <w:lvlText w:val="%1.%2.%3.%4.%5.%6."/>
      <w:lvlJc w:val="left"/>
      <w:pPr>
        <w:ind w:left="2860" w:hanging="108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3932" w:hanging="1440"/>
      </w:pPr>
      <w:rPr>
        <w:rFonts w:hint="default"/>
      </w:rPr>
    </w:lvl>
    <w:lvl w:ilvl="8">
      <w:start w:val="1"/>
      <w:numFmt w:val="decimal"/>
      <w:lvlText w:val="%1.%2.%3.%4.%5.%6.%7.%8.%9."/>
      <w:lvlJc w:val="left"/>
      <w:pPr>
        <w:ind w:left="4648" w:hanging="1800"/>
      </w:pPr>
      <w:rPr>
        <w:rFonts w:hint="default"/>
      </w:rPr>
    </w:lvl>
  </w:abstractNum>
  <w:abstractNum w:abstractNumId="21" w15:restartNumberingAfterBreak="0">
    <w:nsid w:val="735C6CE6"/>
    <w:multiLevelType w:val="multilevel"/>
    <w:tmpl w:val="E894000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4164399"/>
    <w:multiLevelType w:val="multilevel"/>
    <w:tmpl w:val="F1609168"/>
    <w:lvl w:ilvl="0">
      <w:start w:val="1"/>
      <w:numFmt w:val="decimal"/>
      <w:lvlText w:val="%1."/>
      <w:lvlJc w:val="left"/>
      <w:pPr>
        <w:ind w:left="885" w:hanging="885"/>
      </w:pPr>
      <w:rPr>
        <w:rFonts w:hint="default"/>
        <w:sz w:val="28"/>
      </w:rPr>
    </w:lvl>
    <w:lvl w:ilvl="1">
      <w:start w:val="6"/>
      <w:numFmt w:val="decimal"/>
      <w:lvlText w:val="%1.%2."/>
      <w:lvlJc w:val="left"/>
      <w:pPr>
        <w:ind w:left="885" w:hanging="885"/>
      </w:pPr>
      <w:rPr>
        <w:rFonts w:hint="default"/>
        <w:sz w:val="28"/>
      </w:rPr>
    </w:lvl>
    <w:lvl w:ilvl="2">
      <w:start w:val="2"/>
      <w:numFmt w:val="decimal"/>
      <w:lvlText w:val="%1.%2.%3."/>
      <w:lvlJc w:val="left"/>
      <w:pPr>
        <w:ind w:left="885" w:hanging="885"/>
      </w:pPr>
      <w:rPr>
        <w:rFonts w:hint="default"/>
        <w:sz w:val="28"/>
      </w:rPr>
    </w:lvl>
    <w:lvl w:ilvl="3">
      <w:start w:val="1"/>
      <w:numFmt w:val="decimal"/>
      <w:lvlText w:val="%1.%2.%3.%4."/>
      <w:lvlJc w:val="left"/>
      <w:pPr>
        <w:ind w:left="885" w:hanging="885"/>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4" w15:restartNumberingAfterBreak="0">
    <w:nsid w:val="78121E39"/>
    <w:multiLevelType w:val="multilevel"/>
    <w:tmpl w:val="4746A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87D195A"/>
    <w:multiLevelType w:val="hybridMultilevel"/>
    <w:tmpl w:val="734E0B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7AC410B5"/>
    <w:multiLevelType w:val="multilevel"/>
    <w:tmpl w:val="4B92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27238F"/>
    <w:multiLevelType w:val="multilevel"/>
    <w:tmpl w:val="58BCA8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9D33B5"/>
    <w:multiLevelType w:val="multilevel"/>
    <w:tmpl w:val="DEE6B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57155891">
    <w:abstractNumId w:val="10"/>
  </w:num>
  <w:num w:numId="2" w16cid:durableId="262610668">
    <w:abstractNumId w:val="24"/>
  </w:num>
  <w:num w:numId="3" w16cid:durableId="1698382841">
    <w:abstractNumId w:val="18"/>
  </w:num>
  <w:num w:numId="4" w16cid:durableId="368727136">
    <w:abstractNumId w:val="26"/>
  </w:num>
  <w:num w:numId="5" w16cid:durableId="751509294">
    <w:abstractNumId w:val="28"/>
  </w:num>
  <w:num w:numId="6" w16cid:durableId="1903442232">
    <w:abstractNumId w:val="1"/>
  </w:num>
  <w:num w:numId="7" w16cid:durableId="1360087709">
    <w:abstractNumId w:val="8"/>
  </w:num>
  <w:num w:numId="8" w16cid:durableId="1745643995">
    <w:abstractNumId w:val="14"/>
  </w:num>
  <w:num w:numId="9" w16cid:durableId="1469742658">
    <w:abstractNumId w:val="6"/>
  </w:num>
  <w:num w:numId="10" w16cid:durableId="1318269949">
    <w:abstractNumId w:val="25"/>
  </w:num>
  <w:num w:numId="11" w16cid:durableId="769816094">
    <w:abstractNumId w:val="11"/>
  </w:num>
  <w:num w:numId="12" w16cid:durableId="994918420">
    <w:abstractNumId w:val="22"/>
  </w:num>
  <w:num w:numId="13" w16cid:durableId="1579752918">
    <w:abstractNumId w:val="4"/>
  </w:num>
  <w:num w:numId="14" w16cid:durableId="1444685776">
    <w:abstractNumId w:val="3"/>
  </w:num>
  <w:num w:numId="15" w16cid:durableId="1874003711">
    <w:abstractNumId w:val="9"/>
  </w:num>
  <w:num w:numId="16" w16cid:durableId="305204254">
    <w:abstractNumId w:val="21"/>
  </w:num>
  <w:num w:numId="17" w16cid:durableId="428505449">
    <w:abstractNumId w:val="2"/>
  </w:num>
  <w:num w:numId="18" w16cid:durableId="983269188">
    <w:abstractNumId w:val="19"/>
  </w:num>
  <w:num w:numId="19" w16cid:durableId="1355418475">
    <w:abstractNumId w:val="5"/>
  </w:num>
  <w:num w:numId="20" w16cid:durableId="861668004">
    <w:abstractNumId w:val="7"/>
  </w:num>
  <w:num w:numId="21" w16cid:durableId="1491168076">
    <w:abstractNumId w:val="13"/>
  </w:num>
  <w:num w:numId="22" w16cid:durableId="2039155464">
    <w:abstractNumId w:val="12"/>
  </w:num>
  <w:num w:numId="23" w16cid:durableId="1649356280">
    <w:abstractNumId w:val="23"/>
  </w:num>
  <w:num w:numId="24" w16cid:durableId="1701472400">
    <w:abstractNumId w:val="20"/>
  </w:num>
  <w:num w:numId="25" w16cid:durableId="519441018">
    <w:abstractNumId w:val="15"/>
  </w:num>
  <w:num w:numId="26" w16cid:durableId="847713116">
    <w:abstractNumId w:val="27"/>
  </w:num>
  <w:num w:numId="27" w16cid:durableId="1351368451">
    <w:abstractNumId w:val="17"/>
  </w:num>
  <w:num w:numId="28" w16cid:durableId="1805850601">
    <w:abstractNumId w:val="0"/>
  </w:num>
  <w:num w:numId="29" w16cid:durableId="47371858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34"/>
    <w:rsid w:val="00003C14"/>
    <w:rsid w:val="000065C2"/>
    <w:rsid w:val="000073CE"/>
    <w:rsid w:val="00015EAA"/>
    <w:rsid w:val="00022A32"/>
    <w:rsid w:val="00025D4C"/>
    <w:rsid w:val="00050A78"/>
    <w:rsid w:val="00053F6D"/>
    <w:rsid w:val="00065EA2"/>
    <w:rsid w:val="000733FC"/>
    <w:rsid w:val="00077DE4"/>
    <w:rsid w:val="0008447D"/>
    <w:rsid w:val="000844C2"/>
    <w:rsid w:val="000A3452"/>
    <w:rsid w:val="000A665A"/>
    <w:rsid w:val="000B0BF8"/>
    <w:rsid w:val="000B1DAA"/>
    <w:rsid w:val="000B2F29"/>
    <w:rsid w:val="000B45F9"/>
    <w:rsid w:val="000B6260"/>
    <w:rsid w:val="000B752F"/>
    <w:rsid w:val="000B7C5A"/>
    <w:rsid w:val="000C1883"/>
    <w:rsid w:val="000C3F2A"/>
    <w:rsid w:val="000D15C7"/>
    <w:rsid w:val="000D54FE"/>
    <w:rsid w:val="000D5AE7"/>
    <w:rsid w:val="000E3472"/>
    <w:rsid w:val="000E5FCA"/>
    <w:rsid w:val="000F2BDC"/>
    <w:rsid w:val="000F4857"/>
    <w:rsid w:val="000F7003"/>
    <w:rsid w:val="000F725F"/>
    <w:rsid w:val="001021A2"/>
    <w:rsid w:val="001109D1"/>
    <w:rsid w:val="0011113D"/>
    <w:rsid w:val="00113A53"/>
    <w:rsid w:val="001212E1"/>
    <w:rsid w:val="00123081"/>
    <w:rsid w:val="0013406E"/>
    <w:rsid w:val="001340E1"/>
    <w:rsid w:val="00142333"/>
    <w:rsid w:val="00147404"/>
    <w:rsid w:val="00153556"/>
    <w:rsid w:val="0016402B"/>
    <w:rsid w:val="00176120"/>
    <w:rsid w:val="00181736"/>
    <w:rsid w:val="00182174"/>
    <w:rsid w:val="00195280"/>
    <w:rsid w:val="001A0BB9"/>
    <w:rsid w:val="001A2CE7"/>
    <w:rsid w:val="001A487B"/>
    <w:rsid w:val="001A4AAC"/>
    <w:rsid w:val="001A745B"/>
    <w:rsid w:val="001A7751"/>
    <w:rsid w:val="001B0D39"/>
    <w:rsid w:val="001B20D8"/>
    <w:rsid w:val="001B3E9F"/>
    <w:rsid w:val="001C41DB"/>
    <w:rsid w:val="001C6C58"/>
    <w:rsid w:val="001D3951"/>
    <w:rsid w:val="001D71B6"/>
    <w:rsid w:val="001E0ABD"/>
    <w:rsid w:val="001E3C14"/>
    <w:rsid w:val="001E7A98"/>
    <w:rsid w:val="002017F1"/>
    <w:rsid w:val="0020599B"/>
    <w:rsid w:val="00206170"/>
    <w:rsid w:val="0021117D"/>
    <w:rsid w:val="00220E9A"/>
    <w:rsid w:val="00222B49"/>
    <w:rsid w:val="002255E0"/>
    <w:rsid w:val="00230D1F"/>
    <w:rsid w:val="002343BA"/>
    <w:rsid w:val="002354E2"/>
    <w:rsid w:val="00245340"/>
    <w:rsid w:val="00245485"/>
    <w:rsid w:val="00250892"/>
    <w:rsid w:val="002541F5"/>
    <w:rsid w:val="00255BDA"/>
    <w:rsid w:val="00256B9D"/>
    <w:rsid w:val="00260D9E"/>
    <w:rsid w:val="002633C0"/>
    <w:rsid w:val="0026605E"/>
    <w:rsid w:val="002752D9"/>
    <w:rsid w:val="0027560C"/>
    <w:rsid w:val="002904C0"/>
    <w:rsid w:val="00290C25"/>
    <w:rsid w:val="00294566"/>
    <w:rsid w:val="002A3C24"/>
    <w:rsid w:val="002A4BA3"/>
    <w:rsid w:val="002B3DD1"/>
    <w:rsid w:val="002C6E07"/>
    <w:rsid w:val="002C7761"/>
    <w:rsid w:val="002C780E"/>
    <w:rsid w:val="002C7F47"/>
    <w:rsid w:val="002E34BE"/>
    <w:rsid w:val="002E5A9A"/>
    <w:rsid w:val="002F0BC0"/>
    <w:rsid w:val="003028E7"/>
    <w:rsid w:val="003040B3"/>
    <w:rsid w:val="00310965"/>
    <w:rsid w:val="003149C2"/>
    <w:rsid w:val="00317FBF"/>
    <w:rsid w:val="00323E91"/>
    <w:rsid w:val="00324B95"/>
    <w:rsid w:val="00330A78"/>
    <w:rsid w:val="003404CF"/>
    <w:rsid w:val="00374162"/>
    <w:rsid w:val="0037487D"/>
    <w:rsid w:val="00383E8E"/>
    <w:rsid w:val="00384DFF"/>
    <w:rsid w:val="00386688"/>
    <w:rsid w:val="00390ADE"/>
    <w:rsid w:val="003A5C48"/>
    <w:rsid w:val="003B3FCE"/>
    <w:rsid w:val="003B54F8"/>
    <w:rsid w:val="003B5F50"/>
    <w:rsid w:val="003D3705"/>
    <w:rsid w:val="003D3FDC"/>
    <w:rsid w:val="003D4C44"/>
    <w:rsid w:val="003D6EFF"/>
    <w:rsid w:val="003E2DFD"/>
    <w:rsid w:val="003F08A7"/>
    <w:rsid w:val="003F236B"/>
    <w:rsid w:val="003F55BE"/>
    <w:rsid w:val="003F6B78"/>
    <w:rsid w:val="004105A4"/>
    <w:rsid w:val="00411EA1"/>
    <w:rsid w:val="004146DD"/>
    <w:rsid w:val="00415D6A"/>
    <w:rsid w:val="004162F0"/>
    <w:rsid w:val="004252E6"/>
    <w:rsid w:val="00431333"/>
    <w:rsid w:val="004321D1"/>
    <w:rsid w:val="00436963"/>
    <w:rsid w:val="004535E9"/>
    <w:rsid w:val="004721F9"/>
    <w:rsid w:val="00472C21"/>
    <w:rsid w:val="00472E4C"/>
    <w:rsid w:val="00472EF1"/>
    <w:rsid w:val="004759EC"/>
    <w:rsid w:val="00485C9E"/>
    <w:rsid w:val="00492D97"/>
    <w:rsid w:val="004A155D"/>
    <w:rsid w:val="004A3AE4"/>
    <w:rsid w:val="004A66BD"/>
    <w:rsid w:val="004B688F"/>
    <w:rsid w:val="004C2841"/>
    <w:rsid w:val="004D3688"/>
    <w:rsid w:val="004E2619"/>
    <w:rsid w:val="004E3BF5"/>
    <w:rsid w:val="004E7264"/>
    <w:rsid w:val="004E74B9"/>
    <w:rsid w:val="004F1145"/>
    <w:rsid w:val="00512616"/>
    <w:rsid w:val="00515DA9"/>
    <w:rsid w:val="00522E4E"/>
    <w:rsid w:val="00524474"/>
    <w:rsid w:val="00525EC1"/>
    <w:rsid w:val="00526BAA"/>
    <w:rsid w:val="00530554"/>
    <w:rsid w:val="00532FE5"/>
    <w:rsid w:val="00535A68"/>
    <w:rsid w:val="0054121E"/>
    <w:rsid w:val="00550B46"/>
    <w:rsid w:val="00552134"/>
    <w:rsid w:val="0055241D"/>
    <w:rsid w:val="005608E5"/>
    <w:rsid w:val="00560F53"/>
    <w:rsid w:val="00561BB7"/>
    <w:rsid w:val="00564483"/>
    <w:rsid w:val="005651DD"/>
    <w:rsid w:val="00576D85"/>
    <w:rsid w:val="005837D3"/>
    <w:rsid w:val="00593DBB"/>
    <w:rsid w:val="00595DF7"/>
    <w:rsid w:val="005A2CCB"/>
    <w:rsid w:val="005A40A8"/>
    <w:rsid w:val="005A4373"/>
    <w:rsid w:val="005B160B"/>
    <w:rsid w:val="005B2BBB"/>
    <w:rsid w:val="005C00E3"/>
    <w:rsid w:val="005C04E1"/>
    <w:rsid w:val="005C79C3"/>
    <w:rsid w:val="005C7EB2"/>
    <w:rsid w:val="005D0917"/>
    <w:rsid w:val="005D528F"/>
    <w:rsid w:val="005D787F"/>
    <w:rsid w:val="005E759B"/>
    <w:rsid w:val="005F3911"/>
    <w:rsid w:val="005F5764"/>
    <w:rsid w:val="005F5CE0"/>
    <w:rsid w:val="00600527"/>
    <w:rsid w:val="00601740"/>
    <w:rsid w:val="0060293F"/>
    <w:rsid w:val="00603E8B"/>
    <w:rsid w:val="006173A1"/>
    <w:rsid w:val="006237E8"/>
    <w:rsid w:val="00625A5C"/>
    <w:rsid w:val="00626F62"/>
    <w:rsid w:val="00631E13"/>
    <w:rsid w:val="00633C70"/>
    <w:rsid w:val="00637E21"/>
    <w:rsid w:val="00641657"/>
    <w:rsid w:val="00641C18"/>
    <w:rsid w:val="006462A2"/>
    <w:rsid w:val="006472DE"/>
    <w:rsid w:val="00657B52"/>
    <w:rsid w:val="006630D2"/>
    <w:rsid w:val="006641F6"/>
    <w:rsid w:val="006775D3"/>
    <w:rsid w:val="006929FB"/>
    <w:rsid w:val="00693694"/>
    <w:rsid w:val="00694221"/>
    <w:rsid w:val="00694689"/>
    <w:rsid w:val="006954E4"/>
    <w:rsid w:val="0069606B"/>
    <w:rsid w:val="006B0EF9"/>
    <w:rsid w:val="006B333D"/>
    <w:rsid w:val="006B7904"/>
    <w:rsid w:val="006D09C4"/>
    <w:rsid w:val="006D5D4A"/>
    <w:rsid w:val="006E23B6"/>
    <w:rsid w:val="006E3DC0"/>
    <w:rsid w:val="006E5931"/>
    <w:rsid w:val="006F1060"/>
    <w:rsid w:val="006F6FA9"/>
    <w:rsid w:val="0070090C"/>
    <w:rsid w:val="0070648F"/>
    <w:rsid w:val="00720FC9"/>
    <w:rsid w:val="00724C51"/>
    <w:rsid w:val="00725427"/>
    <w:rsid w:val="00725D2A"/>
    <w:rsid w:val="007271B6"/>
    <w:rsid w:val="00727E43"/>
    <w:rsid w:val="00730CAB"/>
    <w:rsid w:val="00732BEE"/>
    <w:rsid w:val="007376DE"/>
    <w:rsid w:val="00740C26"/>
    <w:rsid w:val="007501FE"/>
    <w:rsid w:val="0075461B"/>
    <w:rsid w:val="0076244E"/>
    <w:rsid w:val="007642BB"/>
    <w:rsid w:val="00771955"/>
    <w:rsid w:val="00784C70"/>
    <w:rsid w:val="007A5F9B"/>
    <w:rsid w:val="007A6D54"/>
    <w:rsid w:val="007B1A24"/>
    <w:rsid w:val="007B3406"/>
    <w:rsid w:val="007B5A20"/>
    <w:rsid w:val="007C14DF"/>
    <w:rsid w:val="007C3DE8"/>
    <w:rsid w:val="007C5F5F"/>
    <w:rsid w:val="007C72E0"/>
    <w:rsid w:val="007C793A"/>
    <w:rsid w:val="007D0037"/>
    <w:rsid w:val="007D4C5F"/>
    <w:rsid w:val="007E3D8F"/>
    <w:rsid w:val="007F009D"/>
    <w:rsid w:val="007F06E9"/>
    <w:rsid w:val="007F142F"/>
    <w:rsid w:val="007F361F"/>
    <w:rsid w:val="007F397C"/>
    <w:rsid w:val="007F4F49"/>
    <w:rsid w:val="00800CDF"/>
    <w:rsid w:val="0081053A"/>
    <w:rsid w:val="00812E26"/>
    <w:rsid w:val="008178DC"/>
    <w:rsid w:val="0082313A"/>
    <w:rsid w:val="00827CE9"/>
    <w:rsid w:val="00846CA5"/>
    <w:rsid w:val="00847669"/>
    <w:rsid w:val="00851DF8"/>
    <w:rsid w:val="00852326"/>
    <w:rsid w:val="00860069"/>
    <w:rsid w:val="00866770"/>
    <w:rsid w:val="00877D2A"/>
    <w:rsid w:val="00883D28"/>
    <w:rsid w:val="008A5903"/>
    <w:rsid w:val="008B2444"/>
    <w:rsid w:val="008B7988"/>
    <w:rsid w:val="008C0CAA"/>
    <w:rsid w:val="008C1298"/>
    <w:rsid w:val="008C4BB7"/>
    <w:rsid w:val="008D2A8C"/>
    <w:rsid w:val="008D6DD7"/>
    <w:rsid w:val="008F2181"/>
    <w:rsid w:val="008F370B"/>
    <w:rsid w:val="00900D73"/>
    <w:rsid w:val="00901708"/>
    <w:rsid w:val="0090516F"/>
    <w:rsid w:val="009077B5"/>
    <w:rsid w:val="00920ABF"/>
    <w:rsid w:val="0093084A"/>
    <w:rsid w:val="00932C34"/>
    <w:rsid w:val="00935027"/>
    <w:rsid w:val="00935F66"/>
    <w:rsid w:val="0094116C"/>
    <w:rsid w:val="00941223"/>
    <w:rsid w:val="00946DF5"/>
    <w:rsid w:val="0095048F"/>
    <w:rsid w:val="00950F88"/>
    <w:rsid w:val="0095226A"/>
    <w:rsid w:val="009547A8"/>
    <w:rsid w:val="009603C9"/>
    <w:rsid w:val="00960B18"/>
    <w:rsid w:val="00960C07"/>
    <w:rsid w:val="00980018"/>
    <w:rsid w:val="00980707"/>
    <w:rsid w:val="00983C19"/>
    <w:rsid w:val="00986BE7"/>
    <w:rsid w:val="009936BB"/>
    <w:rsid w:val="00994869"/>
    <w:rsid w:val="009A2D34"/>
    <w:rsid w:val="009A6055"/>
    <w:rsid w:val="009B3D87"/>
    <w:rsid w:val="009B7E78"/>
    <w:rsid w:val="009C0B4A"/>
    <w:rsid w:val="009C1D42"/>
    <w:rsid w:val="009C4953"/>
    <w:rsid w:val="009D77C4"/>
    <w:rsid w:val="009E3A4A"/>
    <w:rsid w:val="009E4023"/>
    <w:rsid w:val="009F3F89"/>
    <w:rsid w:val="009F4C3E"/>
    <w:rsid w:val="00A0309B"/>
    <w:rsid w:val="00A128B0"/>
    <w:rsid w:val="00A13122"/>
    <w:rsid w:val="00A13E27"/>
    <w:rsid w:val="00A23B86"/>
    <w:rsid w:val="00A258EA"/>
    <w:rsid w:val="00A31EF1"/>
    <w:rsid w:val="00A405C0"/>
    <w:rsid w:val="00A46B45"/>
    <w:rsid w:val="00A50F9C"/>
    <w:rsid w:val="00A60068"/>
    <w:rsid w:val="00A6029E"/>
    <w:rsid w:val="00A74235"/>
    <w:rsid w:val="00AB133D"/>
    <w:rsid w:val="00AC4681"/>
    <w:rsid w:val="00AF25D3"/>
    <w:rsid w:val="00AF591A"/>
    <w:rsid w:val="00B05B02"/>
    <w:rsid w:val="00B13761"/>
    <w:rsid w:val="00B22B00"/>
    <w:rsid w:val="00B23490"/>
    <w:rsid w:val="00B24DE3"/>
    <w:rsid w:val="00B26AB4"/>
    <w:rsid w:val="00B30D7A"/>
    <w:rsid w:val="00B31674"/>
    <w:rsid w:val="00B33606"/>
    <w:rsid w:val="00B41EF1"/>
    <w:rsid w:val="00B47A02"/>
    <w:rsid w:val="00B47FC9"/>
    <w:rsid w:val="00B569C4"/>
    <w:rsid w:val="00B62CFF"/>
    <w:rsid w:val="00B652C5"/>
    <w:rsid w:val="00B66613"/>
    <w:rsid w:val="00B71EB8"/>
    <w:rsid w:val="00B72185"/>
    <w:rsid w:val="00B72968"/>
    <w:rsid w:val="00B72DE7"/>
    <w:rsid w:val="00B77253"/>
    <w:rsid w:val="00B85F60"/>
    <w:rsid w:val="00B9652C"/>
    <w:rsid w:val="00BB0228"/>
    <w:rsid w:val="00BC0D44"/>
    <w:rsid w:val="00BC3EE7"/>
    <w:rsid w:val="00BD702C"/>
    <w:rsid w:val="00BE3A48"/>
    <w:rsid w:val="00BE6339"/>
    <w:rsid w:val="00BF00F0"/>
    <w:rsid w:val="00C03736"/>
    <w:rsid w:val="00C132F0"/>
    <w:rsid w:val="00C13B50"/>
    <w:rsid w:val="00C154EE"/>
    <w:rsid w:val="00C24110"/>
    <w:rsid w:val="00C25E0E"/>
    <w:rsid w:val="00C313FD"/>
    <w:rsid w:val="00C35FE5"/>
    <w:rsid w:val="00C37A4B"/>
    <w:rsid w:val="00C56461"/>
    <w:rsid w:val="00C643E4"/>
    <w:rsid w:val="00C647C0"/>
    <w:rsid w:val="00C6523D"/>
    <w:rsid w:val="00C65898"/>
    <w:rsid w:val="00C745A9"/>
    <w:rsid w:val="00C80AAC"/>
    <w:rsid w:val="00C82980"/>
    <w:rsid w:val="00C91018"/>
    <w:rsid w:val="00C97186"/>
    <w:rsid w:val="00CA30E3"/>
    <w:rsid w:val="00CA4F10"/>
    <w:rsid w:val="00CA5BB0"/>
    <w:rsid w:val="00CB0938"/>
    <w:rsid w:val="00CC6965"/>
    <w:rsid w:val="00CC7147"/>
    <w:rsid w:val="00CE110A"/>
    <w:rsid w:val="00CF1A02"/>
    <w:rsid w:val="00CF56C3"/>
    <w:rsid w:val="00CF5DBE"/>
    <w:rsid w:val="00D03F02"/>
    <w:rsid w:val="00D04281"/>
    <w:rsid w:val="00D05909"/>
    <w:rsid w:val="00D100D0"/>
    <w:rsid w:val="00D1309A"/>
    <w:rsid w:val="00D1341F"/>
    <w:rsid w:val="00D16965"/>
    <w:rsid w:val="00D31658"/>
    <w:rsid w:val="00D368FB"/>
    <w:rsid w:val="00D3742B"/>
    <w:rsid w:val="00D432C3"/>
    <w:rsid w:val="00D649EE"/>
    <w:rsid w:val="00D65CFE"/>
    <w:rsid w:val="00D751B2"/>
    <w:rsid w:val="00D82EDB"/>
    <w:rsid w:val="00D85B9A"/>
    <w:rsid w:val="00D912B8"/>
    <w:rsid w:val="00DA1A30"/>
    <w:rsid w:val="00DA6C89"/>
    <w:rsid w:val="00DC0782"/>
    <w:rsid w:val="00DC1D91"/>
    <w:rsid w:val="00DC32A9"/>
    <w:rsid w:val="00DC3D6B"/>
    <w:rsid w:val="00DC5DE5"/>
    <w:rsid w:val="00DC6328"/>
    <w:rsid w:val="00DC683B"/>
    <w:rsid w:val="00DD2993"/>
    <w:rsid w:val="00DD3792"/>
    <w:rsid w:val="00DD4126"/>
    <w:rsid w:val="00DD4A02"/>
    <w:rsid w:val="00DD5F8E"/>
    <w:rsid w:val="00DE14E8"/>
    <w:rsid w:val="00DE3810"/>
    <w:rsid w:val="00DF1F33"/>
    <w:rsid w:val="00DF25B4"/>
    <w:rsid w:val="00E13B8A"/>
    <w:rsid w:val="00E2065F"/>
    <w:rsid w:val="00E24AEB"/>
    <w:rsid w:val="00E270B7"/>
    <w:rsid w:val="00E275F5"/>
    <w:rsid w:val="00E30975"/>
    <w:rsid w:val="00E440AC"/>
    <w:rsid w:val="00E46DDE"/>
    <w:rsid w:val="00E5691C"/>
    <w:rsid w:val="00E6711D"/>
    <w:rsid w:val="00E764AA"/>
    <w:rsid w:val="00E81741"/>
    <w:rsid w:val="00E85EDD"/>
    <w:rsid w:val="00E913DA"/>
    <w:rsid w:val="00EA1E63"/>
    <w:rsid w:val="00EB160E"/>
    <w:rsid w:val="00EB1D16"/>
    <w:rsid w:val="00EB22BD"/>
    <w:rsid w:val="00EB5DAD"/>
    <w:rsid w:val="00EC7F25"/>
    <w:rsid w:val="00ED2EC2"/>
    <w:rsid w:val="00EE6C63"/>
    <w:rsid w:val="00EF5750"/>
    <w:rsid w:val="00EF74A9"/>
    <w:rsid w:val="00F048E4"/>
    <w:rsid w:val="00F0699C"/>
    <w:rsid w:val="00F11127"/>
    <w:rsid w:val="00F1765E"/>
    <w:rsid w:val="00F21185"/>
    <w:rsid w:val="00F2588D"/>
    <w:rsid w:val="00F33611"/>
    <w:rsid w:val="00F34D58"/>
    <w:rsid w:val="00F35D1D"/>
    <w:rsid w:val="00F36520"/>
    <w:rsid w:val="00F472A5"/>
    <w:rsid w:val="00F5101F"/>
    <w:rsid w:val="00F520B4"/>
    <w:rsid w:val="00F5303E"/>
    <w:rsid w:val="00F612BE"/>
    <w:rsid w:val="00F6182B"/>
    <w:rsid w:val="00F80E97"/>
    <w:rsid w:val="00F812AC"/>
    <w:rsid w:val="00F814C9"/>
    <w:rsid w:val="00F8657E"/>
    <w:rsid w:val="00F944BA"/>
    <w:rsid w:val="00FA0BB7"/>
    <w:rsid w:val="00FA2A2C"/>
    <w:rsid w:val="00FA35CF"/>
    <w:rsid w:val="00FB5346"/>
    <w:rsid w:val="00FC0F9A"/>
    <w:rsid w:val="00FC1C21"/>
    <w:rsid w:val="00FC69C3"/>
    <w:rsid w:val="00FD3882"/>
    <w:rsid w:val="00FD3C90"/>
    <w:rsid w:val="00FD6D42"/>
    <w:rsid w:val="00FD7018"/>
    <w:rsid w:val="00FE1D75"/>
    <w:rsid w:val="00FE6A94"/>
    <w:rsid w:val="00FE7C02"/>
    <w:rsid w:val="00FF1CB3"/>
    <w:rsid w:val="00FF3D11"/>
    <w:rsid w:val="00FF75D5"/>
    <w:rsid w:val="00FF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D997"/>
  <w15:docId w15:val="{C0704B75-F874-4C54-9DC1-B89DE0A2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2E6"/>
    <w:pPr>
      <w:jc w:val="left"/>
    </w:pPr>
    <w:rPr>
      <w:rFonts w:ascii="Times New Roman" w:eastAsia="Times New Roman" w:hAnsi="Times New Roman" w:cs="Times New Roman"/>
      <w:lang w:val="en-US"/>
    </w:rPr>
  </w:style>
  <w:style w:type="paragraph" w:styleId="Ttulo1">
    <w:name w:val="heading 1"/>
    <w:basedOn w:val="Normal"/>
    <w:next w:val="Normal"/>
    <w:uiPriority w:val="9"/>
    <w:qFormat/>
    <w:pPr>
      <w:keepNext/>
      <w:keepLines/>
      <w:spacing w:before="480" w:after="120"/>
      <w:outlineLvl w:val="0"/>
    </w:pPr>
    <w:rPr>
      <w:b/>
      <w:sz w:val="48"/>
      <w:szCs w:val="48"/>
      <w:lang w:val="es-CO" w:eastAsia="es-ES_tradnl"/>
    </w:rPr>
  </w:style>
  <w:style w:type="paragraph" w:styleId="Ttulo2">
    <w:name w:val="heading 2"/>
    <w:basedOn w:val="Normal"/>
    <w:next w:val="Normal"/>
    <w:uiPriority w:val="9"/>
    <w:semiHidden/>
    <w:unhideWhenUsed/>
    <w:qFormat/>
    <w:pPr>
      <w:keepNext/>
      <w:keepLines/>
      <w:spacing w:before="360" w:after="80"/>
      <w:outlineLvl w:val="1"/>
    </w:pPr>
    <w:rPr>
      <w:b/>
      <w:sz w:val="36"/>
      <w:szCs w:val="36"/>
      <w:lang w:val="es-CO" w:eastAsia="es-ES_tradnl"/>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lang w:val="es-CO" w:eastAsia="es-ES_tradnl"/>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rPr>
      <w:lang w:val="es-CO" w:eastAsia="x-none"/>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lang w:eastAsia="x-none"/>
    </w:rPr>
  </w:style>
  <w:style w:type="paragraph" w:styleId="Prrafodelista">
    <w:name w:val="List Paragraph"/>
    <w:basedOn w:val="Normal"/>
    <w:link w:val="PrrafodelistaCar"/>
    <w:uiPriority w:val="34"/>
    <w:qFormat/>
    <w:rsid w:val="00F22A54"/>
    <w:pPr>
      <w:ind w:left="708"/>
    </w:pPr>
    <w:rPr>
      <w:lang w:val="es-CO" w:eastAsia="es-ES_tradnl"/>
    </w:rPr>
  </w:style>
  <w:style w:type="paragraph" w:styleId="Textonotapie">
    <w:name w:val="footnote text"/>
    <w:aliases w:val="ft,Texto nota pie_mujer"/>
    <w:basedOn w:val="Normal"/>
    <w:link w:val="TextonotapieCar"/>
    <w:semiHidden/>
    <w:rsid w:val="00E970D4"/>
    <w:rPr>
      <w:sz w:val="20"/>
      <w:lang w:val="es-CO" w:eastAsia="x-none"/>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lang w:eastAsia="x-none"/>
    </w:rPr>
  </w:style>
  <w:style w:type="paragraph" w:customStyle="1" w:styleId="BodyText21">
    <w:name w:val="Body Text 21"/>
    <w:basedOn w:val="Normal"/>
    <w:rsid w:val="004C01AA"/>
    <w:pPr>
      <w:widowControl w:val="0"/>
    </w:pPr>
    <w:rPr>
      <w:sz w:val="20"/>
      <w:lang w:val="es-CO" w:eastAsia="es-ES_tradnl"/>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extodeglobo">
    <w:name w:val="Balloon Text"/>
    <w:basedOn w:val="Normal"/>
    <w:link w:val="TextodegloboCar"/>
    <w:uiPriority w:val="99"/>
    <w:semiHidden/>
    <w:unhideWhenUsed/>
    <w:rsid w:val="00F60CF2"/>
    <w:rPr>
      <w:rFonts w:ascii="Segoe UI" w:hAnsi="Segoe UI" w:cs="Segoe UI"/>
      <w:sz w:val="18"/>
      <w:szCs w:val="18"/>
      <w:lang w:val="es-CO" w:eastAsia="es-ES_tradnl"/>
    </w:rPr>
  </w:style>
  <w:style w:type="character" w:customStyle="1" w:styleId="TextodegloboCar">
    <w:name w:val="Texto de globo Car"/>
    <w:basedOn w:val="Fuentedeprrafopredeter"/>
    <w:link w:val="Textodeglobo"/>
    <w:uiPriority w:val="99"/>
    <w:semiHidden/>
    <w:rsid w:val="00F60CF2"/>
    <w:rPr>
      <w:rFonts w:ascii="Segoe UI" w:eastAsia="Times New Roman" w:hAnsi="Segoe UI" w:cs="Segoe UI"/>
      <w:sz w:val="18"/>
      <w:szCs w:val="18"/>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lang w:val="es-CO" w:eastAsia="es-ES_tradnl"/>
    </w:r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3"/>
    <w:tblPr>
      <w:tblStyleRowBandSize w:val="1"/>
      <w:tblStyleColBandSize w:val="1"/>
      <w:tblCellMar>
        <w:top w:w="100" w:type="dxa"/>
        <w:left w:w="100" w:type="dxa"/>
        <w:bottom w:w="100" w:type="dxa"/>
        <w:right w:w="10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CellMar>
        <w:left w:w="71" w:type="dxa"/>
        <w:right w:w="71" w:type="dxa"/>
      </w:tblCellMar>
    </w:tblPr>
  </w:style>
  <w:style w:type="table" w:customStyle="1" w:styleId="a4">
    <w:basedOn w:val="TableNormal3"/>
    <w:tblPr>
      <w:tblStyleRowBandSize w:val="1"/>
      <w:tblStyleColBandSize w:val="1"/>
      <w:tblCellMar>
        <w:left w:w="71" w:type="dxa"/>
        <w:right w:w="71"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70" w:type="dxa"/>
        <w:right w:w="70" w:type="dxa"/>
      </w:tblCellMar>
    </w:tblPr>
  </w:style>
  <w:style w:type="table" w:customStyle="1" w:styleId="a7">
    <w:basedOn w:val="TableNormal3"/>
    <w:tblPr>
      <w:tblStyleRowBandSize w:val="1"/>
      <w:tblStyleColBandSize w:val="1"/>
      <w:tblCellMar>
        <w:left w:w="70" w:type="dxa"/>
        <w:right w:w="70" w:type="dxa"/>
      </w:tblCellMar>
    </w:tblPr>
  </w:style>
  <w:style w:type="table" w:customStyle="1" w:styleId="a8">
    <w:basedOn w:val="TableNormal3"/>
    <w:tblPr>
      <w:tblStyleRowBandSize w:val="1"/>
      <w:tblStyleColBandSize w:val="1"/>
      <w:tblCellMar>
        <w:left w:w="70" w:type="dxa"/>
        <w:right w:w="70" w:type="dxa"/>
      </w:tblCellMar>
    </w:tblPr>
  </w:style>
  <w:style w:type="table" w:customStyle="1" w:styleId="a9">
    <w:basedOn w:val="TableNormal3"/>
    <w:tblPr>
      <w:tblStyleRowBandSize w:val="1"/>
      <w:tblStyleColBandSize w:val="1"/>
      <w:tblCellMar>
        <w:left w:w="70" w:type="dxa"/>
        <w:right w:w="70" w:type="dxa"/>
      </w:tblCellMar>
    </w:tblPr>
  </w:style>
  <w:style w:type="table" w:customStyle="1" w:styleId="aa">
    <w:basedOn w:val="TableNormal3"/>
    <w:tblPr>
      <w:tblStyleRowBandSize w:val="1"/>
      <w:tblStyleColBandSize w:val="1"/>
      <w:tblCellMar>
        <w:left w:w="70" w:type="dxa"/>
        <w:right w:w="70" w:type="dxa"/>
      </w:tblCellMar>
    </w:tblPr>
  </w:style>
  <w:style w:type="table" w:customStyle="1" w:styleId="ab">
    <w:basedOn w:val="TableNormal3"/>
    <w:tblPr>
      <w:tblStyleRowBandSize w:val="1"/>
      <w:tblStyleColBandSize w:val="1"/>
      <w:tblCellMar>
        <w:left w:w="70" w:type="dxa"/>
        <w:right w:w="70" w:type="dxa"/>
      </w:tblCellMar>
    </w:tblPr>
  </w:style>
  <w:style w:type="table" w:customStyle="1" w:styleId="ac">
    <w:basedOn w:val="TableNormal3"/>
    <w:tblPr>
      <w:tblStyleRowBandSize w:val="1"/>
      <w:tblStyleColBandSize w:val="1"/>
      <w:tblCellMar>
        <w:left w:w="70" w:type="dxa"/>
        <w:right w:w="70" w:type="dxa"/>
      </w:tblCellMar>
    </w:tblPr>
  </w:style>
  <w:style w:type="table" w:customStyle="1" w:styleId="ad">
    <w:basedOn w:val="TableNormal3"/>
    <w:tblPr>
      <w:tblStyleRowBandSize w:val="1"/>
      <w:tblStyleColBandSize w:val="1"/>
      <w:tblCellMar>
        <w:left w:w="70" w:type="dxa"/>
        <w:right w:w="70" w:type="dxa"/>
      </w:tblCellMar>
    </w:tblPr>
  </w:style>
  <w:style w:type="table" w:customStyle="1" w:styleId="ae">
    <w:basedOn w:val="TableNormal3"/>
    <w:tblPr>
      <w:tblStyleRowBandSize w:val="1"/>
      <w:tblStyleColBandSize w:val="1"/>
      <w:tblCellMar>
        <w:left w:w="70" w:type="dxa"/>
        <w:right w:w="70"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70" w:type="dxa"/>
        <w:right w:w="70" w:type="dxa"/>
      </w:tblCellMar>
    </w:tblPr>
  </w:style>
  <w:style w:type="table" w:customStyle="1" w:styleId="af1">
    <w:basedOn w:val="TableNormal3"/>
    <w:tblPr>
      <w:tblStyleRowBandSize w:val="1"/>
      <w:tblStyleColBandSize w:val="1"/>
      <w:tblCellMar>
        <w:left w:w="70" w:type="dxa"/>
        <w:right w:w="70"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top w:w="15" w:type="dxa"/>
        <w:left w:w="15" w:type="dxa"/>
        <w:bottom w:w="15" w:type="dxa"/>
        <w:right w:w="15" w:type="dxa"/>
      </w:tblCellMar>
    </w:tblPr>
  </w:style>
  <w:style w:type="table" w:customStyle="1" w:styleId="af5">
    <w:basedOn w:val="TableNormal3"/>
    <w:tblPr>
      <w:tblStyleRowBandSize w:val="1"/>
      <w:tblStyleColBandSize w:val="1"/>
      <w:tblCellMar>
        <w:top w:w="15" w:type="dxa"/>
        <w:left w:w="15" w:type="dxa"/>
        <w:bottom w:w="15" w:type="dxa"/>
        <w:right w:w="15" w:type="dxa"/>
      </w:tblCellMar>
    </w:tblPr>
  </w:style>
  <w:style w:type="table" w:customStyle="1" w:styleId="af6">
    <w:basedOn w:val="TableNormal3"/>
    <w:tblPr>
      <w:tblStyleRowBandSize w:val="1"/>
      <w:tblStyleColBandSize w:val="1"/>
      <w:tblCellMar>
        <w:top w:w="15" w:type="dxa"/>
        <w:left w:w="15" w:type="dxa"/>
        <w:bottom w:w="15" w:type="dxa"/>
        <w:right w:w="15" w:type="dxa"/>
      </w:tblCellMar>
    </w:tblPr>
  </w:style>
  <w:style w:type="table" w:customStyle="1" w:styleId="af7">
    <w:basedOn w:val="TableNormal3"/>
    <w:tblPr>
      <w:tblStyleRowBandSize w:val="1"/>
      <w:tblStyleColBandSize w:val="1"/>
      <w:tblCellMar>
        <w:top w:w="15" w:type="dxa"/>
        <w:left w:w="15" w:type="dxa"/>
        <w:bottom w:w="15" w:type="dxa"/>
        <w:right w:w="15" w:type="dxa"/>
      </w:tblCellMar>
    </w:tblPr>
  </w:style>
  <w:style w:type="table" w:customStyle="1" w:styleId="af8">
    <w:basedOn w:val="TableNormal3"/>
    <w:tblPr>
      <w:tblStyleRowBandSize w:val="1"/>
      <w:tblStyleColBandSize w:val="1"/>
      <w:tblCellMar>
        <w:top w:w="15" w:type="dxa"/>
        <w:left w:w="15" w:type="dxa"/>
        <w:bottom w:w="15" w:type="dxa"/>
        <w:right w:w="15" w:type="dxa"/>
      </w:tblCellMar>
    </w:tblPr>
  </w:style>
  <w:style w:type="table" w:customStyle="1" w:styleId="af9">
    <w:basedOn w:val="TableNormal3"/>
    <w:tblPr>
      <w:tblStyleRowBandSize w:val="1"/>
      <w:tblStyleColBandSize w:val="1"/>
      <w:tblCellMar>
        <w:top w:w="15" w:type="dxa"/>
        <w:left w:w="15" w:type="dxa"/>
        <w:bottom w:w="15" w:type="dxa"/>
        <w:right w:w="15" w:type="dxa"/>
      </w:tblCellMar>
    </w:tblPr>
  </w:style>
  <w:style w:type="table" w:customStyle="1" w:styleId="afa">
    <w:basedOn w:val="TableNormal3"/>
    <w:tblPr>
      <w:tblStyleRowBandSize w:val="1"/>
      <w:tblStyleColBandSize w:val="1"/>
      <w:tblCellMar>
        <w:top w:w="100" w:type="dxa"/>
        <w:left w:w="100" w:type="dxa"/>
        <w:bottom w:w="100" w:type="dxa"/>
        <w:right w:w="100" w:type="dxa"/>
      </w:tblCellMar>
    </w:tblPr>
  </w:style>
  <w:style w:type="table" w:customStyle="1" w:styleId="afb">
    <w:basedOn w:val="TableNormal3"/>
    <w:tblPr>
      <w:tblStyleRowBandSize w:val="1"/>
      <w:tblStyleColBandSize w:val="1"/>
      <w:tblCellMar>
        <w:top w:w="15" w:type="dxa"/>
        <w:left w:w="15" w:type="dxa"/>
        <w:bottom w:w="15" w:type="dxa"/>
        <w:right w:w="15" w:type="dxa"/>
      </w:tblCellMar>
    </w:tblPr>
  </w:style>
  <w:style w:type="table" w:customStyle="1" w:styleId="afc">
    <w:basedOn w:val="TableNormal3"/>
    <w:tblPr>
      <w:tblStyleRowBandSize w:val="1"/>
      <w:tblStyleColBandSize w:val="1"/>
      <w:tblCellMar>
        <w:top w:w="15" w:type="dxa"/>
        <w:left w:w="15" w:type="dxa"/>
        <w:bottom w:w="15" w:type="dxa"/>
        <w:right w:w="15" w:type="dxa"/>
      </w:tblCellMar>
    </w:tblPr>
  </w:style>
  <w:style w:type="table" w:customStyle="1" w:styleId="afd">
    <w:basedOn w:val="TableNormal3"/>
    <w:tblPr>
      <w:tblStyleRowBandSize w:val="1"/>
      <w:tblStyleColBandSize w:val="1"/>
      <w:tblCellMar>
        <w:top w:w="15" w:type="dxa"/>
        <w:left w:w="15" w:type="dxa"/>
        <w:bottom w:w="15" w:type="dxa"/>
        <w:right w:w="15" w:type="dxa"/>
      </w:tblCellMar>
    </w:tblPr>
  </w:style>
  <w:style w:type="table" w:customStyle="1" w:styleId="afe">
    <w:basedOn w:val="TableNormal3"/>
    <w:tblPr>
      <w:tblStyleRowBandSize w:val="1"/>
      <w:tblStyleColBandSize w:val="1"/>
      <w:tblCellMar>
        <w:top w:w="15" w:type="dxa"/>
        <w:left w:w="15" w:type="dxa"/>
        <w:bottom w:w="15" w:type="dxa"/>
        <w:right w:w="15" w:type="dxa"/>
      </w:tblCellMar>
    </w:tblPr>
  </w:style>
  <w:style w:type="table" w:customStyle="1" w:styleId="aff">
    <w:basedOn w:val="TableNormal3"/>
    <w:tblPr>
      <w:tblStyleRowBandSize w:val="1"/>
      <w:tblStyleColBandSize w:val="1"/>
      <w:tblCellMar>
        <w:top w:w="15" w:type="dxa"/>
        <w:left w:w="15" w:type="dxa"/>
        <w:bottom w:w="15" w:type="dxa"/>
        <w:right w:w="15" w:type="dxa"/>
      </w:tblCellMar>
    </w:tblPr>
  </w:style>
  <w:style w:type="table" w:customStyle="1" w:styleId="aff0">
    <w:basedOn w:val="TableNormal3"/>
    <w:tblPr>
      <w:tblStyleRowBandSize w:val="1"/>
      <w:tblStyleColBandSize w:val="1"/>
      <w:tblCellMar>
        <w:top w:w="15" w:type="dxa"/>
        <w:left w:w="15" w:type="dxa"/>
        <w:bottom w:w="15" w:type="dxa"/>
        <w:right w:w="15" w:type="dxa"/>
      </w:tblCellMar>
    </w:tblPr>
  </w:style>
  <w:style w:type="table" w:customStyle="1" w:styleId="aff1">
    <w:basedOn w:val="TableNormal3"/>
    <w:tblPr>
      <w:tblStyleRowBandSize w:val="1"/>
      <w:tblStyleColBandSize w:val="1"/>
      <w:tblCellMar>
        <w:top w:w="15" w:type="dxa"/>
        <w:left w:w="15" w:type="dxa"/>
        <w:bottom w:w="15" w:type="dxa"/>
        <w:right w:w="15" w:type="dxa"/>
      </w:tblCellMar>
    </w:tblPr>
  </w:style>
  <w:style w:type="table" w:customStyle="1" w:styleId="aff2">
    <w:basedOn w:val="TableNormal3"/>
    <w:tblPr>
      <w:tblStyleRowBandSize w:val="1"/>
      <w:tblStyleColBandSize w:val="1"/>
      <w:tblCellMar>
        <w:top w:w="15" w:type="dxa"/>
        <w:left w:w="15" w:type="dxa"/>
        <w:bottom w:w="15" w:type="dxa"/>
        <w:right w:w="15" w:type="dxa"/>
      </w:tblCellMar>
    </w:tblPr>
  </w:style>
  <w:style w:type="table" w:customStyle="1" w:styleId="aff3">
    <w:basedOn w:val="TableNormal3"/>
    <w:tblPr>
      <w:tblStyleRowBandSize w:val="1"/>
      <w:tblStyleColBandSize w:val="1"/>
      <w:tblCellMar>
        <w:top w:w="15" w:type="dxa"/>
        <w:left w:w="15" w:type="dxa"/>
        <w:bottom w:w="15" w:type="dxa"/>
        <w:right w:w="15" w:type="dxa"/>
      </w:tblCellMar>
    </w:tblPr>
  </w:style>
  <w:style w:type="table" w:customStyle="1" w:styleId="aff4">
    <w:basedOn w:val="TableNormal3"/>
    <w:tblPr>
      <w:tblStyleRowBandSize w:val="1"/>
      <w:tblStyleColBandSize w:val="1"/>
      <w:tblCellMar>
        <w:top w:w="15" w:type="dxa"/>
        <w:left w:w="15" w:type="dxa"/>
        <w:bottom w:w="15" w:type="dxa"/>
        <w:right w:w="15" w:type="dxa"/>
      </w:tblCellMar>
    </w:tblPr>
  </w:style>
  <w:style w:type="table" w:customStyle="1" w:styleId="aff5">
    <w:basedOn w:val="TableNormal3"/>
    <w:tblPr>
      <w:tblStyleRowBandSize w:val="1"/>
      <w:tblStyleColBandSize w:val="1"/>
      <w:tblCellMar>
        <w:top w:w="15" w:type="dxa"/>
        <w:left w:w="15" w:type="dxa"/>
        <w:bottom w:w="15" w:type="dxa"/>
        <w:right w:w="15" w:type="dxa"/>
      </w:tblCellMar>
    </w:tblPr>
  </w:style>
  <w:style w:type="table" w:customStyle="1" w:styleId="aff6">
    <w:basedOn w:val="TableNormal3"/>
    <w:tblPr>
      <w:tblStyleRowBandSize w:val="1"/>
      <w:tblStyleColBandSize w:val="1"/>
      <w:tblCellMar>
        <w:top w:w="15" w:type="dxa"/>
        <w:left w:w="15" w:type="dxa"/>
        <w:bottom w:w="15" w:type="dxa"/>
        <w:right w:w="15" w:type="dxa"/>
      </w:tblCellMar>
    </w:tblPr>
  </w:style>
  <w:style w:type="table" w:customStyle="1" w:styleId="aff7">
    <w:basedOn w:val="TableNormal3"/>
    <w:tblPr>
      <w:tblStyleRowBandSize w:val="1"/>
      <w:tblStyleColBandSize w:val="1"/>
      <w:tblCellMar>
        <w:top w:w="15" w:type="dxa"/>
        <w:left w:w="15" w:type="dxa"/>
        <w:bottom w:w="15" w:type="dxa"/>
        <w:right w:w="15" w:type="dxa"/>
      </w:tblCellMar>
    </w:tblPr>
  </w:style>
  <w:style w:type="table" w:customStyle="1" w:styleId="aff8">
    <w:basedOn w:val="TableNormal3"/>
    <w:tblPr>
      <w:tblStyleRowBandSize w:val="1"/>
      <w:tblStyleColBandSize w:val="1"/>
      <w:tblCellMar>
        <w:top w:w="15" w:type="dxa"/>
        <w:left w:w="15" w:type="dxa"/>
        <w:bottom w:w="15" w:type="dxa"/>
        <w:right w:w="15" w:type="dxa"/>
      </w:tblCellMar>
    </w:tblPr>
  </w:style>
  <w:style w:type="table" w:customStyle="1" w:styleId="aff9">
    <w:basedOn w:val="TableNormal3"/>
    <w:tblPr>
      <w:tblStyleRowBandSize w:val="1"/>
      <w:tblStyleColBandSize w:val="1"/>
      <w:tblCellMar>
        <w:top w:w="15" w:type="dxa"/>
        <w:left w:w="15" w:type="dxa"/>
        <w:bottom w:w="15" w:type="dxa"/>
        <w:right w:w="15" w:type="dxa"/>
      </w:tblCellMar>
    </w:tblPr>
  </w:style>
  <w:style w:type="table" w:customStyle="1" w:styleId="affa">
    <w:basedOn w:val="TableNormal3"/>
    <w:tblPr>
      <w:tblStyleRowBandSize w:val="1"/>
      <w:tblStyleColBandSize w:val="1"/>
      <w:tblCellMar>
        <w:top w:w="15" w:type="dxa"/>
        <w:left w:w="15" w:type="dxa"/>
        <w:bottom w:w="15" w:type="dxa"/>
        <w:right w:w="15" w:type="dxa"/>
      </w:tblCellMar>
    </w:tblPr>
  </w:style>
  <w:style w:type="table" w:customStyle="1" w:styleId="affb">
    <w:basedOn w:val="TableNormal3"/>
    <w:tblPr>
      <w:tblStyleRowBandSize w:val="1"/>
      <w:tblStyleColBandSize w:val="1"/>
      <w:tblCellMar>
        <w:top w:w="15" w:type="dxa"/>
        <w:left w:w="15" w:type="dxa"/>
        <w:bottom w:w="15" w:type="dxa"/>
        <w:right w:w="15" w:type="dxa"/>
      </w:tblCellMar>
    </w:tblPr>
  </w:style>
  <w:style w:type="table" w:customStyle="1" w:styleId="affc">
    <w:basedOn w:val="TableNormal3"/>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2"/>
    <w:tblPr>
      <w:tblStyleRowBandSize w:val="1"/>
      <w:tblStyleColBandSize w:val="1"/>
      <w:tblCellMar>
        <w:top w:w="15" w:type="dxa"/>
        <w:left w:w="15" w:type="dxa"/>
        <w:bottom w:w="15" w:type="dxa"/>
        <w:right w:w="15" w:type="dxa"/>
      </w:tblCellMar>
    </w:tblPr>
  </w:style>
  <w:style w:type="table" w:customStyle="1" w:styleId="afff0">
    <w:basedOn w:val="TableNormal2"/>
    <w:tblPr>
      <w:tblStyleRowBandSize w:val="1"/>
      <w:tblStyleColBandSize w:val="1"/>
      <w:tblCellMar>
        <w:top w:w="15" w:type="dxa"/>
        <w:left w:w="15" w:type="dxa"/>
        <w:bottom w:w="15" w:type="dxa"/>
        <w:right w:w="15" w:type="dxa"/>
      </w:tblCellMar>
    </w:tblPr>
  </w:style>
  <w:style w:type="table" w:customStyle="1" w:styleId="afff1">
    <w:basedOn w:val="TableNormal2"/>
    <w:tblPr>
      <w:tblStyleRowBandSize w:val="1"/>
      <w:tblStyleColBandSize w:val="1"/>
      <w:tblCellMar>
        <w:top w:w="15" w:type="dxa"/>
        <w:left w:w="15" w:type="dxa"/>
        <w:bottom w:w="15" w:type="dxa"/>
        <w:right w:w="15" w:type="dxa"/>
      </w:tblCellMar>
    </w:tblPr>
  </w:style>
  <w:style w:type="table" w:customStyle="1" w:styleId="afff2">
    <w:basedOn w:val="TableNormal2"/>
    <w:tblPr>
      <w:tblStyleRowBandSize w:val="1"/>
      <w:tblStyleColBandSize w:val="1"/>
      <w:tblCellMar>
        <w:top w:w="15" w:type="dxa"/>
        <w:left w:w="15" w:type="dxa"/>
        <w:bottom w:w="15" w:type="dxa"/>
        <w:right w:w="15" w:type="dxa"/>
      </w:tblCellMar>
    </w:tblPr>
  </w:style>
  <w:style w:type="table" w:customStyle="1" w:styleId="afff3">
    <w:basedOn w:val="TableNormal2"/>
    <w:tblPr>
      <w:tblStyleRowBandSize w:val="1"/>
      <w:tblStyleColBandSize w:val="1"/>
      <w:tblCellMar>
        <w:top w:w="15" w:type="dxa"/>
        <w:left w:w="15" w:type="dxa"/>
        <w:bottom w:w="15" w:type="dxa"/>
        <w:right w:w="15" w:type="dxa"/>
      </w:tblCellMar>
    </w:tblPr>
  </w:style>
  <w:style w:type="table" w:customStyle="1" w:styleId="afff4">
    <w:basedOn w:val="TableNormal2"/>
    <w:tblPr>
      <w:tblStyleRowBandSize w:val="1"/>
      <w:tblStyleColBandSize w:val="1"/>
      <w:tblCellMar>
        <w:top w:w="15" w:type="dxa"/>
        <w:left w:w="15" w:type="dxa"/>
        <w:bottom w:w="15" w:type="dxa"/>
        <w:right w:w="15" w:type="dxa"/>
      </w:tblCellMar>
    </w:tblPr>
  </w:style>
  <w:style w:type="table" w:customStyle="1" w:styleId="afff5">
    <w:basedOn w:val="TableNormal2"/>
    <w:tblPr>
      <w:tblStyleRowBandSize w:val="1"/>
      <w:tblStyleColBandSize w:val="1"/>
      <w:tblCellMar>
        <w:top w:w="15" w:type="dxa"/>
        <w:left w:w="15" w:type="dxa"/>
        <w:bottom w:w="15" w:type="dxa"/>
        <w:right w:w="15" w:type="dxa"/>
      </w:tblCellMar>
    </w:tblPr>
  </w:style>
  <w:style w:type="table" w:customStyle="1" w:styleId="afff6">
    <w:basedOn w:val="TableNormal2"/>
    <w:tblPr>
      <w:tblStyleRowBandSize w:val="1"/>
      <w:tblStyleColBandSize w:val="1"/>
      <w:tblCellMar>
        <w:top w:w="15" w:type="dxa"/>
        <w:left w:w="15" w:type="dxa"/>
        <w:bottom w:w="15" w:type="dxa"/>
        <w:right w:w="15" w:type="dxa"/>
      </w:tblCellMar>
    </w:tblPr>
  </w:style>
  <w:style w:type="table" w:customStyle="1" w:styleId="afff7">
    <w:basedOn w:val="TableNormal2"/>
    <w:tblPr>
      <w:tblStyleRowBandSize w:val="1"/>
      <w:tblStyleColBandSize w:val="1"/>
      <w:tblCellMar>
        <w:top w:w="15" w:type="dxa"/>
        <w:left w:w="15" w:type="dxa"/>
        <w:bottom w:w="15" w:type="dxa"/>
        <w:right w:w="15" w:type="dxa"/>
      </w:tblCellMar>
    </w:tblPr>
  </w:style>
  <w:style w:type="table" w:customStyle="1" w:styleId="afff8">
    <w:basedOn w:val="TableNormal2"/>
    <w:tblPr>
      <w:tblStyleRowBandSize w:val="1"/>
      <w:tblStyleColBandSize w:val="1"/>
      <w:tblCellMar>
        <w:top w:w="15" w:type="dxa"/>
        <w:left w:w="15" w:type="dxa"/>
        <w:bottom w:w="15" w:type="dxa"/>
        <w:right w:w="15" w:type="dxa"/>
      </w:tblCellMar>
    </w:tblPr>
  </w:style>
  <w:style w:type="table" w:customStyle="1" w:styleId="afff9">
    <w:basedOn w:val="TableNormal2"/>
    <w:tblPr>
      <w:tblStyleRowBandSize w:val="1"/>
      <w:tblStyleColBandSize w:val="1"/>
      <w:tblCellMar>
        <w:top w:w="15" w:type="dxa"/>
        <w:left w:w="15" w:type="dxa"/>
        <w:bottom w:w="15" w:type="dxa"/>
        <w:right w:w="15" w:type="dxa"/>
      </w:tblCellMar>
    </w:tblPr>
  </w:style>
  <w:style w:type="table" w:customStyle="1" w:styleId="afffa">
    <w:basedOn w:val="TableNormal2"/>
    <w:tblPr>
      <w:tblStyleRowBandSize w:val="1"/>
      <w:tblStyleColBandSize w:val="1"/>
      <w:tblCellMar>
        <w:top w:w="15" w:type="dxa"/>
        <w:left w:w="15" w:type="dxa"/>
        <w:bottom w:w="15" w:type="dxa"/>
        <w:right w:w="15" w:type="dxa"/>
      </w:tblCellMar>
    </w:tblPr>
  </w:style>
  <w:style w:type="table" w:customStyle="1" w:styleId="afffb">
    <w:basedOn w:val="TableNormal2"/>
    <w:tblPr>
      <w:tblStyleRowBandSize w:val="1"/>
      <w:tblStyleColBandSize w:val="1"/>
      <w:tblCellMar>
        <w:top w:w="15" w:type="dxa"/>
        <w:left w:w="15" w:type="dxa"/>
        <w:bottom w:w="15" w:type="dxa"/>
        <w:right w:w="15" w:type="dxa"/>
      </w:tblCellMar>
    </w:tblPr>
  </w:style>
  <w:style w:type="table" w:customStyle="1" w:styleId="afffc">
    <w:basedOn w:val="TableNormal2"/>
    <w:tblPr>
      <w:tblStyleRowBandSize w:val="1"/>
      <w:tblStyleColBandSize w:val="1"/>
      <w:tblCellMar>
        <w:top w:w="15" w:type="dxa"/>
        <w:left w:w="15" w:type="dxa"/>
        <w:bottom w:w="15" w:type="dxa"/>
        <w:right w:w="15" w:type="dxa"/>
      </w:tblCellMar>
    </w:tblPr>
  </w:style>
  <w:style w:type="table" w:customStyle="1" w:styleId="afffd">
    <w:basedOn w:val="TableNormal2"/>
    <w:tblPr>
      <w:tblStyleRowBandSize w:val="1"/>
      <w:tblStyleColBandSize w:val="1"/>
      <w:tblCellMar>
        <w:top w:w="15" w:type="dxa"/>
        <w:left w:w="15" w:type="dxa"/>
        <w:bottom w:w="15" w:type="dxa"/>
        <w:right w:w="15" w:type="dxa"/>
      </w:tblCellMar>
    </w:tblPr>
  </w:style>
  <w:style w:type="table" w:customStyle="1" w:styleId="afffe">
    <w:basedOn w:val="TableNormal2"/>
    <w:tblPr>
      <w:tblStyleRowBandSize w:val="1"/>
      <w:tblStyleColBandSize w:val="1"/>
      <w:tblCellMar>
        <w:top w:w="15" w:type="dxa"/>
        <w:left w:w="15" w:type="dxa"/>
        <w:bottom w:w="15" w:type="dxa"/>
        <w:right w:w="15" w:type="dxa"/>
      </w:tblCellMar>
    </w:tblPr>
  </w:style>
  <w:style w:type="table" w:customStyle="1" w:styleId="affff">
    <w:basedOn w:val="TableNormal2"/>
    <w:tblPr>
      <w:tblStyleRowBandSize w:val="1"/>
      <w:tblStyleColBandSize w:val="1"/>
      <w:tblCellMar>
        <w:top w:w="15" w:type="dxa"/>
        <w:left w:w="15" w:type="dxa"/>
        <w:bottom w:w="15" w:type="dxa"/>
        <w:right w:w="15" w:type="dxa"/>
      </w:tblCellMar>
    </w:tblPr>
  </w:style>
  <w:style w:type="table" w:customStyle="1" w:styleId="affff0">
    <w:basedOn w:val="TableNormal2"/>
    <w:tblPr>
      <w:tblStyleRowBandSize w:val="1"/>
      <w:tblStyleColBandSize w:val="1"/>
      <w:tblCellMar>
        <w:top w:w="15" w:type="dxa"/>
        <w:left w:w="15" w:type="dxa"/>
        <w:bottom w:w="15" w:type="dxa"/>
        <w:right w:w="15" w:type="dxa"/>
      </w:tblCellMar>
    </w:tblPr>
  </w:style>
  <w:style w:type="table" w:customStyle="1" w:styleId="affff1">
    <w:basedOn w:val="TableNormal2"/>
    <w:tblPr>
      <w:tblStyleRowBandSize w:val="1"/>
      <w:tblStyleColBandSize w:val="1"/>
      <w:tblCellMar>
        <w:top w:w="15" w:type="dxa"/>
        <w:left w:w="15" w:type="dxa"/>
        <w:bottom w:w="15" w:type="dxa"/>
        <w:right w:w="15" w:type="dxa"/>
      </w:tblCellMar>
    </w:tblPr>
  </w:style>
  <w:style w:type="table" w:customStyle="1" w:styleId="affff2">
    <w:basedOn w:val="TableNormal2"/>
    <w:tblPr>
      <w:tblStyleRowBandSize w:val="1"/>
      <w:tblStyleColBandSize w:val="1"/>
      <w:tblCellMar>
        <w:top w:w="15" w:type="dxa"/>
        <w:left w:w="15" w:type="dxa"/>
        <w:bottom w:w="15" w:type="dxa"/>
        <w:right w:w="15" w:type="dxa"/>
      </w:tblCellMar>
    </w:tblPr>
  </w:style>
  <w:style w:type="table" w:customStyle="1" w:styleId="affff3">
    <w:basedOn w:val="TableNormal2"/>
    <w:tblPr>
      <w:tblStyleRowBandSize w:val="1"/>
      <w:tblStyleColBandSize w:val="1"/>
      <w:tblCellMar>
        <w:top w:w="15" w:type="dxa"/>
        <w:left w:w="15" w:type="dxa"/>
        <w:bottom w:w="15" w:type="dxa"/>
        <w:right w:w="15" w:type="dxa"/>
      </w:tblCellMar>
    </w:tblPr>
  </w:style>
  <w:style w:type="table" w:customStyle="1" w:styleId="affff4">
    <w:basedOn w:val="TableNormal2"/>
    <w:tblPr>
      <w:tblStyleRowBandSize w:val="1"/>
      <w:tblStyleColBandSize w:val="1"/>
      <w:tblCellMar>
        <w:top w:w="15" w:type="dxa"/>
        <w:left w:w="15" w:type="dxa"/>
        <w:bottom w:w="15" w:type="dxa"/>
        <w:right w:w="15" w:type="dxa"/>
      </w:tblCellMar>
    </w:tblPr>
  </w:style>
  <w:style w:type="table" w:customStyle="1" w:styleId="affff5">
    <w:basedOn w:val="TableNormal2"/>
    <w:tblPr>
      <w:tblStyleRowBandSize w:val="1"/>
      <w:tblStyleColBandSize w:val="1"/>
      <w:tblCellMar>
        <w:top w:w="15" w:type="dxa"/>
        <w:left w:w="15" w:type="dxa"/>
        <w:bottom w:w="15" w:type="dxa"/>
        <w:right w:w="15" w:type="dxa"/>
      </w:tblCellMar>
    </w:tblPr>
  </w:style>
  <w:style w:type="table" w:customStyle="1" w:styleId="affff6">
    <w:basedOn w:val="TableNormal2"/>
    <w:tblPr>
      <w:tblStyleRowBandSize w:val="1"/>
      <w:tblStyleColBandSize w:val="1"/>
      <w:tblCellMar>
        <w:top w:w="15" w:type="dxa"/>
        <w:left w:w="15" w:type="dxa"/>
        <w:bottom w:w="15" w:type="dxa"/>
        <w:right w:w="15" w:type="dxa"/>
      </w:tblCellMar>
    </w:tblPr>
  </w:style>
  <w:style w:type="paragraph" w:styleId="Piedepgina">
    <w:name w:val="footer"/>
    <w:basedOn w:val="Normal"/>
    <w:link w:val="PiedepginaCar"/>
    <w:uiPriority w:val="99"/>
    <w:unhideWhenUsed/>
    <w:rsid w:val="00EF2842"/>
    <w:pPr>
      <w:tabs>
        <w:tab w:val="center" w:pos="4680"/>
        <w:tab w:val="right" w:pos="9360"/>
      </w:tabs>
    </w:pPr>
    <w:rPr>
      <w:lang w:val="es-CO" w:eastAsia="es-ES_tradnl"/>
    </w:rPr>
  </w:style>
  <w:style w:type="character" w:customStyle="1" w:styleId="PiedepginaCar">
    <w:name w:val="Pie de página Car"/>
    <w:basedOn w:val="Fuentedeprrafopredeter"/>
    <w:link w:val="Piedepgina"/>
    <w:uiPriority w:val="99"/>
    <w:rsid w:val="00EF2842"/>
    <w:rPr>
      <w:rFonts w:eastAsia="Times New Roman" w:cs="Times New Roman"/>
      <w:szCs w:val="20"/>
      <w:lang w:eastAsia="es-ES"/>
    </w:rPr>
  </w:style>
  <w:style w:type="character" w:styleId="Refdenotaalpie">
    <w:name w:val="footnote reference"/>
    <w:basedOn w:val="Fuentedeprrafopredeter"/>
    <w:uiPriority w:val="99"/>
    <w:semiHidden/>
    <w:unhideWhenUsed/>
    <w:rsid w:val="00EF2842"/>
    <w:rPr>
      <w:vertAlign w:val="superscript"/>
    </w:r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15" w:type="dxa"/>
        <w:left w:w="15" w:type="dxa"/>
        <w:bottom w:w="15" w:type="dxa"/>
        <w:right w:w="15"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0"/>
    <w:tblPr>
      <w:tblStyleRowBandSize w:val="1"/>
      <w:tblStyleColBandSize w:val="1"/>
      <w:tblCellMar>
        <w:top w:w="15" w:type="dxa"/>
        <w:left w:w="15" w:type="dxa"/>
        <w:bottom w:w="15" w:type="dxa"/>
        <w:right w:w="15" w:type="dxa"/>
      </w:tblCellMar>
    </w:tblPr>
  </w:style>
  <w:style w:type="table" w:customStyle="1" w:styleId="afffffe">
    <w:basedOn w:val="TableNormal0"/>
    <w:tblPr>
      <w:tblStyleRowBandSize w:val="1"/>
      <w:tblStyleColBandSize w:val="1"/>
      <w:tblCellMar>
        <w:top w:w="15" w:type="dxa"/>
        <w:left w:w="15" w:type="dxa"/>
        <w:bottom w:w="15" w:type="dxa"/>
        <w:right w:w="15" w:type="dxa"/>
      </w:tblCellMar>
    </w:tblPr>
  </w:style>
  <w:style w:type="table" w:customStyle="1" w:styleId="affffff">
    <w:basedOn w:val="TableNormal0"/>
    <w:tblPr>
      <w:tblStyleRowBandSize w:val="1"/>
      <w:tblStyleColBandSize w:val="1"/>
      <w:tblCellMar>
        <w:top w:w="15" w:type="dxa"/>
        <w:left w:w="15" w:type="dxa"/>
        <w:bottom w:w="15" w:type="dxa"/>
        <w:right w:w="15" w:type="dxa"/>
      </w:tblCellMar>
    </w:tblPr>
  </w:style>
  <w:style w:type="table" w:customStyle="1" w:styleId="affffff0">
    <w:basedOn w:val="TableNormal0"/>
    <w:tblPr>
      <w:tblStyleRowBandSize w:val="1"/>
      <w:tblStyleColBandSize w:val="1"/>
      <w:tblCellMar>
        <w:top w:w="15" w:type="dxa"/>
        <w:left w:w="15" w:type="dxa"/>
        <w:bottom w:w="15" w:type="dxa"/>
        <w:right w:w="15" w:type="dxa"/>
      </w:tblCellMar>
    </w:tblPr>
  </w:style>
  <w:style w:type="table" w:customStyle="1" w:styleId="affffff1">
    <w:basedOn w:val="TableNormal0"/>
    <w:tblPr>
      <w:tblStyleRowBandSize w:val="1"/>
      <w:tblStyleColBandSize w:val="1"/>
      <w:tblCellMar>
        <w:top w:w="15" w:type="dxa"/>
        <w:left w:w="15" w:type="dxa"/>
        <w:bottom w:w="15" w:type="dxa"/>
        <w:right w:w="15" w:type="dxa"/>
      </w:tblCellMar>
    </w:tblPr>
  </w:style>
  <w:style w:type="table" w:customStyle="1" w:styleId="affffff2">
    <w:basedOn w:val="TableNormal0"/>
    <w:tblPr>
      <w:tblStyleRowBandSize w:val="1"/>
      <w:tblStyleColBandSize w:val="1"/>
      <w:tblCellMar>
        <w:top w:w="15" w:type="dxa"/>
        <w:left w:w="15" w:type="dxa"/>
        <w:bottom w:w="15" w:type="dxa"/>
        <w:right w:w="15" w:type="dxa"/>
      </w:tblCellMar>
    </w:tblPr>
  </w:style>
  <w:style w:type="table" w:customStyle="1" w:styleId="affffff3">
    <w:basedOn w:val="TableNormal0"/>
    <w:tblPr>
      <w:tblStyleRowBandSize w:val="1"/>
      <w:tblStyleColBandSize w:val="1"/>
      <w:tblCellMar>
        <w:top w:w="15" w:type="dxa"/>
        <w:left w:w="15" w:type="dxa"/>
        <w:bottom w:w="15" w:type="dxa"/>
        <w:right w:w="15" w:type="dxa"/>
      </w:tblCellMar>
    </w:tblPr>
  </w:style>
  <w:style w:type="table" w:customStyle="1" w:styleId="affffff4">
    <w:basedOn w:val="TableNormal0"/>
    <w:tblPr>
      <w:tblStyleRowBandSize w:val="1"/>
      <w:tblStyleColBandSize w:val="1"/>
      <w:tblCellMar>
        <w:top w:w="15" w:type="dxa"/>
        <w:left w:w="15" w:type="dxa"/>
        <w:bottom w:w="15" w:type="dxa"/>
        <w:right w:w="15" w:type="dxa"/>
      </w:tblCellMar>
    </w:tblPr>
  </w:style>
  <w:style w:type="table" w:customStyle="1" w:styleId="affffff5">
    <w:basedOn w:val="TableNormal0"/>
    <w:tblPr>
      <w:tblStyleRowBandSize w:val="1"/>
      <w:tblStyleColBandSize w:val="1"/>
      <w:tblCellMar>
        <w:top w:w="15" w:type="dxa"/>
        <w:left w:w="15" w:type="dxa"/>
        <w:bottom w:w="15" w:type="dxa"/>
        <w:right w:w="15" w:type="dxa"/>
      </w:tblCellMar>
    </w:tblPr>
  </w:style>
  <w:style w:type="table" w:customStyle="1" w:styleId="affffff6">
    <w:basedOn w:val="TableNormal0"/>
    <w:tblPr>
      <w:tblStyleRowBandSize w:val="1"/>
      <w:tblStyleColBandSize w:val="1"/>
      <w:tblCellMar>
        <w:top w:w="15" w:type="dxa"/>
        <w:left w:w="15" w:type="dxa"/>
        <w:bottom w:w="15" w:type="dxa"/>
        <w:right w:w="15" w:type="dxa"/>
      </w:tblCellMar>
    </w:tblPr>
  </w:style>
  <w:style w:type="table" w:customStyle="1" w:styleId="affffff7">
    <w:basedOn w:val="TableNormal0"/>
    <w:tblPr>
      <w:tblStyleRowBandSize w:val="1"/>
      <w:tblStyleColBandSize w:val="1"/>
      <w:tblCellMar>
        <w:top w:w="15" w:type="dxa"/>
        <w:left w:w="15" w:type="dxa"/>
        <w:bottom w:w="15" w:type="dxa"/>
        <w:right w:w="15" w:type="dxa"/>
      </w:tblCellMar>
    </w:tblPr>
  </w:style>
  <w:style w:type="table" w:customStyle="1" w:styleId="affffff8">
    <w:basedOn w:val="TableNormal0"/>
    <w:tblPr>
      <w:tblStyleRowBandSize w:val="1"/>
      <w:tblStyleColBandSize w:val="1"/>
      <w:tblCellMar>
        <w:top w:w="15" w:type="dxa"/>
        <w:left w:w="15" w:type="dxa"/>
        <w:bottom w:w="15" w:type="dxa"/>
        <w:right w:w="15" w:type="dxa"/>
      </w:tblCellMar>
    </w:tblPr>
  </w:style>
  <w:style w:type="table" w:customStyle="1" w:styleId="affffff9">
    <w:basedOn w:val="TableNormal0"/>
    <w:tblPr>
      <w:tblStyleRowBandSize w:val="1"/>
      <w:tblStyleColBandSize w:val="1"/>
      <w:tblCellMar>
        <w:top w:w="15" w:type="dxa"/>
        <w:left w:w="15" w:type="dxa"/>
        <w:bottom w:w="15" w:type="dxa"/>
        <w:right w:w="15" w:type="dxa"/>
      </w:tblCellMar>
    </w:tblPr>
  </w:style>
  <w:style w:type="table" w:customStyle="1" w:styleId="affffffa">
    <w:basedOn w:val="TableNormal0"/>
    <w:tblPr>
      <w:tblStyleRowBandSize w:val="1"/>
      <w:tblStyleColBandSize w:val="1"/>
      <w:tblCellMar>
        <w:top w:w="15" w:type="dxa"/>
        <w:left w:w="15" w:type="dxa"/>
        <w:bottom w:w="15" w:type="dxa"/>
        <w:right w:w="15" w:type="dxa"/>
      </w:tblCellMar>
    </w:tblPr>
  </w:style>
  <w:style w:type="table" w:customStyle="1" w:styleId="affffffb">
    <w:basedOn w:val="TableNormal0"/>
    <w:tblPr>
      <w:tblStyleRowBandSize w:val="1"/>
      <w:tblStyleColBandSize w:val="1"/>
      <w:tblCellMar>
        <w:top w:w="15" w:type="dxa"/>
        <w:left w:w="15" w:type="dxa"/>
        <w:bottom w:w="15" w:type="dxa"/>
        <w:right w:w="15" w:type="dxa"/>
      </w:tblCellMar>
    </w:tblPr>
  </w:style>
  <w:style w:type="table" w:customStyle="1" w:styleId="affffffc">
    <w:basedOn w:val="TableNormal0"/>
    <w:tblPr>
      <w:tblStyleRowBandSize w:val="1"/>
      <w:tblStyleColBandSize w:val="1"/>
      <w:tblCellMar>
        <w:top w:w="15" w:type="dxa"/>
        <w:left w:w="15" w:type="dxa"/>
        <w:bottom w:w="15" w:type="dxa"/>
        <w:right w:w="15" w:type="dxa"/>
      </w:tblCellMar>
    </w:tblPr>
  </w:style>
  <w:style w:type="table" w:customStyle="1" w:styleId="affffffd">
    <w:basedOn w:val="TableNormal0"/>
    <w:tblPr>
      <w:tblStyleRowBandSize w:val="1"/>
      <w:tblStyleColBandSize w:val="1"/>
      <w:tblCellMar>
        <w:top w:w="15" w:type="dxa"/>
        <w:left w:w="15" w:type="dxa"/>
        <w:bottom w:w="15" w:type="dxa"/>
        <w:right w:w="15" w:type="dxa"/>
      </w:tblCellMar>
    </w:tblPr>
  </w:style>
  <w:style w:type="table" w:customStyle="1" w:styleId="affffffe">
    <w:basedOn w:val="TableNormal0"/>
    <w:tblPr>
      <w:tblStyleRowBandSize w:val="1"/>
      <w:tblStyleColBandSize w:val="1"/>
      <w:tblCellMar>
        <w:top w:w="15" w:type="dxa"/>
        <w:left w:w="15" w:type="dxa"/>
        <w:bottom w:w="15" w:type="dxa"/>
        <w:right w:w="15" w:type="dxa"/>
      </w:tblCellMar>
    </w:tblPr>
  </w:style>
  <w:style w:type="table" w:customStyle="1" w:styleId="afffffff">
    <w:basedOn w:val="TableNormal0"/>
    <w:tblPr>
      <w:tblStyleRowBandSize w:val="1"/>
      <w:tblStyleColBandSize w:val="1"/>
      <w:tblCellMar>
        <w:top w:w="15" w:type="dxa"/>
        <w:left w:w="15" w:type="dxa"/>
        <w:bottom w:w="15" w:type="dxa"/>
        <w:right w:w="15" w:type="dxa"/>
      </w:tblCellMar>
    </w:tblPr>
  </w:style>
  <w:style w:type="table" w:customStyle="1" w:styleId="afffffff0">
    <w:basedOn w:val="TableNormal0"/>
    <w:tblPr>
      <w:tblStyleRowBandSize w:val="1"/>
      <w:tblStyleColBandSize w:val="1"/>
      <w:tblCellMar>
        <w:top w:w="15" w:type="dxa"/>
        <w:left w:w="15" w:type="dxa"/>
        <w:bottom w:w="15" w:type="dxa"/>
        <w:right w:w="15" w:type="dxa"/>
      </w:tblCellMar>
    </w:tblPr>
  </w:style>
  <w:style w:type="table" w:customStyle="1" w:styleId="afffffff1">
    <w:basedOn w:val="TableNormal0"/>
    <w:tblPr>
      <w:tblStyleRowBandSize w:val="1"/>
      <w:tblStyleColBandSize w:val="1"/>
      <w:tblCellMar>
        <w:top w:w="15" w:type="dxa"/>
        <w:left w:w="15" w:type="dxa"/>
        <w:bottom w:w="15" w:type="dxa"/>
        <w:right w:w="15" w:type="dxa"/>
      </w:tblCellMar>
    </w:tblPr>
  </w:style>
  <w:style w:type="table" w:customStyle="1" w:styleId="afffffff2">
    <w:basedOn w:val="TableNormal0"/>
    <w:tblPr>
      <w:tblStyleRowBandSize w:val="1"/>
      <w:tblStyleColBandSize w:val="1"/>
      <w:tblCellMar>
        <w:top w:w="15" w:type="dxa"/>
        <w:left w:w="15" w:type="dxa"/>
        <w:bottom w:w="15" w:type="dxa"/>
        <w:right w:w="15" w:type="dxa"/>
      </w:tblCellMar>
    </w:tblPr>
  </w:style>
  <w:style w:type="character" w:styleId="Refdecomentario">
    <w:name w:val="annotation reference"/>
    <w:basedOn w:val="Fuentedeprrafopredeter"/>
    <w:uiPriority w:val="99"/>
    <w:semiHidden/>
    <w:unhideWhenUsed/>
    <w:rsid w:val="005A2CCB"/>
    <w:rPr>
      <w:sz w:val="16"/>
      <w:szCs w:val="16"/>
    </w:rPr>
  </w:style>
  <w:style w:type="paragraph" w:styleId="Textocomentario">
    <w:name w:val="annotation text"/>
    <w:basedOn w:val="Normal"/>
    <w:link w:val="TextocomentarioCar"/>
    <w:uiPriority w:val="99"/>
    <w:unhideWhenUsed/>
    <w:rsid w:val="005A2CCB"/>
    <w:rPr>
      <w:sz w:val="20"/>
      <w:lang w:val="es-CO" w:eastAsia="es-ES_tradnl"/>
    </w:rPr>
  </w:style>
  <w:style w:type="character" w:customStyle="1" w:styleId="TextocomentarioCar">
    <w:name w:val="Texto comentario Car"/>
    <w:basedOn w:val="Fuentedeprrafopredeter"/>
    <w:link w:val="Textocomentario"/>
    <w:uiPriority w:val="99"/>
    <w:rsid w:val="005A2CCB"/>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5A2CCB"/>
    <w:rPr>
      <w:b/>
      <w:bCs/>
    </w:rPr>
  </w:style>
  <w:style w:type="character" w:customStyle="1" w:styleId="AsuntodelcomentarioCar">
    <w:name w:val="Asunto del comentario Car"/>
    <w:basedOn w:val="TextocomentarioCar"/>
    <w:link w:val="Asuntodelcomentario"/>
    <w:uiPriority w:val="99"/>
    <w:semiHidden/>
    <w:rsid w:val="005A2CCB"/>
    <w:rPr>
      <w:rFonts w:eastAsia="Times New Roman" w:cs="Times New Roman"/>
      <w:b/>
      <w:bCs/>
      <w:sz w:val="20"/>
      <w:szCs w:val="20"/>
      <w:lang w:eastAsia="es-ES"/>
    </w:rPr>
  </w:style>
  <w:style w:type="paragraph" w:styleId="NormalWeb">
    <w:name w:val="Normal (Web)"/>
    <w:basedOn w:val="Normal"/>
    <w:uiPriority w:val="99"/>
    <w:unhideWhenUsed/>
    <w:rsid w:val="006630D2"/>
    <w:pPr>
      <w:spacing w:before="100" w:beforeAutospacing="1" w:after="100" w:afterAutospacing="1"/>
    </w:pPr>
    <w:rPr>
      <w:lang w:val="es-CO" w:eastAsia="es-ES_tradnl"/>
    </w:rPr>
  </w:style>
  <w:style w:type="table" w:customStyle="1" w:styleId="28">
    <w:name w:val="28"/>
    <w:basedOn w:val="Tablanormal"/>
    <w:rsid w:val="001A7751"/>
    <w:rPr>
      <w:lang w:eastAsia="es-CO"/>
    </w:rPr>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F814C9"/>
    <w:rPr>
      <w:color w:val="0563C1" w:themeColor="hyperlink"/>
      <w:u w:val="single"/>
    </w:rPr>
  </w:style>
  <w:style w:type="character" w:customStyle="1" w:styleId="Mencinsinresolver1">
    <w:name w:val="Mención sin resolver1"/>
    <w:basedOn w:val="Fuentedeprrafopredeter"/>
    <w:uiPriority w:val="99"/>
    <w:semiHidden/>
    <w:unhideWhenUsed/>
    <w:rsid w:val="00F814C9"/>
    <w:rPr>
      <w:color w:val="605E5C"/>
      <w:shd w:val="clear" w:color="auto" w:fill="E1DFDD"/>
    </w:rPr>
  </w:style>
  <w:style w:type="table" w:customStyle="1" w:styleId="19">
    <w:name w:val="19"/>
    <w:basedOn w:val="Tablanormal"/>
    <w:rsid w:val="00552134"/>
    <w:rPr>
      <w:lang w:eastAsia="es-CO"/>
    </w:rPr>
    <w:tblPr>
      <w:tblStyleRowBandSize w:val="1"/>
      <w:tblStyleColBandSize w:val="1"/>
      <w:tblCellMar>
        <w:top w:w="100" w:type="dxa"/>
        <w:left w:w="100" w:type="dxa"/>
        <w:bottom w:w="100" w:type="dxa"/>
        <w:right w:w="100" w:type="dxa"/>
      </w:tblCellMar>
    </w:tblPr>
  </w:style>
  <w:style w:type="table" w:customStyle="1" w:styleId="25">
    <w:name w:val="25"/>
    <w:basedOn w:val="Tablanormal"/>
    <w:rsid w:val="00472EF1"/>
    <w:rPr>
      <w:lang w:eastAsia="es-CO"/>
    </w:rPr>
    <w:tblPr>
      <w:tblStyleRowBandSize w:val="1"/>
      <w:tblStyleColBandSize w:val="1"/>
      <w:tblCellMar>
        <w:top w:w="100" w:type="dxa"/>
        <w:left w:w="100" w:type="dxa"/>
        <w:bottom w:w="100" w:type="dxa"/>
        <w:right w:w="100" w:type="dxa"/>
      </w:tblCellMar>
    </w:tblPr>
  </w:style>
  <w:style w:type="table" w:customStyle="1" w:styleId="26">
    <w:name w:val="26"/>
    <w:basedOn w:val="Tablanormal"/>
    <w:rsid w:val="00BB0228"/>
    <w:rPr>
      <w:lang w:eastAsia="es-CO"/>
    </w:rPr>
    <w:tblPr>
      <w:tblStyleRowBandSize w:val="1"/>
      <w:tblStyleColBandSize w:val="1"/>
      <w:tblCellMar>
        <w:top w:w="15" w:type="dxa"/>
        <w:left w:w="15" w:type="dxa"/>
        <w:bottom w:w="15" w:type="dxa"/>
        <w:right w:w="15" w:type="dxa"/>
      </w:tblCellMar>
    </w:tblPr>
  </w:style>
  <w:style w:type="table" w:customStyle="1" w:styleId="20">
    <w:name w:val="20"/>
    <w:basedOn w:val="Tablanormal"/>
    <w:rsid w:val="006472DE"/>
    <w:rPr>
      <w:lang w:eastAsia="es-CO"/>
    </w:rPr>
    <w:tblPr>
      <w:tblStyleRowBandSize w:val="1"/>
      <w:tblStyleColBandSize w:val="1"/>
      <w:tblCellMar>
        <w:top w:w="100" w:type="dxa"/>
        <w:left w:w="100" w:type="dxa"/>
        <w:bottom w:w="100" w:type="dxa"/>
        <w:right w:w="100" w:type="dxa"/>
      </w:tblCellMar>
    </w:tblPr>
  </w:style>
  <w:style w:type="table" w:customStyle="1" w:styleId="1">
    <w:name w:val="1"/>
    <w:basedOn w:val="Tablanormal"/>
    <w:rsid w:val="000A665A"/>
    <w:rPr>
      <w:lang w:eastAsia="es-CO"/>
    </w:rPr>
    <w:tblPr>
      <w:tblStyleRowBandSize w:val="1"/>
      <w:tblStyleColBandSize w:val="1"/>
      <w:tblCellMar>
        <w:top w:w="15" w:type="dxa"/>
        <w:left w:w="15" w:type="dxa"/>
        <w:bottom w:w="15" w:type="dxa"/>
        <w:right w:w="15" w:type="dxa"/>
      </w:tblCellMar>
    </w:tblPr>
  </w:style>
  <w:style w:type="character" w:customStyle="1" w:styleId="PrrafodelistaCar">
    <w:name w:val="Párrafo de lista Car"/>
    <w:link w:val="Prrafodelista"/>
    <w:uiPriority w:val="34"/>
    <w:qFormat/>
    <w:locked/>
    <w:rsid w:val="000A665A"/>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8199">
      <w:bodyDiv w:val="1"/>
      <w:marLeft w:val="0"/>
      <w:marRight w:val="0"/>
      <w:marTop w:val="0"/>
      <w:marBottom w:val="0"/>
      <w:divBdr>
        <w:top w:val="none" w:sz="0" w:space="0" w:color="auto"/>
        <w:left w:val="none" w:sz="0" w:space="0" w:color="auto"/>
        <w:bottom w:val="none" w:sz="0" w:space="0" w:color="auto"/>
        <w:right w:val="none" w:sz="0" w:space="0" w:color="auto"/>
      </w:divBdr>
    </w:div>
    <w:div w:id="29454100">
      <w:bodyDiv w:val="1"/>
      <w:marLeft w:val="0"/>
      <w:marRight w:val="0"/>
      <w:marTop w:val="0"/>
      <w:marBottom w:val="0"/>
      <w:divBdr>
        <w:top w:val="none" w:sz="0" w:space="0" w:color="auto"/>
        <w:left w:val="none" w:sz="0" w:space="0" w:color="auto"/>
        <w:bottom w:val="none" w:sz="0" w:space="0" w:color="auto"/>
        <w:right w:val="none" w:sz="0" w:space="0" w:color="auto"/>
      </w:divBdr>
    </w:div>
    <w:div w:id="58485007">
      <w:bodyDiv w:val="1"/>
      <w:marLeft w:val="0"/>
      <w:marRight w:val="0"/>
      <w:marTop w:val="0"/>
      <w:marBottom w:val="0"/>
      <w:divBdr>
        <w:top w:val="none" w:sz="0" w:space="0" w:color="auto"/>
        <w:left w:val="none" w:sz="0" w:space="0" w:color="auto"/>
        <w:bottom w:val="none" w:sz="0" w:space="0" w:color="auto"/>
        <w:right w:val="none" w:sz="0" w:space="0" w:color="auto"/>
      </w:divBdr>
    </w:div>
    <w:div w:id="64884230">
      <w:bodyDiv w:val="1"/>
      <w:marLeft w:val="0"/>
      <w:marRight w:val="0"/>
      <w:marTop w:val="0"/>
      <w:marBottom w:val="0"/>
      <w:divBdr>
        <w:top w:val="none" w:sz="0" w:space="0" w:color="auto"/>
        <w:left w:val="none" w:sz="0" w:space="0" w:color="auto"/>
        <w:bottom w:val="none" w:sz="0" w:space="0" w:color="auto"/>
        <w:right w:val="none" w:sz="0" w:space="0" w:color="auto"/>
      </w:divBdr>
    </w:div>
    <w:div w:id="124322541">
      <w:bodyDiv w:val="1"/>
      <w:marLeft w:val="0"/>
      <w:marRight w:val="0"/>
      <w:marTop w:val="0"/>
      <w:marBottom w:val="0"/>
      <w:divBdr>
        <w:top w:val="none" w:sz="0" w:space="0" w:color="auto"/>
        <w:left w:val="none" w:sz="0" w:space="0" w:color="auto"/>
        <w:bottom w:val="none" w:sz="0" w:space="0" w:color="auto"/>
        <w:right w:val="none" w:sz="0" w:space="0" w:color="auto"/>
      </w:divBdr>
    </w:div>
    <w:div w:id="153617154">
      <w:bodyDiv w:val="1"/>
      <w:marLeft w:val="0"/>
      <w:marRight w:val="0"/>
      <w:marTop w:val="0"/>
      <w:marBottom w:val="0"/>
      <w:divBdr>
        <w:top w:val="none" w:sz="0" w:space="0" w:color="auto"/>
        <w:left w:val="none" w:sz="0" w:space="0" w:color="auto"/>
        <w:bottom w:val="none" w:sz="0" w:space="0" w:color="auto"/>
        <w:right w:val="none" w:sz="0" w:space="0" w:color="auto"/>
      </w:divBdr>
    </w:div>
    <w:div w:id="156071380">
      <w:bodyDiv w:val="1"/>
      <w:marLeft w:val="0"/>
      <w:marRight w:val="0"/>
      <w:marTop w:val="0"/>
      <w:marBottom w:val="0"/>
      <w:divBdr>
        <w:top w:val="none" w:sz="0" w:space="0" w:color="auto"/>
        <w:left w:val="none" w:sz="0" w:space="0" w:color="auto"/>
        <w:bottom w:val="none" w:sz="0" w:space="0" w:color="auto"/>
        <w:right w:val="none" w:sz="0" w:space="0" w:color="auto"/>
      </w:divBdr>
    </w:div>
    <w:div w:id="157889466">
      <w:bodyDiv w:val="1"/>
      <w:marLeft w:val="0"/>
      <w:marRight w:val="0"/>
      <w:marTop w:val="0"/>
      <w:marBottom w:val="0"/>
      <w:divBdr>
        <w:top w:val="none" w:sz="0" w:space="0" w:color="auto"/>
        <w:left w:val="none" w:sz="0" w:space="0" w:color="auto"/>
        <w:bottom w:val="none" w:sz="0" w:space="0" w:color="auto"/>
        <w:right w:val="none" w:sz="0" w:space="0" w:color="auto"/>
      </w:divBdr>
    </w:div>
    <w:div w:id="245842346">
      <w:bodyDiv w:val="1"/>
      <w:marLeft w:val="0"/>
      <w:marRight w:val="0"/>
      <w:marTop w:val="0"/>
      <w:marBottom w:val="0"/>
      <w:divBdr>
        <w:top w:val="none" w:sz="0" w:space="0" w:color="auto"/>
        <w:left w:val="none" w:sz="0" w:space="0" w:color="auto"/>
        <w:bottom w:val="none" w:sz="0" w:space="0" w:color="auto"/>
        <w:right w:val="none" w:sz="0" w:space="0" w:color="auto"/>
      </w:divBdr>
      <w:divsChild>
        <w:div w:id="860703619">
          <w:marLeft w:val="0"/>
          <w:marRight w:val="0"/>
          <w:marTop w:val="0"/>
          <w:marBottom w:val="0"/>
          <w:divBdr>
            <w:top w:val="none" w:sz="0" w:space="0" w:color="auto"/>
            <w:left w:val="none" w:sz="0" w:space="0" w:color="auto"/>
            <w:bottom w:val="none" w:sz="0" w:space="0" w:color="auto"/>
            <w:right w:val="none" w:sz="0" w:space="0" w:color="auto"/>
          </w:divBdr>
          <w:divsChild>
            <w:div w:id="1188719858">
              <w:marLeft w:val="0"/>
              <w:marRight w:val="0"/>
              <w:marTop w:val="0"/>
              <w:marBottom w:val="0"/>
              <w:divBdr>
                <w:top w:val="none" w:sz="0" w:space="0" w:color="auto"/>
                <w:left w:val="none" w:sz="0" w:space="0" w:color="auto"/>
                <w:bottom w:val="none" w:sz="0" w:space="0" w:color="auto"/>
                <w:right w:val="none" w:sz="0" w:space="0" w:color="auto"/>
              </w:divBdr>
              <w:divsChild>
                <w:div w:id="10866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269633125">
      <w:bodyDiv w:val="1"/>
      <w:marLeft w:val="0"/>
      <w:marRight w:val="0"/>
      <w:marTop w:val="0"/>
      <w:marBottom w:val="0"/>
      <w:divBdr>
        <w:top w:val="none" w:sz="0" w:space="0" w:color="auto"/>
        <w:left w:val="none" w:sz="0" w:space="0" w:color="auto"/>
        <w:bottom w:val="none" w:sz="0" w:space="0" w:color="auto"/>
        <w:right w:val="none" w:sz="0" w:space="0" w:color="auto"/>
      </w:divBdr>
      <w:divsChild>
        <w:div w:id="354162750">
          <w:marLeft w:val="0"/>
          <w:marRight w:val="0"/>
          <w:marTop w:val="0"/>
          <w:marBottom w:val="0"/>
          <w:divBdr>
            <w:top w:val="none" w:sz="0" w:space="0" w:color="auto"/>
            <w:left w:val="none" w:sz="0" w:space="0" w:color="auto"/>
            <w:bottom w:val="none" w:sz="0" w:space="0" w:color="auto"/>
            <w:right w:val="none" w:sz="0" w:space="0" w:color="auto"/>
          </w:divBdr>
          <w:divsChild>
            <w:div w:id="148638788">
              <w:marLeft w:val="0"/>
              <w:marRight w:val="0"/>
              <w:marTop w:val="0"/>
              <w:marBottom w:val="0"/>
              <w:divBdr>
                <w:top w:val="none" w:sz="0" w:space="0" w:color="auto"/>
                <w:left w:val="none" w:sz="0" w:space="0" w:color="auto"/>
                <w:bottom w:val="none" w:sz="0" w:space="0" w:color="auto"/>
                <w:right w:val="none" w:sz="0" w:space="0" w:color="auto"/>
              </w:divBdr>
              <w:divsChild>
                <w:div w:id="87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068842">
      <w:bodyDiv w:val="1"/>
      <w:marLeft w:val="0"/>
      <w:marRight w:val="0"/>
      <w:marTop w:val="0"/>
      <w:marBottom w:val="0"/>
      <w:divBdr>
        <w:top w:val="none" w:sz="0" w:space="0" w:color="auto"/>
        <w:left w:val="none" w:sz="0" w:space="0" w:color="auto"/>
        <w:bottom w:val="none" w:sz="0" w:space="0" w:color="auto"/>
        <w:right w:val="none" w:sz="0" w:space="0" w:color="auto"/>
      </w:divBdr>
    </w:div>
    <w:div w:id="351808787">
      <w:bodyDiv w:val="1"/>
      <w:marLeft w:val="0"/>
      <w:marRight w:val="0"/>
      <w:marTop w:val="0"/>
      <w:marBottom w:val="0"/>
      <w:divBdr>
        <w:top w:val="none" w:sz="0" w:space="0" w:color="auto"/>
        <w:left w:val="none" w:sz="0" w:space="0" w:color="auto"/>
        <w:bottom w:val="none" w:sz="0" w:space="0" w:color="auto"/>
        <w:right w:val="none" w:sz="0" w:space="0" w:color="auto"/>
      </w:divBdr>
    </w:div>
    <w:div w:id="354312783">
      <w:bodyDiv w:val="1"/>
      <w:marLeft w:val="0"/>
      <w:marRight w:val="0"/>
      <w:marTop w:val="0"/>
      <w:marBottom w:val="0"/>
      <w:divBdr>
        <w:top w:val="none" w:sz="0" w:space="0" w:color="auto"/>
        <w:left w:val="none" w:sz="0" w:space="0" w:color="auto"/>
        <w:bottom w:val="none" w:sz="0" w:space="0" w:color="auto"/>
        <w:right w:val="none" w:sz="0" w:space="0" w:color="auto"/>
      </w:divBdr>
    </w:div>
    <w:div w:id="357313940">
      <w:bodyDiv w:val="1"/>
      <w:marLeft w:val="0"/>
      <w:marRight w:val="0"/>
      <w:marTop w:val="0"/>
      <w:marBottom w:val="0"/>
      <w:divBdr>
        <w:top w:val="none" w:sz="0" w:space="0" w:color="auto"/>
        <w:left w:val="none" w:sz="0" w:space="0" w:color="auto"/>
        <w:bottom w:val="none" w:sz="0" w:space="0" w:color="auto"/>
        <w:right w:val="none" w:sz="0" w:space="0" w:color="auto"/>
      </w:divBdr>
    </w:div>
    <w:div w:id="365177559">
      <w:bodyDiv w:val="1"/>
      <w:marLeft w:val="0"/>
      <w:marRight w:val="0"/>
      <w:marTop w:val="0"/>
      <w:marBottom w:val="0"/>
      <w:divBdr>
        <w:top w:val="none" w:sz="0" w:space="0" w:color="auto"/>
        <w:left w:val="none" w:sz="0" w:space="0" w:color="auto"/>
        <w:bottom w:val="none" w:sz="0" w:space="0" w:color="auto"/>
        <w:right w:val="none" w:sz="0" w:space="0" w:color="auto"/>
      </w:divBdr>
    </w:div>
    <w:div w:id="366880497">
      <w:bodyDiv w:val="1"/>
      <w:marLeft w:val="0"/>
      <w:marRight w:val="0"/>
      <w:marTop w:val="0"/>
      <w:marBottom w:val="0"/>
      <w:divBdr>
        <w:top w:val="none" w:sz="0" w:space="0" w:color="auto"/>
        <w:left w:val="none" w:sz="0" w:space="0" w:color="auto"/>
        <w:bottom w:val="none" w:sz="0" w:space="0" w:color="auto"/>
        <w:right w:val="none" w:sz="0" w:space="0" w:color="auto"/>
      </w:divBdr>
    </w:div>
    <w:div w:id="386802340">
      <w:bodyDiv w:val="1"/>
      <w:marLeft w:val="0"/>
      <w:marRight w:val="0"/>
      <w:marTop w:val="0"/>
      <w:marBottom w:val="0"/>
      <w:divBdr>
        <w:top w:val="none" w:sz="0" w:space="0" w:color="auto"/>
        <w:left w:val="none" w:sz="0" w:space="0" w:color="auto"/>
        <w:bottom w:val="none" w:sz="0" w:space="0" w:color="auto"/>
        <w:right w:val="none" w:sz="0" w:space="0" w:color="auto"/>
      </w:divBdr>
    </w:div>
    <w:div w:id="393967064">
      <w:bodyDiv w:val="1"/>
      <w:marLeft w:val="0"/>
      <w:marRight w:val="0"/>
      <w:marTop w:val="0"/>
      <w:marBottom w:val="0"/>
      <w:divBdr>
        <w:top w:val="none" w:sz="0" w:space="0" w:color="auto"/>
        <w:left w:val="none" w:sz="0" w:space="0" w:color="auto"/>
        <w:bottom w:val="none" w:sz="0" w:space="0" w:color="auto"/>
        <w:right w:val="none" w:sz="0" w:space="0" w:color="auto"/>
      </w:divBdr>
    </w:div>
    <w:div w:id="404838636">
      <w:bodyDiv w:val="1"/>
      <w:marLeft w:val="0"/>
      <w:marRight w:val="0"/>
      <w:marTop w:val="0"/>
      <w:marBottom w:val="0"/>
      <w:divBdr>
        <w:top w:val="none" w:sz="0" w:space="0" w:color="auto"/>
        <w:left w:val="none" w:sz="0" w:space="0" w:color="auto"/>
        <w:bottom w:val="none" w:sz="0" w:space="0" w:color="auto"/>
        <w:right w:val="none" w:sz="0" w:space="0" w:color="auto"/>
      </w:divBdr>
    </w:div>
    <w:div w:id="434905279">
      <w:bodyDiv w:val="1"/>
      <w:marLeft w:val="0"/>
      <w:marRight w:val="0"/>
      <w:marTop w:val="0"/>
      <w:marBottom w:val="0"/>
      <w:divBdr>
        <w:top w:val="none" w:sz="0" w:space="0" w:color="auto"/>
        <w:left w:val="none" w:sz="0" w:space="0" w:color="auto"/>
        <w:bottom w:val="none" w:sz="0" w:space="0" w:color="auto"/>
        <w:right w:val="none" w:sz="0" w:space="0" w:color="auto"/>
      </w:divBdr>
    </w:div>
    <w:div w:id="447041349">
      <w:bodyDiv w:val="1"/>
      <w:marLeft w:val="0"/>
      <w:marRight w:val="0"/>
      <w:marTop w:val="0"/>
      <w:marBottom w:val="0"/>
      <w:divBdr>
        <w:top w:val="none" w:sz="0" w:space="0" w:color="auto"/>
        <w:left w:val="none" w:sz="0" w:space="0" w:color="auto"/>
        <w:bottom w:val="none" w:sz="0" w:space="0" w:color="auto"/>
        <w:right w:val="none" w:sz="0" w:space="0" w:color="auto"/>
      </w:divBdr>
    </w:div>
    <w:div w:id="463813116">
      <w:bodyDiv w:val="1"/>
      <w:marLeft w:val="0"/>
      <w:marRight w:val="0"/>
      <w:marTop w:val="0"/>
      <w:marBottom w:val="0"/>
      <w:divBdr>
        <w:top w:val="none" w:sz="0" w:space="0" w:color="auto"/>
        <w:left w:val="none" w:sz="0" w:space="0" w:color="auto"/>
        <w:bottom w:val="none" w:sz="0" w:space="0" w:color="auto"/>
        <w:right w:val="none" w:sz="0" w:space="0" w:color="auto"/>
      </w:divBdr>
      <w:divsChild>
        <w:div w:id="220289034">
          <w:marLeft w:val="0"/>
          <w:marRight w:val="0"/>
          <w:marTop w:val="0"/>
          <w:marBottom w:val="0"/>
          <w:divBdr>
            <w:top w:val="none" w:sz="0" w:space="0" w:color="auto"/>
            <w:left w:val="none" w:sz="0" w:space="0" w:color="auto"/>
            <w:bottom w:val="none" w:sz="0" w:space="0" w:color="auto"/>
            <w:right w:val="none" w:sz="0" w:space="0" w:color="auto"/>
          </w:divBdr>
          <w:divsChild>
            <w:div w:id="1550923466">
              <w:marLeft w:val="0"/>
              <w:marRight w:val="0"/>
              <w:marTop w:val="0"/>
              <w:marBottom w:val="0"/>
              <w:divBdr>
                <w:top w:val="none" w:sz="0" w:space="0" w:color="auto"/>
                <w:left w:val="none" w:sz="0" w:space="0" w:color="auto"/>
                <w:bottom w:val="none" w:sz="0" w:space="0" w:color="auto"/>
                <w:right w:val="none" w:sz="0" w:space="0" w:color="auto"/>
              </w:divBdr>
              <w:divsChild>
                <w:div w:id="101457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762152">
      <w:bodyDiv w:val="1"/>
      <w:marLeft w:val="0"/>
      <w:marRight w:val="0"/>
      <w:marTop w:val="0"/>
      <w:marBottom w:val="0"/>
      <w:divBdr>
        <w:top w:val="none" w:sz="0" w:space="0" w:color="auto"/>
        <w:left w:val="none" w:sz="0" w:space="0" w:color="auto"/>
        <w:bottom w:val="none" w:sz="0" w:space="0" w:color="auto"/>
        <w:right w:val="none" w:sz="0" w:space="0" w:color="auto"/>
      </w:divBdr>
    </w:div>
    <w:div w:id="577204064">
      <w:bodyDiv w:val="1"/>
      <w:marLeft w:val="0"/>
      <w:marRight w:val="0"/>
      <w:marTop w:val="0"/>
      <w:marBottom w:val="0"/>
      <w:divBdr>
        <w:top w:val="none" w:sz="0" w:space="0" w:color="auto"/>
        <w:left w:val="none" w:sz="0" w:space="0" w:color="auto"/>
        <w:bottom w:val="none" w:sz="0" w:space="0" w:color="auto"/>
        <w:right w:val="none" w:sz="0" w:space="0" w:color="auto"/>
      </w:divBdr>
    </w:div>
    <w:div w:id="635378594">
      <w:bodyDiv w:val="1"/>
      <w:marLeft w:val="0"/>
      <w:marRight w:val="0"/>
      <w:marTop w:val="0"/>
      <w:marBottom w:val="0"/>
      <w:divBdr>
        <w:top w:val="none" w:sz="0" w:space="0" w:color="auto"/>
        <w:left w:val="none" w:sz="0" w:space="0" w:color="auto"/>
        <w:bottom w:val="none" w:sz="0" w:space="0" w:color="auto"/>
        <w:right w:val="none" w:sz="0" w:space="0" w:color="auto"/>
      </w:divBdr>
    </w:div>
    <w:div w:id="654840880">
      <w:bodyDiv w:val="1"/>
      <w:marLeft w:val="0"/>
      <w:marRight w:val="0"/>
      <w:marTop w:val="0"/>
      <w:marBottom w:val="0"/>
      <w:divBdr>
        <w:top w:val="none" w:sz="0" w:space="0" w:color="auto"/>
        <w:left w:val="none" w:sz="0" w:space="0" w:color="auto"/>
        <w:bottom w:val="none" w:sz="0" w:space="0" w:color="auto"/>
        <w:right w:val="none" w:sz="0" w:space="0" w:color="auto"/>
      </w:divBdr>
    </w:div>
    <w:div w:id="690882468">
      <w:bodyDiv w:val="1"/>
      <w:marLeft w:val="0"/>
      <w:marRight w:val="0"/>
      <w:marTop w:val="0"/>
      <w:marBottom w:val="0"/>
      <w:divBdr>
        <w:top w:val="none" w:sz="0" w:space="0" w:color="auto"/>
        <w:left w:val="none" w:sz="0" w:space="0" w:color="auto"/>
        <w:bottom w:val="none" w:sz="0" w:space="0" w:color="auto"/>
        <w:right w:val="none" w:sz="0" w:space="0" w:color="auto"/>
      </w:divBdr>
    </w:div>
    <w:div w:id="743069167">
      <w:bodyDiv w:val="1"/>
      <w:marLeft w:val="0"/>
      <w:marRight w:val="0"/>
      <w:marTop w:val="0"/>
      <w:marBottom w:val="0"/>
      <w:divBdr>
        <w:top w:val="none" w:sz="0" w:space="0" w:color="auto"/>
        <w:left w:val="none" w:sz="0" w:space="0" w:color="auto"/>
        <w:bottom w:val="none" w:sz="0" w:space="0" w:color="auto"/>
        <w:right w:val="none" w:sz="0" w:space="0" w:color="auto"/>
      </w:divBdr>
    </w:div>
    <w:div w:id="760873229">
      <w:bodyDiv w:val="1"/>
      <w:marLeft w:val="0"/>
      <w:marRight w:val="0"/>
      <w:marTop w:val="0"/>
      <w:marBottom w:val="0"/>
      <w:divBdr>
        <w:top w:val="none" w:sz="0" w:space="0" w:color="auto"/>
        <w:left w:val="none" w:sz="0" w:space="0" w:color="auto"/>
        <w:bottom w:val="none" w:sz="0" w:space="0" w:color="auto"/>
        <w:right w:val="none" w:sz="0" w:space="0" w:color="auto"/>
      </w:divBdr>
    </w:div>
    <w:div w:id="831216518">
      <w:bodyDiv w:val="1"/>
      <w:marLeft w:val="0"/>
      <w:marRight w:val="0"/>
      <w:marTop w:val="0"/>
      <w:marBottom w:val="0"/>
      <w:divBdr>
        <w:top w:val="none" w:sz="0" w:space="0" w:color="auto"/>
        <w:left w:val="none" w:sz="0" w:space="0" w:color="auto"/>
        <w:bottom w:val="none" w:sz="0" w:space="0" w:color="auto"/>
        <w:right w:val="none" w:sz="0" w:space="0" w:color="auto"/>
      </w:divBdr>
    </w:div>
    <w:div w:id="890842520">
      <w:bodyDiv w:val="1"/>
      <w:marLeft w:val="0"/>
      <w:marRight w:val="0"/>
      <w:marTop w:val="0"/>
      <w:marBottom w:val="0"/>
      <w:divBdr>
        <w:top w:val="none" w:sz="0" w:space="0" w:color="auto"/>
        <w:left w:val="none" w:sz="0" w:space="0" w:color="auto"/>
        <w:bottom w:val="none" w:sz="0" w:space="0" w:color="auto"/>
        <w:right w:val="none" w:sz="0" w:space="0" w:color="auto"/>
      </w:divBdr>
    </w:div>
    <w:div w:id="904418815">
      <w:bodyDiv w:val="1"/>
      <w:marLeft w:val="0"/>
      <w:marRight w:val="0"/>
      <w:marTop w:val="0"/>
      <w:marBottom w:val="0"/>
      <w:divBdr>
        <w:top w:val="none" w:sz="0" w:space="0" w:color="auto"/>
        <w:left w:val="none" w:sz="0" w:space="0" w:color="auto"/>
        <w:bottom w:val="none" w:sz="0" w:space="0" w:color="auto"/>
        <w:right w:val="none" w:sz="0" w:space="0" w:color="auto"/>
      </w:divBdr>
    </w:div>
    <w:div w:id="916981495">
      <w:bodyDiv w:val="1"/>
      <w:marLeft w:val="0"/>
      <w:marRight w:val="0"/>
      <w:marTop w:val="0"/>
      <w:marBottom w:val="0"/>
      <w:divBdr>
        <w:top w:val="none" w:sz="0" w:space="0" w:color="auto"/>
        <w:left w:val="none" w:sz="0" w:space="0" w:color="auto"/>
        <w:bottom w:val="none" w:sz="0" w:space="0" w:color="auto"/>
        <w:right w:val="none" w:sz="0" w:space="0" w:color="auto"/>
      </w:divBdr>
    </w:div>
    <w:div w:id="1046754393">
      <w:bodyDiv w:val="1"/>
      <w:marLeft w:val="0"/>
      <w:marRight w:val="0"/>
      <w:marTop w:val="0"/>
      <w:marBottom w:val="0"/>
      <w:divBdr>
        <w:top w:val="none" w:sz="0" w:space="0" w:color="auto"/>
        <w:left w:val="none" w:sz="0" w:space="0" w:color="auto"/>
        <w:bottom w:val="none" w:sz="0" w:space="0" w:color="auto"/>
        <w:right w:val="none" w:sz="0" w:space="0" w:color="auto"/>
      </w:divBdr>
    </w:div>
    <w:div w:id="1105073084">
      <w:bodyDiv w:val="1"/>
      <w:marLeft w:val="0"/>
      <w:marRight w:val="0"/>
      <w:marTop w:val="0"/>
      <w:marBottom w:val="0"/>
      <w:divBdr>
        <w:top w:val="none" w:sz="0" w:space="0" w:color="auto"/>
        <w:left w:val="none" w:sz="0" w:space="0" w:color="auto"/>
        <w:bottom w:val="none" w:sz="0" w:space="0" w:color="auto"/>
        <w:right w:val="none" w:sz="0" w:space="0" w:color="auto"/>
      </w:divBdr>
    </w:div>
    <w:div w:id="1112556891">
      <w:bodyDiv w:val="1"/>
      <w:marLeft w:val="0"/>
      <w:marRight w:val="0"/>
      <w:marTop w:val="0"/>
      <w:marBottom w:val="0"/>
      <w:divBdr>
        <w:top w:val="none" w:sz="0" w:space="0" w:color="auto"/>
        <w:left w:val="none" w:sz="0" w:space="0" w:color="auto"/>
        <w:bottom w:val="none" w:sz="0" w:space="0" w:color="auto"/>
        <w:right w:val="none" w:sz="0" w:space="0" w:color="auto"/>
      </w:divBdr>
    </w:div>
    <w:div w:id="1146318993">
      <w:bodyDiv w:val="1"/>
      <w:marLeft w:val="0"/>
      <w:marRight w:val="0"/>
      <w:marTop w:val="0"/>
      <w:marBottom w:val="0"/>
      <w:divBdr>
        <w:top w:val="none" w:sz="0" w:space="0" w:color="auto"/>
        <w:left w:val="none" w:sz="0" w:space="0" w:color="auto"/>
        <w:bottom w:val="none" w:sz="0" w:space="0" w:color="auto"/>
        <w:right w:val="none" w:sz="0" w:space="0" w:color="auto"/>
      </w:divBdr>
    </w:div>
    <w:div w:id="1160930418">
      <w:bodyDiv w:val="1"/>
      <w:marLeft w:val="0"/>
      <w:marRight w:val="0"/>
      <w:marTop w:val="0"/>
      <w:marBottom w:val="0"/>
      <w:divBdr>
        <w:top w:val="none" w:sz="0" w:space="0" w:color="auto"/>
        <w:left w:val="none" w:sz="0" w:space="0" w:color="auto"/>
        <w:bottom w:val="none" w:sz="0" w:space="0" w:color="auto"/>
        <w:right w:val="none" w:sz="0" w:space="0" w:color="auto"/>
      </w:divBdr>
    </w:div>
    <w:div w:id="1166557904">
      <w:bodyDiv w:val="1"/>
      <w:marLeft w:val="0"/>
      <w:marRight w:val="0"/>
      <w:marTop w:val="0"/>
      <w:marBottom w:val="0"/>
      <w:divBdr>
        <w:top w:val="none" w:sz="0" w:space="0" w:color="auto"/>
        <w:left w:val="none" w:sz="0" w:space="0" w:color="auto"/>
        <w:bottom w:val="none" w:sz="0" w:space="0" w:color="auto"/>
        <w:right w:val="none" w:sz="0" w:space="0" w:color="auto"/>
      </w:divBdr>
    </w:div>
    <w:div w:id="1185636616">
      <w:bodyDiv w:val="1"/>
      <w:marLeft w:val="0"/>
      <w:marRight w:val="0"/>
      <w:marTop w:val="0"/>
      <w:marBottom w:val="0"/>
      <w:divBdr>
        <w:top w:val="none" w:sz="0" w:space="0" w:color="auto"/>
        <w:left w:val="none" w:sz="0" w:space="0" w:color="auto"/>
        <w:bottom w:val="none" w:sz="0" w:space="0" w:color="auto"/>
        <w:right w:val="none" w:sz="0" w:space="0" w:color="auto"/>
      </w:divBdr>
    </w:div>
    <w:div w:id="1200974650">
      <w:bodyDiv w:val="1"/>
      <w:marLeft w:val="0"/>
      <w:marRight w:val="0"/>
      <w:marTop w:val="0"/>
      <w:marBottom w:val="0"/>
      <w:divBdr>
        <w:top w:val="none" w:sz="0" w:space="0" w:color="auto"/>
        <w:left w:val="none" w:sz="0" w:space="0" w:color="auto"/>
        <w:bottom w:val="none" w:sz="0" w:space="0" w:color="auto"/>
        <w:right w:val="none" w:sz="0" w:space="0" w:color="auto"/>
      </w:divBdr>
    </w:div>
    <w:div w:id="1227454256">
      <w:bodyDiv w:val="1"/>
      <w:marLeft w:val="0"/>
      <w:marRight w:val="0"/>
      <w:marTop w:val="0"/>
      <w:marBottom w:val="0"/>
      <w:divBdr>
        <w:top w:val="none" w:sz="0" w:space="0" w:color="auto"/>
        <w:left w:val="none" w:sz="0" w:space="0" w:color="auto"/>
        <w:bottom w:val="none" w:sz="0" w:space="0" w:color="auto"/>
        <w:right w:val="none" w:sz="0" w:space="0" w:color="auto"/>
      </w:divBdr>
    </w:div>
    <w:div w:id="1247763706">
      <w:bodyDiv w:val="1"/>
      <w:marLeft w:val="0"/>
      <w:marRight w:val="0"/>
      <w:marTop w:val="0"/>
      <w:marBottom w:val="0"/>
      <w:divBdr>
        <w:top w:val="none" w:sz="0" w:space="0" w:color="auto"/>
        <w:left w:val="none" w:sz="0" w:space="0" w:color="auto"/>
        <w:bottom w:val="none" w:sz="0" w:space="0" w:color="auto"/>
        <w:right w:val="none" w:sz="0" w:space="0" w:color="auto"/>
      </w:divBdr>
    </w:div>
    <w:div w:id="1264191485">
      <w:bodyDiv w:val="1"/>
      <w:marLeft w:val="0"/>
      <w:marRight w:val="0"/>
      <w:marTop w:val="0"/>
      <w:marBottom w:val="0"/>
      <w:divBdr>
        <w:top w:val="none" w:sz="0" w:space="0" w:color="auto"/>
        <w:left w:val="none" w:sz="0" w:space="0" w:color="auto"/>
        <w:bottom w:val="none" w:sz="0" w:space="0" w:color="auto"/>
        <w:right w:val="none" w:sz="0" w:space="0" w:color="auto"/>
      </w:divBdr>
    </w:div>
    <w:div w:id="1271474829">
      <w:bodyDiv w:val="1"/>
      <w:marLeft w:val="0"/>
      <w:marRight w:val="0"/>
      <w:marTop w:val="0"/>
      <w:marBottom w:val="0"/>
      <w:divBdr>
        <w:top w:val="none" w:sz="0" w:space="0" w:color="auto"/>
        <w:left w:val="none" w:sz="0" w:space="0" w:color="auto"/>
        <w:bottom w:val="none" w:sz="0" w:space="0" w:color="auto"/>
        <w:right w:val="none" w:sz="0" w:space="0" w:color="auto"/>
      </w:divBdr>
      <w:divsChild>
        <w:div w:id="1366907175">
          <w:marLeft w:val="0"/>
          <w:marRight w:val="0"/>
          <w:marTop w:val="0"/>
          <w:marBottom w:val="0"/>
          <w:divBdr>
            <w:top w:val="none" w:sz="0" w:space="0" w:color="auto"/>
            <w:left w:val="none" w:sz="0" w:space="0" w:color="auto"/>
            <w:bottom w:val="none" w:sz="0" w:space="0" w:color="auto"/>
            <w:right w:val="none" w:sz="0" w:space="0" w:color="auto"/>
          </w:divBdr>
          <w:divsChild>
            <w:div w:id="1098209291">
              <w:marLeft w:val="0"/>
              <w:marRight w:val="0"/>
              <w:marTop w:val="0"/>
              <w:marBottom w:val="0"/>
              <w:divBdr>
                <w:top w:val="none" w:sz="0" w:space="0" w:color="auto"/>
                <w:left w:val="none" w:sz="0" w:space="0" w:color="auto"/>
                <w:bottom w:val="none" w:sz="0" w:space="0" w:color="auto"/>
                <w:right w:val="none" w:sz="0" w:space="0" w:color="auto"/>
              </w:divBdr>
              <w:divsChild>
                <w:div w:id="1443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98167">
      <w:bodyDiv w:val="1"/>
      <w:marLeft w:val="0"/>
      <w:marRight w:val="0"/>
      <w:marTop w:val="0"/>
      <w:marBottom w:val="0"/>
      <w:divBdr>
        <w:top w:val="none" w:sz="0" w:space="0" w:color="auto"/>
        <w:left w:val="none" w:sz="0" w:space="0" w:color="auto"/>
        <w:bottom w:val="none" w:sz="0" w:space="0" w:color="auto"/>
        <w:right w:val="none" w:sz="0" w:space="0" w:color="auto"/>
      </w:divBdr>
    </w:div>
    <w:div w:id="1323240782">
      <w:bodyDiv w:val="1"/>
      <w:marLeft w:val="0"/>
      <w:marRight w:val="0"/>
      <w:marTop w:val="0"/>
      <w:marBottom w:val="0"/>
      <w:divBdr>
        <w:top w:val="none" w:sz="0" w:space="0" w:color="auto"/>
        <w:left w:val="none" w:sz="0" w:space="0" w:color="auto"/>
        <w:bottom w:val="none" w:sz="0" w:space="0" w:color="auto"/>
        <w:right w:val="none" w:sz="0" w:space="0" w:color="auto"/>
      </w:divBdr>
    </w:div>
    <w:div w:id="1336957879">
      <w:bodyDiv w:val="1"/>
      <w:marLeft w:val="0"/>
      <w:marRight w:val="0"/>
      <w:marTop w:val="0"/>
      <w:marBottom w:val="0"/>
      <w:divBdr>
        <w:top w:val="none" w:sz="0" w:space="0" w:color="auto"/>
        <w:left w:val="none" w:sz="0" w:space="0" w:color="auto"/>
        <w:bottom w:val="none" w:sz="0" w:space="0" w:color="auto"/>
        <w:right w:val="none" w:sz="0" w:space="0" w:color="auto"/>
      </w:divBdr>
    </w:div>
    <w:div w:id="1462726474">
      <w:bodyDiv w:val="1"/>
      <w:marLeft w:val="0"/>
      <w:marRight w:val="0"/>
      <w:marTop w:val="0"/>
      <w:marBottom w:val="0"/>
      <w:divBdr>
        <w:top w:val="none" w:sz="0" w:space="0" w:color="auto"/>
        <w:left w:val="none" w:sz="0" w:space="0" w:color="auto"/>
        <w:bottom w:val="none" w:sz="0" w:space="0" w:color="auto"/>
        <w:right w:val="none" w:sz="0" w:space="0" w:color="auto"/>
      </w:divBdr>
    </w:div>
    <w:div w:id="1495801343">
      <w:bodyDiv w:val="1"/>
      <w:marLeft w:val="0"/>
      <w:marRight w:val="0"/>
      <w:marTop w:val="0"/>
      <w:marBottom w:val="0"/>
      <w:divBdr>
        <w:top w:val="none" w:sz="0" w:space="0" w:color="auto"/>
        <w:left w:val="none" w:sz="0" w:space="0" w:color="auto"/>
        <w:bottom w:val="none" w:sz="0" w:space="0" w:color="auto"/>
        <w:right w:val="none" w:sz="0" w:space="0" w:color="auto"/>
      </w:divBdr>
    </w:div>
    <w:div w:id="1539781055">
      <w:bodyDiv w:val="1"/>
      <w:marLeft w:val="0"/>
      <w:marRight w:val="0"/>
      <w:marTop w:val="0"/>
      <w:marBottom w:val="0"/>
      <w:divBdr>
        <w:top w:val="none" w:sz="0" w:space="0" w:color="auto"/>
        <w:left w:val="none" w:sz="0" w:space="0" w:color="auto"/>
        <w:bottom w:val="none" w:sz="0" w:space="0" w:color="auto"/>
        <w:right w:val="none" w:sz="0" w:space="0" w:color="auto"/>
      </w:divBdr>
    </w:div>
    <w:div w:id="1624774896">
      <w:bodyDiv w:val="1"/>
      <w:marLeft w:val="0"/>
      <w:marRight w:val="0"/>
      <w:marTop w:val="0"/>
      <w:marBottom w:val="0"/>
      <w:divBdr>
        <w:top w:val="none" w:sz="0" w:space="0" w:color="auto"/>
        <w:left w:val="none" w:sz="0" w:space="0" w:color="auto"/>
        <w:bottom w:val="none" w:sz="0" w:space="0" w:color="auto"/>
        <w:right w:val="none" w:sz="0" w:space="0" w:color="auto"/>
      </w:divBdr>
    </w:div>
    <w:div w:id="1628315251">
      <w:bodyDiv w:val="1"/>
      <w:marLeft w:val="0"/>
      <w:marRight w:val="0"/>
      <w:marTop w:val="0"/>
      <w:marBottom w:val="0"/>
      <w:divBdr>
        <w:top w:val="none" w:sz="0" w:space="0" w:color="auto"/>
        <w:left w:val="none" w:sz="0" w:space="0" w:color="auto"/>
        <w:bottom w:val="none" w:sz="0" w:space="0" w:color="auto"/>
        <w:right w:val="none" w:sz="0" w:space="0" w:color="auto"/>
      </w:divBdr>
    </w:div>
    <w:div w:id="1634215684">
      <w:bodyDiv w:val="1"/>
      <w:marLeft w:val="0"/>
      <w:marRight w:val="0"/>
      <w:marTop w:val="0"/>
      <w:marBottom w:val="0"/>
      <w:divBdr>
        <w:top w:val="none" w:sz="0" w:space="0" w:color="auto"/>
        <w:left w:val="none" w:sz="0" w:space="0" w:color="auto"/>
        <w:bottom w:val="none" w:sz="0" w:space="0" w:color="auto"/>
        <w:right w:val="none" w:sz="0" w:space="0" w:color="auto"/>
      </w:divBdr>
    </w:div>
    <w:div w:id="1651058597">
      <w:bodyDiv w:val="1"/>
      <w:marLeft w:val="0"/>
      <w:marRight w:val="0"/>
      <w:marTop w:val="0"/>
      <w:marBottom w:val="0"/>
      <w:divBdr>
        <w:top w:val="none" w:sz="0" w:space="0" w:color="auto"/>
        <w:left w:val="none" w:sz="0" w:space="0" w:color="auto"/>
        <w:bottom w:val="none" w:sz="0" w:space="0" w:color="auto"/>
        <w:right w:val="none" w:sz="0" w:space="0" w:color="auto"/>
      </w:divBdr>
    </w:div>
    <w:div w:id="1653177425">
      <w:bodyDiv w:val="1"/>
      <w:marLeft w:val="0"/>
      <w:marRight w:val="0"/>
      <w:marTop w:val="0"/>
      <w:marBottom w:val="0"/>
      <w:divBdr>
        <w:top w:val="none" w:sz="0" w:space="0" w:color="auto"/>
        <w:left w:val="none" w:sz="0" w:space="0" w:color="auto"/>
        <w:bottom w:val="none" w:sz="0" w:space="0" w:color="auto"/>
        <w:right w:val="none" w:sz="0" w:space="0" w:color="auto"/>
      </w:divBdr>
    </w:div>
    <w:div w:id="1677685006">
      <w:bodyDiv w:val="1"/>
      <w:marLeft w:val="0"/>
      <w:marRight w:val="0"/>
      <w:marTop w:val="0"/>
      <w:marBottom w:val="0"/>
      <w:divBdr>
        <w:top w:val="none" w:sz="0" w:space="0" w:color="auto"/>
        <w:left w:val="none" w:sz="0" w:space="0" w:color="auto"/>
        <w:bottom w:val="none" w:sz="0" w:space="0" w:color="auto"/>
        <w:right w:val="none" w:sz="0" w:space="0" w:color="auto"/>
      </w:divBdr>
    </w:div>
    <w:div w:id="1688214167">
      <w:bodyDiv w:val="1"/>
      <w:marLeft w:val="0"/>
      <w:marRight w:val="0"/>
      <w:marTop w:val="0"/>
      <w:marBottom w:val="0"/>
      <w:divBdr>
        <w:top w:val="none" w:sz="0" w:space="0" w:color="auto"/>
        <w:left w:val="none" w:sz="0" w:space="0" w:color="auto"/>
        <w:bottom w:val="none" w:sz="0" w:space="0" w:color="auto"/>
        <w:right w:val="none" w:sz="0" w:space="0" w:color="auto"/>
      </w:divBdr>
    </w:div>
    <w:div w:id="1737317379">
      <w:bodyDiv w:val="1"/>
      <w:marLeft w:val="0"/>
      <w:marRight w:val="0"/>
      <w:marTop w:val="0"/>
      <w:marBottom w:val="0"/>
      <w:divBdr>
        <w:top w:val="none" w:sz="0" w:space="0" w:color="auto"/>
        <w:left w:val="none" w:sz="0" w:space="0" w:color="auto"/>
        <w:bottom w:val="none" w:sz="0" w:space="0" w:color="auto"/>
        <w:right w:val="none" w:sz="0" w:space="0" w:color="auto"/>
      </w:divBdr>
    </w:div>
    <w:div w:id="1781608994">
      <w:bodyDiv w:val="1"/>
      <w:marLeft w:val="0"/>
      <w:marRight w:val="0"/>
      <w:marTop w:val="0"/>
      <w:marBottom w:val="0"/>
      <w:divBdr>
        <w:top w:val="none" w:sz="0" w:space="0" w:color="auto"/>
        <w:left w:val="none" w:sz="0" w:space="0" w:color="auto"/>
        <w:bottom w:val="none" w:sz="0" w:space="0" w:color="auto"/>
        <w:right w:val="none" w:sz="0" w:space="0" w:color="auto"/>
      </w:divBdr>
    </w:div>
    <w:div w:id="1823740553">
      <w:bodyDiv w:val="1"/>
      <w:marLeft w:val="0"/>
      <w:marRight w:val="0"/>
      <w:marTop w:val="0"/>
      <w:marBottom w:val="0"/>
      <w:divBdr>
        <w:top w:val="none" w:sz="0" w:space="0" w:color="auto"/>
        <w:left w:val="none" w:sz="0" w:space="0" w:color="auto"/>
        <w:bottom w:val="none" w:sz="0" w:space="0" w:color="auto"/>
        <w:right w:val="none" w:sz="0" w:space="0" w:color="auto"/>
      </w:divBdr>
    </w:div>
    <w:div w:id="1885947562">
      <w:bodyDiv w:val="1"/>
      <w:marLeft w:val="0"/>
      <w:marRight w:val="0"/>
      <w:marTop w:val="0"/>
      <w:marBottom w:val="0"/>
      <w:divBdr>
        <w:top w:val="none" w:sz="0" w:space="0" w:color="auto"/>
        <w:left w:val="none" w:sz="0" w:space="0" w:color="auto"/>
        <w:bottom w:val="none" w:sz="0" w:space="0" w:color="auto"/>
        <w:right w:val="none" w:sz="0" w:space="0" w:color="auto"/>
      </w:divBdr>
    </w:div>
    <w:div w:id="1916083752">
      <w:bodyDiv w:val="1"/>
      <w:marLeft w:val="0"/>
      <w:marRight w:val="0"/>
      <w:marTop w:val="0"/>
      <w:marBottom w:val="0"/>
      <w:divBdr>
        <w:top w:val="none" w:sz="0" w:space="0" w:color="auto"/>
        <w:left w:val="none" w:sz="0" w:space="0" w:color="auto"/>
        <w:bottom w:val="none" w:sz="0" w:space="0" w:color="auto"/>
        <w:right w:val="none" w:sz="0" w:space="0" w:color="auto"/>
      </w:divBdr>
    </w:div>
    <w:div w:id="1932470097">
      <w:bodyDiv w:val="1"/>
      <w:marLeft w:val="0"/>
      <w:marRight w:val="0"/>
      <w:marTop w:val="0"/>
      <w:marBottom w:val="0"/>
      <w:divBdr>
        <w:top w:val="none" w:sz="0" w:space="0" w:color="auto"/>
        <w:left w:val="none" w:sz="0" w:space="0" w:color="auto"/>
        <w:bottom w:val="none" w:sz="0" w:space="0" w:color="auto"/>
        <w:right w:val="none" w:sz="0" w:space="0" w:color="auto"/>
      </w:divBdr>
    </w:div>
    <w:div w:id="1951039050">
      <w:bodyDiv w:val="1"/>
      <w:marLeft w:val="0"/>
      <w:marRight w:val="0"/>
      <w:marTop w:val="0"/>
      <w:marBottom w:val="0"/>
      <w:divBdr>
        <w:top w:val="none" w:sz="0" w:space="0" w:color="auto"/>
        <w:left w:val="none" w:sz="0" w:space="0" w:color="auto"/>
        <w:bottom w:val="none" w:sz="0" w:space="0" w:color="auto"/>
        <w:right w:val="none" w:sz="0" w:space="0" w:color="auto"/>
      </w:divBdr>
    </w:div>
    <w:div w:id="1956401068">
      <w:bodyDiv w:val="1"/>
      <w:marLeft w:val="0"/>
      <w:marRight w:val="0"/>
      <w:marTop w:val="0"/>
      <w:marBottom w:val="0"/>
      <w:divBdr>
        <w:top w:val="none" w:sz="0" w:space="0" w:color="auto"/>
        <w:left w:val="none" w:sz="0" w:space="0" w:color="auto"/>
        <w:bottom w:val="none" w:sz="0" w:space="0" w:color="auto"/>
        <w:right w:val="none" w:sz="0" w:space="0" w:color="auto"/>
      </w:divBdr>
    </w:div>
    <w:div w:id="1963878346">
      <w:bodyDiv w:val="1"/>
      <w:marLeft w:val="0"/>
      <w:marRight w:val="0"/>
      <w:marTop w:val="0"/>
      <w:marBottom w:val="0"/>
      <w:divBdr>
        <w:top w:val="none" w:sz="0" w:space="0" w:color="auto"/>
        <w:left w:val="none" w:sz="0" w:space="0" w:color="auto"/>
        <w:bottom w:val="none" w:sz="0" w:space="0" w:color="auto"/>
        <w:right w:val="none" w:sz="0" w:space="0" w:color="auto"/>
      </w:divBdr>
      <w:divsChild>
        <w:div w:id="939483184">
          <w:marLeft w:val="446"/>
          <w:marRight w:val="0"/>
          <w:marTop w:val="0"/>
          <w:marBottom w:val="0"/>
          <w:divBdr>
            <w:top w:val="none" w:sz="0" w:space="0" w:color="auto"/>
            <w:left w:val="none" w:sz="0" w:space="0" w:color="auto"/>
            <w:bottom w:val="none" w:sz="0" w:space="0" w:color="auto"/>
            <w:right w:val="none" w:sz="0" w:space="0" w:color="auto"/>
          </w:divBdr>
        </w:div>
        <w:div w:id="897325227">
          <w:marLeft w:val="446"/>
          <w:marRight w:val="0"/>
          <w:marTop w:val="0"/>
          <w:marBottom w:val="0"/>
          <w:divBdr>
            <w:top w:val="none" w:sz="0" w:space="0" w:color="auto"/>
            <w:left w:val="none" w:sz="0" w:space="0" w:color="auto"/>
            <w:bottom w:val="none" w:sz="0" w:space="0" w:color="auto"/>
            <w:right w:val="none" w:sz="0" w:space="0" w:color="auto"/>
          </w:divBdr>
        </w:div>
      </w:divsChild>
    </w:div>
    <w:div w:id="2007512040">
      <w:bodyDiv w:val="1"/>
      <w:marLeft w:val="0"/>
      <w:marRight w:val="0"/>
      <w:marTop w:val="0"/>
      <w:marBottom w:val="0"/>
      <w:divBdr>
        <w:top w:val="none" w:sz="0" w:space="0" w:color="auto"/>
        <w:left w:val="none" w:sz="0" w:space="0" w:color="auto"/>
        <w:bottom w:val="none" w:sz="0" w:space="0" w:color="auto"/>
        <w:right w:val="none" w:sz="0" w:space="0" w:color="auto"/>
      </w:divBdr>
    </w:div>
    <w:div w:id="2016347429">
      <w:bodyDiv w:val="1"/>
      <w:marLeft w:val="0"/>
      <w:marRight w:val="0"/>
      <w:marTop w:val="0"/>
      <w:marBottom w:val="0"/>
      <w:divBdr>
        <w:top w:val="none" w:sz="0" w:space="0" w:color="auto"/>
        <w:left w:val="none" w:sz="0" w:space="0" w:color="auto"/>
        <w:bottom w:val="none" w:sz="0" w:space="0" w:color="auto"/>
        <w:right w:val="none" w:sz="0" w:space="0" w:color="auto"/>
      </w:divBdr>
      <w:divsChild>
        <w:div w:id="114834753">
          <w:marLeft w:val="446"/>
          <w:marRight w:val="0"/>
          <w:marTop w:val="0"/>
          <w:marBottom w:val="0"/>
          <w:divBdr>
            <w:top w:val="none" w:sz="0" w:space="0" w:color="auto"/>
            <w:left w:val="none" w:sz="0" w:space="0" w:color="auto"/>
            <w:bottom w:val="none" w:sz="0" w:space="0" w:color="auto"/>
            <w:right w:val="none" w:sz="0" w:space="0" w:color="auto"/>
          </w:divBdr>
        </w:div>
      </w:divsChild>
    </w:div>
    <w:div w:id="2021197005">
      <w:bodyDiv w:val="1"/>
      <w:marLeft w:val="0"/>
      <w:marRight w:val="0"/>
      <w:marTop w:val="0"/>
      <w:marBottom w:val="0"/>
      <w:divBdr>
        <w:top w:val="none" w:sz="0" w:space="0" w:color="auto"/>
        <w:left w:val="none" w:sz="0" w:space="0" w:color="auto"/>
        <w:bottom w:val="none" w:sz="0" w:space="0" w:color="auto"/>
        <w:right w:val="none" w:sz="0" w:space="0" w:color="auto"/>
      </w:divBdr>
    </w:div>
    <w:div w:id="2043898896">
      <w:bodyDiv w:val="1"/>
      <w:marLeft w:val="0"/>
      <w:marRight w:val="0"/>
      <w:marTop w:val="0"/>
      <w:marBottom w:val="0"/>
      <w:divBdr>
        <w:top w:val="none" w:sz="0" w:space="0" w:color="auto"/>
        <w:left w:val="none" w:sz="0" w:space="0" w:color="auto"/>
        <w:bottom w:val="none" w:sz="0" w:space="0" w:color="auto"/>
        <w:right w:val="none" w:sz="0" w:space="0" w:color="auto"/>
      </w:divBdr>
    </w:div>
    <w:div w:id="2045324213">
      <w:bodyDiv w:val="1"/>
      <w:marLeft w:val="0"/>
      <w:marRight w:val="0"/>
      <w:marTop w:val="0"/>
      <w:marBottom w:val="0"/>
      <w:divBdr>
        <w:top w:val="none" w:sz="0" w:space="0" w:color="auto"/>
        <w:left w:val="none" w:sz="0" w:space="0" w:color="auto"/>
        <w:bottom w:val="none" w:sz="0" w:space="0" w:color="auto"/>
        <w:right w:val="none" w:sz="0" w:space="0" w:color="auto"/>
      </w:divBdr>
    </w:div>
    <w:div w:id="2045976391">
      <w:bodyDiv w:val="1"/>
      <w:marLeft w:val="0"/>
      <w:marRight w:val="0"/>
      <w:marTop w:val="0"/>
      <w:marBottom w:val="0"/>
      <w:divBdr>
        <w:top w:val="none" w:sz="0" w:space="0" w:color="auto"/>
        <w:left w:val="none" w:sz="0" w:space="0" w:color="auto"/>
        <w:bottom w:val="none" w:sz="0" w:space="0" w:color="auto"/>
        <w:right w:val="none" w:sz="0" w:space="0" w:color="auto"/>
      </w:divBdr>
    </w:div>
    <w:div w:id="2046443346">
      <w:bodyDiv w:val="1"/>
      <w:marLeft w:val="0"/>
      <w:marRight w:val="0"/>
      <w:marTop w:val="0"/>
      <w:marBottom w:val="0"/>
      <w:divBdr>
        <w:top w:val="none" w:sz="0" w:space="0" w:color="auto"/>
        <w:left w:val="none" w:sz="0" w:space="0" w:color="auto"/>
        <w:bottom w:val="none" w:sz="0" w:space="0" w:color="auto"/>
        <w:right w:val="none" w:sz="0" w:space="0" w:color="auto"/>
      </w:divBdr>
    </w:div>
    <w:div w:id="2052994305">
      <w:bodyDiv w:val="1"/>
      <w:marLeft w:val="0"/>
      <w:marRight w:val="0"/>
      <w:marTop w:val="0"/>
      <w:marBottom w:val="0"/>
      <w:divBdr>
        <w:top w:val="none" w:sz="0" w:space="0" w:color="auto"/>
        <w:left w:val="none" w:sz="0" w:space="0" w:color="auto"/>
        <w:bottom w:val="none" w:sz="0" w:space="0" w:color="auto"/>
        <w:right w:val="none" w:sz="0" w:space="0" w:color="auto"/>
      </w:divBdr>
    </w:div>
    <w:div w:id="2055039069">
      <w:bodyDiv w:val="1"/>
      <w:marLeft w:val="0"/>
      <w:marRight w:val="0"/>
      <w:marTop w:val="0"/>
      <w:marBottom w:val="0"/>
      <w:divBdr>
        <w:top w:val="none" w:sz="0" w:space="0" w:color="auto"/>
        <w:left w:val="none" w:sz="0" w:space="0" w:color="auto"/>
        <w:bottom w:val="none" w:sz="0" w:space="0" w:color="auto"/>
        <w:right w:val="none" w:sz="0" w:space="0" w:color="auto"/>
      </w:divBdr>
    </w:div>
    <w:div w:id="2077430405">
      <w:bodyDiv w:val="1"/>
      <w:marLeft w:val="0"/>
      <w:marRight w:val="0"/>
      <w:marTop w:val="0"/>
      <w:marBottom w:val="0"/>
      <w:divBdr>
        <w:top w:val="none" w:sz="0" w:space="0" w:color="auto"/>
        <w:left w:val="none" w:sz="0" w:space="0" w:color="auto"/>
        <w:bottom w:val="none" w:sz="0" w:space="0" w:color="auto"/>
        <w:right w:val="none" w:sz="0" w:space="0" w:color="auto"/>
      </w:divBdr>
    </w:div>
    <w:div w:id="2129471397">
      <w:bodyDiv w:val="1"/>
      <w:marLeft w:val="0"/>
      <w:marRight w:val="0"/>
      <w:marTop w:val="0"/>
      <w:marBottom w:val="0"/>
      <w:divBdr>
        <w:top w:val="none" w:sz="0" w:space="0" w:color="auto"/>
        <w:left w:val="none" w:sz="0" w:space="0" w:color="auto"/>
        <w:bottom w:val="none" w:sz="0" w:space="0" w:color="auto"/>
        <w:right w:val="none" w:sz="0" w:space="0" w:color="auto"/>
      </w:divBdr>
    </w:div>
    <w:div w:id="2135247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about:blan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NWOkpi610eHXr7c/Zg5fZktHqA==">AMUW2mVTTTjWhAo6JiqdumruzyBk4DgiXTocKNQbQyBjDb3DbAw2FWhx8BMJxUogjw2Z/9CotNMNJT+k1a0FsE3vDjsSM1QN9gZV5RDlzd77qOi/2Rc32lsZ13w1hImYfCYkR2UL2NcDhDh93iL2MqHZ2vUEeBrmIVrQtYHthGjvKYhgkvWG8Bs=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5E2AE4-FD73-4D3A-9D99-3663D816F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59</Pages>
  <Words>20204</Words>
  <Characters>111126</Characters>
  <Application>Microsoft Office Word</Application>
  <DocSecurity>0</DocSecurity>
  <Lines>926</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YULIED.PENARANDA</dc:creator>
  <cp:lastModifiedBy>Usuario</cp:lastModifiedBy>
  <cp:revision>9</cp:revision>
  <dcterms:created xsi:type="dcterms:W3CDTF">2024-06-23T17:40:00Z</dcterms:created>
  <dcterms:modified xsi:type="dcterms:W3CDTF">2024-08-05T22:21:00Z</dcterms:modified>
</cp:coreProperties>
</file>