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36BF" w:rsidRDefault="00DC2CE0">
      <w:r>
        <w:t xml:space="preserve">Buen día, </w:t>
      </w:r>
    </w:p>
    <w:p w:rsidR="00DC2CE0" w:rsidRDefault="00DC2CE0"/>
    <w:p w:rsidR="00DC2CE0" w:rsidRDefault="00DC2CE0" w:rsidP="00DC2CE0">
      <w:pPr>
        <w:jc w:val="both"/>
      </w:pPr>
      <w:r>
        <w:t>Se requiere dar alcance a la publicación del Acta de transferencia secundaria para la serie conceptos técnicos, teniendo en cuenta que por error se envió el acta sin la firma de la Directora de Gestión Corporativa, se debe baja o quitar el acta que se tiene publicada y reemplazar por el acta que adjuntare.</w:t>
      </w:r>
    </w:p>
    <w:p w:rsidR="00DC2CE0" w:rsidRPr="00DC2CE0" w:rsidRDefault="00DC2CE0" w:rsidP="00DC2CE0">
      <w:pPr>
        <w:jc w:val="both"/>
        <w:rPr>
          <w:b/>
          <w:color w:val="FF0000"/>
        </w:rPr>
      </w:pPr>
      <w:r w:rsidRPr="00DC2CE0">
        <w:rPr>
          <w:b/>
          <w:color w:val="FF0000"/>
        </w:rPr>
        <w:t>LA CUAL ESTA NOMBRADA ASI:</w:t>
      </w:r>
    </w:p>
    <w:p w:rsidR="00DC2CE0" w:rsidRDefault="00DC2CE0" w:rsidP="00DC2CE0">
      <w:pPr>
        <w:jc w:val="both"/>
      </w:pPr>
      <w:r>
        <w:rPr>
          <w:noProof/>
          <w:lang w:eastAsia="es-CO"/>
        </w:rPr>
        <mc:AlternateContent>
          <mc:Choice Requires="wps">
            <w:drawing>
              <wp:anchor distT="0" distB="0" distL="114300" distR="114300" simplePos="0" relativeHeight="251659264" behindDoc="0" locked="0" layoutInCell="1" allowOverlap="1" wp14:anchorId="4101F8EA" wp14:editId="03B70DDE">
                <wp:simplePos x="0" y="0"/>
                <wp:positionH relativeFrom="column">
                  <wp:posOffset>1910715</wp:posOffset>
                </wp:positionH>
                <wp:positionV relativeFrom="paragraph">
                  <wp:posOffset>91440</wp:posOffset>
                </wp:positionV>
                <wp:extent cx="2552700" cy="1257300"/>
                <wp:effectExtent l="19050" t="19050" r="38100" b="190500"/>
                <wp:wrapNone/>
                <wp:docPr id="2" name="Llamada ovalada 2"/>
                <wp:cNvGraphicFramePr/>
                <a:graphic xmlns:a="http://schemas.openxmlformats.org/drawingml/2006/main">
                  <a:graphicData uri="http://schemas.microsoft.com/office/word/2010/wordprocessingShape">
                    <wps:wsp>
                      <wps:cNvSpPr/>
                      <wps:spPr>
                        <a:xfrm>
                          <a:off x="0" y="0"/>
                          <a:ext cx="2552700" cy="1257300"/>
                        </a:xfrm>
                        <a:prstGeom prst="wedgeEllipseCallou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DC2CE0" w:rsidRDefault="00DC2CE0" w:rsidP="00DC2CE0">
                            <w:pPr>
                              <w:jc w:val="center"/>
                            </w:pPr>
                            <w:r>
                              <w:t xml:space="preserve">Esta acta se debe quitar y reemplazar por el archivo que se adjunta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01F8EA"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Llamada ovalada 2" o:spid="_x0000_s1026" type="#_x0000_t63" style="position:absolute;left:0;text-align:left;margin-left:150.45pt;margin-top:7.2pt;width:201pt;height:9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" adj="6300,24300" fillcolor="#5b9bd5 [3204]" strokecolor="#1f4d78 [1604]" strokeweight="1pt">
                <v:textbox>
                  <w:txbxContent>
                    <w:p w:rsidR="00DC2CE0" w:rsidRDefault="00DC2CE0" w:rsidP="00DC2CE0">
                      <w:pPr>
                        <w:jc w:val="center"/>
                      </w:pPr>
                      <w:r>
                        <w:t xml:space="preserve">Esta acta se debe quitar y reemplazar por el archivo que se adjunta </w:t>
                      </w:r>
                    </w:p>
                  </w:txbxContent>
                </v:textbox>
              </v:shape>
            </w:pict>
          </mc:Fallback>
        </mc:AlternateContent>
      </w:r>
      <w:r w:rsidRPr="00DC2CE0">
        <w:t>2-A</w:t>
      </w:r>
      <w:r>
        <w:t>cta de transferencia secundaria</w:t>
      </w:r>
    </w:p>
    <w:p w:rsidR="00DC2CE0" w:rsidRDefault="00DC2CE0" w:rsidP="00DC2CE0">
      <w:pPr>
        <w:jc w:val="both"/>
        <w:rPr>
          <w:noProof/>
          <w:lang w:eastAsia="es-CO"/>
        </w:rPr>
      </w:pPr>
    </w:p>
    <w:p w:rsidR="00DC2CE0" w:rsidRDefault="00DC2CE0" w:rsidP="00DC2CE0">
      <w:pPr>
        <w:jc w:val="both"/>
      </w:pPr>
      <w:r>
        <w:rPr>
          <w:noProof/>
          <w:lang w:eastAsia="es-CO"/>
        </w:rPr>
        <w:drawing>
          <wp:inline distT="0" distB="0" distL="0" distR="0" wp14:anchorId="208B4772" wp14:editId="1A415916">
            <wp:extent cx="5286375" cy="252412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
                    <a:srcRect l="28004" t="15697" b="33286"/>
                    <a:stretch/>
                  </pic:blipFill>
                  <pic:spPr bwMode="auto">
                    <a:xfrm>
                      <a:off x="0" y="0"/>
                      <a:ext cx="5286375" cy="2524125"/>
                    </a:xfrm>
                    <a:prstGeom prst="rect">
                      <a:avLst/>
                    </a:prstGeom>
                    <a:ln>
                      <a:noFill/>
                    </a:ln>
                    <a:extLst>
                      <a:ext uri="{53640926-AAD7-44D8-BBD7-CCE9431645EC}">
                        <a14:shadowObscured xmlns:a14="http://schemas.microsoft.com/office/drawing/2010/main"/>
                      </a:ext>
                    </a:extLst>
                  </pic:spPr>
                </pic:pic>
              </a:graphicData>
            </a:graphic>
          </wp:inline>
        </w:drawing>
      </w:r>
      <w:bookmarkStart w:id="0" w:name="_GoBack"/>
      <w:bookmarkEnd w:id="0"/>
    </w:p>
    <w:sectPr w:rsidR="00DC2CE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2CE0"/>
    <w:rsid w:val="00DC2CE0"/>
    <w:rsid w:val="00F036B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809B83-EC84-4BCA-BABA-15E3F515F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rsid w:val="00DC2CE0"/>
    <w:rPr>
      <w:sz w:val="16"/>
      <w:szCs w:val="16"/>
    </w:rPr>
  </w:style>
  <w:style w:type="paragraph" w:styleId="Textocomentario">
    <w:name w:val="annotation text"/>
    <w:basedOn w:val="Normal"/>
    <w:link w:val="TextocomentarioCar"/>
    <w:uiPriority w:val="99"/>
    <w:semiHidden/>
    <w:unhideWhenUsed/>
    <w:rsid w:val="00DC2CE0"/>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C2CE0"/>
    <w:rPr>
      <w:sz w:val="20"/>
      <w:szCs w:val="20"/>
    </w:rPr>
  </w:style>
  <w:style w:type="paragraph" w:styleId="Asuntodelcomentario">
    <w:name w:val="annotation subject"/>
    <w:basedOn w:val="Textocomentario"/>
    <w:next w:val="Textocomentario"/>
    <w:link w:val="AsuntodelcomentarioCar"/>
    <w:uiPriority w:val="99"/>
    <w:semiHidden/>
    <w:unhideWhenUsed/>
    <w:rsid w:val="00DC2CE0"/>
    <w:rPr>
      <w:b/>
      <w:bCs/>
    </w:rPr>
  </w:style>
  <w:style w:type="character" w:customStyle="1" w:styleId="AsuntodelcomentarioCar">
    <w:name w:val="Asunto del comentario Car"/>
    <w:basedOn w:val="TextocomentarioCar"/>
    <w:link w:val="Asuntodelcomentario"/>
    <w:uiPriority w:val="99"/>
    <w:semiHidden/>
    <w:rsid w:val="00DC2CE0"/>
    <w:rPr>
      <w:b/>
      <w:bCs/>
      <w:sz w:val="20"/>
      <w:szCs w:val="20"/>
    </w:rPr>
  </w:style>
  <w:style w:type="paragraph" w:styleId="Textodeglobo">
    <w:name w:val="Balloon Text"/>
    <w:basedOn w:val="Normal"/>
    <w:link w:val="TextodegloboCar"/>
    <w:uiPriority w:val="99"/>
    <w:semiHidden/>
    <w:unhideWhenUsed/>
    <w:rsid w:val="00DC2CE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C2CE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59</Words>
  <Characters>327</Characters>
  <Application>Microsoft Office Word</Application>
  <DocSecurity>0</DocSecurity>
  <Lines>2</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SDA Archivo 77</dc:creator>
  <cp:keywords/>
  <dc:description/>
  <cp:lastModifiedBy>SDA Archivo 77</cp:lastModifiedBy>
  <cp:revision>1</cp:revision>
  <dcterms:created xsi:type="dcterms:W3CDTF">2022-10-07T20:55:00Z</dcterms:created>
  <dcterms:modified xsi:type="dcterms:W3CDTF">2022-10-07T21:01:00Z</dcterms:modified>
</cp:coreProperties>
</file>