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7EDB7" w14:textId="77777777" w:rsidR="00631A8E" w:rsidRDefault="002818B9">
      <w:pPr>
        <w:jc w:val="center"/>
        <w:rPr>
          <w:b/>
          <w:sz w:val="20"/>
          <w:szCs w:val="20"/>
        </w:rPr>
      </w:pPr>
      <w:r>
        <w:rPr>
          <w:b/>
          <w:sz w:val="20"/>
          <w:szCs w:val="20"/>
        </w:rPr>
        <w:t>FORMULACIÓN DE PROYECTOS DE INVERSIÓN</w:t>
      </w:r>
    </w:p>
    <w:p w14:paraId="7477EDB8" w14:textId="77777777" w:rsidR="00631A8E" w:rsidRDefault="00631A8E">
      <w:pPr>
        <w:jc w:val="center"/>
        <w:rPr>
          <w:b/>
          <w:sz w:val="20"/>
          <w:szCs w:val="20"/>
        </w:rPr>
      </w:pPr>
    </w:p>
    <w:p w14:paraId="7477EDB9"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 xml:space="preserve">    </w:t>
      </w:r>
      <w:r>
        <w:rPr>
          <w:sz w:val="20"/>
          <w:szCs w:val="20"/>
        </w:rPr>
        <w:tab/>
      </w:r>
    </w:p>
    <w:p w14:paraId="7477EDBA"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Plan de Desarrollo:|</w:t>
      </w:r>
      <w:r>
        <w:rPr>
          <w:sz w:val="20"/>
          <w:szCs w:val="20"/>
        </w:rPr>
        <w:tab/>
      </w:r>
      <w:r>
        <w:rPr>
          <w:sz w:val="20"/>
          <w:szCs w:val="20"/>
        </w:rPr>
        <w:tab/>
      </w:r>
      <w:r>
        <w:rPr>
          <w:sz w:val="20"/>
          <w:szCs w:val="20"/>
        </w:rPr>
        <w:tab/>
        <w:t>BOGOTÁ CAMINA SEGURA</w:t>
      </w:r>
    </w:p>
    <w:p w14:paraId="7477EDBB"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Sector:</w:t>
      </w:r>
      <w:r>
        <w:rPr>
          <w:sz w:val="20"/>
          <w:szCs w:val="20"/>
        </w:rPr>
        <w:tab/>
      </w:r>
      <w:r>
        <w:rPr>
          <w:sz w:val="20"/>
          <w:szCs w:val="20"/>
        </w:rPr>
        <w:tab/>
        <w:t xml:space="preserve">    </w:t>
      </w:r>
      <w:r>
        <w:rPr>
          <w:sz w:val="20"/>
          <w:szCs w:val="20"/>
        </w:rPr>
        <w:tab/>
      </w:r>
      <w:r>
        <w:rPr>
          <w:sz w:val="20"/>
          <w:szCs w:val="20"/>
        </w:rPr>
        <w:tab/>
      </w:r>
      <w:r>
        <w:rPr>
          <w:sz w:val="20"/>
          <w:szCs w:val="20"/>
        </w:rPr>
        <w:tab/>
        <w:t>Ambiente</w:t>
      </w:r>
      <w:r>
        <w:rPr>
          <w:sz w:val="20"/>
          <w:szCs w:val="20"/>
        </w:rPr>
        <w:tab/>
      </w:r>
      <w:r>
        <w:rPr>
          <w:sz w:val="20"/>
          <w:szCs w:val="20"/>
        </w:rPr>
        <w:tab/>
      </w:r>
      <w:r>
        <w:rPr>
          <w:sz w:val="20"/>
          <w:szCs w:val="20"/>
        </w:rPr>
        <w:tab/>
      </w:r>
      <w:r>
        <w:rPr>
          <w:sz w:val="20"/>
          <w:szCs w:val="20"/>
        </w:rPr>
        <w:tab/>
      </w:r>
    </w:p>
    <w:p w14:paraId="7477EDBC"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Entidad:</w:t>
      </w:r>
      <w:r>
        <w:rPr>
          <w:sz w:val="20"/>
          <w:szCs w:val="20"/>
        </w:rPr>
        <w:tab/>
        <w:t xml:space="preserve">    </w:t>
      </w:r>
      <w:r>
        <w:rPr>
          <w:sz w:val="20"/>
          <w:szCs w:val="20"/>
        </w:rPr>
        <w:tab/>
      </w:r>
      <w:r>
        <w:rPr>
          <w:sz w:val="20"/>
          <w:szCs w:val="20"/>
        </w:rPr>
        <w:tab/>
      </w:r>
      <w:r>
        <w:rPr>
          <w:sz w:val="20"/>
          <w:szCs w:val="20"/>
        </w:rPr>
        <w:tab/>
      </w:r>
      <w:r>
        <w:rPr>
          <w:sz w:val="20"/>
          <w:szCs w:val="20"/>
        </w:rPr>
        <w:tab/>
        <w:t>126 - Secretaría Distrital de Ambiente</w:t>
      </w:r>
      <w:r>
        <w:rPr>
          <w:sz w:val="20"/>
          <w:szCs w:val="20"/>
        </w:rPr>
        <w:tab/>
      </w:r>
    </w:p>
    <w:p w14:paraId="7477EDBD" w14:textId="77777777" w:rsidR="00631A8E" w:rsidRDefault="002818B9">
      <w:pPr>
        <w:pBdr>
          <w:top w:val="single" w:sz="4" w:space="1" w:color="000000"/>
          <w:left w:val="single" w:sz="4" w:space="6" w:color="000000"/>
          <w:bottom w:val="single" w:sz="4" w:space="1" w:color="000000"/>
          <w:right w:val="single" w:sz="4" w:space="0" w:color="000000"/>
        </w:pBdr>
        <w:ind w:left="3600" w:hanging="3600"/>
        <w:rPr>
          <w:sz w:val="20"/>
          <w:szCs w:val="20"/>
        </w:rPr>
      </w:pPr>
      <w:r>
        <w:rPr>
          <w:sz w:val="20"/>
          <w:szCs w:val="20"/>
        </w:rPr>
        <w:t xml:space="preserve">Objetivo Estratégico del PDD      </w:t>
      </w:r>
      <w:r>
        <w:rPr>
          <w:sz w:val="20"/>
          <w:szCs w:val="20"/>
        </w:rPr>
        <w:tab/>
      </w:r>
      <w:r>
        <w:rPr>
          <w:sz w:val="20"/>
          <w:szCs w:val="20"/>
        </w:rPr>
        <w:t>Objetivo 4. Bogotá ordena su territorio y avanza en su acción climática</w:t>
      </w:r>
    </w:p>
    <w:p w14:paraId="7477EDBE" w14:textId="77777777" w:rsidR="00631A8E" w:rsidRDefault="002818B9">
      <w:pPr>
        <w:pBdr>
          <w:top w:val="single" w:sz="4" w:space="1" w:color="000000"/>
          <w:left w:val="single" w:sz="4" w:space="6" w:color="000000"/>
          <w:bottom w:val="single" w:sz="4" w:space="1" w:color="000000"/>
          <w:right w:val="single" w:sz="4" w:space="0" w:color="000000"/>
        </w:pBdr>
        <w:ind w:left="2835" w:hanging="2835"/>
        <w:rPr>
          <w:sz w:val="20"/>
          <w:szCs w:val="20"/>
        </w:rPr>
      </w:pPr>
      <w:r>
        <w:rPr>
          <w:sz w:val="20"/>
          <w:szCs w:val="20"/>
        </w:rPr>
        <w:t xml:space="preserve">Programa                        </w:t>
      </w:r>
      <w:r>
        <w:rPr>
          <w:sz w:val="20"/>
          <w:szCs w:val="20"/>
        </w:rPr>
        <w:tab/>
      </w:r>
      <w:r>
        <w:rPr>
          <w:sz w:val="20"/>
          <w:szCs w:val="20"/>
        </w:rPr>
        <w:tab/>
      </w:r>
      <w:r>
        <w:rPr>
          <w:sz w:val="20"/>
          <w:szCs w:val="20"/>
        </w:rPr>
        <w:tab/>
      </w:r>
      <w:r>
        <w:rPr>
          <w:color w:val="000000"/>
          <w:sz w:val="18"/>
          <w:szCs w:val="18"/>
          <w:highlight w:val="white"/>
        </w:rPr>
        <w:t>Reducción de emisiones y control del deterioro ambiental</w:t>
      </w:r>
    </w:p>
    <w:p w14:paraId="7477EDBF" w14:textId="77777777" w:rsidR="00631A8E" w:rsidRDefault="002818B9">
      <w:pPr>
        <w:pBdr>
          <w:top w:val="single" w:sz="4" w:space="1" w:color="000000"/>
          <w:left w:val="single" w:sz="4" w:space="6" w:color="000000"/>
          <w:bottom w:val="single" w:sz="4" w:space="1" w:color="000000"/>
          <w:right w:val="single" w:sz="4" w:space="0" w:color="000000"/>
        </w:pBdr>
        <w:ind w:left="3600" w:hanging="3600"/>
        <w:rPr>
          <w:sz w:val="20"/>
          <w:szCs w:val="20"/>
        </w:rPr>
      </w:pPr>
      <w:r>
        <w:rPr>
          <w:sz w:val="20"/>
          <w:szCs w:val="20"/>
        </w:rPr>
        <w:t xml:space="preserve">Objetivos estratégicos de la SDA: </w:t>
      </w:r>
      <w:r>
        <w:rPr>
          <w:sz w:val="20"/>
          <w:szCs w:val="20"/>
        </w:rPr>
        <w:tab/>
      </w:r>
    </w:p>
    <w:p w14:paraId="7477EDC0" w14:textId="77777777" w:rsidR="00631A8E" w:rsidRDefault="002818B9">
      <w:pPr>
        <w:pBdr>
          <w:top w:val="single" w:sz="4" w:space="1" w:color="000000"/>
          <w:left w:val="single" w:sz="4" w:space="6" w:color="000000"/>
          <w:bottom w:val="single" w:sz="4" w:space="1" w:color="000000"/>
          <w:right w:val="single" w:sz="4" w:space="0" w:color="000000"/>
        </w:pBdr>
        <w:ind w:left="3540" w:hanging="3540"/>
        <w:rPr>
          <w:b/>
          <w:sz w:val="18"/>
          <w:szCs w:val="18"/>
        </w:rPr>
      </w:pPr>
      <w:bookmarkStart w:id="0" w:name="_heading=h.gjdgxs" w:colFirst="0" w:colLast="0"/>
      <w:bookmarkEnd w:id="0"/>
      <w:r>
        <w:rPr>
          <w:sz w:val="20"/>
          <w:szCs w:val="20"/>
        </w:rPr>
        <w:t xml:space="preserve">Nombre Proyecto de inversión: </w:t>
      </w:r>
      <w:r>
        <w:rPr>
          <w:sz w:val="20"/>
          <w:szCs w:val="20"/>
        </w:rPr>
        <w:tab/>
      </w:r>
      <w:r>
        <w:rPr>
          <w:b/>
          <w:sz w:val="18"/>
          <w:szCs w:val="18"/>
        </w:rPr>
        <w:t>Mejoramiento de la calidad del Aire, Auditiva y Visual, construyendo una ciudad más justa y saludable en Bogotá D.C</w:t>
      </w:r>
    </w:p>
    <w:p w14:paraId="7477EDC1" w14:textId="77777777" w:rsidR="00631A8E" w:rsidRDefault="002818B9">
      <w:pPr>
        <w:pBdr>
          <w:top w:val="single" w:sz="4" w:space="1" w:color="000000"/>
          <w:left w:val="single" w:sz="4" w:space="6" w:color="000000"/>
          <w:bottom w:val="single" w:sz="4" w:space="1" w:color="000000"/>
          <w:right w:val="single" w:sz="4" w:space="0" w:color="000000"/>
        </w:pBdr>
        <w:ind w:left="3540" w:hanging="3540"/>
        <w:rPr>
          <w:sz w:val="20"/>
          <w:szCs w:val="20"/>
        </w:rPr>
      </w:pPr>
      <w:r>
        <w:rPr>
          <w:sz w:val="20"/>
          <w:szCs w:val="20"/>
        </w:rPr>
        <w:t>Producto MGA:</w:t>
      </w:r>
      <w:r>
        <w:rPr>
          <w:sz w:val="20"/>
          <w:szCs w:val="20"/>
        </w:rPr>
        <w:tab/>
        <w:t>3201013</w:t>
      </w:r>
    </w:p>
    <w:p w14:paraId="7477EDC2" w14:textId="77777777" w:rsidR="00631A8E" w:rsidRDefault="002818B9">
      <w:pPr>
        <w:pBdr>
          <w:top w:val="single" w:sz="4" w:space="1" w:color="000000"/>
          <w:left w:val="single" w:sz="4" w:space="6" w:color="000000"/>
          <w:bottom w:val="single" w:sz="4" w:space="1" w:color="000000"/>
          <w:right w:val="single" w:sz="4" w:space="0" w:color="000000"/>
        </w:pBdr>
        <w:ind w:left="3540" w:hanging="3540"/>
        <w:rPr>
          <w:sz w:val="20"/>
          <w:szCs w:val="20"/>
        </w:rPr>
      </w:pPr>
      <w:r>
        <w:rPr>
          <w:sz w:val="20"/>
          <w:szCs w:val="20"/>
        </w:rPr>
        <w:t xml:space="preserve">                                                                       3201005</w:t>
      </w:r>
    </w:p>
    <w:p w14:paraId="7477EDC3" w14:textId="77777777" w:rsidR="00631A8E" w:rsidRDefault="002818B9">
      <w:pPr>
        <w:pBdr>
          <w:top w:val="single" w:sz="4" w:space="1" w:color="000000"/>
          <w:left w:val="single" w:sz="4" w:space="6" w:color="000000"/>
          <w:bottom w:val="single" w:sz="4" w:space="1" w:color="000000"/>
          <w:right w:val="single" w:sz="4" w:space="0" w:color="000000"/>
        </w:pBdr>
        <w:ind w:left="3540" w:hanging="3540"/>
        <w:rPr>
          <w:sz w:val="20"/>
          <w:szCs w:val="20"/>
        </w:rPr>
      </w:pPr>
      <w:r>
        <w:rPr>
          <w:sz w:val="20"/>
          <w:szCs w:val="20"/>
        </w:rPr>
        <w:t xml:space="preserve">                                                                       3201002</w:t>
      </w:r>
    </w:p>
    <w:p w14:paraId="7477EDC4"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Tipo de proyecto:</w:t>
      </w:r>
      <w:r>
        <w:rPr>
          <w:sz w:val="20"/>
          <w:szCs w:val="20"/>
        </w:rPr>
        <w:tab/>
      </w:r>
      <w:r>
        <w:rPr>
          <w:sz w:val="20"/>
          <w:szCs w:val="20"/>
        </w:rPr>
        <w:tab/>
      </w:r>
      <w:r>
        <w:rPr>
          <w:sz w:val="20"/>
          <w:szCs w:val="20"/>
        </w:rPr>
        <w:tab/>
      </w:r>
      <w:r>
        <w:rPr>
          <w:sz w:val="20"/>
          <w:szCs w:val="20"/>
        </w:rPr>
        <w:tab/>
        <w:t>Conservación y manejo ambiental</w:t>
      </w:r>
    </w:p>
    <w:p w14:paraId="7477EDC5"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Versión:</w:t>
      </w:r>
      <w:r>
        <w:rPr>
          <w:sz w:val="20"/>
          <w:szCs w:val="20"/>
        </w:rPr>
        <w:tab/>
      </w:r>
      <w:r>
        <w:rPr>
          <w:sz w:val="20"/>
          <w:szCs w:val="20"/>
        </w:rPr>
        <w:tab/>
      </w:r>
      <w:r>
        <w:rPr>
          <w:sz w:val="20"/>
          <w:szCs w:val="20"/>
        </w:rPr>
        <w:tab/>
      </w:r>
      <w:r>
        <w:rPr>
          <w:sz w:val="20"/>
          <w:szCs w:val="20"/>
        </w:rPr>
        <w:tab/>
      </w:r>
      <w:r>
        <w:rPr>
          <w:sz w:val="20"/>
          <w:szCs w:val="20"/>
        </w:rPr>
        <w:tab/>
        <w:t xml:space="preserve">No.4 (12/02/2025) </w:t>
      </w:r>
    </w:p>
    <w:p w14:paraId="7477EDC6" w14:textId="77777777" w:rsidR="00631A8E" w:rsidRDefault="00631A8E">
      <w:pPr>
        <w:pBdr>
          <w:top w:val="nil"/>
          <w:left w:val="nil"/>
          <w:bottom w:val="nil"/>
          <w:right w:val="nil"/>
          <w:between w:val="nil"/>
        </w:pBdr>
        <w:tabs>
          <w:tab w:val="center" w:pos="4252"/>
          <w:tab w:val="right" w:pos="8504"/>
        </w:tabs>
        <w:jc w:val="center"/>
        <w:rPr>
          <w:b/>
          <w:color w:val="000000"/>
          <w:sz w:val="20"/>
          <w:szCs w:val="20"/>
        </w:rPr>
      </w:pPr>
    </w:p>
    <w:p w14:paraId="7477EDC7" w14:textId="77777777" w:rsidR="00631A8E" w:rsidRDefault="002818B9">
      <w:pPr>
        <w:pBdr>
          <w:top w:val="nil"/>
          <w:left w:val="nil"/>
          <w:bottom w:val="nil"/>
          <w:right w:val="nil"/>
          <w:between w:val="nil"/>
        </w:pBdr>
        <w:tabs>
          <w:tab w:val="center" w:pos="4252"/>
          <w:tab w:val="right" w:pos="8504"/>
        </w:tabs>
        <w:jc w:val="center"/>
        <w:rPr>
          <w:b/>
          <w:color w:val="000000"/>
          <w:sz w:val="20"/>
          <w:szCs w:val="20"/>
        </w:rPr>
      </w:pPr>
      <w:r>
        <w:rPr>
          <w:b/>
          <w:color w:val="000000"/>
          <w:sz w:val="20"/>
          <w:szCs w:val="20"/>
        </w:rPr>
        <w:t>MÓDULOS</w:t>
      </w:r>
    </w:p>
    <w:p w14:paraId="7477EDC8" w14:textId="77777777" w:rsidR="00631A8E" w:rsidRDefault="00631A8E">
      <w:pPr>
        <w:pBdr>
          <w:top w:val="nil"/>
          <w:left w:val="nil"/>
          <w:bottom w:val="nil"/>
          <w:right w:val="nil"/>
          <w:between w:val="nil"/>
        </w:pBdr>
        <w:tabs>
          <w:tab w:val="center" w:pos="4252"/>
          <w:tab w:val="right" w:pos="8504"/>
        </w:tabs>
        <w:jc w:val="center"/>
        <w:rPr>
          <w:b/>
          <w:color w:val="000000"/>
          <w:sz w:val="20"/>
          <w:szCs w:val="20"/>
        </w:rPr>
      </w:pPr>
    </w:p>
    <w:p w14:paraId="7477EDC9" w14:textId="77777777" w:rsidR="00631A8E" w:rsidRDefault="002818B9">
      <w:pPr>
        <w:numPr>
          <w:ilvl w:val="0"/>
          <w:numId w:val="26"/>
        </w:numPr>
        <w:pBdr>
          <w:top w:val="nil"/>
          <w:left w:val="nil"/>
          <w:bottom w:val="nil"/>
          <w:right w:val="nil"/>
          <w:between w:val="nil"/>
        </w:pBdr>
        <w:tabs>
          <w:tab w:val="center" w:pos="4252"/>
          <w:tab w:val="right" w:pos="8504"/>
        </w:tabs>
        <w:rPr>
          <w:b/>
          <w:color w:val="000000"/>
          <w:sz w:val="20"/>
          <w:szCs w:val="20"/>
        </w:rPr>
      </w:pPr>
      <w:r>
        <w:rPr>
          <w:b/>
          <w:color w:val="000000"/>
          <w:sz w:val="20"/>
          <w:szCs w:val="20"/>
        </w:rPr>
        <w:t>IDENTIFICACIÓN</w:t>
      </w:r>
    </w:p>
    <w:p w14:paraId="7477EDCA" w14:textId="77777777" w:rsidR="00631A8E" w:rsidRDefault="00631A8E">
      <w:pPr>
        <w:pBdr>
          <w:top w:val="nil"/>
          <w:left w:val="nil"/>
          <w:bottom w:val="nil"/>
          <w:right w:val="nil"/>
          <w:between w:val="nil"/>
        </w:pBdr>
        <w:tabs>
          <w:tab w:val="center" w:pos="4252"/>
          <w:tab w:val="right" w:pos="8504"/>
        </w:tabs>
        <w:rPr>
          <w:b/>
          <w:color w:val="000000"/>
          <w:sz w:val="20"/>
          <w:szCs w:val="20"/>
        </w:rPr>
      </w:pPr>
    </w:p>
    <w:p w14:paraId="7477EDCB" w14:textId="77777777" w:rsidR="00631A8E" w:rsidRDefault="002818B9">
      <w:pPr>
        <w:numPr>
          <w:ilvl w:val="1"/>
          <w:numId w:val="19"/>
        </w:numPr>
        <w:pBdr>
          <w:top w:val="nil"/>
          <w:left w:val="nil"/>
          <w:bottom w:val="nil"/>
          <w:right w:val="nil"/>
          <w:between w:val="nil"/>
        </w:pBdr>
        <w:ind w:left="709"/>
        <w:rPr>
          <w:b/>
          <w:color w:val="000000"/>
          <w:sz w:val="20"/>
          <w:szCs w:val="20"/>
        </w:rPr>
      </w:pPr>
      <w:r>
        <w:rPr>
          <w:b/>
          <w:sz w:val="20"/>
          <w:szCs w:val="20"/>
        </w:rPr>
        <w:t>ARTICULACIÓN</w:t>
      </w:r>
      <w:r>
        <w:rPr>
          <w:b/>
          <w:color w:val="000000"/>
          <w:sz w:val="20"/>
          <w:szCs w:val="20"/>
        </w:rPr>
        <w:t xml:space="preserve"> CON LA NACIONAL Y REGIONAL</w:t>
      </w:r>
    </w:p>
    <w:p w14:paraId="7477EDCC" w14:textId="77777777" w:rsidR="00631A8E" w:rsidRDefault="00631A8E">
      <w:pPr>
        <w:pBdr>
          <w:top w:val="nil"/>
          <w:left w:val="nil"/>
          <w:bottom w:val="nil"/>
          <w:right w:val="nil"/>
          <w:between w:val="nil"/>
        </w:pBdr>
        <w:ind w:left="1080"/>
        <w:rPr>
          <w:b/>
          <w:color w:val="000000"/>
          <w:sz w:val="20"/>
          <w:szCs w:val="20"/>
        </w:rPr>
      </w:pPr>
    </w:p>
    <w:p w14:paraId="7477EDCD" w14:textId="77777777" w:rsidR="00631A8E" w:rsidRDefault="002818B9">
      <w:pPr>
        <w:numPr>
          <w:ilvl w:val="2"/>
          <w:numId w:val="4"/>
        </w:numPr>
        <w:pBdr>
          <w:top w:val="nil"/>
          <w:left w:val="nil"/>
          <w:bottom w:val="nil"/>
          <w:right w:val="nil"/>
          <w:between w:val="nil"/>
        </w:pBdr>
        <w:rPr>
          <w:b/>
          <w:color w:val="000000"/>
          <w:sz w:val="20"/>
          <w:szCs w:val="20"/>
        </w:rPr>
      </w:pPr>
      <w:hyperlink r:id="rId9">
        <w:r>
          <w:rPr>
            <w:b/>
            <w:color w:val="000000"/>
            <w:sz w:val="20"/>
            <w:szCs w:val="20"/>
          </w:rPr>
          <w:t>Plan Nacional de Desarrollo</w:t>
        </w:r>
      </w:hyperlink>
      <w:r>
        <w:rPr>
          <w:b/>
          <w:color w:val="000000"/>
          <w:sz w:val="20"/>
          <w:szCs w:val="20"/>
        </w:rPr>
        <w:t xml:space="preserve"> </w:t>
      </w:r>
    </w:p>
    <w:p w14:paraId="7477EDCE" w14:textId="77777777" w:rsidR="00631A8E" w:rsidRDefault="00631A8E">
      <w:pPr>
        <w:pBdr>
          <w:top w:val="nil"/>
          <w:left w:val="nil"/>
          <w:bottom w:val="nil"/>
          <w:right w:val="nil"/>
          <w:between w:val="nil"/>
        </w:pBdr>
        <w:ind w:left="1080"/>
        <w:rPr>
          <w:b/>
          <w:color w:val="000000"/>
          <w:sz w:val="20"/>
          <w:szCs w:val="20"/>
        </w:rPr>
      </w:pPr>
    </w:p>
    <w:tbl>
      <w:tblPr>
        <w:tblStyle w:val="affffffffffffffffffffffffffb"/>
        <w:tblW w:w="9375"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845"/>
        <w:gridCol w:w="2550"/>
        <w:gridCol w:w="2835"/>
        <w:gridCol w:w="2145"/>
      </w:tblGrid>
      <w:tr w:rsidR="00631A8E" w14:paraId="7477EDD5" w14:textId="77777777">
        <w:trPr>
          <w:trHeight w:val="590"/>
        </w:trPr>
        <w:tc>
          <w:tcPr>
            <w:tcW w:w="1845" w:type="dxa"/>
            <w:tcBorders>
              <w:top w:val="single" w:sz="8" w:space="0" w:color="000000"/>
              <w:left w:val="single" w:sz="8" w:space="0" w:color="000000"/>
              <w:bottom w:val="single" w:sz="4" w:space="0" w:color="000000"/>
              <w:right w:val="single" w:sz="8" w:space="0" w:color="000000"/>
            </w:tcBorders>
            <w:shd w:val="clear" w:color="auto" w:fill="BFBFBF"/>
            <w:tcMar>
              <w:top w:w="100" w:type="dxa"/>
              <w:left w:w="80" w:type="dxa"/>
              <w:bottom w:w="100" w:type="dxa"/>
              <w:right w:w="80" w:type="dxa"/>
            </w:tcMar>
            <w:vAlign w:val="center"/>
          </w:tcPr>
          <w:p w14:paraId="7477EDCF" w14:textId="77777777" w:rsidR="00631A8E" w:rsidRDefault="002818B9">
            <w:pPr>
              <w:jc w:val="center"/>
              <w:rPr>
                <w:b/>
                <w:color w:val="000000"/>
                <w:sz w:val="20"/>
                <w:szCs w:val="20"/>
              </w:rPr>
            </w:pPr>
            <w:r>
              <w:rPr>
                <w:b/>
                <w:color w:val="000000"/>
                <w:sz w:val="20"/>
                <w:szCs w:val="20"/>
              </w:rPr>
              <w:t>PROGRAMA</w:t>
            </w:r>
          </w:p>
          <w:p w14:paraId="7477EDD0" w14:textId="77777777" w:rsidR="00631A8E" w:rsidRDefault="002818B9">
            <w:pPr>
              <w:jc w:val="center"/>
              <w:rPr>
                <w:b/>
                <w:color w:val="000000"/>
                <w:sz w:val="20"/>
                <w:szCs w:val="20"/>
              </w:rPr>
            </w:pPr>
            <w:r>
              <w:rPr>
                <w:b/>
                <w:color w:val="000000"/>
                <w:sz w:val="20"/>
                <w:szCs w:val="20"/>
              </w:rPr>
              <w:t>EJES</w:t>
            </w:r>
          </w:p>
        </w:tc>
        <w:tc>
          <w:tcPr>
            <w:tcW w:w="2550" w:type="dxa"/>
            <w:tcBorders>
              <w:top w:val="single" w:sz="8" w:space="0" w:color="000000"/>
              <w:left w:val="nil"/>
              <w:bottom w:val="single" w:sz="4" w:space="0" w:color="000000"/>
              <w:right w:val="single" w:sz="8" w:space="0" w:color="000000"/>
            </w:tcBorders>
            <w:shd w:val="clear" w:color="auto" w:fill="BFBFBF"/>
            <w:tcMar>
              <w:top w:w="100" w:type="dxa"/>
              <w:left w:w="80" w:type="dxa"/>
              <w:bottom w:w="100" w:type="dxa"/>
              <w:right w:w="80" w:type="dxa"/>
            </w:tcMar>
            <w:vAlign w:val="center"/>
          </w:tcPr>
          <w:p w14:paraId="7477EDD1" w14:textId="77777777" w:rsidR="00631A8E" w:rsidRDefault="002818B9">
            <w:pPr>
              <w:jc w:val="center"/>
              <w:rPr>
                <w:b/>
                <w:color w:val="000000"/>
                <w:sz w:val="20"/>
                <w:szCs w:val="20"/>
              </w:rPr>
            </w:pPr>
            <w:r>
              <w:rPr>
                <w:b/>
                <w:color w:val="000000"/>
                <w:sz w:val="20"/>
                <w:szCs w:val="20"/>
              </w:rPr>
              <w:t>PLAN NACIONAL DE DESARROLLO</w:t>
            </w:r>
          </w:p>
        </w:tc>
        <w:tc>
          <w:tcPr>
            <w:tcW w:w="2835" w:type="dxa"/>
            <w:tcBorders>
              <w:top w:val="single" w:sz="8" w:space="0" w:color="000000"/>
              <w:left w:val="nil"/>
              <w:bottom w:val="single" w:sz="4" w:space="0" w:color="000000"/>
              <w:right w:val="single" w:sz="8" w:space="0" w:color="000000"/>
            </w:tcBorders>
            <w:shd w:val="clear" w:color="auto" w:fill="BFBFBF"/>
            <w:tcMar>
              <w:top w:w="100" w:type="dxa"/>
              <w:left w:w="80" w:type="dxa"/>
              <w:bottom w:w="100" w:type="dxa"/>
              <w:right w:w="80" w:type="dxa"/>
            </w:tcMar>
            <w:vAlign w:val="center"/>
          </w:tcPr>
          <w:p w14:paraId="7477EDD2" w14:textId="77777777" w:rsidR="00631A8E" w:rsidRDefault="002818B9">
            <w:pPr>
              <w:jc w:val="center"/>
              <w:rPr>
                <w:b/>
                <w:color w:val="000000"/>
                <w:sz w:val="20"/>
                <w:szCs w:val="20"/>
              </w:rPr>
            </w:pPr>
            <w:r>
              <w:rPr>
                <w:b/>
                <w:color w:val="000000"/>
                <w:sz w:val="20"/>
                <w:szCs w:val="20"/>
              </w:rPr>
              <w:t>ESTRATEGIA TRANSVERSAL</w:t>
            </w:r>
          </w:p>
          <w:p w14:paraId="7477EDD3" w14:textId="77777777" w:rsidR="00631A8E" w:rsidRDefault="002818B9">
            <w:pPr>
              <w:rPr>
                <w:b/>
                <w:color w:val="000000"/>
                <w:sz w:val="20"/>
                <w:szCs w:val="20"/>
              </w:rPr>
            </w:pPr>
            <w:r>
              <w:rPr>
                <w:b/>
                <w:color w:val="000000"/>
                <w:sz w:val="20"/>
                <w:szCs w:val="20"/>
              </w:rPr>
              <w:t xml:space="preserve">       PROGRAMAS </w:t>
            </w:r>
          </w:p>
        </w:tc>
        <w:tc>
          <w:tcPr>
            <w:tcW w:w="2145" w:type="dxa"/>
            <w:tcBorders>
              <w:top w:val="single" w:sz="8" w:space="0" w:color="000000"/>
              <w:left w:val="nil"/>
              <w:bottom w:val="single" w:sz="4" w:space="0" w:color="000000"/>
              <w:right w:val="single" w:sz="8" w:space="0" w:color="000000"/>
            </w:tcBorders>
            <w:shd w:val="clear" w:color="auto" w:fill="BFBFBF"/>
            <w:tcMar>
              <w:top w:w="100" w:type="dxa"/>
              <w:left w:w="80" w:type="dxa"/>
              <w:bottom w:w="100" w:type="dxa"/>
              <w:right w:w="80" w:type="dxa"/>
            </w:tcMar>
            <w:vAlign w:val="center"/>
          </w:tcPr>
          <w:p w14:paraId="7477EDD4" w14:textId="77777777" w:rsidR="00631A8E" w:rsidRDefault="002818B9">
            <w:pPr>
              <w:jc w:val="center"/>
              <w:rPr>
                <w:b/>
                <w:color w:val="000000"/>
                <w:sz w:val="20"/>
                <w:szCs w:val="20"/>
              </w:rPr>
            </w:pPr>
            <w:r>
              <w:rPr>
                <w:b/>
                <w:color w:val="000000"/>
                <w:sz w:val="20"/>
                <w:szCs w:val="20"/>
              </w:rPr>
              <w:t>OBJETIVO</w:t>
            </w:r>
          </w:p>
        </w:tc>
      </w:tr>
      <w:tr w:rsidR="00631A8E" w14:paraId="7477EDDE" w14:textId="77777777">
        <w:trPr>
          <w:trHeight w:val="250"/>
        </w:trPr>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6" w14:textId="77777777" w:rsidR="00631A8E" w:rsidRDefault="002818B9">
            <w:pPr>
              <w:rPr>
                <w:color w:val="000000"/>
                <w:sz w:val="20"/>
                <w:szCs w:val="20"/>
              </w:rPr>
            </w:pPr>
            <w:r>
              <w:rPr>
                <w:color w:val="000000"/>
                <w:sz w:val="20"/>
                <w:szCs w:val="20"/>
              </w:rPr>
              <w:t>1. Ordenamiento del Territorio Alrededor del Agua y Justicia Ambiental</w:t>
            </w:r>
          </w:p>
        </w:tc>
        <w:tc>
          <w:tcPr>
            <w:tcW w:w="25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7" w14:textId="77777777" w:rsidR="00631A8E" w:rsidRDefault="002818B9">
            <w:pPr>
              <w:rPr>
                <w:color w:val="000000"/>
                <w:sz w:val="20"/>
                <w:szCs w:val="20"/>
              </w:rPr>
            </w:pPr>
            <w:r>
              <w:rPr>
                <w:color w:val="000000"/>
                <w:sz w:val="20"/>
                <w:szCs w:val="20"/>
              </w:rPr>
              <w:t>COLOMBIA,</w:t>
            </w:r>
          </w:p>
          <w:p w14:paraId="7477EDD8" w14:textId="77777777" w:rsidR="00631A8E" w:rsidRDefault="002818B9">
            <w:pPr>
              <w:rPr>
                <w:color w:val="000000"/>
                <w:sz w:val="20"/>
                <w:szCs w:val="20"/>
              </w:rPr>
            </w:pPr>
            <w:r>
              <w:rPr>
                <w:color w:val="000000"/>
                <w:sz w:val="20"/>
                <w:szCs w:val="20"/>
              </w:rPr>
              <w:t>POTENCIA MUNDIAL</w:t>
            </w:r>
          </w:p>
          <w:p w14:paraId="7477EDD9" w14:textId="77777777" w:rsidR="00631A8E" w:rsidRDefault="002818B9">
            <w:pPr>
              <w:rPr>
                <w:color w:val="000000"/>
                <w:sz w:val="20"/>
                <w:szCs w:val="20"/>
              </w:rPr>
            </w:pPr>
            <w:r>
              <w:rPr>
                <w:color w:val="000000"/>
                <w:sz w:val="20"/>
                <w:szCs w:val="20"/>
              </w:rPr>
              <w:t>DE LA VIDA</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A" w14:textId="77777777" w:rsidR="00631A8E" w:rsidRDefault="002818B9">
            <w:pPr>
              <w:rPr>
                <w:color w:val="000000"/>
                <w:sz w:val="20"/>
                <w:szCs w:val="20"/>
              </w:rPr>
            </w:pPr>
            <w:r>
              <w:rPr>
                <w:color w:val="000000"/>
                <w:sz w:val="20"/>
                <w:szCs w:val="20"/>
              </w:rPr>
              <w:t>1. Justicia Ambiental y gobernanza inclusiva</w:t>
            </w:r>
          </w:p>
          <w:p w14:paraId="7477EDDB" w14:textId="77777777" w:rsidR="00631A8E" w:rsidRDefault="00631A8E">
            <w:pPr>
              <w:rPr>
                <w:color w:val="000000"/>
                <w:sz w:val="20"/>
                <w:szCs w:val="20"/>
              </w:rPr>
            </w:pPr>
          </w:p>
          <w:p w14:paraId="7477EDDC" w14:textId="77777777" w:rsidR="00631A8E" w:rsidRDefault="002818B9">
            <w:pPr>
              <w:rPr>
                <w:color w:val="000000"/>
                <w:sz w:val="20"/>
                <w:szCs w:val="20"/>
              </w:rPr>
            </w:pPr>
            <w:r>
              <w:rPr>
                <w:color w:val="000000"/>
                <w:sz w:val="20"/>
                <w:szCs w:val="20"/>
              </w:rPr>
              <w:t>d. Instrumentos de control y vigilancia ambiental para la resiliencia</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D" w14:textId="77777777" w:rsidR="00631A8E" w:rsidRDefault="00631A8E">
            <w:pPr>
              <w:rPr>
                <w:color w:val="000000"/>
                <w:sz w:val="20"/>
                <w:szCs w:val="20"/>
              </w:rPr>
            </w:pPr>
          </w:p>
        </w:tc>
      </w:tr>
      <w:tr w:rsidR="00631A8E" w14:paraId="7477EDEE" w14:textId="77777777">
        <w:trPr>
          <w:trHeight w:val="214"/>
        </w:trPr>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F" w14:textId="77777777" w:rsidR="00631A8E" w:rsidRDefault="002818B9">
            <w:pPr>
              <w:rPr>
                <w:color w:val="000000"/>
                <w:sz w:val="20"/>
                <w:szCs w:val="20"/>
              </w:rPr>
            </w:pPr>
            <w:r>
              <w:rPr>
                <w:color w:val="000000"/>
                <w:sz w:val="20"/>
                <w:szCs w:val="20"/>
              </w:rPr>
              <w:t>4. Transformación Productiva, Internacionalización y Acción Climática</w:t>
            </w:r>
          </w:p>
          <w:p w14:paraId="7477EDE0" w14:textId="77777777" w:rsidR="00631A8E" w:rsidRDefault="00631A8E">
            <w:pPr>
              <w:rPr>
                <w:color w:val="000000"/>
                <w:sz w:val="20"/>
                <w:szCs w:val="20"/>
              </w:rPr>
            </w:pPr>
          </w:p>
        </w:tc>
        <w:tc>
          <w:tcPr>
            <w:tcW w:w="25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E1" w14:textId="77777777" w:rsidR="00631A8E" w:rsidRDefault="002818B9">
            <w:pPr>
              <w:rPr>
                <w:color w:val="000000"/>
                <w:sz w:val="20"/>
                <w:szCs w:val="20"/>
              </w:rPr>
            </w:pPr>
            <w:r>
              <w:rPr>
                <w:color w:val="000000"/>
                <w:sz w:val="20"/>
                <w:szCs w:val="20"/>
              </w:rPr>
              <w:t>COLOMBIA,</w:t>
            </w:r>
          </w:p>
          <w:p w14:paraId="7477EDE2" w14:textId="77777777" w:rsidR="00631A8E" w:rsidRDefault="002818B9">
            <w:pPr>
              <w:rPr>
                <w:color w:val="000000"/>
                <w:sz w:val="20"/>
                <w:szCs w:val="20"/>
              </w:rPr>
            </w:pPr>
            <w:r>
              <w:rPr>
                <w:color w:val="000000"/>
                <w:sz w:val="20"/>
                <w:szCs w:val="20"/>
              </w:rPr>
              <w:t>POTENCIA MUNDIAL</w:t>
            </w:r>
          </w:p>
          <w:p w14:paraId="7477EDE3" w14:textId="77777777" w:rsidR="00631A8E" w:rsidRDefault="002818B9">
            <w:pPr>
              <w:rPr>
                <w:color w:val="000000"/>
                <w:sz w:val="20"/>
                <w:szCs w:val="20"/>
              </w:rPr>
            </w:pPr>
            <w:r>
              <w:rPr>
                <w:color w:val="000000"/>
                <w:sz w:val="20"/>
                <w:szCs w:val="20"/>
              </w:rPr>
              <w:t>DE LA VIDA</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E4" w14:textId="77777777" w:rsidR="00631A8E" w:rsidRDefault="002818B9">
            <w:pPr>
              <w:rPr>
                <w:color w:val="000000"/>
                <w:sz w:val="20"/>
                <w:szCs w:val="20"/>
              </w:rPr>
            </w:pPr>
            <w:r>
              <w:rPr>
                <w:color w:val="000000"/>
                <w:sz w:val="20"/>
                <w:szCs w:val="20"/>
              </w:rPr>
              <w:t>C.</w:t>
            </w:r>
            <w:r>
              <w:rPr>
                <w:color w:val="000000"/>
                <w:sz w:val="20"/>
                <w:szCs w:val="20"/>
              </w:rPr>
              <w:tab/>
              <w:t>Transición energética justa, segura, confiable y eficiente</w:t>
            </w:r>
          </w:p>
          <w:p w14:paraId="7477EDE5" w14:textId="77777777" w:rsidR="00631A8E" w:rsidRDefault="002818B9">
            <w:pPr>
              <w:rPr>
                <w:color w:val="000000"/>
                <w:sz w:val="20"/>
                <w:szCs w:val="20"/>
              </w:rPr>
            </w:pPr>
            <w:r>
              <w:rPr>
                <w:color w:val="000000"/>
                <w:sz w:val="20"/>
                <w:szCs w:val="20"/>
              </w:rPr>
              <w:t>5. Ascenso tecnológico del sector transporte y promoción de la movilidad activa</w:t>
            </w:r>
          </w:p>
          <w:p w14:paraId="7477EDE6" w14:textId="77777777" w:rsidR="00631A8E" w:rsidRDefault="002818B9">
            <w:pPr>
              <w:rPr>
                <w:color w:val="000000"/>
                <w:sz w:val="20"/>
                <w:szCs w:val="20"/>
              </w:rPr>
            </w:pPr>
            <w:r>
              <w:rPr>
                <w:color w:val="000000"/>
                <w:sz w:val="20"/>
                <w:szCs w:val="20"/>
              </w:rPr>
              <w:t>a. Fortalecimiento del marco normativo e incentivos para la descarbonización del sector transporte</w:t>
            </w:r>
          </w:p>
          <w:p w14:paraId="7477EDE7" w14:textId="77777777" w:rsidR="00631A8E" w:rsidRDefault="002818B9">
            <w:pPr>
              <w:rPr>
                <w:color w:val="000000"/>
                <w:sz w:val="20"/>
                <w:szCs w:val="20"/>
              </w:rPr>
            </w:pPr>
            <w:r>
              <w:rPr>
                <w:color w:val="000000"/>
                <w:sz w:val="20"/>
                <w:szCs w:val="20"/>
              </w:rPr>
              <w:lastRenderedPageBreak/>
              <w:t>6. Ciudades y hábitats resilientes</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E8" w14:textId="77777777" w:rsidR="00631A8E" w:rsidRDefault="00631A8E">
            <w:pPr>
              <w:rPr>
                <w:color w:val="000000"/>
                <w:sz w:val="20"/>
                <w:szCs w:val="20"/>
              </w:rPr>
            </w:pPr>
          </w:p>
          <w:p w14:paraId="7477EDE9" w14:textId="77777777" w:rsidR="00631A8E" w:rsidRDefault="00631A8E">
            <w:pPr>
              <w:rPr>
                <w:color w:val="000000"/>
                <w:sz w:val="20"/>
                <w:szCs w:val="20"/>
              </w:rPr>
            </w:pPr>
          </w:p>
          <w:p w14:paraId="7477EDEA" w14:textId="77777777" w:rsidR="00631A8E" w:rsidRDefault="00631A8E">
            <w:pPr>
              <w:rPr>
                <w:color w:val="000000"/>
                <w:sz w:val="20"/>
                <w:szCs w:val="20"/>
              </w:rPr>
            </w:pPr>
          </w:p>
          <w:p w14:paraId="7477EDEB" w14:textId="77777777" w:rsidR="00631A8E" w:rsidRDefault="00631A8E">
            <w:pPr>
              <w:rPr>
                <w:color w:val="000000"/>
                <w:sz w:val="20"/>
                <w:szCs w:val="20"/>
              </w:rPr>
            </w:pPr>
          </w:p>
          <w:p w14:paraId="7477EDEC" w14:textId="77777777" w:rsidR="00631A8E" w:rsidRDefault="00631A8E">
            <w:pPr>
              <w:rPr>
                <w:color w:val="000000"/>
                <w:sz w:val="20"/>
                <w:szCs w:val="20"/>
              </w:rPr>
            </w:pPr>
          </w:p>
          <w:p w14:paraId="7477EDED" w14:textId="77777777" w:rsidR="00631A8E" w:rsidRDefault="00631A8E">
            <w:pPr>
              <w:rPr>
                <w:color w:val="000000"/>
                <w:sz w:val="20"/>
                <w:szCs w:val="20"/>
              </w:rPr>
            </w:pPr>
          </w:p>
        </w:tc>
      </w:tr>
    </w:tbl>
    <w:p w14:paraId="7477EDEF" w14:textId="77777777" w:rsidR="00631A8E" w:rsidRDefault="002818B9">
      <w:pPr>
        <w:ind w:left="720"/>
        <w:jc w:val="center"/>
        <w:rPr>
          <w:i/>
          <w:sz w:val="20"/>
          <w:szCs w:val="20"/>
        </w:rPr>
      </w:pPr>
      <w:r>
        <w:rPr>
          <w:i/>
          <w:sz w:val="20"/>
          <w:szCs w:val="20"/>
        </w:rPr>
        <w:t xml:space="preserve">Fuente: Propio a partir del Plan de desarrollo Colombia Potencia Mundial de la Vida </w:t>
      </w:r>
    </w:p>
    <w:p w14:paraId="7477EDF0" w14:textId="77777777" w:rsidR="00631A8E" w:rsidRDefault="00631A8E">
      <w:pPr>
        <w:rPr>
          <w:sz w:val="20"/>
          <w:szCs w:val="20"/>
        </w:rPr>
      </w:pPr>
    </w:p>
    <w:p w14:paraId="7477EDF1" w14:textId="77777777" w:rsidR="00631A8E" w:rsidRDefault="002818B9">
      <w:pPr>
        <w:numPr>
          <w:ilvl w:val="2"/>
          <w:numId w:val="4"/>
        </w:numPr>
        <w:pBdr>
          <w:top w:val="nil"/>
          <w:left w:val="nil"/>
          <w:bottom w:val="nil"/>
          <w:right w:val="nil"/>
          <w:between w:val="nil"/>
        </w:pBdr>
        <w:ind w:left="1276"/>
        <w:rPr>
          <w:b/>
          <w:color w:val="000000"/>
          <w:sz w:val="20"/>
          <w:szCs w:val="20"/>
        </w:rPr>
      </w:pPr>
      <w:r>
        <w:rPr>
          <w:b/>
          <w:color w:val="000000"/>
          <w:sz w:val="20"/>
          <w:szCs w:val="20"/>
        </w:rPr>
        <w:t xml:space="preserve">Plan de Desarrollo Departamental o Sectorial </w:t>
      </w:r>
    </w:p>
    <w:p w14:paraId="7477EDF2" w14:textId="77777777" w:rsidR="00631A8E" w:rsidRDefault="00631A8E">
      <w:pPr>
        <w:pBdr>
          <w:top w:val="nil"/>
          <w:left w:val="nil"/>
          <w:bottom w:val="nil"/>
          <w:right w:val="nil"/>
          <w:between w:val="nil"/>
        </w:pBdr>
        <w:ind w:left="1276"/>
        <w:rPr>
          <w:b/>
          <w:color w:val="000000"/>
          <w:sz w:val="20"/>
          <w:szCs w:val="20"/>
        </w:rPr>
      </w:pPr>
    </w:p>
    <w:tbl>
      <w:tblPr>
        <w:tblStyle w:val="affffffffffffffffffffffffffc"/>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61"/>
        <w:gridCol w:w="2551"/>
        <w:gridCol w:w="3119"/>
      </w:tblGrid>
      <w:tr w:rsidR="00631A8E" w14:paraId="7477EDF6" w14:textId="77777777">
        <w:trPr>
          <w:trHeight w:val="748"/>
        </w:trPr>
        <w:tc>
          <w:tcPr>
            <w:tcW w:w="3261" w:type="dxa"/>
            <w:shd w:val="clear" w:color="auto" w:fill="BFBFBF"/>
            <w:tcMar>
              <w:top w:w="100" w:type="dxa"/>
              <w:left w:w="80" w:type="dxa"/>
              <w:bottom w:w="100" w:type="dxa"/>
              <w:right w:w="80" w:type="dxa"/>
            </w:tcMar>
            <w:vAlign w:val="center"/>
          </w:tcPr>
          <w:p w14:paraId="7477EDF3" w14:textId="77777777" w:rsidR="00631A8E" w:rsidRDefault="002818B9">
            <w:pPr>
              <w:jc w:val="center"/>
              <w:rPr>
                <w:b/>
                <w:color w:val="000000"/>
                <w:sz w:val="20"/>
                <w:szCs w:val="20"/>
              </w:rPr>
            </w:pPr>
            <w:r>
              <w:rPr>
                <w:b/>
                <w:color w:val="000000"/>
                <w:sz w:val="20"/>
                <w:szCs w:val="20"/>
              </w:rPr>
              <w:t>PLAN DESARROLLO DEPARTAMENTAL</w:t>
            </w:r>
          </w:p>
        </w:tc>
        <w:tc>
          <w:tcPr>
            <w:tcW w:w="2551" w:type="dxa"/>
            <w:shd w:val="clear" w:color="auto" w:fill="BFBFBF"/>
            <w:tcMar>
              <w:top w:w="100" w:type="dxa"/>
              <w:left w:w="80" w:type="dxa"/>
              <w:bottom w:w="100" w:type="dxa"/>
              <w:right w:w="80" w:type="dxa"/>
            </w:tcMar>
            <w:vAlign w:val="center"/>
          </w:tcPr>
          <w:p w14:paraId="7477EDF4" w14:textId="77777777" w:rsidR="00631A8E" w:rsidRDefault="002818B9">
            <w:pPr>
              <w:jc w:val="center"/>
              <w:rPr>
                <w:b/>
                <w:color w:val="000000"/>
                <w:sz w:val="20"/>
                <w:szCs w:val="20"/>
              </w:rPr>
            </w:pPr>
            <w:r>
              <w:rPr>
                <w:b/>
                <w:color w:val="000000"/>
                <w:sz w:val="20"/>
                <w:szCs w:val="20"/>
              </w:rPr>
              <w:t>ESTRATEGIA</w:t>
            </w:r>
          </w:p>
        </w:tc>
        <w:tc>
          <w:tcPr>
            <w:tcW w:w="3119" w:type="dxa"/>
            <w:shd w:val="clear" w:color="auto" w:fill="BFBFBF"/>
            <w:tcMar>
              <w:top w:w="100" w:type="dxa"/>
              <w:left w:w="80" w:type="dxa"/>
              <w:bottom w:w="100" w:type="dxa"/>
              <w:right w:w="80" w:type="dxa"/>
            </w:tcMar>
            <w:vAlign w:val="center"/>
          </w:tcPr>
          <w:p w14:paraId="7477EDF5" w14:textId="77777777" w:rsidR="00631A8E" w:rsidRDefault="002818B9">
            <w:pPr>
              <w:jc w:val="center"/>
              <w:rPr>
                <w:b/>
                <w:color w:val="000000"/>
                <w:sz w:val="20"/>
                <w:szCs w:val="20"/>
              </w:rPr>
            </w:pPr>
            <w:r>
              <w:rPr>
                <w:b/>
                <w:color w:val="000000"/>
                <w:sz w:val="20"/>
                <w:szCs w:val="20"/>
              </w:rPr>
              <w:t>PROGRAMA</w:t>
            </w:r>
          </w:p>
        </w:tc>
      </w:tr>
      <w:tr w:rsidR="00631A8E" w14:paraId="7477EDFA" w14:textId="77777777">
        <w:trPr>
          <w:trHeight w:val="300"/>
        </w:trPr>
        <w:tc>
          <w:tcPr>
            <w:tcW w:w="3261" w:type="dxa"/>
            <w:shd w:val="clear" w:color="auto" w:fill="FFFFFF"/>
            <w:tcMar>
              <w:top w:w="100" w:type="dxa"/>
              <w:left w:w="80" w:type="dxa"/>
              <w:bottom w:w="100" w:type="dxa"/>
              <w:right w:w="80" w:type="dxa"/>
            </w:tcMar>
            <w:vAlign w:val="center"/>
          </w:tcPr>
          <w:p w14:paraId="7477EDF7" w14:textId="77777777" w:rsidR="00631A8E" w:rsidRDefault="00631A8E">
            <w:pPr>
              <w:rPr>
                <w:sz w:val="20"/>
                <w:szCs w:val="20"/>
              </w:rPr>
            </w:pPr>
          </w:p>
        </w:tc>
        <w:tc>
          <w:tcPr>
            <w:tcW w:w="2551" w:type="dxa"/>
            <w:shd w:val="clear" w:color="auto" w:fill="FFFFFF"/>
            <w:tcMar>
              <w:top w:w="100" w:type="dxa"/>
              <w:left w:w="80" w:type="dxa"/>
              <w:bottom w:w="100" w:type="dxa"/>
              <w:right w:w="80" w:type="dxa"/>
            </w:tcMar>
            <w:vAlign w:val="center"/>
          </w:tcPr>
          <w:p w14:paraId="7477EDF8" w14:textId="77777777" w:rsidR="00631A8E" w:rsidRDefault="00631A8E">
            <w:pPr>
              <w:jc w:val="center"/>
              <w:rPr>
                <w:sz w:val="20"/>
                <w:szCs w:val="20"/>
              </w:rPr>
            </w:pPr>
          </w:p>
        </w:tc>
        <w:tc>
          <w:tcPr>
            <w:tcW w:w="3119" w:type="dxa"/>
            <w:shd w:val="clear" w:color="auto" w:fill="FFFFFF"/>
            <w:tcMar>
              <w:top w:w="100" w:type="dxa"/>
              <w:left w:w="80" w:type="dxa"/>
              <w:bottom w:w="100" w:type="dxa"/>
              <w:right w:w="80" w:type="dxa"/>
            </w:tcMar>
            <w:vAlign w:val="center"/>
          </w:tcPr>
          <w:p w14:paraId="7477EDF9" w14:textId="77777777" w:rsidR="00631A8E" w:rsidRDefault="00631A8E">
            <w:pPr>
              <w:rPr>
                <w:sz w:val="20"/>
                <w:szCs w:val="20"/>
              </w:rPr>
            </w:pPr>
          </w:p>
        </w:tc>
      </w:tr>
      <w:tr w:rsidR="00631A8E" w14:paraId="7477EDFE" w14:textId="77777777">
        <w:trPr>
          <w:trHeight w:val="300"/>
        </w:trPr>
        <w:tc>
          <w:tcPr>
            <w:tcW w:w="3261" w:type="dxa"/>
            <w:shd w:val="clear" w:color="auto" w:fill="FFFFFF"/>
            <w:tcMar>
              <w:top w:w="100" w:type="dxa"/>
              <w:left w:w="80" w:type="dxa"/>
              <w:bottom w:w="100" w:type="dxa"/>
              <w:right w:w="80" w:type="dxa"/>
            </w:tcMar>
            <w:vAlign w:val="center"/>
          </w:tcPr>
          <w:p w14:paraId="7477EDFB" w14:textId="77777777" w:rsidR="00631A8E" w:rsidRDefault="00631A8E">
            <w:pPr>
              <w:rPr>
                <w:sz w:val="20"/>
                <w:szCs w:val="20"/>
              </w:rPr>
            </w:pPr>
          </w:p>
        </w:tc>
        <w:tc>
          <w:tcPr>
            <w:tcW w:w="2551" w:type="dxa"/>
            <w:shd w:val="clear" w:color="auto" w:fill="FFFFFF"/>
            <w:tcMar>
              <w:top w:w="100" w:type="dxa"/>
              <w:left w:w="80" w:type="dxa"/>
              <w:bottom w:w="100" w:type="dxa"/>
              <w:right w:w="80" w:type="dxa"/>
            </w:tcMar>
            <w:vAlign w:val="center"/>
          </w:tcPr>
          <w:p w14:paraId="7477EDFC" w14:textId="77777777" w:rsidR="00631A8E" w:rsidRDefault="00631A8E">
            <w:pPr>
              <w:jc w:val="center"/>
              <w:rPr>
                <w:sz w:val="20"/>
                <w:szCs w:val="20"/>
              </w:rPr>
            </w:pPr>
          </w:p>
        </w:tc>
        <w:tc>
          <w:tcPr>
            <w:tcW w:w="3119" w:type="dxa"/>
            <w:shd w:val="clear" w:color="auto" w:fill="FFFFFF"/>
            <w:tcMar>
              <w:top w:w="100" w:type="dxa"/>
              <w:left w:w="80" w:type="dxa"/>
              <w:bottom w:w="100" w:type="dxa"/>
              <w:right w:w="80" w:type="dxa"/>
            </w:tcMar>
            <w:vAlign w:val="center"/>
          </w:tcPr>
          <w:p w14:paraId="7477EDFD" w14:textId="77777777" w:rsidR="00631A8E" w:rsidRDefault="00631A8E">
            <w:pPr>
              <w:rPr>
                <w:sz w:val="20"/>
                <w:szCs w:val="20"/>
              </w:rPr>
            </w:pPr>
          </w:p>
        </w:tc>
      </w:tr>
    </w:tbl>
    <w:p w14:paraId="7477EDFF" w14:textId="77777777" w:rsidR="00631A8E" w:rsidRDefault="002818B9">
      <w:pPr>
        <w:ind w:left="720"/>
        <w:jc w:val="center"/>
        <w:rPr>
          <w:i/>
          <w:sz w:val="20"/>
          <w:szCs w:val="20"/>
        </w:rPr>
      </w:pPr>
      <w:r>
        <w:rPr>
          <w:i/>
          <w:sz w:val="20"/>
          <w:szCs w:val="20"/>
        </w:rPr>
        <w:t>Fuente:</w:t>
      </w:r>
    </w:p>
    <w:p w14:paraId="7477EE00" w14:textId="77777777" w:rsidR="00631A8E" w:rsidRDefault="002818B9">
      <w:pPr>
        <w:numPr>
          <w:ilvl w:val="2"/>
          <w:numId w:val="4"/>
        </w:numPr>
        <w:pBdr>
          <w:top w:val="nil"/>
          <w:left w:val="nil"/>
          <w:bottom w:val="nil"/>
          <w:right w:val="nil"/>
          <w:between w:val="nil"/>
        </w:pBdr>
        <w:ind w:left="1440"/>
        <w:rPr>
          <w:color w:val="000000"/>
          <w:sz w:val="20"/>
          <w:szCs w:val="20"/>
        </w:rPr>
      </w:pPr>
      <w:r>
        <w:rPr>
          <w:b/>
          <w:color w:val="000000"/>
          <w:sz w:val="20"/>
          <w:szCs w:val="20"/>
        </w:rPr>
        <w:t xml:space="preserve">Plan de Desarrollo Distrital o Municipal </w:t>
      </w:r>
      <w:r>
        <w:rPr>
          <w:color w:val="000000"/>
          <w:sz w:val="20"/>
          <w:szCs w:val="20"/>
        </w:rPr>
        <w:t>(Contribución al Plan de Desarrollo distrital o Municipal)</w:t>
      </w:r>
    </w:p>
    <w:p w14:paraId="7477EE01" w14:textId="77777777" w:rsidR="00631A8E" w:rsidRDefault="00631A8E">
      <w:pPr>
        <w:pBdr>
          <w:top w:val="nil"/>
          <w:left w:val="nil"/>
          <w:bottom w:val="nil"/>
          <w:right w:val="nil"/>
          <w:between w:val="nil"/>
        </w:pBdr>
        <w:ind w:left="1440"/>
        <w:rPr>
          <w:color w:val="000000"/>
          <w:sz w:val="20"/>
          <w:szCs w:val="20"/>
        </w:rPr>
      </w:pPr>
    </w:p>
    <w:tbl>
      <w:tblPr>
        <w:tblStyle w:val="affffffffffffffffffffffffffd"/>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631A8E" w14:paraId="7477EE06" w14:textId="77777777">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7477EE02" w14:textId="77777777" w:rsidR="00631A8E" w:rsidRDefault="002818B9">
            <w:pPr>
              <w:jc w:val="center"/>
              <w:rPr>
                <w:b/>
                <w:color w:val="000000"/>
                <w:sz w:val="20"/>
                <w:szCs w:val="20"/>
              </w:rPr>
            </w:pPr>
            <w:r>
              <w:rPr>
                <w:b/>
                <w:color w:val="000000"/>
                <w:sz w:val="20"/>
                <w:szCs w:val="20"/>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7477EE03" w14:textId="77777777" w:rsidR="00631A8E" w:rsidRDefault="002818B9">
            <w:pPr>
              <w:jc w:val="center"/>
              <w:rPr>
                <w:b/>
                <w:color w:val="000000"/>
                <w:sz w:val="20"/>
                <w:szCs w:val="20"/>
              </w:rPr>
            </w:pPr>
            <w:r>
              <w:rPr>
                <w:b/>
                <w:color w:val="000000"/>
                <w:sz w:val="20"/>
                <w:szCs w:val="20"/>
              </w:rPr>
              <w:t>ESTRATEGIA</w:t>
            </w:r>
          </w:p>
          <w:p w14:paraId="7477EE04" w14:textId="77777777" w:rsidR="00631A8E" w:rsidRDefault="002818B9">
            <w:pPr>
              <w:jc w:val="center"/>
              <w:rPr>
                <w:b/>
                <w:color w:val="000000"/>
                <w:sz w:val="20"/>
                <w:szCs w:val="20"/>
              </w:rPr>
            </w:pPr>
            <w:r>
              <w:rPr>
                <w:b/>
                <w:color w:val="000000"/>
                <w:sz w:val="20"/>
                <w:szCs w:val="20"/>
              </w:rPr>
              <w:t>OBJETIVO</w:t>
            </w:r>
          </w:p>
        </w:tc>
        <w:tc>
          <w:tcPr>
            <w:tcW w:w="2552"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7477EE05" w14:textId="77777777" w:rsidR="00631A8E" w:rsidRDefault="002818B9">
            <w:pPr>
              <w:jc w:val="center"/>
              <w:rPr>
                <w:b/>
                <w:color w:val="000000"/>
                <w:sz w:val="20"/>
                <w:szCs w:val="20"/>
              </w:rPr>
            </w:pPr>
            <w:r>
              <w:rPr>
                <w:b/>
                <w:color w:val="000000"/>
                <w:sz w:val="20"/>
                <w:szCs w:val="20"/>
              </w:rPr>
              <w:t>PROGRAMA</w:t>
            </w:r>
          </w:p>
        </w:tc>
      </w:tr>
      <w:tr w:rsidR="00631A8E" w14:paraId="7477EE0C" w14:textId="77777777">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477EE07" w14:textId="77777777" w:rsidR="00631A8E" w:rsidRDefault="002818B9">
            <w:pPr>
              <w:jc w:val="center"/>
              <w:rPr>
                <w:b/>
                <w:color w:val="000000"/>
                <w:sz w:val="20"/>
                <w:szCs w:val="20"/>
              </w:rPr>
            </w:pPr>
            <w:r>
              <w:rPr>
                <w:b/>
                <w:color w:val="000000"/>
                <w:sz w:val="20"/>
                <w:szCs w:val="20"/>
              </w:rPr>
              <w:t>BOGOTÁ CAMINA SEGURA</w:t>
            </w:r>
          </w:p>
          <w:p w14:paraId="7477EE08" w14:textId="77777777" w:rsidR="00631A8E" w:rsidRDefault="00631A8E">
            <w:pPr>
              <w:jc w:val="center"/>
              <w:rPr>
                <w:b/>
                <w:color w:val="000000"/>
                <w:sz w:val="20"/>
                <w:szCs w:val="20"/>
              </w:rPr>
            </w:pP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477EE09" w14:textId="77777777" w:rsidR="00631A8E" w:rsidRDefault="002818B9">
            <w:pPr>
              <w:jc w:val="center"/>
              <w:rPr>
                <w:b/>
                <w:color w:val="000000"/>
                <w:sz w:val="20"/>
                <w:szCs w:val="20"/>
              </w:rPr>
            </w:pPr>
            <w:r>
              <w:rPr>
                <w:b/>
                <w:color w:val="000000"/>
                <w:sz w:val="20"/>
                <w:szCs w:val="20"/>
              </w:rPr>
              <w:t>Bogotá ordena su territorio y avanza en su acción climática</w:t>
            </w:r>
          </w:p>
          <w:p w14:paraId="7477EE0A" w14:textId="77777777" w:rsidR="00631A8E" w:rsidRDefault="00631A8E">
            <w:pPr>
              <w:jc w:val="center"/>
              <w:rPr>
                <w:b/>
                <w:color w:val="000000"/>
                <w:sz w:val="20"/>
                <w:szCs w:val="20"/>
              </w:rPr>
            </w:pP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477EE0B" w14:textId="77777777" w:rsidR="00631A8E" w:rsidRDefault="002818B9">
            <w:pPr>
              <w:jc w:val="center"/>
              <w:rPr>
                <w:b/>
                <w:color w:val="000000"/>
                <w:sz w:val="20"/>
                <w:szCs w:val="20"/>
              </w:rPr>
            </w:pPr>
            <w:r>
              <w:rPr>
                <w:b/>
                <w:color w:val="000000"/>
                <w:sz w:val="20"/>
                <w:szCs w:val="20"/>
              </w:rPr>
              <w:t>Reducción de emisiones y control del deterioro ambiental</w:t>
            </w:r>
          </w:p>
        </w:tc>
      </w:tr>
    </w:tbl>
    <w:p w14:paraId="7477EE0D" w14:textId="77777777" w:rsidR="00631A8E" w:rsidRDefault="002818B9">
      <w:pPr>
        <w:ind w:left="720"/>
        <w:jc w:val="center"/>
        <w:rPr>
          <w:i/>
          <w:sz w:val="20"/>
          <w:szCs w:val="20"/>
        </w:rPr>
      </w:pPr>
      <w:r>
        <w:rPr>
          <w:i/>
          <w:sz w:val="20"/>
          <w:szCs w:val="20"/>
        </w:rPr>
        <w:t>Fuente: Propio a partir del Programa de Gobierno Bogotá Camina Segura</w:t>
      </w:r>
    </w:p>
    <w:p w14:paraId="7477EE0E" w14:textId="77777777" w:rsidR="00631A8E" w:rsidRDefault="00631A8E">
      <w:pPr>
        <w:ind w:left="720"/>
        <w:rPr>
          <w:sz w:val="20"/>
          <w:szCs w:val="20"/>
        </w:rPr>
      </w:pPr>
    </w:p>
    <w:p w14:paraId="7477EE0F" w14:textId="77777777" w:rsidR="00631A8E" w:rsidRDefault="002818B9">
      <w:pPr>
        <w:numPr>
          <w:ilvl w:val="2"/>
          <w:numId w:val="4"/>
        </w:numPr>
        <w:pBdr>
          <w:top w:val="nil"/>
          <w:left w:val="nil"/>
          <w:bottom w:val="nil"/>
          <w:right w:val="nil"/>
          <w:between w:val="nil"/>
        </w:pBdr>
        <w:ind w:left="1276"/>
        <w:rPr>
          <w:color w:val="000000"/>
          <w:sz w:val="20"/>
          <w:szCs w:val="20"/>
        </w:rPr>
      </w:pPr>
      <w:r>
        <w:rPr>
          <w:b/>
          <w:color w:val="000000"/>
          <w:sz w:val="20"/>
          <w:szCs w:val="20"/>
        </w:rPr>
        <w:t>Alineación con el ODS</w:t>
      </w:r>
    </w:p>
    <w:p w14:paraId="7477EE10" w14:textId="77777777" w:rsidR="00631A8E" w:rsidRDefault="00631A8E">
      <w:pPr>
        <w:pBdr>
          <w:top w:val="nil"/>
          <w:left w:val="nil"/>
          <w:bottom w:val="nil"/>
          <w:right w:val="nil"/>
          <w:between w:val="nil"/>
        </w:pBdr>
        <w:ind w:left="1276"/>
        <w:rPr>
          <w:color w:val="000000"/>
          <w:sz w:val="20"/>
          <w:szCs w:val="20"/>
        </w:rPr>
      </w:pPr>
    </w:p>
    <w:tbl>
      <w:tblPr>
        <w:tblStyle w:val="affffffffffffffffffffffffffe"/>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701"/>
        <w:gridCol w:w="1985"/>
        <w:gridCol w:w="1843"/>
        <w:gridCol w:w="3402"/>
      </w:tblGrid>
      <w:tr w:rsidR="00631A8E" w14:paraId="7477EE15" w14:textId="77777777">
        <w:trPr>
          <w:trHeight w:val="389"/>
        </w:trPr>
        <w:tc>
          <w:tcPr>
            <w:tcW w:w="1701" w:type="dxa"/>
            <w:shd w:val="clear" w:color="auto" w:fill="BFBFBF"/>
            <w:tcMar>
              <w:top w:w="100" w:type="dxa"/>
              <w:left w:w="100" w:type="dxa"/>
              <w:bottom w:w="100" w:type="dxa"/>
              <w:right w:w="100" w:type="dxa"/>
            </w:tcMar>
            <w:vAlign w:val="center"/>
          </w:tcPr>
          <w:p w14:paraId="7477EE11" w14:textId="77777777" w:rsidR="00631A8E" w:rsidRDefault="002818B9">
            <w:pPr>
              <w:jc w:val="center"/>
              <w:rPr>
                <w:b/>
                <w:color w:val="000000"/>
                <w:sz w:val="20"/>
                <w:szCs w:val="20"/>
              </w:rPr>
            </w:pPr>
            <w:r>
              <w:rPr>
                <w:b/>
                <w:color w:val="000000"/>
                <w:sz w:val="20"/>
                <w:szCs w:val="20"/>
              </w:rPr>
              <w:t>ODS</w:t>
            </w:r>
          </w:p>
        </w:tc>
        <w:tc>
          <w:tcPr>
            <w:tcW w:w="1985" w:type="dxa"/>
            <w:shd w:val="clear" w:color="auto" w:fill="BFBFBF"/>
            <w:vAlign w:val="center"/>
          </w:tcPr>
          <w:p w14:paraId="7477EE12" w14:textId="77777777" w:rsidR="00631A8E" w:rsidRDefault="002818B9">
            <w:pPr>
              <w:jc w:val="center"/>
              <w:rPr>
                <w:b/>
                <w:color w:val="000000"/>
                <w:sz w:val="20"/>
                <w:szCs w:val="20"/>
              </w:rPr>
            </w:pPr>
            <w:r>
              <w:rPr>
                <w:b/>
                <w:color w:val="000000"/>
                <w:sz w:val="20"/>
                <w:szCs w:val="20"/>
              </w:rPr>
              <w:t>META ODS</w:t>
            </w:r>
          </w:p>
        </w:tc>
        <w:tc>
          <w:tcPr>
            <w:tcW w:w="1843" w:type="dxa"/>
            <w:shd w:val="clear" w:color="auto" w:fill="BFBFBF"/>
            <w:tcMar>
              <w:top w:w="100" w:type="dxa"/>
              <w:left w:w="100" w:type="dxa"/>
              <w:bottom w:w="100" w:type="dxa"/>
              <w:right w:w="100" w:type="dxa"/>
            </w:tcMar>
            <w:vAlign w:val="center"/>
          </w:tcPr>
          <w:p w14:paraId="7477EE13" w14:textId="77777777" w:rsidR="00631A8E" w:rsidRDefault="002818B9">
            <w:pPr>
              <w:jc w:val="center"/>
              <w:rPr>
                <w:color w:val="000000"/>
                <w:sz w:val="20"/>
                <w:szCs w:val="20"/>
              </w:rPr>
            </w:pPr>
            <w:r>
              <w:rPr>
                <w:b/>
                <w:color w:val="000000"/>
                <w:sz w:val="20"/>
                <w:szCs w:val="20"/>
              </w:rPr>
              <w:t>INDICADOR ODS</w:t>
            </w:r>
          </w:p>
        </w:tc>
        <w:tc>
          <w:tcPr>
            <w:tcW w:w="3402" w:type="dxa"/>
            <w:shd w:val="clear" w:color="auto" w:fill="BFBFBF"/>
            <w:vAlign w:val="center"/>
          </w:tcPr>
          <w:p w14:paraId="7477EE14" w14:textId="77777777" w:rsidR="00631A8E" w:rsidRDefault="002818B9">
            <w:pPr>
              <w:jc w:val="center"/>
              <w:rPr>
                <w:b/>
                <w:color w:val="000000"/>
                <w:sz w:val="20"/>
                <w:szCs w:val="20"/>
              </w:rPr>
            </w:pPr>
            <w:proofErr w:type="gramStart"/>
            <w:r>
              <w:rPr>
                <w:b/>
                <w:color w:val="000000"/>
                <w:sz w:val="20"/>
                <w:szCs w:val="20"/>
              </w:rPr>
              <w:t>META PLAN</w:t>
            </w:r>
            <w:proofErr w:type="gramEnd"/>
            <w:r>
              <w:rPr>
                <w:b/>
                <w:color w:val="000000"/>
                <w:sz w:val="20"/>
                <w:szCs w:val="20"/>
              </w:rPr>
              <w:t xml:space="preserve"> DE DESARROLLO</w:t>
            </w:r>
          </w:p>
        </w:tc>
      </w:tr>
      <w:tr w:rsidR="00631A8E" w14:paraId="7477EE1D" w14:textId="77777777">
        <w:trPr>
          <w:trHeight w:val="984"/>
        </w:trPr>
        <w:tc>
          <w:tcPr>
            <w:tcW w:w="1701" w:type="dxa"/>
            <w:shd w:val="clear" w:color="auto" w:fill="FFFFFF"/>
            <w:tcMar>
              <w:top w:w="100" w:type="dxa"/>
              <w:left w:w="100" w:type="dxa"/>
              <w:bottom w:w="100" w:type="dxa"/>
              <w:right w:w="100" w:type="dxa"/>
            </w:tcMar>
          </w:tcPr>
          <w:p w14:paraId="7477EE16" w14:textId="77777777" w:rsidR="00631A8E" w:rsidRDefault="002818B9">
            <w:pPr>
              <w:jc w:val="center"/>
              <w:rPr>
                <w:color w:val="000000"/>
                <w:sz w:val="20"/>
                <w:szCs w:val="20"/>
                <w:highlight w:val="white"/>
              </w:rPr>
            </w:pPr>
            <w:r>
              <w:rPr>
                <w:color w:val="000000"/>
                <w:sz w:val="20"/>
                <w:szCs w:val="20"/>
                <w:highlight w:val="white"/>
              </w:rPr>
              <w:t>3</w:t>
            </w:r>
          </w:p>
          <w:p w14:paraId="7477EE17" w14:textId="77777777" w:rsidR="00631A8E" w:rsidRDefault="002818B9">
            <w:pPr>
              <w:jc w:val="center"/>
              <w:rPr>
                <w:color w:val="000000"/>
                <w:sz w:val="20"/>
                <w:szCs w:val="20"/>
                <w:highlight w:val="white"/>
              </w:rPr>
            </w:pPr>
            <w:r>
              <w:rPr>
                <w:color w:val="000000"/>
                <w:sz w:val="20"/>
                <w:szCs w:val="20"/>
                <w:highlight w:val="white"/>
              </w:rPr>
              <w:t>11</w:t>
            </w:r>
          </w:p>
          <w:p w14:paraId="7477EE18" w14:textId="77777777" w:rsidR="00631A8E" w:rsidRDefault="002818B9">
            <w:pPr>
              <w:jc w:val="center"/>
              <w:rPr>
                <w:color w:val="000000"/>
                <w:sz w:val="20"/>
                <w:szCs w:val="20"/>
                <w:highlight w:val="white"/>
              </w:rPr>
            </w:pPr>
            <w:r>
              <w:rPr>
                <w:color w:val="000000"/>
                <w:sz w:val="20"/>
                <w:szCs w:val="20"/>
              </w:rPr>
              <w:t>12</w:t>
            </w:r>
            <w:r>
              <w:rPr>
                <w:color w:val="000000"/>
                <w:sz w:val="20"/>
                <w:szCs w:val="20"/>
              </w:rPr>
              <w:br/>
              <w:t>13</w:t>
            </w:r>
            <w:r>
              <w:rPr>
                <w:color w:val="000000"/>
                <w:sz w:val="20"/>
                <w:szCs w:val="20"/>
              </w:rPr>
              <w:br/>
              <w:t>16</w:t>
            </w:r>
          </w:p>
        </w:tc>
        <w:tc>
          <w:tcPr>
            <w:tcW w:w="1985" w:type="dxa"/>
            <w:shd w:val="clear" w:color="auto" w:fill="FFFFFF"/>
          </w:tcPr>
          <w:p w14:paraId="7477EE19" w14:textId="77777777" w:rsidR="00631A8E" w:rsidRDefault="002818B9">
            <w:pPr>
              <w:rPr>
                <w:color w:val="000000"/>
                <w:sz w:val="20"/>
                <w:szCs w:val="20"/>
                <w:highlight w:val="white"/>
              </w:rPr>
            </w:pPr>
            <w:r>
              <w:rPr>
                <w:color w:val="000000"/>
                <w:sz w:val="20"/>
                <w:szCs w:val="20"/>
              </w:rPr>
              <w:t>11.3, 11.4, 11.6</w:t>
            </w:r>
            <w:r>
              <w:rPr>
                <w:color w:val="000000"/>
                <w:sz w:val="20"/>
                <w:szCs w:val="20"/>
              </w:rPr>
              <w:br/>
              <w:t>12.2, 12.6</w:t>
            </w:r>
            <w:r>
              <w:rPr>
                <w:color w:val="000000"/>
                <w:sz w:val="20"/>
                <w:szCs w:val="20"/>
              </w:rPr>
              <w:br/>
              <w:t xml:space="preserve">13.2, </w:t>
            </w:r>
            <w:proofErr w:type="gramStart"/>
            <w:r>
              <w:rPr>
                <w:color w:val="000000"/>
                <w:sz w:val="20"/>
                <w:szCs w:val="20"/>
              </w:rPr>
              <w:t>13.b</w:t>
            </w:r>
            <w:proofErr w:type="gramEnd"/>
            <w:r>
              <w:rPr>
                <w:color w:val="000000"/>
                <w:sz w:val="20"/>
                <w:szCs w:val="20"/>
              </w:rPr>
              <w:br/>
              <w:t>16.10</w:t>
            </w:r>
          </w:p>
        </w:tc>
        <w:tc>
          <w:tcPr>
            <w:tcW w:w="1843" w:type="dxa"/>
            <w:shd w:val="clear" w:color="auto" w:fill="FFFFFF"/>
            <w:tcMar>
              <w:top w:w="100" w:type="dxa"/>
              <w:left w:w="100" w:type="dxa"/>
              <w:bottom w:w="100" w:type="dxa"/>
              <w:right w:w="100" w:type="dxa"/>
            </w:tcMar>
          </w:tcPr>
          <w:p w14:paraId="7477EE1A" w14:textId="77777777" w:rsidR="00631A8E" w:rsidRDefault="002818B9">
            <w:pPr>
              <w:rPr>
                <w:color w:val="000000"/>
                <w:sz w:val="20"/>
                <w:szCs w:val="20"/>
                <w:highlight w:val="white"/>
              </w:rPr>
            </w:pPr>
            <w:r>
              <w:rPr>
                <w:color w:val="000000"/>
                <w:sz w:val="20"/>
                <w:szCs w:val="20"/>
                <w:highlight w:val="white"/>
              </w:rPr>
              <w:t xml:space="preserve">3.9 </w:t>
            </w:r>
          </w:p>
          <w:p w14:paraId="7477EE1B" w14:textId="77777777" w:rsidR="00631A8E" w:rsidRDefault="002818B9">
            <w:pPr>
              <w:rPr>
                <w:color w:val="000000"/>
                <w:sz w:val="20"/>
                <w:szCs w:val="20"/>
                <w:highlight w:val="white"/>
              </w:rPr>
            </w:pPr>
            <w:r>
              <w:rPr>
                <w:color w:val="000000"/>
                <w:sz w:val="20"/>
                <w:szCs w:val="20"/>
                <w:highlight w:val="white"/>
              </w:rPr>
              <w:t>11.6</w:t>
            </w:r>
          </w:p>
        </w:tc>
        <w:tc>
          <w:tcPr>
            <w:tcW w:w="3402" w:type="dxa"/>
            <w:shd w:val="clear" w:color="auto" w:fill="FFFFFF"/>
          </w:tcPr>
          <w:p w14:paraId="7477EE1C" w14:textId="77777777" w:rsidR="00631A8E" w:rsidRDefault="002818B9">
            <w:pPr>
              <w:rPr>
                <w:color w:val="000000"/>
                <w:sz w:val="20"/>
                <w:szCs w:val="20"/>
                <w:highlight w:val="white"/>
              </w:rPr>
            </w:pPr>
            <w:r>
              <w:rPr>
                <w:color w:val="000000"/>
                <w:sz w:val="20"/>
                <w:szCs w:val="20"/>
              </w:rPr>
              <w:t>Implementar un (1) programa de medición y monitoreo, al igual que de gestión, evaluación, control y seguimiento para mejorar la calidad del aire, acústica y visual"</w:t>
            </w:r>
          </w:p>
        </w:tc>
      </w:tr>
      <w:tr w:rsidR="00631A8E" w14:paraId="7477EE23" w14:textId="77777777">
        <w:trPr>
          <w:trHeight w:val="212"/>
        </w:trPr>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7477EE1E" w14:textId="77777777" w:rsidR="00631A8E" w:rsidRDefault="002818B9">
            <w:pPr>
              <w:jc w:val="center"/>
              <w:rPr>
                <w:color w:val="000000"/>
                <w:sz w:val="20"/>
                <w:szCs w:val="20"/>
                <w:highlight w:val="white"/>
              </w:rPr>
            </w:pPr>
            <w:r>
              <w:rPr>
                <w:color w:val="000000"/>
                <w:sz w:val="20"/>
                <w:szCs w:val="20"/>
              </w:rPr>
              <w:t>11</w:t>
            </w:r>
            <w:r>
              <w:rPr>
                <w:color w:val="000000"/>
                <w:sz w:val="20"/>
                <w:szCs w:val="20"/>
              </w:rPr>
              <w:br/>
              <w:t>12</w:t>
            </w:r>
            <w:r>
              <w:rPr>
                <w:color w:val="000000"/>
                <w:sz w:val="20"/>
                <w:szCs w:val="20"/>
              </w:rPr>
              <w:br/>
              <w:t>13</w:t>
            </w:r>
            <w:r>
              <w:rPr>
                <w:color w:val="000000"/>
                <w:sz w:val="20"/>
                <w:szCs w:val="20"/>
              </w:rPr>
              <w:br/>
              <w:t>16</w:t>
            </w:r>
          </w:p>
        </w:tc>
        <w:tc>
          <w:tcPr>
            <w:tcW w:w="1985"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7477EE1F" w14:textId="77777777" w:rsidR="00631A8E" w:rsidRDefault="002818B9">
            <w:pPr>
              <w:rPr>
                <w:color w:val="000000"/>
                <w:sz w:val="20"/>
                <w:szCs w:val="20"/>
                <w:highlight w:val="white"/>
              </w:rPr>
            </w:pPr>
            <w:r>
              <w:rPr>
                <w:color w:val="000000"/>
                <w:sz w:val="20"/>
                <w:szCs w:val="20"/>
              </w:rPr>
              <w:t>11.6</w:t>
            </w:r>
            <w:r>
              <w:rPr>
                <w:color w:val="000000"/>
                <w:sz w:val="20"/>
                <w:szCs w:val="20"/>
              </w:rPr>
              <w:br/>
            </w:r>
          </w:p>
        </w:tc>
        <w:tc>
          <w:tcPr>
            <w:tcW w:w="1843" w:type="dxa"/>
            <w:shd w:val="clear" w:color="auto" w:fill="FFFFFF"/>
            <w:tcMar>
              <w:top w:w="100" w:type="dxa"/>
              <w:left w:w="100" w:type="dxa"/>
              <w:bottom w:w="100" w:type="dxa"/>
              <w:right w:w="100" w:type="dxa"/>
            </w:tcMar>
          </w:tcPr>
          <w:p w14:paraId="7477EE20" w14:textId="77777777" w:rsidR="00631A8E" w:rsidRDefault="002818B9">
            <w:pPr>
              <w:rPr>
                <w:color w:val="000000"/>
                <w:sz w:val="20"/>
                <w:szCs w:val="20"/>
                <w:highlight w:val="white"/>
              </w:rPr>
            </w:pPr>
            <w:r>
              <w:rPr>
                <w:color w:val="000000"/>
                <w:sz w:val="20"/>
                <w:szCs w:val="20"/>
                <w:highlight w:val="white"/>
              </w:rPr>
              <w:t xml:space="preserve">3.9 </w:t>
            </w:r>
          </w:p>
          <w:p w14:paraId="7477EE21" w14:textId="77777777" w:rsidR="00631A8E" w:rsidRDefault="002818B9">
            <w:pPr>
              <w:rPr>
                <w:color w:val="000000"/>
                <w:sz w:val="20"/>
                <w:szCs w:val="20"/>
                <w:highlight w:val="white"/>
              </w:rPr>
            </w:pPr>
            <w:r>
              <w:rPr>
                <w:color w:val="000000"/>
                <w:sz w:val="20"/>
                <w:szCs w:val="20"/>
                <w:highlight w:val="white"/>
              </w:rPr>
              <w:t>11.6</w:t>
            </w:r>
          </w:p>
        </w:tc>
        <w:tc>
          <w:tcPr>
            <w:tcW w:w="3402" w:type="dxa"/>
            <w:shd w:val="clear" w:color="auto" w:fill="FFFFFF"/>
          </w:tcPr>
          <w:p w14:paraId="7477EE22" w14:textId="77777777" w:rsidR="00631A8E" w:rsidRDefault="002818B9">
            <w:pPr>
              <w:rPr>
                <w:color w:val="000000"/>
                <w:sz w:val="20"/>
                <w:szCs w:val="20"/>
                <w:highlight w:val="white"/>
              </w:rPr>
            </w:pPr>
            <w:r>
              <w:rPr>
                <w:color w:val="000000"/>
                <w:sz w:val="20"/>
                <w:szCs w:val="20"/>
              </w:rPr>
              <w:t>Implementar dos (2) Zonas Urbanas por un Mejor Aire"</w:t>
            </w:r>
          </w:p>
        </w:tc>
      </w:tr>
      <w:tr w:rsidR="00631A8E" w14:paraId="7477EE29" w14:textId="77777777">
        <w:trPr>
          <w:trHeight w:val="212"/>
        </w:trPr>
        <w:tc>
          <w:tcPr>
            <w:tcW w:w="1701" w:type="dxa"/>
            <w:shd w:val="clear" w:color="auto" w:fill="FFFFFF"/>
            <w:tcMar>
              <w:top w:w="100" w:type="dxa"/>
              <w:left w:w="100" w:type="dxa"/>
              <w:bottom w:w="100" w:type="dxa"/>
              <w:right w:w="100" w:type="dxa"/>
            </w:tcMar>
          </w:tcPr>
          <w:p w14:paraId="7477EE24" w14:textId="77777777" w:rsidR="00631A8E" w:rsidRDefault="002818B9">
            <w:pPr>
              <w:jc w:val="center"/>
              <w:rPr>
                <w:color w:val="000000"/>
                <w:sz w:val="20"/>
                <w:szCs w:val="20"/>
                <w:highlight w:val="white"/>
              </w:rPr>
            </w:pPr>
            <w:r>
              <w:rPr>
                <w:color w:val="000000"/>
                <w:sz w:val="20"/>
                <w:szCs w:val="20"/>
              </w:rPr>
              <w:t>11</w:t>
            </w:r>
            <w:r>
              <w:rPr>
                <w:color w:val="000000"/>
                <w:sz w:val="20"/>
                <w:szCs w:val="20"/>
              </w:rPr>
              <w:br/>
              <w:t>12</w:t>
            </w:r>
            <w:r>
              <w:rPr>
                <w:color w:val="000000"/>
                <w:sz w:val="20"/>
                <w:szCs w:val="20"/>
              </w:rPr>
              <w:br/>
            </w:r>
            <w:r>
              <w:rPr>
                <w:color w:val="000000"/>
                <w:sz w:val="20"/>
                <w:szCs w:val="20"/>
              </w:rPr>
              <w:lastRenderedPageBreak/>
              <w:t>13</w:t>
            </w:r>
            <w:r>
              <w:rPr>
                <w:color w:val="000000"/>
                <w:sz w:val="20"/>
                <w:szCs w:val="20"/>
              </w:rPr>
              <w:br/>
              <w:t>16</w:t>
            </w:r>
          </w:p>
        </w:tc>
        <w:tc>
          <w:tcPr>
            <w:tcW w:w="1985" w:type="dxa"/>
            <w:shd w:val="clear" w:color="auto" w:fill="FFFFFF"/>
          </w:tcPr>
          <w:p w14:paraId="7477EE25" w14:textId="77777777" w:rsidR="00631A8E" w:rsidRDefault="002818B9">
            <w:pPr>
              <w:rPr>
                <w:color w:val="000000"/>
                <w:sz w:val="20"/>
                <w:szCs w:val="20"/>
                <w:highlight w:val="white"/>
              </w:rPr>
            </w:pPr>
            <w:r>
              <w:rPr>
                <w:color w:val="000000"/>
                <w:sz w:val="20"/>
                <w:szCs w:val="20"/>
              </w:rPr>
              <w:lastRenderedPageBreak/>
              <w:t>11.6</w:t>
            </w:r>
            <w:r>
              <w:rPr>
                <w:color w:val="000000"/>
                <w:sz w:val="20"/>
                <w:szCs w:val="20"/>
              </w:rPr>
              <w:br/>
            </w:r>
          </w:p>
        </w:tc>
        <w:tc>
          <w:tcPr>
            <w:tcW w:w="1843" w:type="dxa"/>
            <w:shd w:val="clear" w:color="auto" w:fill="FFFFFF"/>
            <w:tcMar>
              <w:top w:w="100" w:type="dxa"/>
              <w:left w:w="100" w:type="dxa"/>
              <w:bottom w:w="100" w:type="dxa"/>
              <w:right w:w="100" w:type="dxa"/>
            </w:tcMar>
          </w:tcPr>
          <w:p w14:paraId="7477EE26" w14:textId="77777777" w:rsidR="00631A8E" w:rsidRDefault="002818B9">
            <w:pPr>
              <w:rPr>
                <w:color w:val="000000"/>
                <w:sz w:val="20"/>
                <w:szCs w:val="20"/>
                <w:highlight w:val="white"/>
              </w:rPr>
            </w:pPr>
            <w:r>
              <w:rPr>
                <w:color w:val="000000"/>
                <w:sz w:val="20"/>
                <w:szCs w:val="20"/>
                <w:highlight w:val="white"/>
              </w:rPr>
              <w:t xml:space="preserve">3.9 </w:t>
            </w:r>
          </w:p>
          <w:p w14:paraId="7477EE27" w14:textId="77777777" w:rsidR="00631A8E" w:rsidRDefault="002818B9">
            <w:pPr>
              <w:rPr>
                <w:color w:val="000000"/>
                <w:sz w:val="20"/>
                <w:szCs w:val="20"/>
                <w:highlight w:val="white"/>
              </w:rPr>
            </w:pPr>
            <w:r>
              <w:rPr>
                <w:color w:val="000000"/>
                <w:sz w:val="20"/>
                <w:szCs w:val="20"/>
                <w:highlight w:val="white"/>
              </w:rPr>
              <w:t>11.6</w:t>
            </w:r>
          </w:p>
        </w:tc>
        <w:tc>
          <w:tcPr>
            <w:tcW w:w="3402" w:type="dxa"/>
            <w:shd w:val="clear" w:color="auto" w:fill="FFFFFF"/>
          </w:tcPr>
          <w:p w14:paraId="7477EE28" w14:textId="77777777" w:rsidR="00631A8E" w:rsidRDefault="002818B9">
            <w:pPr>
              <w:rPr>
                <w:color w:val="000000"/>
                <w:sz w:val="20"/>
                <w:szCs w:val="20"/>
                <w:highlight w:val="white"/>
              </w:rPr>
            </w:pPr>
            <w:r>
              <w:rPr>
                <w:color w:val="000000"/>
                <w:sz w:val="20"/>
                <w:szCs w:val="20"/>
              </w:rPr>
              <w:t xml:space="preserve">Implementar un instrumento financiero para la renovación del parque automotor de los vehículos de </w:t>
            </w:r>
            <w:r>
              <w:rPr>
                <w:color w:val="000000"/>
                <w:sz w:val="20"/>
                <w:szCs w:val="20"/>
              </w:rPr>
              <w:lastRenderedPageBreak/>
              <w:t>transporte de carga que circulan en la ciudad (FonCarga)"</w:t>
            </w:r>
          </w:p>
        </w:tc>
      </w:tr>
    </w:tbl>
    <w:p w14:paraId="7477EE2A" w14:textId="77777777" w:rsidR="00631A8E" w:rsidRDefault="002818B9">
      <w:pPr>
        <w:ind w:left="1440" w:hanging="708"/>
        <w:jc w:val="center"/>
        <w:rPr>
          <w:i/>
          <w:sz w:val="20"/>
          <w:szCs w:val="20"/>
        </w:rPr>
      </w:pPr>
      <w:r>
        <w:rPr>
          <w:i/>
          <w:sz w:val="20"/>
          <w:szCs w:val="20"/>
        </w:rPr>
        <w:lastRenderedPageBreak/>
        <w:t>Fuente: Propio a partir de los ODS y las metas PDD</w:t>
      </w:r>
    </w:p>
    <w:p w14:paraId="7477EE2B" w14:textId="77777777" w:rsidR="00631A8E" w:rsidRDefault="00631A8E">
      <w:pPr>
        <w:ind w:left="1440" w:hanging="708"/>
        <w:jc w:val="center"/>
        <w:rPr>
          <w:i/>
          <w:sz w:val="20"/>
          <w:szCs w:val="20"/>
        </w:rPr>
      </w:pPr>
    </w:p>
    <w:p w14:paraId="7477EE2C" w14:textId="77777777" w:rsidR="00631A8E" w:rsidRDefault="00631A8E">
      <w:pPr>
        <w:ind w:left="1440" w:hanging="708"/>
        <w:jc w:val="center"/>
        <w:rPr>
          <w:i/>
          <w:sz w:val="20"/>
          <w:szCs w:val="20"/>
        </w:rPr>
      </w:pPr>
    </w:p>
    <w:p w14:paraId="7477EE2D" w14:textId="77777777" w:rsidR="00631A8E" w:rsidRDefault="002818B9">
      <w:pPr>
        <w:numPr>
          <w:ilvl w:val="1"/>
          <w:numId w:val="4"/>
        </w:numPr>
        <w:pBdr>
          <w:top w:val="nil"/>
          <w:left w:val="nil"/>
          <w:bottom w:val="nil"/>
          <w:right w:val="nil"/>
          <w:between w:val="nil"/>
        </w:pBdr>
        <w:rPr>
          <w:b/>
          <w:color w:val="000000"/>
          <w:sz w:val="20"/>
          <w:szCs w:val="20"/>
        </w:rPr>
      </w:pPr>
      <w:hyperlink r:id="rId10">
        <w:r>
          <w:rPr>
            <w:b/>
            <w:color w:val="000000"/>
            <w:sz w:val="20"/>
            <w:szCs w:val="20"/>
          </w:rPr>
          <w:t xml:space="preserve">Problemática </w:t>
        </w:r>
      </w:hyperlink>
    </w:p>
    <w:p w14:paraId="7477EE2E" w14:textId="77777777" w:rsidR="00631A8E" w:rsidRDefault="00631A8E">
      <w:pPr>
        <w:pBdr>
          <w:top w:val="nil"/>
          <w:left w:val="nil"/>
          <w:bottom w:val="nil"/>
          <w:right w:val="nil"/>
          <w:between w:val="nil"/>
        </w:pBdr>
        <w:ind w:left="1184"/>
        <w:rPr>
          <w:b/>
          <w:sz w:val="20"/>
          <w:szCs w:val="20"/>
        </w:rPr>
      </w:pPr>
    </w:p>
    <w:p w14:paraId="7477EE2F" w14:textId="77777777" w:rsidR="00631A8E" w:rsidRDefault="002818B9">
      <w:pPr>
        <w:jc w:val="both"/>
        <w:rPr>
          <w:sz w:val="20"/>
          <w:szCs w:val="20"/>
        </w:rPr>
      </w:pPr>
      <w:r>
        <w:rPr>
          <w:sz w:val="20"/>
          <w:szCs w:val="20"/>
        </w:rPr>
        <w:t xml:space="preserve">Una de las principales problemáticas identificadas en la ciudad es el deterioro de la calidad del aire, acústica y visual esto debido a diversos factores económicos, sociales y ambientales, y generando efectos sociales significativos que disminuyen la sensación de bienestar y calidad de vida de los habitantes de la ciudad. A continuación, se aborda el problema, desde el árbol en general y puntualizando en cada temática. </w:t>
      </w:r>
    </w:p>
    <w:p w14:paraId="7477EE30" w14:textId="77777777" w:rsidR="00631A8E" w:rsidRDefault="00631A8E">
      <w:pPr>
        <w:jc w:val="both"/>
        <w:rPr>
          <w:sz w:val="20"/>
          <w:szCs w:val="20"/>
        </w:rPr>
      </w:pPr>
    </w:p>
    <w:p w14:paraId="7477EE31" w14:textId="77777777" w:rsidR="00631A8E" w:rsidRDefault="002818B9">
      <w:pPr>
        <w:pStyle w:val="Ttulo3"/>
        <w:numPr>
          <w:ilvl w:val="2"/>
          <w:numId w:val="19"/>
        </w:numPr>
        <w:spacing w:before="40" w:after="0" w:line="259" w:lineRule="auto"/>
        <w:ind w:left="0" w:firstLine="0"/>
        <w:jc w:val="both"/>
        <w:rPr>
          <w:b w:val="0"/>
          <w:color w:val="0D0D0D"/>
          <w:sz w:val="20"/>
          <w:szCs w:val="20"/>
        </w:rPr>
      </w:pPr>
      <w:r>
        <w:rPr>
          <w:b w:val="0"/>
          <w:color w:val="0D0D0D"/>
          <w:sz w:val="20"/>
          <w:szCs w:val="20"/>
        </w:rPr>
        <w:t>Efectos</w:t>
      </w:r>
    </w:p>
    <w:p w14:paraId="7477EE32" w14:textId="77777777" w:rsidR="00631A8E" w:rsidRDefault="002818B9">
      <w:pPr>
        <w:spacing w:before="120" w:after="120"/>
        <w:jc w:val="both"/>
        <w:rPr>
          <w:sz w:val="20"/>
          <w:szCs w:val="20"/>
        </w:rPr>
      </w:pPr>
      <w:r>
        <w:rPr>
          <w:sz w:val="20"/>
          <w:szCs w:val="20"/>
        </w:rPr>
        <w:t>Como principales efectos se identifican:</w:t>
      </w:r>
    </w:p>
    <w:p w14:paraId="7477EE33" w14:textId="77777777" w:rsidR="00631A8E" w:rsidRDefault="002818B9">
      <w:pPr>
        <w:numPr>
          <w:ilvl w:val="0"/>
          <w:numId w:val="2"/>
        </w:numPr>
        <w:jc w:val="both"/>
        <w:rPr>
          <w:b/>
          <w:sz w:val="20"/>
          <w:szCs w:val="20"/>
        </w:rPr>
      </w:pPr>
      <w:r>
        <w:rPr>
          <w:sz w:val="20"/>
          <w:szCs w:val="20"/>
        </w:rPr>
        <w:t>Daño jurídico institucional</w:t>
      </w:r>
    </w:p>
    <w:p w14:paraId="7477EE34" w14:textId="77777777" w:rsidR="00631A8E" w:rsidRDefault="002818B9">
      <w:pPr>
        <w:numPr>
          <w:ilvl w:val="0"/>
          <w:numId w:val="2"/>
        </w:numPr>
        <w:jc w:val="both"/>
        <w:rPr>
          <w:sz w:val="20"/>
          <w:szCs w:val="20"/>
        </w:rPr>
      </w:pPr>
      <w:r>
        <w:rPr>
          <w:sz w:val="20"/>
          <w:szCs w:val="20"/>
        </w:rPr>
        <w:t>Morbilidad y mortalidad atribuibles a altos niveles de contaminación del aire</w:t>
      </w:r>
    </w:p>
    <w:p w14:paraId="7477EE35" w14:textId="77777777" w:rsidR="00631A8E" w:rsidRDefault="002818B9">
      <w:pPr>
        <w:numPr>
          <w:ilvl w:val="0"/>
          <w:numId w:val="2"/>
        </w:numPr>
        <w:jc w:val="both"/>
        <w:rPr>
          <w:sz w:val="20"/>
          <w:szCs w:val="20"/>
        </w:rPr>
      </w:pPr>
      <w:r>
        <w:rPr>
          <w:sz w:val="20"/>
          <w:szCs w:val="20"/>
        </w:rPr>
        <w:t>Disminución de la calidad de vida y el bienestar humano</w:t>
      </w:r>
    </w:p>
    <w:p w14:paraId="7477EE36" w14:textId="77777777" w:rsidR="00631A8E" w:rsidRDefault="002818B9">
      <w:pPr>
        <w:numPr>
          <w:ilvl w:val="0"/>
          <w:numId w:val="2"/>
        </w:numPr>
        <w:jc w:val="both"/>
        <w:rPr>
          <w:sz w:val="20"/>
          <w:szCs w:val="20"/>
        </w:rPr>
      </w:pPr>
      <w:r>
        <w:rPr>
          <w:sz w:val="20"/>
          <w:szCs w:val="20"/>
        </w:rPr>
        <w:t>Creciente demanda de trámites, solicitudes y peticiones ciudadanas</w:t>
      </w:r>
    </w:p>
    <w:p w14:paraId="7477EE37" w14:textId="77777777" w:rsidR="00631A8E" w:rsidRDefault="002818B9">
      <w:pPr>
        <w:numPr>
          <w:ilvl w:val="0"/>
          <w:numId w:val="2"/>
        </w:numPr>
        <w:jc w:val="both"/>
        <w:rPr>
          <w:sz w:val="20"/>
          <w:szCs w:val="20"/>
        </w:rPr>
      </w:pPr>
      <w:r>
        <w:rPr>
          <w:sz w:val="20"/>
          <w:szCs w:val="20"/>
        </w:rPr>
        <w:t>Perdida en el valor comercial de predios</w:t>
      </w:r>
    </w:p>
    <w:p w14:paraId="7477EE38" w14:textId="77777777" w:rsidR="00631A8E" w:rsidRDefault="002818B9">
      <w:pPr>
        <w:numPr>
          <w:ilvl w:val="0"/>
          <w:numId w:val="2"/>
        </w:numPr>
        <w:jc w:val="both"/>
        <w:rPr>
          <w:sz w:val="20"/>
          <w:szCs w:val="20"/>
        </w:rPr>
      </w:pPr>
      <w:proofErr w:type="gramStart"/>
      <w:r>
        <w:rPr>
          <w:sz w:val="20"/>
          <w:szCs w:val="20"/>
        </w:rPr>
        <w:t>Mayores tiempo</w:t>
      </w:r>
      <w:proofErr w:type="gramEnd"/>
      <w:r>
        <w:rPr>
          <w:sz w:val="20"/>
          <w:szCs w:val="20"/>
        </w:rPr>
        <w:t xml:space="preserve"> de respuesta a las solicitudes</w:t>
      </w:r>
    </w:p>
    <w:p w14:paraId="7477EE39" w14:textId="77777777" w:rsidR="00631A8E" w:rsidRDefault="002818B9">
      <w:pPr>
        <w:numPr>
          <w:ilvl w:val="0"/>
          <w:numId w:val="2"/>
        </w:numPr>
        <w:jc w:val="both"/>
        <w:rPr>
          <w:sz w:val="20"/>
          <w:szCs w:val="20"/>
        </w:rPr>
      </w:pPr>
      <w:r>
        <w:rPr>
          <w:sz w:val="20"/>
          <w:szCs w:val="20"/>
        </w:rPr>
        <w:t xml:space="preserve">Pérdida de oportunidad y de acciones efectivas frente a las problemáticas  </w:t>
      </w:r>
    </w:p>
    <w:p w14:paraId="7477EE3A" w14:textId="77777777" w:rsidR="00631A8E" w:rsidRDefault="002818B9">
      <w:pPr>
        <w:numPr>
          <w:ilvl w:val="0"/>
          <w:numId w:val="2"/>
        </w:numPr>
        <w:jc w:val="both"/>
        <w:rPr>
          <w:sz w:val="20"/>
          <w:szCs w:val="20"/>
        </w:rPr>
      </w:pPr>
      <w:r>
        <w:rPr>
          <w:sz w:val="20"/>
          <w:szCs w:val="20"/>
        </w:rPr>
        <w:t>Alta demanda de recursos técnicos, financieros y administrativos para la gestión y control de los recursos naturales</w:t>
      </w:r>
    </w:p>
    <w:p w14:paraId="7477EE3B" w14:textId="77777777" w:rsidR="00631A8E" w:rsidRDefault="002818B9">
      <w:pPr>
        <w:numPr>
          <w:ilvl w:val="0"/>
          <w:numId w:val="2"/>
        </w:numPr>
        <w:jc w:val="both"/>
        <w:rPr>
          <w:sz w:val="20"/>
          <w:szCs w:val="20"/>
        </w:rPr>
      </w:pPr>
      <w:r>
        <w:rPr>
          <w:sz w:val="20"/>
          <w:szCs w:val="20"/>
        </w:rPr>
        <w:t>Elevados niveles de emisiones que afectan Calidad del aire de forma diferenciada en la ciudad</w:t>
      </w:r>
    </w:p>
    <w:p w14:paraId="7477EE3C" w14:textId="77777777" w:rsidR="00631A8E" w:rsidRDefault="002818B9">
      <w:pPr>
        <w:numPr>
          <w:ilvl w:val="0"/>
          <w:numId w:val="2"/>
        </w:numPr>
        <w:jc w:val="both"/>
        <w:rPr>
          <w:sz w:val="20"/>
          <w:szCs w:val="20"/>
        </w:rPr>
      </w:pPr>
      <w:r>
        <w:rPr>
          <w:sz w:val="20"/>
          <w:szCs w:val="20"/>
        </w:rPr>
        <w:t>Pérdida de tranquilidad y conflictos de convivencia</w:t>
      </w:r>
    </w:p>
    <w:p w14:paraId="7477EE3D" w14:textId="77777777" w:rsidR="00631A8E" w:rsidRDefault="002818B9">
      <w:pPr>
        <w:numPr>
          <w:ilvl w:val="0"/>
          <w:numId w:val="2"/>
        </w:numPr>
        <w:jc w:val="both"/>
        <w:rPr>
          <w:sz w:val="20"/>
          <w:szCs w:val="20"/>
        </w:rPr>
      </w:pPr>
      <w:r>
        <w:rPr>
          <w:sz w:val="20"/>
          <w:szCs w:val="20"/>
        </w:rPr>
        <w:t>Zonas con sobre saturadas de ruido</w:t>
      </w:r>
    </w:p>
    <w:p w14:paraId="7477EE3E" w14:textId="77777777" w:rsidR="00631A8E" w:rsidRDefault="002818B9">
      <w:pPr>
        <w:numPr>
          <w:ilvl w:val="0"/>
          <w:numId w:val="2"/>
        </w:numPr>
        <w:jc w:val="both"/>
        <w:rPr>
          <w:sz w:val="20"/>
          <w:szCs w:val="20"/>
        </w:rPr>
      </w:pPr>
      <w:r>
        <w:rPr>
          <w:sz w:val="20"/>
          <w:szCs w:val="20"/>
        </w:rPr>
        <w:t>Aumento del número de elementos ilegales instalados en el perímetro urbano.</w:t>
      </w:r>
    </w:p>
    <w:p w14:paraId="7477EE3F" w14:textId="77777777" w:rsidR="00631A8E" w:rsidRDefault="00631A8E">
      <w:pPr>
        <w:ind w:left="720"/>
        <w:jc w:val="both"/>
        <w:rPr>
          <w:sz w:val="20"/>
          <w:szCs w:val="20"/>
        </w:rPr>
      </w:pPr>
    </w:p>
    <w:p w14:paraId="7477EE40" w14:textId="77777777" w:rsidR="00631A8E" w:rsidRDefault="002818B9">
      <w:pPr>
        <w:pStyle w:val="Ttulo3"/>
        <w:numPr>
          <w:ilvl w:val="2"/>
          <w:numId w:val="19"/>
        </w:numPr>
        <w:spacing w:before="40" w:after="0"/>
        <w:ind w:left="0" w:firstLine="0"/>
        <w:jc w:val="both"/>
        <w:rPr>
          <w:b w:val="0"/>
          <w:color w:val="0D0D0D"/>
          <w:sz w:val="20"/>
          <w:szCs w:val="20"/>
        </w:rPr>
      </w:pPr>
      <w:r>
        <w:rPr>
          <w:b w:val="0"/>
          <w:color w:val="0D0D0D"/>
          <w:sz w:val="20"/>
          <w:szCs w:val="20"/>
        </w:rPr>
        <w:t xml:space="preserve">Causas. </w:t>
      </w:r>
    </w:p>
    <w:p w14:paraId="7477EE41" w14:textId="77777777" w:rsidR="00631A8E" w:rsidRDefault="002818B9">
      <w:pPr>
        <w:spacing w:before="120"/>
        <w:jc w:val="both"/>
        <w:rPr>
          <w:sz w:val="20"/>
          <w:szCs w:val="20"/>
        </w:rPr>
      </w:pPr>
      <w:r>
        <w:rPr>
          <w:sz w:val="20"/>
          <w:szCs w:val="20"/>
        </w:rPr>
        <w:t>Causas que afectan la calidad del aire:</w:t>
      </w:r>
    </w:p>
    <w:p w14:paraId="7477EE42" w14:textId="77777777" w:rsidR="00631A8E" w:rsidRDefault="002818B9">
      <w:pPr>
        <w:numPr>
          <w:ilvl w:val="0"/>
          <w:numId w:val="2"/>
        </w:numPr>
        <w:pBdr>
          <w:top w:val="nil"/>
          <w:left w:val="nil"/>
          <w:bottom w:val="nil"/>
          <w:right w:val="nil"/>
          <w:between w:val="nil"/>
        </w:pBdr>
        <w:jc w:val="both"/>
        <w:rPr>
          <w:b/>
          <w:sz w:val="20"/>
          <w:szCs w:val="20"/>
        </w:rPr>
      </w:pPr>
      <w:r>
        <w:rPr>
          <w:sz w:val="20"/>
          <w:szCs w:val="20"/>
        </w:rPr>
        <w:t xml:space="preserve">Limitada gestión interinstitucional e </w:t>
      </w:r>
      <w:proofErr w:type="gramStart"/>
      <w:r>
        <w:rPr>
          <w:sz w:val="20"/>
          <w:szCs w:val="20"/>
        </w:rPr>
        <w:t>intersectorial  para</w:t>
      </w:r>
      <w:proofErr w:type="gramEnd"/>
      <w:r>
        <w:rPr>
          <w:sz w:val="20"/>
          <w:szCs w:val="20"/>
        </w:rPr>
        <w:t xml:space="preserve"> mejorar la calidad aire</w:t>
      </w:r>
    </w:p>
    <w:p w14:paraId="7477EE43" w14:textId="77777777" w:rsidR="00631A8E" w:rsidRDefault="002818B9">
      <w:pPr>
        <w:numPr>
          <w:ilvl w:val="0"/>
          <w:numId w:val="2"/>
        </w:numPr>
        <w:pBdr>
          <w:top w:val="nil"/>
          <w:left w:val="nil"/>
          <w:bottom w:val="nil"/>
          <w:right w:val="nil"/>
          <w:between w:val="nil"/>
        </w:pBdr>
        <w:jc w:val="both"/>
        <w:rPr>
          <w:b/>
          <w:sz w:val="20"/>
          <w:szCs w:val="20"/>
        </w:rPr>
      </w:pPr>
      <w:r>
        <w:rPr>
          <w:sz w:val="20"/>
          <w:szCs w:val="20"/>
        </w:rPr>
        <w:t>Emisiones de material particulado resuspendido causado por el mal estado de malla vial, arrastre de material orgánico desde suelos descubiertos y obras de construcción</w:t>
      </w:r>
    </w:p>
    <w:p w14:paraId="7477EE44" w14:textId="77777777" w:rsidR="00631A8E" w:rsidRDefault="002818B9">
      <w:pPr>
        <w:numPr>
          <w:ilvl w:val="0"/>
          <w:numId w:val="2"/>
        </w:numPr>
        <w:pBdr>
          <w:top w:val="nil"/>
          <w:left w:val="nil"/>
          <w:bottom w:val="nil"/>
          <w:right w:val="nil"/>
          <w:between w:val="nil"/>
        </w:pBdr>
        <w:jc w:val="both"/>
        <w:rPr>
          <w:sz w:val="20"/>
          <w:szCs w:val="20"/>
        </w:rPr>
      </w:pPr>
      <w:r>
        <w:rPr>
          <w:sz w:val="20"/>
          <w:szCs w:val="20"/>
        </w:rPr>
        <w:t>El parque automotor de carga que circula en la ciudad es muy antiguo</w:t>
      </w:r>
    </w:p>
    <w:p w14:paraId="7477EE45" w14:textId="77777777" w:rsidR="00631A8E" w:rsidRDefault="002818B9">
      <w:pPr>
        <w:numPr>
          <w:ilvl w:val="0"/>
          <w:numId w:val="2"/>
        </w:numPr>
        <w:pBdr>
          <w:top w:val="nil"/>
          <w:left w:val="nil"/>
          <w:bottom w:val="nil"/>
          <w:right w:val="nil"/>
          <w:between w:val="nil"/>
        </w:pBdr>
        <w:jc w:val="both"/>
        <w:rPr>
          <w:sz w:val="20"/>
          <w:szCs w:val="20"/>
        </w:rPr>
      </w:pPr>
      <w:r>
        <w:rPr>
          <w:sz w:val="20"/>
          <w:szCs w:val="20"/>
        </w:rPr>
        <w:t>Alta densidad de fuentes de emisión de contaminantes atmosféricos en zonas de la ciudad</w:t>
      </w:r>
    </w:p>
    <w:p w14:paraId="7477EE46" w14:textId="77777777" w:rsidR="00631A8E" w:rsidRDefault="002818B9">
      <w:pPr>
        <w:numPr>
          <w:ilvl w:val="0"/>
          <w:numId w:val="2"/>
        </w:numPr>
        <w:pBdr>
          <w:top w:val="nil"/>
          <w:left w:val="nil"/>
          <w:bottom w:val="nil"/>
          <w:right w:val="nil"/>
          <w:between w:val="nil"/>
        </w:pBdr>
        <w:jc w:val="both"/>
        <w:rPr>
          <w:sz w:val="20"/>
          <w:szCs w:val="20"/>
        </w:rPr>
      </w:pPr>
      <w:r>
        <w:rPr>
          <w:sz w:val="20"/>
          <w:szCs w:val="20"/>
        </w:rPr>
        <w:t>Consumo de combustibles fósiles en sectores económicos, transporte, industria, comercial, vehículos y maquinaria de construcción</w:t>
      </w:r>
    </w:p>
    <w:p w14:paraId="7477EE47" w14:textId="77777777" w:rsidR="00631A8E" w:rsidRDefault="002818B9">
      <w:pPr>
        <w:numPr>
          <w:ilvl w:val="0"/>
          <w:numId w:val="2"/>
        </w:numPr>
        <w:pBdr>
          <w:top w:val="nil"/>
          <w:left w:val="nil"/>
          <w:bottom w:val="nil"/>
          <w:right w:val="nil"/>
          <w:between w:val="nil"/>
        </w:pBdr>
        <w:jc w:val="both"/>
        <w:rPr>
          <w:sz w:val="20"/>
          <w:szCs w:val="20"/>
        </w:rPr>
      </w:pPr>
      <w:r>
        <w:rPr>
          <w:sz w:val="20"/>
          <w:szCs w:val="20"/>
        </w:rPr>
        <w:t>Fenómenos metereológicos</w:t>
      </w:r>
    </w:p>
    <w:p w14:paraId="7477EE48" w14:textId="77777777" w:rsidR="00631A8E" w:rsidRDefault="002818B9">
      <w:pPr>
        <w:numPr>
          <w:ilvl w:val="0"/>
          <w:numId w:val="2"/>
        </w:numPr>
        <w:pBdr>
          <w:top w:val="nil"/>
          <w:left w:val="nil"/>
          <w:bottom w:val="nil"/>
          <w:right w:val="nil"/>
          <w:between w:val="nil"/>
        </w:pBdr>
        <w:jc w:val="both"/>
        <w:rPr>
          <w:sz w:val="20"/>
          <w:szCs w:val="20"/>
        </w:rPr>
      </w:pPr>
      <w:r>
        <w:rPr>
          <w:sz w:val="20"/>
          <w:szCs w:val="20"/>
        </w:rPr>
        <w:t xml:space="preserve">Incendios forestales, locales, </w:t>
      </w:r>
      <w:proofErr w:type="gramStart"/>
      <w:r>
        <w:rPr>
          <w:sz w:val="20"/>
          <w:szCs w:val="20"/>
        </w:rPr>
        <w:t>regionales ,</w:t>
      </w:r>
      <w:proofErr w:type="gramEnd"/>
      <w:r>
        <w:rPr>
          <w:sz w:val="20"/>
          <w:szCs w:val="20"/>
        </w:rPr>
        <w:t xml:space="preserve"> nacionales y transnacionales</w:t>
      </w:r>
    </w:p>
    <w:p w14:paraId="7477EE49" w14:textId="77777777" w:rsidR="00631A8E" w:rsidRDefault="00631A8E">
      <w:pPr>
        <w:pBdr>
          <w:top w:val="nil"/>
          <w:left w:val="nil"/>
          <w:bottom w:val="nil"/>
          <w:right w:val="nil"/>
          <w:between w:val="nil"/>
        </w:pBdr>
        <w:ind w:left="720"/>
        <w:jc w:val="both"/>
        <w:rPr>
          <w:sz w:val="20"/>
          <w:szCs w:val="20"/>
        </w:rPr>
      </w:pPr>
    </w:p>
    <w:p w14:paraId="7477EE4A" w14:textId="77777777" w:rsidR="00631A8E" w:rsidRDefault="002818B9">
      <w:pPr>
        <w:spacing w:before="120"/>
        <w:jc w:val="both"/>
        <w:rPr>
          <w:sz w:val="20"/>
          <w:szCs w:val="20"/>
        </w:rPr>
      </w:pPr>
      <w:r>
        <w:rPr>
          <w:sz w:val="20"/>
          <w:szCs w:val="20"/>
        </w:rPr>
        <w:t>Causas que afectan la calidad acústica:</w:t>
      </w:r>
    </w:p>
    <w:p w14:paraId="7477EE4B" w14:textId="77777777" w:rsidR="00631A8E" w:rsidRDefault="002818B9">
      <w:pPr>
        <w:numPr>
          <w:ilvl w:val="0"/>
          <w:numId w:val="2"/>
        </w:numPr>
        <w:pBdr>
          <w:top w:val="nil"/>
          <w:left w:val="nil"/>
          <w:bottom w:val="nil"/>
          <w:right w:val="nil"/>
          <w:between w:val="nil"/>
        </w:pBdr>
        <w:jc w:val="both"/>
        <w:rPr>
          <w:b/>
          <w:sz w:val="20"/>
          <w:szCs w:val="20"/>
        </w:rPr>
      </w:pPr>
      <w:r>
        <w:rPr>
          <w:sz w:val="20"/>
          <w:szCs w:val="20"/>
        </w:rPr>
        <w:t xml:space="preserve">Actividades económicas que superan los niveles de emisión de ruido </w:t>
      </w:r>
    </w:p>
    <w:p w14:paraId="7477EE4C" w14:textId="77777777" w:rsidR="00631A8E" w:rsidRDefault="002818B9">
      <w:pPr>
        <w:numPr>
          <w:ilvl w:val="0"/>
          <w:numId w:val="2"/>
        </w:numPr>
        <w:pBdr>
          <w:top w:val="nil"/>
          <w:left w:val="nil"/>
          <w:bottom w:val="nil"/>
          <w:right w:val="nil"/>
          <w:between w:val="nil"/>
        </w:pBdr>
        <w:jc w:val="both"/>
        <w:rPr>
          <w:sz w:val="20"/>
          <w:szCs w:val="20"/>
        </w:rPr>
      </w:pPr>
      <w:r>
        <w:rPr>
          <w:sz w:val="20"/>
          <w:szCs w:val="20"/>
        </w:rPr>
        <w:t xml:space="preserve">Limitantes institucionales y de competencias para el control de ruido a nivel distrital y local </w:t>
      </w:r>
    </w:p>
    <w:p w14:paraId="7477EE4D" w14:textId="77777777" w:rsidR="00631A8E" w:rsidRDefault="002818B9">
      <w:pPr>
        <w:numPr>
          <w:ilvl w:val="0"/>
          <w:numId w:val="2"/>
        </w:numPr>
        <w:pBdr>
          <w:top w:val="nil"/>
          <w:left w:val="nil"/>
          <w:bottom w:val="nil"/>
          <w:right w:val="nil"/>
          <w:between w:val="nil"/>
        </w:pBdr>
        <w:jc w:val="both"/>
        <w:rPr>
          <w:sz w:val="20"/>
          <w:szCs w:val="20"/>
        </w:rPr>
      </w:pPr>
      <w:r>
        <w:rPr>
          <w:sz w:val="20"/>
          <w:szCs w:val="20"/>
        </w:rPr>
        <w:lastRenderedPageBreak/>
        <w:t>Sobrevuelos aeronaves en horarios que afectan a ciudadanía</w:t>
      </w:r>
    </w:p>
    <w:p w14:paraId="7477EE4E" w14:textId="77777777" w:rsidR="00631A8E" w:rsidRDefault="002818B9">
      <w:pPr>
        <w:numPr>
          <w:ilvl w:val="0"/>
          <w:numId w:val="2"/>
        </w:numPr>
        <w:pBdr>
          <w:top w:val="nil"/>
          <w:left w:val="nil"/>
          <w:bottom w:val="nil"/>
          <w:right w:val="nil"/>
          <w:between w:val="nil"/>
        </w:pBdr>
        <w:jc w:val="both"/>
        <w:rPr>
          <w:sz w:val="20"/>
          <w:szCs w:val="20"/>
        </w:rPr>
      </w:pPr>
      <w:r>
        <w:rPr>
          <w:sz w:val="20"/>
          <w:szCs w:val="20"/>
        </w:rPr>
        <w:t>Ruido asociado al transporte en general y por maquinaria pesada, corte de materiales, pulido y martilleo en obras</w:t>
      </w:r>
    </w:p>
    <w:p w14:paraId="7477EE4F" w14:textId="77777777" w:rsidR="00631A8E" w:rsidRDefault="002818B9">
      <w:pPr>
        <w:spacing w:before="120"/>
        <w:jc w:val="both"/>
        <w:rPr>
          <w:sz w:val="20"/>
          <w:szCs w:val="20"/>
        </w:rPr>
      </w:pPr>
      <w:r>
        <w:rPr>
          <w:sz w:val="20"/>
          <w:szCs w:val="20"/>
        </w:rPr>
        <w:t>Causas que afectan la calidad visual:</w:t>
      </w:r>
    </w:p>
    <w:p w14:paraId="7477EE50" w14:textId="77777777" w:rsidR="00631A8E" w:rsidRDefault="002818B9">
      <w:pPr>
        <w:numPr>
          <w:ilvl w:val="0"/>
          <w:numId w:val="23"/>
        </w:numPr>
        <w:jc w:val="both"/>
        <w:rPr>
          <w:sz w:val="20"/>
          <w:szCs w:val="20"/>
        </w:rPr>
      </w:pPr>
      <w:r>
        <w:rPr>
          <w:sz w:val="20"/>
          <w:szCs w:val="20"/>
        </w:rPr>
        <w:t xml:space="preserve">Espacio público con publicidad exterior visual </w:t>
      </w:r>
      <w:proofErr w:type="gramStart"/>
      <w:r>
        <w:rPr>
          <w:sz w:val="20"/>
          <w:szCs w:val="20"/>
        </w:rPr>
        <w:t>excesiva,sin</w:t>
      </w:r>
      <w:proofErr w:type="gramEnd"/>
      <w:r>
        <w:rPr>
          <w:sz w:val="20"/>
          <w:szCs w:val="20"/>
        </w:rPr>
        <w:t xml:space="preserve"> direccionamiento</w:t>
      </w:r>
    </w:p>
    <w:p w14:paraId="7477EE51" w14:textId="77777777" w:rsidR="00631A8E" w:rsidRDefault="002818B9">
      <w:pPr>
        <w:numPr>
          <w:ilvl w:val="0"/>
          <w:numId w:val="23"/>
        </w:numPr>
        <w:jc w:val="both"/>
        <w:rPr>
          <w:sz w:val="20"/>
          <w:szCs w:val="20"/>
        </w:rPr>
      </w:pPr>
      <w:r>
        <w:rPr>
          <w:sz w:val="20"/>
          <w:szCs w:val="20"/>
        </w:rPr>
        <w:t>El marco regulatorio limitante, que no atiende las necesidades actuales</w:t>
      </w:r>
    </w:p>
    <w:p w14:paraId="7477EE52" w14:textId="77777777" w:rsidR="00631A8E" w:rsidRDefault="002818B9">
      <w:pPr>
        <w:jc w:val="both"/>
        <w:rPr>
          <w:sz w:val="20"/>
          <w:szCs w:val="20"/>
        </w:rPr>
      </w:pPr>
      <w:r>
        <w:rPr>
          <w:sz w:val="20"/>
          <w:szCs w:val="20"/>
        </w:rPr>
        <w:t xml:space="preserve">Causas asociadas al monitoreo </w:t>
      </w:r>
    </w:p>
    <w:p w14:paraId="7477EE53" w14:textId="77777777" w:rsidR="00631A8E" w:rsidRDefault="002818B9">
      <w:pPr>
        <w:numPr>
          <w:ilvl w:val="0"/>
          <w:numId w:val="15"/>
        </w:numPr>
        <w:jc w:val="both"/>
        <w:rPr>
          <w:sz w:val="20"/>
          <w:szCs w:val="20"/>
        </w:rPr>
      </w:pPr>
      <w:r>
        <w:rPr>
          <w:sz w:val="20"/>
          <w:szCs w:val="20"/>
        </w:rPr>
        <w:t>Débil monitoreo y medición de variables ambientales en calidad del aire y ruido</w:t>
      </w:r>
    </w:p>
    <w:p w14:paraId="7477EE54" w14:textId="77777777" w:rsidR="00631A8E" w:rsidRDefault="002818B9">
      <w:pPr>
        <w:numPr>
          <w:ilvl w:val="0"/>
          <w:numId w:val="15"/>
        </w:numPr>
        <w:jc w:val="both"/>
        <w:rPr>
          <w:sz w:val="20"/>
          <w:szCs w:val="20"/>
        </w:rPr>
      </w:pPr>
      <w:r>
        <w:rPr>
          <w:sz w:val="20"/>
          <w:szCs w:val="20"/>
        </w:rPr>
        <w:t>Limitados recursos administrativos, técnicos y económicos para captura, análisis y procesamiento de datos e información en aire y ruido</w:t>
      </w:r>
    </w:p>
    <w:p w14:paraId="7477EE55" w14:textId="77777777" w:rsidR="00631A8E" w:rsidRDefault="002818B9">
      <w:pPr>
        <w:numPr>
          <w:ilvl w:val="0"/>
          <w:numId w:val="15"/>
        </w:numPr>
        <w:jc w:val="both"/>
        <w:rPr>
          <w:sz w:val="20"/>
          <w:szCs w:val="20"/>
        </w:rPr>
      </w:pPr>
      <w:r>
        <w:rPr>
          <w:sz w:val="20"/>
          <w:szCs w:val="20"/>
        </w:rPr>
        <w:t>Débil manejo de la información desde la captura, análisis y procesamiento</w:t>
      </w:r>
    </w:p>
    <w:p w14:paraId="7477EE56" w14:textId="77777777" w:rsidR="00631A8E" w:rsidRDefault="00631A8E">
      <w:pPr>
        <w:jc w:val="both"/>
        <w:rPr>
          <w:sz w:val="20"/>
          <w:szCs w:val="20"/>
        </w:rPr>
      </w:pPr>
    </w:p>
    <w:p w14:paraId="7477EE57" w14:textId="77777777" w:rsidR="00631A8E" w:rsidRDefault="002818B9">
      <w:pPr>
        <w:jc w:val="both"/>
        <w:rPr>
          <w:sz w:val="20"/>
          <w:szCs w:val="20"/>
        </w:rPr>
      </w:pPr>
      <w:r>
        <w:rPr>
          <w:sz w:val="20"/>
          <w:szCs w:val="20"/>
        </w:rPr>
        <w:t>Causas comunes</w:t>
      </w:r>
    </w:p>
    <w:p w14:paraId="7477EE58" w14:textId="77777777" w:rsidR="00631A8E" w:rsidRDefault="002818B9">
      <w:pPr>
        <w:numPr>
          <w:ilvl w:val="0"/>
          <w:numId w:val="16"/>
        </w:numPr>
        <w:jc w:val="both"/>
        <w:rPr>
          <w:sz w:val="20"/>
          <w:szCs w:val="20"/>
        </w:rPr>
      </w:pPr>
      <w:r>
        <w:rPr>
          <w:sz w:val="20"/>
          <w:szCs w:val="20"/>
        </w:rPr>
        <w:t>Limitada evaluación, control y seguimiento de los factores de deterioro ambiental de la calidad del aire, auditiva y visual</w:t>
      </w:r>
    </w:p>
    <w:p w14:paraId="7477EE59" w14:textId="77777777" w:rsidR="00631A8E" w:rsidRDefault="002818B9">
      <w:pPr>
        <w:numPr>
          <w:ilvl w:val="0"/>
          <w:numId w:val="16"/>
        </w:numPr>
        <w:jc w:val="both"/>
        <w:rPr>
          <w:sz w:val="20"/>
          <w:szCs w:val="20"/>
        </w:rPr>
      </w:pPr>
      <w:r>
        <w:rPr>
          <w:sz w:val="20"/>
          <w:szCs w:val="20"/>
        </w:rPr>
        <w:t>Alta indiferencia ciudadana frente al cuidado del ambiente</w:t>
      </w:r>
    </w:p>
    <w:p w14:paraId="7477EE5A" w14:textId="77777777" w:rsidR="00631A8E" w:rsidRDefault="002818B9">
      <w:pPr>
        <w:numPr>
          <w:ilvl w:val="0"/>
          <w:numId w:val="16"/>
        </w:numPr>
        <w:jc w:val="both"/>
        <w:rPr>
          <w:sz w:val="20"/>
          <w:szCs w:val="20"/>
        </w:rPr>
        <w:sectPr w:rsidR="00631A8E">
          <w:headerReference w:type="default" r:id="rId11"/>
          <w:pgSz w:w="12240" w:h="15840"/>
          <w:pgMar w:top="1701" w:right="1134" w:bottom="1134" w:left="1701" w:header="1134" w:footer="1134" w:gutter="0"/>
          <w:pgNumType w:start="1"/>
          <w:cols w:space="720"/>
        </w:sectPr>
      </w:pPr>
      <w:r>
        <w:rPr>
          <w:sz w:val="20"/>
          <w:szCs w:val="20"/>
        </w:rPr>
        <w:t>Debilidad y desarticulación administrativa e institucional</w:t>
      </w:r>
    </w:p>
    <w:p w14:paraId="7477EE5B"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lastRenderedPageBreak/>
        <w:t>Árbol Del Problema</w:t>
      </w:r>
    </w:p>
    <w:p w14:paraId="7477EE5C" w14:textId="77777777" w:rsidR="00631A8E" w:rsidRDefault="00631A8E">
      <w:pPr>
        <w:ind w:firstLine="720"/>
        <w:rPr>
          <w:color w:val="000000"/>
          <w:sz w:val="20"/>
          <w:szCs w:val="20"/>
        </w:rPr>
      </w:pPr>
    </w:p>
    <w:p w14:paraId="7477EE5D" w14:textId="77777777" w:rsidR="00631A8E" w:rsidRDefault="00631A8E">
      <w:pPr>
        <w:pBdr>
          <w:top w:val="nil"/>
          <w:left w:val="nil"/>
          <w:bottom w:val="nil"/>
          <w:right w:val="nil"/>
          <w:between w:val="nil"/>
        </w:pBdr>
        <w:tabs>
          <w:tab w:val="left" w:pos="567"/>
        </w:tabs>
        <w:rPr>
          <w:sz w:val="20"/>
          <w:szCs w:val="20"/>
        </w:rPr>
      </w:pPr>
    </w:p>
    <w:p w14:paraId="7477EE5E" w14:textId="77777777" w:rsidR="00631A8E" w:rsidRDefault="00631A8E">
      <w:pPr>
        <w:pBdr>
          <w:top w:val="nil"/>
          <w:left w:val="nil"/>
          <w:bottom w:val="nil"/>
          <w:right w:val="nil"/>
          <w:between w:val="nil"/>
        </w:pBdr>
        <w:tabs>
          <w:tab w:val="left" w:pos="567"/>
        </w:tabs>
        <w:rPr>
          <w:sz w:val="20"/>
          <w:szCs w:val="20"/>
        </w:rPr>
      </w:pPr>
    </w:p>
    <w:p w14:paraId="7477EE5F" w14:textId="77777777" w:rsidR="00631A8E" w:rsidRDefault="00631A8E">
      <w:pPr>
        <w:pBdr>
          <w:top w:val="nil"/>
          <w:left w:val="nil"/>
          <w:bottom w:val="nil"/>
          <w:right w:val="nil"/>
          <w:between w:val="nil"/>
        </w:pBdr>
        <w:tabs>
          <w:tab w:val="left" w:pos="567"/>
        </w:tabs>
        <w:rPr>
          <w:sz w:val="20"/>
          <w:szCs w:val="20"/>
        </w:rPr>
      </w:pPr>
    </w:p>
    <w:p w14:paraId="7477EE60" w14:textId="77777777" w:rsidR="00631A8E" w:rsidRDefault="00631A8E">
      <w:pPr>
        <w:pBdr>
          <w:top w:val="nil"/>
          <w:left w:val="nil"/>
          <w:bottom w:val="nil"/>
          <w:right w:val="nil"/>
          <w:between w:val="nil"/>
        </w:pBdr>
        <w:tabs>
          <w:tab w:val="left" w:pos="567"/>
        </w:tabs>
        <w:rPr>
          <w:sz w:val="20"/>
          <w:szCs w:val="20"/>
        </w:rPr>
      </w:pPr>
    </w:p>
    <w:p w14:paraId="7477EE61" w14:textId="77777777" w:rsidR="00631A8E" w:rsidRDefault="00631A8E">
      <w:pPr>
        <w:pBdr>
          <w:top w:val="nil"/>
          <w:left w:val="nil"/>
          <w:bottom w:val="nil"/>
          <w:right w:val="nil"/>
          <w:between w:val="nil"/>
        </w:pBdr>
        <w:tabs>
          <w:tab w:val="left" w:pos="567"/>
        </w:tabs>
        <w:rPr>
          <w:sz w:val="20"/>
          <w:szCs w:val="20"/>
        </w:rPr>
      </w:pPr>
    </w:p>
    <w:p w14:paraId="7477EE62" w14:textId="77777777" w:rsidR="00631A8E" w:rsidRDefault="002818B9">
      <w:pPr>
        <w:pBdr>
          <w:top w:val="nil"/>
          <w:left w:val="nil"/>
          <w:bottom w:val="nil"/>
          <w:right w:val="nil"/>
          <w:between w:val="nil"/>
        </w:pBdr>
        <w:tabs>
          <w:tab w:val="left" w:pos="567"/>
        </w:tabs>
        <w:jc w:val="center"/>
        <w:rPr>
          <w:sz w:val="20"/>
          <w:szCs w:val="20"/>
        </w:rPr>
      </w:pPr>
      <w:r>
        <w:rPr>
          <w:noProof/>
        </w:rPr>
        <w:drawing>
          <wp:inline distT="0" distB="0" distL="0" distR="0" wp14:anchorId="747801C1" wp14:editId="747801C2">
            <wp:extent cx="8308382" cy="3210914"/>
            <wp:effectExtent l="0" t="0" r="0" b="0"/>
            <wp:docPr id="24321053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2"/>
                    <a:srcRect/>
                    <a:stretch>
                      <a:fillRect/>
                    </a:stretch>
                  </pic:blipFill>
                  <pic:spPr>
                    <a:xfrm>
                      <a:off x="0" y="0"/>
                      <a:ext cx="8308382" cy="3210914"/>
                    </a:xfrm>
                    <a:prstGeom prst="rect">
                      <a:avLst/>
                    </a:prstGeom>
                    <a:ln/>
                  </pic:spPr>
                </pic:pic>
              </a:graphicData>
            </a:graphic>
          </wp:inline>
        </w:drawing>
      </w:r>
    </w:p>
    <w:p w14:paraId="7477EE63" w14:textId="77777777" w:rsidR="00631A8E" w:rsidRDefault="00631A8E">
      <w:pPr>
        <w:pBdr>
          <w:top w:val="nil"/>
          <w:left w:val="nil"/>
          <w:bottom w:val="nil"/>
          <w:right w:val="nil"/>
          <w:between w:val="nil"/>
        </w:pBdr>
        <w:tabs>
          <w:tab w:val="left" w:pos="567"/>
        </w:tabs>
        <w:rPr>
          <w:color w:val="000000"/>
          <w:sz w:val="20"/>
          <w:szCs w:val="20"/>
        </w:rPr>
      </w:pPr>
    </w:p>
    <w:p w14:paraId="7477EE64" w14:textId="77777777" w:rsidR="00631A8E" w:rsidRDefault="00631A8E">
      <w:pPr>
        <w:pBdr>
          <w:top w:val="nil"/>
          <w:left w:val="nil"/>
          <w:bottom w:val="nil"/>
          <w:right w:val="nil"/>
          <w:between w:val="nil"/>
        </w:pBdr>
        <w:tabs>
          <w:tab w:val="left" w:pos="567"/>
        </w:tabs>
        <w:rPr>
          <w:color w:val="000000"/>
          <w:sz w:val="20"/>
          <w:szCs w:val="20"/>
        </w:rPr>
      </w:pPr>
    </w:p>
    <w:p w14:paraId="7477EE65" w14:textId="77777777" w:rsidR="00631A8E" w:rsidRDefault="00631A8E">
      <w:pPr>
        <w:pBdr>
          <w:top w:val="nil"/>
          <w:left w:val="nil"/>
          <w:bottom w:val="nil"/>
          <w:right w:val="nil"/>
          <w:between w:val="nil"/>
        </w:pBdr>
        <w:tabs>
          <w:tab w:val="left" w:pos="567"/>
        </w:tabs>
        <w:rPr>
          <w:color w:val="000000"/>
          <w:sz w:val="20"/>
          <w:szCs w:val="20"/>
        </w:rPr>
      </w:pPr>
    </w:p>
    <w:p w14:paraId="7477EE66" w14:textId="77777777" w:rsidR="00631A8E" w:rsidRDefault="00631A8E">
      <w:pPr>
        <w:pBdr>
          <w:top w:val="nil"/>
          <w:left w:val="nil"/>
          <w:bottom w:val="nil"/>
          <w:right w:val="nil"/>
          <w:between w:val="nil"/>
        </w:pBdr>
        <w:tabs>
          <w:tab w:val="left" w:pos="567"/>
        </w:tabs>
        <w:rPr>
          <w:color w:val="000000"/>
          <w:sz w:val="20"/>
          <w:szCs w:val="20"/>
        </w:rPr>
      </w:pPr>
    </w:p>
    <w:p w14:paraId="7477EE67" w14:textId="77777777" w:rsidR="00631A8E" w:rsidRDefault="00631A8E">
      <w:pPr>
        <w:pBdr>
          <w:top w:val="nil"/>
          <w:left w:val="nil"/>
          <w:bottom w:val="nil"/>
          <w:right w:val="nil"/>
          <w:between w:val="nil"/>
        </w:pBdr>
        <w:tabs>
          <w:tab w:val="left" w:pos="567"/>
        </w:tabs>
        <w:rPr>
          <w:color w:val="000000"/>
          <w:sz w:val="20"/>
          <w:szCs w:val="20"/>
        </w:rPr>
      </w:pPr>
    </w:p>
    <w:p w14:paraId="7477EE68" w14:textId="77777777" w:rsidR="00631A8E" w:rsidRDefault="00631A8E">
      <w:pPr>
        <w:pBdr>
          <w:top w:val="nil"/>
          <w:left w:val="nil"/>
          <w:bottom w:val="nil"/>
          <w:right w:val="nil"/>
          <w:between w:val="nil"/>
        </w:pBdr>
        <w:tabs>
          <w:tab w:val="left" w:pos="567"/>
        </w:tabs>
        <w:rPr>
          <w:color w:val="000000"/>
          <w:sz w:val="20"/>
          <w:szCs w:val="20"/>
        </w:rPr>
      </w:pPr>
    </w:p>
    <w:p w14:paraId="7477EE69" w14:textId="77777777" w:rsidR="00631A8E" w:rsidRDefault="00631A8E">
      <w:pPr>
        <w:pBdr>
          <w:top w:val="nil"/>
          <w:left w:val="nil"/>
          <w:bottom w:val="nil"/>
          <w:right w:val="nil"/>
          <w:between w:val="nil"/>
        </w:pBdr>
        <w:tabs>
          <w:tab w:val="left" w:pos="567"/>
        </w:tabs>
        <w:rPr>
          <w:color w:val="000000"/>
          <w:sz w:val="20"/>
          <w:szCs w:val="20"/>
        </w:rPr>
      </w:pPr>
    </w:p>
    <w:p w14:paraId="7477EE6A" w14:textId="77777777" w:rsidR="00631A8E" w:rsidRDefault="00631A8E">
      <w:pPr>
        <w:pBdr>
          <w:top w:val="nil"/>
          <w:left w:val="nil"/>
          <w:bottom w:val="nil"/>
          <w:right w:val="nil"/>
          <w:between w:val="nil"/>
        </w:pBdr>
        <w:tabs>
          <w:tab w:val="left" w:pos="567"/>
        </w:tabs>
        <w:rPr>
          <w:color w:val="000000"/>
          <w:sz w:val="20"/>
          <w:szCs w:val="20"/>
        </w:rPr>
      </w:pPr>
    </w:p>
    <w:p w14:paraId="7477EE6B" w14:textId="77777777" w:rsidR="00631A8E" w:rsidRDefault="00631A8E">
      <w:pPr>
        <w:pBdr>
          <w:top w:val="nil"/>
          <w:left w:val="nil"/>
          <w:bottom w:val="nil"/>
          <w:right w:val="nil"/>
          <w:between w:val="nil"/>
        </w:pBdr>
        <w:tabs>
          <w:tab w:val="left" w:pos="567"/>
        </w:tabs>
        <w:rPr>
          <w:color w:val="000000"/>
          <w:sz w:val="20"/>
          <w:szCs w:val="20"/>
        </w:rPr>
      </w:pPr>
    </w:p>
    <w:p w14:paraId="7477EE6C" w14:textId="77777777" w:rsidR="00631A8E" w:rsidRDefault="00631A8E">
      <w:pPr>
        <w:pBdr>
          <w:top w:val="nil"/>
          <w:left w:val="nil"/>
          <w:bottom w:val="nil"/>
          <w:right w:val="nil"/>
          <w:between w:val="nil"/>
        </w:pBdr>
        <w:tabs>
          <w:tab w:val="left" w:pos="567"/>
        </w:tabs>
        <w:rPr>
          <w:color w:val="000000"/>
          <w:sz w:val="20"/>
          <w:szCs w:val="20"/>
        </w:rPr>
      </w:pPr>
    </w:p>
    <w:p w14:paraId="7477EE6D" w14:textId="77777777" w:rsidR="00631A8E" w:rsidRDefault="00631A8E">
      <w:pPr>
        <w:pBdr>
          <w:top w:val="nil"/>
          <w:left w:val="nil"/>
          <w:bottom w:val="nil"/>
          <w:right w:val="nil"/>
          <w:between w:val="nil"/>
        </w:pBdr>
        <w:tabs>
          <w:tab w:val="left" w:pos="567"/>
        </w:tabs>
        <w:rPr>
          <w:color w:val="000000"/>
          <w:sz w:val="20"/>
          <w:szCs w:val="20"/>
        </w:rPr>
      </w:pPr>
    </w:p>
    <w:p w14:paraId="7477EE6E" w14:textId="77777777" w:rsidR="00631A8E" w:rsidRDefault="00631A8E">
      <w:pPr>
        <w:pBdr>
          <w:top w:val="nil"/>
          <w:left w:val="nil"/>
          <w:bottom w:val="nil"/>
          <w:right w:val="nil"/>
          <w:between w:val="nil"/>
        </w:pBdr>
        <w:tabs>
          <w:tab w:val="left" w:pos="567"/>
        </w:tabs>
        <w:rPr>
          <w:color w:val="000000"/>
          <w:sz w:val="20"/>
          <w:szCs w:val="20"/>
        </w:rPr>
      </w:pPr>
    </w:p>
    <w:p w14:paraId="7477EE6F" w14:textId="77777777" w:rsidR="00631A8E" w:rsidRDefault="00631A8E">
      <w:pPr>
        <w:pBdr>
          <w:top w:val="nil"/>
          <w:left w:val="nil"/>
          <w:bottom w:val="nil"/>
          <w:right w:val="nil"/>
          <w:between w:val="nil"/>
        </w:pBdr>
        <w:tabs>
          <w:tab w:val="left" w:pos="567"/>
        </w:tabs>
        <w:rPr>
          <w:color w:val="000000"/>
          <w:sz w:val="20"/>
          <w:szCs w:val="20"/>
        </w:rPr>
      </w:pPr>
    </w:p>
    <w:p w14:paraId="7477EE70" w14:textId="77777777" w:rsidR="00631A8E" w:rsidRDefault="00631A8E">
      <w:pPr>
        <w:pBdr>
          <w:top w:val="nil"/>
          <w:left w:val="nil"/>
          <w:bottom w:val="nil"/>
          <w:right w:val="nil"/>
          <w:between w:val="nil"/>
        </w:pBdr>
        <w:tabs>
          <w:tab w:val="left" w:pos="567"/>
        </w:tabs>
        <w:rPr>
          <w:color w:val="000000"/>
          <w:sz w:val="20"/>
          <w:szCs w:val="20"/>
        </w:rPr>
      </w:pPr>
    </w:p>
    <w:p w14:paraId="7477EE71" w14:textId="77777777" w:rsidR="00631A8E" w:rsidRDefault="00631A8E">
      <w:pPr>
        <w:pBdr>
          <w:top w:val="nil"/>
          <w:left w:val="nil"/>
          <w:bottom w:val="nil"/>
          <w:right w:val="nil"/>
          <w:between w:val="nil"/>
        </w:pBdr>
        <w:tabs>
          <w:tab w:val="left" w:pos="567"/>
        </w:tabs>
        <w:rPr>
          <w:color w:val="000000"/>
          <w:sz w:val="20"/>
          <w:szCs w:val="20"/>
        </w:rPr>
      </w:pPr>
    </w:p>
    <w:p w14:paraId="7477EE72" w14:textId="77777777" w:rsidR="00631A8E" w:rsidRDefault="00631A8E">
      <w:pPr>
        <w:pBdr>
          <w:top w:val="nil"/>
          <w:left w:val="nil"/>
          <w:bottom w:val="nil"/>
          <w:right w:val="nil"/>
          <w:between w:val="nil"/>
        </w:pBdr>
        <w:tabs>
          <w:tab w:val="left" w:pos="567"/>
        </w:tabs>
        <w:rPr>
          <w:color w:val="000000"/>
          <w:sz w:val="20"/>
          <w:szCs w:val="20"/>
        </w:rPr>
      </w:pPr>
    </w:p>
    <w:p w14:paraId="7477EE73" w14:textId="77777777" w:rsidR="00631A8E" w:rsidRDefault="002818B9">
      <w:pPr>
        <w:pBdr>
          <w:top w:val="nil"/>
          <w:left w:val="nil"/>
          <w:bottom w:val="nil"/>
          <w:right w:val="nil"/>
          <w:between w:val="nil"/>
        </w:pBdr>
        <w:tabs>
          <w:tab w:val="left" w:pos="567"/>
        </w:tabs>
        <w:jc w:val="center"/>
        <w:rPr>
          <w:color w:val="000000"/>
          <w:sz w:val="20"/>
          <w:szCs w:val="20"/>
        </w:rPr>
      </w:pPr>
      <w:r>
        <w:rPr>
          <w:noProof/>
        </w:rPr>
        <w:drawing>
          <wp:inline distT="0" distB="0" distL="0" distR="0" wp14:anchorId="747801C3" wp14:editId="747801C4">
            <wp:extent cx="7120023" cy="4631418"/>
            <wp:effectExtent l="0" t="0" r="0" b="0"/>
            <wp:docPr id="24321053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3"/>
                    <a:srcRect b="735"/>
                    <a:stretch>
                      <a:fillRect/>
                    </a:stretch>
                  </pic:blipFill>
                  <pic:spPr>
                    <a:xfrm>
                      <a:off x="0" y="0"/>
                      <a:ext cx="7120023" cy="4631418"/>
                    </a:xfrm>
                    <a:prstGeom prst="rect">
                      <a:avLst/>
                    </a:prstGeom>
                    <a:ln/>
                  </pic:spPr>
                </pic:pic>
              </a:graphicData>
            </a:graphic>
          </wp:inline>
        </w:drawing>
      </w:r>
    </w:p>
    <w:p w14:paraId="7477EE74" w14:textId="77777777" w:rsidR="00631A8E" w:rsidRDefault="002818B9">
      <w:pPr>
        <w:ind w:left="720" w:hanging="720"/>
        <w:jc w:val="center"/>
        <w:rPr>
          <w:sz w:val="20"/>
          <w:szCs w:val="20"/>
        </w:rPr>
        <w:sectPr w:rsidR="00631A8E">
          <w:pgSz w:w="15840" w:h="12240" w:orient="landscape"/>
          <w:pgMar w:top="1701" w:right="1701" w:bottom="1134" w:left="1134" w:header="1134" w:footer="1134" w:gutter="0"/>
          <w:pgNumType w:start="1"/>
          <w:cols w:space="720"/>
        </w:sectPr>
      </w:pPr>
      <w:bookmarkStart w:id="1" w:name="_heading=h.26in1rg" w:colFirst="0" w:colLast="0"/>
      <w:bookmarkEnd w:id="1"/>
      <w:r>
        <w:rPr>
          <w:sz w:val="20"/>
          <w:szCs w:val="20"/>
        </w:rPr>
        <w:t xml:space="preserve"> </w:t>
      </w:r>
    </w:p>
    <w:p w14:paraId="7477EE75"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lastRenderedPageBreak/>
        <w:t>Descripción de la situación problemática.</w:t>
      </w:r>
    </w:p>
    <w:p w14:paraId="7477EE76" w14:textId="77777777" w:rsidR="00631A8E" w:rsidRDefault="00631A8E">
      <w:pPr>
        <w:pBdr>
          <w:top w:val="nil"/>
          <w:left w:val="nil"/>
          <w:bottom w:val="nil"/>
          <w:right w:val="nil"/>
          <w:between w:val="nil"/>
        </w:pBdr>
        <w:rPr>
          <w:b/>
          <w:color w:val="000000"/>
          <w:sz w:val="20"/>
          <w:szCs w:val="20"/>
        </w:rPr>
      </w:pPr>
    </w:p>
    <w:p w14:paraId="7477EE77" w14:textId="77777777" w:rsidR="00631A8E" w:rsidRDefault="002818B9">
      <w:pPr>
        <w:rPr>
          <w:sz w:val="20"/>
          <w:szCs w:val="20"/>
        </w:rPr>
      </w:pPr>
      <w:r>
        <w:rPr>
          <w:sz w:val="20"/>
          <w:szCs w:val="20"/>
        </w:rPr>
        <w:t xml:space="preserve">Deterioro de la calidad del Aire </w:t>
      </w:r>
    </w:p>
    <w:p w14:paraId="7477EE78" w14:textId="77777777" w:rsidR="00631A8E" w:rsidRDefault="00631A8E">
      <w:pPr>
        <w:rPr>
          <w:sz w:val="20"/>
          <w:szCs w:val="20"/>
        </w:rPr>
      </w:pPr>
    </w:p>
    <w:p w14:paraId="7477EE79" w14:textId="77777777" w:rsidR="00631A8E" w:rsidRDefault="002818B9">
      <w:pPr>
        <w:jc w:val="both"/>
        <w:rPr>
          <w:sz w:val="20"/>
          <w:szCs w:val="20"/>
        </w:rPr>
      </w:pPr>
      <w:r>
        <w:rPr>
          <w:sz w:val="20"/>
          <w:szCs w:val="20"/>
        </w:rPr>
        <w:t>La contaminación del aire en Bogotá representa un importante riesgo medioambiental para la salud, principalmente a material particulado PM10 y PM2.5, asociado a enfermedades respiratorias, cardiovasculares y cáncer.  De acuerdo con el promedio anual calculado a nivel ciudad para 2023 la ciudad está en 32,3µg/m³ para PM10 y 16µg para PM2.5, y aunque su tendencia en los últimos años sea a la reducción y esté por debajo de la norma nacional, como se observa en los siguientes gráficos, la ciudad está por encima</w:t>
      </w:r>
      <w:r>
        <w:rPr>
          <w:sz w:val="20"/>
          <w:szCs w:val="20"/>
        </w:rPr>
        <w:t xml:space="preserve"> del nivel recomendado por la Organización Mundial para la Salud que está establecido en 15µg/m³ para PM10 y 5µg para PM2.5. </w:t>
      </w:r>
    </w:p>
    <w:p w14:paraId="7477EE7A" w14:textId="77777777" w:rsidR="00631A8E" w:rsidRDefault="00631A8E">
      <w:pPr>
        <w:jc w:val="both"/>
        <w:rPr>
          <w:b/>
          <w:sz w:val="20"/>
          <w:szCs w:val="20"/>
        </w:rPr>
      </w:pPr>
    </w:p>
    <w:p w14:paraId="7477EE7B" w14:textId="77777777" w:rsidR="00631A8E" w:rsidRDefault="002818B9">
      <w:pPr>
        <w:jc w:val="center"/>
        <w:rPr>
          <w:sz w:val="22"/>
          <w:szCs w:val="22"/>
        </w:rPr>
      </w:pPr>
      <w:r>
        <w:rPr>
          <w:noProof/>
          <w:sz w:val="22"/>
          <w:szCs w:val="22"/>
        </w:rPr>
        <w:drawing>
          <wp:inline distT="114300" distB="114300" distL="114300" distR="114300" wp14:anchorId="747801C5" wp14:editId="747801C6">
            <wp:extent cx="2818448" cy="1694814"/>
            <wp:effectExtent l="0" t="0" r="0" b="0"/>
            <wp:docPr id="24321053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4"/>
                    <a:srcRect/>
                    <a:stretch>
                      <a:fillRect/>
                    </a:stretch>
                  </pic:blipFill>
                  <pic:spPr>
                    <a:xfrm>
                      <a:off x="0" y="0"/>
                      <a:ext cx="2818448" cy="1694814"/>
                    </a:xfrm>
                    <a:prstGeom prst="rect">
                      <a:avLst/>
                    </a:prstGeom>
                    <a:ln/>
                  </pic:spPr>
                </pic:pic>
              </a:graphicData>
            </a:graphic>
          </wp:inline>
        </w:drawing>
      </w:r>
    </w:p>
    <w:p w14:paraId="7477EE7C" w14:textId="77777777" w:rsidR="00631A8E" w:rsidRDefault="002818B9">
      <w:pPr>
        <w:spacing w:before="120" w:after="120"/>
        <w:jc w:val="center"/>
        <w:rPr>
          <w:sz w:val="22"/>
          <w:szCs w:val="22"/>
        </w:rPr>
      </w:pPr>
      <w:r>
        <w:rPr>
          <w:sz w:val="18"/>
          <w:szCs w:val="18"/>
        </w:rPr>
        <w:t>Fuente: Subdirección de Calidad del Aire, Auditiva y Visual - Secretaría Distrital de Ambiente</w:t>
      </w:r>
    </w:p>
    <w:p w14:paraId="7477EE7D" w14:textId="77777777" w:rsidR="00631A8E" w:rsidRDefault="002818B9">
      <w:pPr>
        <w:jc w:val="center"/>
        <w:rPr>
          <w:sz w:val="20"/>
          <w:szCs w:val="20"/>
        </w:rPr>
      </w:pPr>
      <w:r>
        <w:rPr>
          <w:sz w:val="20"/>
          <w:szCs w:val="20"/>
        </w:rPr>
        <w:t>Figura 1. Promedio anual de ciudad PM</w:t>
      </w:r>
      <w:proofErr w:type="gramStart"/>
      <w:r>
        <w:rPr>
          <w:sz w:val="20"/>
          <w:szCs w:val="20"/>
          <w:vertAlign w:val="subscript"/>
        </w:rPr>
        <w:t xml:space="preserve">10  </w:t>
      </w:r>
      <w:r>
        <w:rPr>
          <w:sz w:val="20"/>
          <w:szCs w:val="20"/>
        </w:rPr>
        <w:t>(</w:t>
      </w:r>
      <w:proofErr w:type="gramEnd"/>
      <w:r>
        <w:rPr>
          <w:sz w:val="20"/>
          <w:szCs w:val="20"/>
        </w:rPr>
        <w:t>µg/m3)</w:t>
      </w:r>
    </w:p>
    <w:p w14:paraId="7477EE7E" w14:textId="77777777" w:rsidR="00631A8E" w:rsidRDefault="00631A8E">
      <w:pPr>
        <w:jc w:val="center"/>
        <w:rPr>
          <w:sz w:val="22"/>
          <w:szCs w:val="22"/>
        </w:rPr>
      </w:pPr>
    </w:p>
    <w:p w14:paraId="7477EE7F" w14:textId="77777777" w:rsidR="00631A8E" w:rsidRDefault="002818B9">
      <w:pPr>
        <w:jc w:val="center"/>
        <w:rPr>
          <w:sz w:val="22"/>
          <w:szCs w:val="22"/>
        </w:rPr>
      </w:pPr>
      <w:r>
        <w:rPr>
          <w:noProof/>
          <w:sz w:val="22"/>
          <w:szCs w:val="22"/>
        </w:rPr>
        <w:drawing>
          <wp:inline distT="114300" distB="114300" distL="114300" distR="114300" wp14:anchorId="747801C7" wp14:editId="747801C8">
            <wp:extent cx="2801296" cy="1676586"/>
            <wp:effectExtent l="0" t="0" r="0" b="0"/>
            <wp:docPr id="24321053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5"/>
                    <a:srcRect/>
                    <a:stretch>
                      <a:fillRect/>
                    </a:stretch>
                  </pic:blipFill>
                  <pic:spPr>
                    <a:xfrm>
                      <a:off x="0" y="0"/>
                      <a:ext cx="2801296" cy="1676586"/>
                    </a:xfrm>
                    <a:prstGeom prst="rect">
                      <a:avLst/>
                    </a:prstGeom>
                    <a:ln/>
                  </pic:spPr>
                </pic:pic>
              </a:graphicData>
            </a:graphic>
          </wp:inline>
        </w:drawing>
      </w:r>
    </w:p>
    <w:p w14:paraId="7477EE80" w14:textId="77777777" w:rsidR="00631A8E" w:rsidRDefault="002818B9">
      <w:pPr>
        <w:spacing w:before="120" w:after="120"/>
        <w:jc w:val="center"/>
        <w:rPr>
          <w:sz w:val="22"/>
          <w:szCs w:val="22"/>
        </w:rPr>
      </w:pPr>
      <w:r>
        <w:rPr>
          <w:sz w:val="18"/>
          <w:szCs w:val="18"/>
        </w:rPr>
        <w:t>Fuente: Subdirección de Calidad del Aire, Auditiva y Visual - Secretaría Distrital de Ambiente</w:t>
      </w:r>
    </w:p>
    <w:p w14:paraId="7477EE81" w14:textId="77777777" w:rsidR="00631A8E" w:rsidRDefault="002818B9">
      <w:pPr>
        <w:jc w:val="center"/>
        <w:rPr>
          <w:sz w:val="20"/>
          <w:szCs w:val="20"/>
        </w:rPr>
      </w:pPr>
      <w:r>
        <w:rPr>
          <w:sz w:val="20"/>
          <w:szCs w:val="20"/>
        </w:rPr>
        <w:t>Figura 2. Promedio anual de ciudad PM</w:t>
      </w:r>
      <w:r>
        <w:rPr>
          <w:sz w:val="20"/>
          <w:szCs w:val="20"/>
          <w:vertAlign w:val="subscript"/>
        </w:rPr>
        <w:t>2.5</w:t>
      </w:r>
      <w:r>
        <w:rPr>
          <w:sz w:val="20"/>
          <w:szCs w:val="20"/>
        </w:rPr>
        <w:t xml:space="preserve"> (µg/m3)</w:t>
      </w:r>
    </w:p>
    <w:p w14:paraId="7477EE82" w14:textId="77777777" w:rsidR="00631A8E" w:rsidRDefault="00631A8E">
      <w:pPr>
        <w:jc w:val="both"/>
        <w:rPr>
          <w:sz w:val="22"/>
          <w:szCs w:val="22"/>
        </w:rPr>
      </w:pPr>
    </w:p>
    <w:p w14:paraId="7477EE83" w14:textId="77777777" w:rsidR="00631A8E" w:rsidRDefault="00631A8E">
      <w:pPr>
        <w:jc w:val="both"/>
        <w:rPr>
          <w:sz w:val="22"/>
          <w:szCs w:val="22"/>
        </w:rPr>
      </w:pPr>
    </w:p>
    <w:p w14:paraId="7477EE84" w14:textId="77777777" w:rsidR="00631A8E" w:rsidRDefault="002818B9">
      <w:pPr>
        <w:jc w:val="both"/>
        <w:rPr>
          <w:sz w:val="22"/>
          <w:szCs w:val="22"/>
        </w:rPr>
      </w:pPr>
      <w:r>
        <w:rPr>
          <w:sz w:val="20"/>
          <w:szCs w:val="20"/>
        </w:rPr>
        <w:t>Históricamente se presentan excedencias a los límites normativos en varias de las estaciones de monitoreo principalmente en Carvajal – Sevillana y móvil Fontibón para PM10 y en Carvajal Sevillana para PM2.5, como puede apreciarse en los siguientes gráficos</w:t>
      </w:r>
    </w:p>
    <w:p w14:paraId="7477EE85" w14:textId="77777777" w:rsidR="00631A8E" w:rsidRDefault="00631A8E">
      <w:pPr>
        <w:jc w:val="both"/>
        <w:rPr>
          <w:sz w:val="22"/>
          <w:szCs w:val="22"/>
        </w:rPr>
      </w:pPr>
    </w:p>
    <w:p w14:paraId="7477EE86" w14:textId="77777777" w:rsidR="00631A8E" w:rsidRDefault="002818B9">
      <w:pPr>
        <w:jc w:val="center"/>
        <w:rPr>
          <w:sz w:val="20"/>
          <w:szCs w:val="20"/>
        </w:rPr>
      </w:pPr>
      <w:r>
        <w:rPr>
          <w:noProof/>
          <w:sz w:val="20"/>
          <w:szCs w:val="20"/>
        </w:rPr>
        <w:lastRenderedPageBreak/>
        <w:drawing>
          <wp:inline distT="114300" distB="114300" distL="114300" distR="114300" wp14:anchorId="747801C9" wp14:editId="747801CA">
            <wp:extent cx="4782721" cy="2371991"/>
            <wp:effectExtent l="0" t="0" r="0" b="0"/>
            <wp:docPr id="24321053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6"/>
                    <a:srcRect/>
                    <a:stretch>
                      <a:fillRect/>
                    </a:stretch>
                  </pic:blipFill>
                  <pic:spPr>
                    <a:xfrm>
                      <a:off x="0" y="0"/>
                      <a:ext cx="4782721" cy="2371991"/>
                    </a:xfrm>
                    <a:prstGeom prst="rect">
                      <a:avLst/>
                    </a:prstGeom>
                    <a:ln/>
                  </pic:spPr>
                </pic:pic>
              </a:graphicData>
            </a:graphic>
          </wp:inline>
        </w:drawing>
      </w:r>
    </w:p>
    <w:p w14:paraId="7477EE87" w14:textId="77777777" w:rsidR="00631A8E" w:rsidRDefault="002818B9">
      <w:pPr>
        <w:spacing w:before="120" w:after="120"/>
        <w:jc w:val="center"/>
        <w:rPr>
          <w:sz w:val="22"/>
          <w:szCs w:val="22"/>
        </w:rPr>
      </w:pPr>
      <w:r>
        <w:rPr>
          <w:sz w:val="18"/>
          <w:szCs w:val="18"/>
        </w:rPr>
        <w:t>Fuente: Subdirección de Calidad del Aire, Auditiva y Visual - Secretaría Distrital de Ambiente</w:t>
      </w:r>
    </w:p>
    <w:p w14:paraId="7477EE88" w14:textId="77777777" w:rsidR="00631A8E" w:rsidRDefault="002818B9">
      <w:pPr>
        <w:jc w:val="center"/>
        <w:rPr>
          <w:sz w:val="20"/>
          <w:szCs w:val="20"/>
        </w:rPr>
      </w:pPr>
      <w:r>
        <w:rPr>
          <w:sz w:val="20"/>
          <w:szCs w:val="20"/>
        </w:rPr>
        <w:t>Figura 3. Concentración promedio anual de ciudad PM</w:t>
      </w:r>
      <w:r>
        <w:rPr>
          <w:sz w:val="20"/>
          <w:szCs w:val="20"/>
          <w:vertAlign w:val="subscript"/>
        </w:rPr>
        <w:t>10</w:t>
      </w:r>
      <w:r>
        <w:rPr>
          <w:sz w:val="20"/>
          <w:szCs w:val="20"/>
        </w:rPr>
        <w:t xml:space="preserve"> (µg/m3)</w:t>
      </w:r>
    </w:p>
    <w:p w14:paraId="7477EE89" w14:textId="77777777" w:rsidR="00631A8E" w:rsidRDefault="00631A8E">
      <w:pPr>
        <w:jc w:val="center"/>
        <w:rPr>
          <w:sz w:val="22"/>
          <w:szCs w:val="22"/>
        </w:rPr>
      </w:pPr>
    </w:p>
    <w:p w14:paraId="7477EE8A" w14:textId="77777777" w:rsidR="00631A8E" w:rsidRDefault="00631A8E">
      <w:pPr>
        <w:jc w:val="center"/>
        <w:rPr>
          <w:sz w:val="20"/>
          <w:szCs w:val="20"/>
        </w:rPr>
      </w:pPr>
    </w:p>
    <w:p w14:paraId="7477EE8B" w14:textId="77777777" w:rsidR="00631A8E" w:rsidRDefault="002818B9">
      <w:pPr>
        <w:jc w:val="center"/>
        <w:rPr>
          <w:sz w:val="20"/>
          <w:szCs w:val="20"/>
        </w:rPr>
      </w:pPr>
      <w:r>
        <w:rPr>
          <w:noProof/>
          <w:sz w:val="20"/>
          <w:szCs w:val="20"/>
        </w:rPr>
        <w:drawing>
          <wp:inline distT="114300" distB="114300" distL="114300" distR="114300" wp14:anchorId="747801CB" wp14:editId="747801CC">
            <wp:extent cx="4650044" cy="2334461"/>
            <wp:effectExtent l="0" t="0" r="0" b="0"/>
            <wp:docPr id="24321054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7"/>
                    <a:srcRect/>
                    <a:stretch>
                      <a:fillRect/>
                    </a:stretch>
                  </pic:blipFill>
                  <pic:spPr>
                    <a:xfrm>
                      <a:off x="0" y="0"/>
                      <a:ext cx="4650044" cy="2334461"/>
                    </a:xfrm>
                    <a:prstGeom prst="rect">
                      <a:avLst/>
                    </a:prstGeom>
                    <a:ln/>
                  </pic:spPr>
                </pic:pic>
              </a:graphicData>
            </a:graphic>
          </wp:inline>
        </w:drawing>
      </w:r>
    </w:p>
    <w:p w14:paraId="7477EE8C" w14:textId="77777777" w:rsidR="00631A8E" w:rsidRDefault="002818B9">
      <w:pPr>
        <w:spacing w:before="120" w:after="120"/>
        <w:jc w:val="center"/>
        <w:rPr>
          <w:sz w:val="22"/>
          <w:szCs w:val="22"/>
        </w:rPr>
      </w:pPr>
      <w:r>
        <w:rPr>
          <w:sz w:val="18"/>
          <w:szCs w:val="18"/>
        </w:rPr>
        <w:t>Fuente: Subdirección de Calidad del Aire, Auditiva y Visual - Secretaría Distrital de Ambiente</w:t>
      </w:r>
    </w:p>
    <w:p w14:paraId="7477EE8D" w14:textId="77777777" w:rsidR="00631A8E" w:rsidRDefault="002818B9">
      <w:pPr>
        <w:jc w:val="center"/>
        <w:rPr>
          <w:sz w:val="20"/>
          <w:szCs w:val="20"/>
        </w:rPr>
      </w:pPr>
      <w:r>
        <w:rPr>
          <w:sz w:val="20"/>
          <w:szCs w:val="20"/>
        </w:rPr>
        <w:t>Figura 4. Concentración promedio anual de ciudad PM</w:t>
      </w:r>
      <w:r>
        <w:rPr>
          <w:sz w:val="20"/>
          <w:szCs w:val="20"/>
          <w:vertAlign w:val="subscript"/>
        </w:rPr>
        <w:t>2.5</w:t>
      </w:r>
      <w:r>
        <w:rPr>
          <w:sz w:val="20"/>
          <w:szCs w:val="20"/>
        </w:rPr>
        <w:t xml:space="preserve"> (µg/m3)</w:t>
      </w:r>
    </w:p>
    <w:p w14:paraId="7477EE8E" w14:textId="77777777" w:rsidR="00631A8E" w:rsidRDefault="00631A8E">
      <w:pPr>
        <w:jc w:val="both"/>
        <w:rPr>
          <w:sz w:val="20"/>
          <w:szCs w:val="20"/>
        </w:rPr>
      </w:pPr>
    </w:p>
    <w:p w14:paraId="7477EE8F" w14:textId="77777777" w:rsidR="00631A8E" w:rsidRDefault="002818B9">
      <w:pPr>
        <w:jc w:val="both"/>
        <w:rPr>
          <w:sz w:val="20"/>
          <w:szCs w:val="20"/>
        </w:rPr>
      </w:pPr>
      <w:r>
        <w:rPr>
          <w:sz w:val="20"/>
          <w:szCs w:val="20"/>
        </w:rPr>
        <w:t xml:space="preserve">Por otra parte, según el informe de calidad de vida 2022, realizado por el programa Bogotá Cómo Vamos. Se observan inequidades en la calidad del aire, las cuales se manifiestan en una alta concentración de material particulado al occidente de la ciudad. </w:t>
      </w:r>
    </w:p>
    <w:p w14:paraId="7477EE90" w14:textId="77777777" w:rsidR="00631A8E" w:rsidRDefault="00631A8E">
      <w:pPr>
        <w:rPr>
          <w:sz w:val="20"/>
          <w:szCs w:val="20"/>
          <w:highlight w:val="cyan"/>
        </w:rPr>
      </w:pPr>
    </w:p>
    <w:p w14:paraId="7477EE91" w14:textId="77777777" w:rsidR="00631A8E" w:rsidRDefault="00631A8E">
      <w:pPr>
        <w:rPr>
          <w:sz w:val="20"/>
          <w:szCs w:val="20"/>
        </w:rPr>
      </w:pPr>
    </w:p>
    <w:p w14:paraId="7477EE92" w14:textId="77777777" w:rsidR="00631A8E" w:rsidRDefault="00631A8E">
      <w:pPr>
        <w:rPr>
          <w:sz w:val="20"/>
          <w:szCs w:val="20"/>
          <w:highlight w:val="yellow"/>
        </w:rPr>
      </w:pPr>
    </w:p>
    <w:p w14:paraId="7477EE93" w14:textId="77777777" w:rsidR="00631A8E" w:rsidRDefault="002818B9">
      <w:pPr>
        <w:rPr>
          <w:sz w:val="20"/>
          <w:szCs w:val="20"/>
          <w:highlight w:val="white"/>
        </w:rPr>
      </w:pPr>
      <w:r>
        <w:rPr>
          <w:sz w:val="20"/>
          <w:szCs w:val="20"/>
          <w:highlight w:val="white"/>
        </w:rPr>
        <w:lastRenderedPageBreak/>
        <w:t>Fuentes de emisión</w:t>
      </w:r>
      <w:r>
        <w:rPr>
          <w:sz w:val="20"/>
          <w:szCs w:val="20"/>
          <w:highlight w:val="white"/>
          <w:vertAlign w:val="superscript"/>
        </w:rPr>
        <w:footnoteReference w:id="1"/>
      </w:r>
    </w:p>
    <w:p w14:paraId="7477EE94" w14:textId="77777777" w:rsidR="00631A8E" w:rsidRDefault="00631A8E">
      <w:pPr>
        <w:rPr>
          <w:sz w:val="20"/>
          <w:szCs w:val="20"/>
          <w:highlight w:val="white"/>
        </w:rPr>
      </w:pPr>
    </w:p>
    <w:p w14:paraId="7477EE95" w14:textId="77777777" w:rsidR="00631A8E" w:rsidRDefault="002818B9">
      <w:pPr>
        <w:jc w:val="both"/>
        <w:rPr>
          <w:i/>
          <w:sz w:val="20"/>
          <w:szCs w:val="20"/>
          <w:highlight w:val="white"/>
        </w:rPr>
      </w:pPr>
      <w:r>
        <w:rPr>
          <w:i/>
          <w:sz w:val="20"/>
          <w:szCs w:val="20"/>
          <w:highlight w:val="white"/>
        </w:rPr>
        <w:t xml:space="preserve">En la Figura </w:t>
      </w:r>
      <w:proofErr w:type="gramStart"/>
      <w:r>
        <w:rPr>
          <w:i/>
          <w:sz w:val="20"/>
          <w:szCs w:val="20"/>
          <w:highlight w:val="white"/>
        </w:rPr>
        <w:t>siguiente,  se</w:t>
      </w:r>
      <w:proofErr w:type="gramEnd"/>
      <w:r>
        <w:rPr>
          <w:i/>
          <w:sz w:val="20"/>
          <w:szCs w:val="20"/>
          <w:highlight w:val="white"/>
        </w:rPr>
        <w:t xml:space="preserve"> presenta la participación en la generación de emisiones de PM2.5 de todas las fuentes evaluadas. La fuente con mayor aporte corresponde aquellas emisiones generadas por la resuspensión de material particulado con un 55%, seguido de la combustión de las fuentes móviles en carretera con un 31% y combustión en maquinaria amarilla con un 9%. En el caso de las emisiones de material resuspendido, el tránsito de vías no pavimentadas aporta alrededor de 31%, seguido de la construcción y mantenimiento</w:t>
      </w:r>
      <w:r>
        <w:rPr>
          <w:i/>
          <w:sz w:val="20"/>
          <w:szCs w:val="20"/>
          <w:highlight w:val="white"/>
        </w:rPr>
        <w:t xml:space="preserve"> de vías y edificaciones que aporta el 9% de las emisiones; por otro lado, en la combustión de fuentes móviles en carretera, el transporte de carga y los camperos y camionetas aportan 16% y 6% al material particulado respectivamente. Por su parte, las fuentes fijas industriales y fuentes comerciales representan el 3% de las emisiones.</w:t>
      </w:r>
    </w:p>
    <w:p w14:paraId="7477EE96" w14:textId="77777777" w:rsidR="00631A8E" w:rsidRDefault="002818B9">
      <w:pPr>
        <w:spacing w:before="240"/>
        <w:jc w:val="center"/>
        <w:rPr>
          <w:sz w:val="14"/>
          <w:szCs w:val="14"/>
          <w:highlight w:val="white"/>
        </w:rPr>
      </w:pPr>
      <w:r>
        <w:rPr>
          <w:noProof/>
          <w:sz w:val="14"/>
          <w:szCs w:val="14"/>
          <w:highlight w:val="white"/>
        </w:rPr>
        <w:drawing>
          <wp:inline distT="114300" distB="114300" distL="114300" distR="114300" wp14:anchorId="747801CD" wp14:editId="747801CE">
            <wp:extent cx="5895023" cy="3788986"/>
            <wp:effectExtent l="0" t="0" r="0" b="0"/>
            <wp:docPr id="24321053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8"/>
                    <a:srcRect/>
                    <a:stretch>
                      <a:fillRect/>
                    </a:stretch>
                  </pic:blipFill>
                  <pic:spPr>
                    <a:xfrm>
                      <a:off x="0" y="0"/>
                      <a:ext cx="5895023" cy="3788986"/>
                    </a:xfrm>
                    <a:prstGeom prst="rect">
                      <a:avLst/>
                    </a:prstGeom>
                    <a:ln/>
                  </pic:spPr>
                </pic:pic>
              </a:graphicData>
            </a:graphic>
          </wp:inline>
        </w:drawing>
      </w:r>
    </w:p>
    <w:p w14:paraId="7477EE97" w14:textId="77777777" w:rsidR="00631A8E" w:rsidRDefault="002818B9">
      <w:pPr>
        <w:jc w:val="center"/>
        <w:rPr>
          <w:i/>
          <w:sz w:val="18"/>
          <w:szCs w:val="18"/>
          <w:highlight w:val="white"/>
        </w:rPr>
      </w:pPr>
      <w:r>
        <w:rPr>
          <w:i/>
          <w:sz w:val="18"/>
          <w:szCs w:val="18"/>
          <w:highlight w:val="white"/>
        </w:rPr>
        <w:t>Fuente: Inventario de emisiones 2022</w:t>
      </w:r>
    </w:p>
    <w:p w14:paraId="7477EE98" w14:textId="77777777" w:rsidR="00631A8E" w:rsidRDefault="002818B9">
      <w:pPr>
        <w:spacing w:before="240" w:after="240"/>
        <w:jc w:val="center"/>
        <w:rPr>
          <w:sz w:val="20"/>
          <w:szCs w:val="20"/>
          <w:highlight w:val="white"/>
        </w:rPr>
      </w:pPr>
      <w:r>
        <w:rPr>
          <w:sz w:val="20"/>
          <w:szCs w:val="20"/>
          <w:highlight w:val="white"/>
        </w:rPr>
        <w:t>Figura 5. Participación porcentual en emisiones de PM2.5 por tipo de fuente.</w:t>
      </w:r>
    </w:p>
    <w:p w14:paraId="7477EE99" w14:textId="77777777" w:rsidR="00631A8E" w:rsidRDefault="00631A8E">
      <w:pPr>
        <w:jc w:val="center"/>
        <w:rPr>
          <w:sz w:val="20"/>
          <w:szCs w:val="20"/>
          <w:highlight w:val="white"/>
        </w:rPr>
      </w:pPr>
    </w:p>
    <w:p w14:paraId="7477EE9A" w14:textId="77777777" w:rsidR="00631A8E" w:rsidRDefault="002818B9">
      <w:pPr>
        <w:spacing w:before="240"/>
        <w:jc w:val="both"/>
        <w:rPr>
          <w:sz w:val="20"/>
          <w:szCs w:val="20"/>
          <w:highlight w:val="white"/>
        </w:rPr>
      </w:pPr>
      <w:r>
        <w:rPr>
          <w:sz w:val="20"/>
          <w:szCs w:val="20"/>
          <w:highlight w:val="white"/>
        </w:rPr>
        <w:lastRenderedPageBreak/>
        <w:t xml:space="preserve">Para los demás contaminantes criterio la distribución porcentual de participación de emisiones se presenta en </w:t>
      </w:r>
      <w:proofErr w:type="gramStart"/>
      <w:r>
        <w:rPr>
          <w:sz w:val="20"/>
          <w:szCs w:val="20"/>
          <w:highlight w:val="white"/>
        </w:rPr>
        <w:t>la  siguiente</w:t>
      </w:r>
      <w:proofErr w:type="gramEnd"/>
      <w:r>
        <w:rPr>
          <w:sz w:val="20"/>
          <w:szCs w:val="20"/>
          <w:highlight w:val="white"/>
        </w:rPr>
        <w:t xml:space="preserve"> figura, en donde las emisiones de las fuentes móviles en carretera aportan la mayoría de las emisiones de los contaminantes gaseosos.</w:t>
      </w:r>
      <w:r>
        <w:rPr>
          <w:color w:val="FF0000"/>
          <w:sz w:val="20"/>
          <w:szCs w:val="20"/>
          <w:highlight w:val="white"/>
        </w:rPr>
        <w:t xml:space="preserve"> </w:t>
      </w:r>
      <w:r>
        <w:rPr>
          <w:sz w:val="20"/>
          <w:szCs w:val="20"/>
          <w:highlight w:val="white"/>
        </w:rPr>
        <w:t>En cuanto a SO</w:t>
      </w:r>
      <w:r>
        <w:rPr>
          <w:sz w:val="20"/>
          <w:szCs w:val="20"/>
          <w:highlight w:val="white"/>
          <w:vertAlign w:val="subscript"/>
        </w:rPr>
        <w:t>2</w:t>
      </w:r>
      <w:r>
        <w:rPr>
          <w:sz w:val="20"/>
          <w:szCs w:val="20"/>
          <w:highlight w:val="white"/>
        </w:rPr>
        <w:t>, que es un contaminante clave al ser un precursor de material particulado secundario en la atmosfera, las fuentes fijas industriales aportan cerca del 55% de las emisiones de este contaminante, debido al uso de carbón en la industria.</w:t>
      </w:r>
      <w:r>
        <w:rPr>
          <w:color w:val="FF0000"/>
          <w:sz w:val="20"/>
          <w:szCs w:val="20"/>
          <w:highlight w:val="white"/>
        </w:rPr>
        <w:t xml:space="preserve"> </w:t>
      </w:r>
      <w:r>
        <w:rPr>
          <w:sz w:val="20"/>
          <w:szCs w:val="20"/>
          <w:highlight w:val="white"/>
        </w:rPr>
        <w:t xml:space="preserve">En cuanto al BC, este contaminante climático de vida corta es generado en un 95% por las emisiones de combustión </w:t>
      </w:r>
      <w:r>
        <w:rPr>
          <w:sz w:val="20"/>
          <w:szCs w:val="20"/>
          <w:highlight w:val="white"/>
        </w:rPr>
        <w:t>de las fuentes móviles en carretera y fuera de carretera.</w:t>
      </w:r>
    </w:p>
    <w:p w14:paraId="7477EE9B" w14:textId="77777777" w:rsidR="00631A8E" w:rsidRDefault="00631A8E">
      <w:pPr>
        <w:spacing w:before="240"/>
        <w:jc w:val="both"/>
        <w:rPr>
          <w:sz w:val="20"/>
          <w:szCs w:val="20"/>
          <w:highlight w:val="white"/>
        </w:rPr>
      </w:pPr>
    </w:p>
    <w:p w14:paraId="7477EE9C" w14:textId="77777777" w:rsidR="00631A8E" w:rsidRDefault="002818B9">
      <w:pPr>
        <w:jc w:val="center"/>
        <w:rPr>
          <w:sz w:val="20"/>
          <w:szCs w:val="20"/>
          <w:highlight w:val="white"/>
        </w:rPr>
      </w:pPr>
      <w:r>
        <w:rPr>
          <w:noProof/>
          <w:sz w:val="20"/>
          <w:szCs w:val="20"/>
          <w:highlight w:val="white"/>
        </w:rPr>
        <w:drawing>
          <wp:inline distT="114300" distB="114300" distL="114300" distR="114300" wp14:anchorId="747801CF" wp14:editId="747801D0">
            <wp:extent cx="5229992" cy="3172675"/>
            <wp:effectExtent l="0" t="0" r="0" b="0"/>
            <wp:docPr id="243210542"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9"/>
                    <a:srcRect/>
                    <a:stretch>
                      <a:fillRect/>
                    </a:stretch>
                  </pic:blipFill>
                  <pic:spPr>
                    <a:xfrm>
                      <a:off x="0" y="0"/>
                      <a:ext cx="5229992" cy="3172675"/>
                    </a:xfrm>
                    <a:prstGeom prst="rect">
                      <a:avLst/>
                    </a:prstGeom>
                    <a:ln/>
                  </pic:spPr>
                </pic:pic>
              </a:graphicData>
            </a:graphic>
          </wp:inline>
        </w:drawing>
      </w:r>
    </w:p>
    <w:p w14:paraId="7477EE9D" w14:textId="77777777" w:rsidR="00631A8E" w:rsidRDefault="002818B9">
      <w:pPr>
        <w:jc w:val="center"/>
        <w:rPr>
          <w:sz w:val="20"/>
          <w:szCs w:val="20"/>
          <w:highlight w:val="white"/>
        </w:rPr>
      </w:pPr>
      <w:r>
        <w:rPr>
          <w:i/>
          <w:sz w:val="18"/>
          <w:szCs w:val="18"/>
          <w:highlight w:val="white"/>
        </w:rPr>
        <w:t>Fuente: Inventario de emisiones 2022</w:t>
      </w:r>
    </w:p>
    <w:p w14:paraId="7477EE9E" w14:textId="77777777" w:rsidR="00631A8E" w:rsidRDefault="002818B9">
      <w:pPr>
        <w:jc w:val="center"/>
        <w:rPr>
          <w:sz w:val="20"/>
          <w:szCs w:val="20"/>
        </w:rPr>
      </w:pPr>
      <w:r>
        <w:rPr>
          <w:sz w:val="20"/>
          <w:szCs w:val="20"/>
        </w:rPr>
        <w:t>Figura 6. Participación porcentual del total de emisiones de contaminantes criterio y BC por tipo de fuente para el año 2022.</w:t>
      </w:r>
    </w:p>
    <w:p w14:paraId="7477EE9F" w14:textId="77777777" w:rsidR="00631A8E" w:rsidRDefault="00631A8E">
      <w:pPr>
        <w:rPr>
          <w:sz w:val="20"/>
          <w:szCs w:val="20"/>
        </w:rPr>
      </w:pPr>
    </w:p>
    <w:p w14:paraId="7477EEA0" w14:textId="77777777" w:rsidR="00631A8E" w:rsidRDefault="002818B9">
      <w:pPr>
        <w:rPr>
          <w:sz w:val="20"/>
          <w:szCs w:val="20"/>
        </w:rPr>
      </w:pPr>
      <w:r>
        <w:rPr>
          <w:sz w:val="20"/>
          <w:szCs w:val="20"/>
        </w:rPr>
        <w:t>Efectos</w:t>
      </w:r>
      <w:r>
        <w:rPr>
          <w:sz w:val="20"/>
          <w:szCs w:val="20"/>
          <w:vertAlign w:val="superscript"/>
        </w:rPr>
        <w:footnoteReference w:id="2"/>
      </w:r>
      <w:r>
        <w:rPr>
          <w:sz w:val="20"/>
          <w:szCs w:val="20"/>
        </w:rPr>
        <w:t xml:space="preserve"> </w:t>
      </w:r>
    </w:p>
    <w:p w14:paraId="7477EEA1" w14:textId="77777777" w:rsidR="00631A8E" w:rsidRDefault="00631A8E">
      <w:pPr>
        <w:rPr>
          <w:sz w:val="20"/>
          <w:szCs w:val="20"/>
        </w:rPr>
      </w:pPr>
    </w:p>
    <w:p w14:paraId="7477EEA2" w14:textId="77777777" w:rsidR="00631A8E" w:rsidRDefault="002818B9">
      <w:pPr>
        <w:jc w:val="both"/>
        <w:rPr>
          <w:i/>
          <w:sz w:val="20"/>
          <w:szCs w:val="20"/>
        </w:rPr>
      </w:pPr>
      <w:r>
        <w:rPr>
          <w:sz w:val="20"/>
          <w:szCs w:val="20"/>
        </w:rPr>
        <w:t xml:space="preserve">Según información publicada en la página de la Organización Mundial de la salud, </w:t>
      </w:r>
      <w:r>
        <w:rPr>
          <w:i/>
          <w:sz w:val="20"/>
          <w:szCs w:val="20"/>
        </w:rPr>
        <w:t xml:space="preserve">la contaminación del aire es la presencia de uno o más contaminantes en la atmósfera, como polvo, humos, gases, nieblas, olores, humo o vapores, en cantidades y duración que pueden ser perjudiciales para la salud humana. La principal vía de exposición a la contaminación del aire es a través del tracto respiratorio. La inhalación de estos contaminantes provoca inflamación, estrés oxidativo, inmunosupresión y mutagenicidad en las células de todo el cuerpo, lo que afecta los pulmones, el corazón y el cerebro, </w:t>
      </w:r>
      <w:r>
        <w:rPr>
          <w:i/>
          <w:sz w:val="20"/>
          <w:szCs w:val="20"/>
        </w:rPr>
        <w:t xml:space="preserve">entre otros órganos, y, en última instancia, provoca enfermedades.  </w:t>
      </w:r>
    </w:p>
    <w:p w14:paraId="7477EEA3" w14:textId="77777777" w:rsidR="00631A8E" w:rsidRDefault="002818B9">
      <w:pPr>
        <w:jc w:val="both"/>
        <w:rPr>
          <w:i/>
          <w:sz w:val="20"/>
          <w:szCs w:val="20"/>
        </w:rPr>
      </w:pPr>
      <w:r>
        <w:rPr>
          <w:sz w:val="20"/>
          <w:szCs w:val="20"/>
        </w:rPr>
        <w:lastRenderedPageBreak/>
        <w:t>Así mismo señala que:</w:t>
      </w:r>
      <w:r>
        <w:rPr>
          <w:i/>
          <w:sz w:val="20"/>
          <w:szCs w:val="20"/>
        </w:rPr>
        <w:t xml:space="preserve"> casi todos los órganos del cuerpo pueden verse afectados por la contaminación del aire. Debido a su pequeño tamaño, algunos contaminantes del aire pueden penetrar en el torrente sanguíneo a través de los pulmones y circular por todo el cuerpo, provocando inflamación sistémica y carcinogenicidad.  </w:t>
      </w:r>
    </w:p>
    <w:p w14:paraId="7477EEA4" w14:textId="77777777" w:rsidR="00631A8E" w:rsidRDefault="00631A8E">
      <w:pPr>
        <w:jc w:val="both"/>
        <w:rPr>
          <w:sz w:val="20"/>
          <w:szCs w:val="20"/>
        </w:rPr>
      </w:pPr>
    </w:p>
    <w:p w14:paraId="7477EEA5" w14:textId="77777777" w:rsidR="00631A8E" w:rsidRDefault="002818B9">
      <w:pPr>
        <w:jc w:val="both"/>
        <w:rPr>
          <w:i/>
          <w:sz w:val="20"/>
          <w:szCs w:val="20"/>
        </w:rPr>
      </w:pPr>
      <w:r>
        <w:rPr>
          <w:sz w:val="20"/>
          <w:szCs w:val="20"/>
        </w:rPr>
        <w:t xml:space="preserve">Por otra parte, precisa que: </w:t>
      </w:r>
      <w:r>
        <w:rPr>
          <w:i/>
          <w:sz w:val="20"/>
          <w:szCs w:val="20"/>
        </w:rPr>
        <w:t xml:space="preserve">los niños, los ancianos y las mujeres embarazadas son más susceptibles a las enfermedades relacionadas con la contaminación del aire. La genética, las comorbilidades, la nutrición y los factores sociodemográficos también influyen en la susceptibilidad de una persona a la contaminación del aire.  </w:t>
      </w:r>
    </w:p>
    <w:p w14:paraId="7477EEA6" w14:textId="77777777" w:rsidR="00631A8E" w:rsidRDefault="00631A8E">
      <w:pPr>
        <w:rPr>
          <w:sz w:val="20"/>
          <w:szCs w:val="20"/>
        </w:rPr>
      </w:pPr>
    </w:p>
    <w:p w14:paraId="7477EEA7" w14:textId="77777777" w:rsidR="00631A8E" w:rsidRDefault="002818B9">
      <w:pPr>
        <w:rPr>
          <w:sz w:val="20"/>
          <w:szCs w:val="20"/>
        </w:rPr>
      </w:pPr>
      <w:r>
        <w:rPr>
          <w:sz w:val="20"/>
          <w:szCs w:val="20"/>
        </w:rPr>
        <w:t xml:space="preserve">Deterioro de la Calidad Acústica </w:t>
      </w:r>
    </w:p>
    <w:p w14:paraId="7477EEA8" w14:textId="77777777" w:rsidR="00631A8E" w:rsidRDefault="00631A8E">
      <w:pPr>
        <w:rPr>
          <w:sz w:val="20"/>
          <w:szCs w:val="20"/>
        </w:rPr>
      </w:pPr>
    </w:p>
    <w:p w14:paraId="7477EEA9" w14:textId="77777777" w:rsidR="00631A8E" w:rsidRDefault="002818B9">
      <w:pPr>
        <w:jc w:val="both"/>
        <w:rPr>
          <w:sz w:val="20"/>
          <w:szCs w:val="20"/>
        </w:rPr>
      </w:pPr>
      <w:r>
        <w:rPr>
          <w:sz w:val="20"/>
          <w:szCs w:val="20"/>
          <w:highlight w:val="white"/>
        </w:rPr>
        <w:t xml:space="preserve">Los Mapas Estratégicos de Ruido permiten entre otros indicadores, estimar </w:t>
      </w:r>
      <w:r>
        <w:rPr>
          <w:i/>
          <w:sz w:val="20"/>
          <w:szCs w:val="20"/>
          <w:highlight w:val="white"/>
        </w:rPr>
        <w:t xml:space="preserve">el </w:t>
      </w:r>
      <w:r>
        <w:rPr>
          <w:i/>
          <w:sz w:val="20"/>
          <w:szCs w:val="20"/>
        </w:rPr>
        <w:t>Porcentaje de Población Urbana Afectada por Ruido (%PUAR) para el cuatrienio 2018 – 2021</w:t>
      </w:r>
      <w:r>
        <w:rPr>
          <w:sz w:val="20"/>
          <w:szCs w:val="20"/>
        </w:rPr>
        <w:t>, el cual indica que un 11,8</w:t>
      </w:r>
      <w:proofErr w:type="gramStart"/>
      <w:r>
        <w:rPr>
          <w:sz w:val="20"/>
          <w:szCs w:val="20"/>
        </w:rPr>
        <w:t>%  de</w:t>
      </w:r>
      <w:proofErr w:type="gramEnd"/>
      <w:r>
        <w:rPr>
          <w:sz w:val="20"/>
          <w:szCs w:val="20"/>
        </w:rPr>
        <w:t xml:space="preserve"> la población de la ciudad se ve afectada por temas de ruido. Las localidades con mayor afectación son Antonio Nariño (30%), Usme (28%), Candelaria (25%) y Puente Aranda (21%)).  </w:t>
      </w:r>
      <w:r>
        <w:rPr>
          <w:sz w:val="20"/>
          <w:szCs w:val="20"/>
          <w:highlight w:val="white"/>
        </w:rPr>
        <w:t>Por otra parte</w:t>
      </w:r>
      <w:r>
        <w:rPr>
          <w:sz w:val="20"/>
          <w:szCs w:val="20"/>
        </w:rPr>
        <w:t>, durante el periodo comprendido del 2020 al 2024 se tramitaron 18782 solicitudes, de las cuales 5902 solicitudes corresponden a 2023.</w:t>
      </w:r>
    </w:p>
    <w:p w14:paraId="7477EEAA" w14:textId="77777777" w:rsidR="00631A8E" w:rsidRDefault="00631A8E">
      <w:pPr>
        <w:shd w:val="clear" w:color="auto" w:fill="FFFFFF"/>
        <w:jc w:val="both"/>
        <w:rPr>
          <w:sz w:val="20"/>
          <w:szCs w:val="20"/>
        </w:rPr>
      </w:pPr>
    </w:p>
    <w:p w14:paraId="7477EEAB" w14:textId="77777777" w:rsidR="00631A8E" w:rsidRDefault="002818B9">
      <w:pPr>
        <w:shd w:val="clear" w:color="auto" w:fill="FFFFFF"/>
        <w:jc w:val="both"/>
        <w:rPr>
          <w:sz w:val="20"/>
          <w:szCs w:val="20"/>
        </w:rPr>
      </w:pPr>
      <w:r>
        <w:rPr>
          <w:sz w:val="20"/>
          <w:szCs w:val="20"/>
        </w:rPr>
        <w:t>Otros indicadores clave, son el porcentaje de establecimientos medidos y evaluados que cumplen los estándares máximos permisibles de niveles de emisión de ruido por sector comercial, servicios e industrial, establecidos en la Resolución 0627 de 2006 en horario diurno y nocturno. De acuerdo con dichos indicadores más del 75% de las actividades comerciales, industriales y de servicios incumplen dichos estándares para los dos horarios.</w:t>
      </w:r>
    </w:p>
    <w:p w14:paraId="7477EEAC" w14:textId="77777777" w:rsidR="00631A8E" w:rsidRDefault="00631A8E">
      <w:pPr>
        <w:rPr>
          <w:sz w:val="20"/>
          <w:szCs w:val="20"/>
          <w:highlight w:val="yellow"/>
        </w:rPr>
      </w:pPr>
    </w:p>
    <w:p w14:paraId="7477EEAD" w14:textId="77777777" w:rsidR="00631A8E" w:rsidRDefault="002818B9">
      <w:pPr>
        <w:rPr>
          <w:sz w:val="20"/>
          <w:szCs w:val="20"/>
        </w:rPr>
      </w:pPr>
      <w:r>
        <w:rPr>
          <w:sz w:val="20"/>
          <w:szCs w:val="20"/>
        </w:rPr>
        <w:t>Efectos</w:t>
      </w:r>
      <w:r>
        <w:rPr>
          <w:sz w:val="20"/>
          <w:szCs w:val="20"/>
          <w:vertAlign w:val="superscript"/>
        </w:rPr>
        <w:footnoteReference w:id="3"/>
      </w:r>
      <w:r>
        <w:rPr>
          <w:sz w:val="20"/>
          <w:szCs w:val="20"/>
        </w:rPr>
        <w:t xml:space="preserve"> </w:t>
      </w:r>
    </w:p>
    <w:p w14:paraId="7477EEAE" w14:textId="77777777" w:rsidR="00631A8E" w:rsidRDefault="00631A8E">
      <w:pPr>
        <w:rPr>
          <w:sz w:val="20"/>
          <w:szCs w:val="20"/>
        </w:rPr>
      </w:pPr>
    </w:p>
    <w:p w14:paraId="7477EEAF" w14:textId="77777777" w:rsidR="00631A8E" w:rsidRDefault="002818B9">
      <w:pPr>
        <w:jc w:val="both"/>
        <w:rPr>
          <w:i/>
          <w:sz w:val="20"/>
          <w:szCs w:val="20"/>
        </w:rPr>
      </w:pPr>
      <w:r>
        <w:rPr>
          <w:sz w:val="20"/>
          <w:szCs w:val="20"/>
        </w:rPr>
        <w:t xml:space="preserve">Según la declaración de la Asociación médica mundial sobre la contaminación acústica, </w:t>
      </w:r>
      <w:r>
        <w:rPr>
          <w:i/>
          <w:sz w:val="20"/>
          <w:szCs w:val="20"/>
        </w:rPr>
        <w:t xml:space="preserve">el ruido afecta a las personas de diversas maneras. Sus efectos están relacionados con la audición, el sistema nervioso vegetativo, la psiquis, la comunicación oral, el sueño y el rendimiento. Puesto que el ruido es un factor estresante, una carga mayor para el cuerpo produce un mayor consumo de energía y más desgaste. Se sospecha que el ruido puede favorecer principalmente las enfermedades en que el estrés tiene una función importante, como las enfermedades cardiovasculares, que se pueden manifestar en la </w:t>
      </w:r>
      <w:r>
        <w:rPr>
          <w:i/>
          <w:sz w:val="20"/>
          <w:szCs w:val="20"/>
        </w:rPr>
        <w:t>forma de hipertensión, infarto de miocardio, angina de pecho o incluso apoplejía.</w:t>
      </w:r>
    </w:p>
    <w:p w14:paraId="7477EEB0" w14:textId="77777777" w:rsidR="00631A8E" w:rsidRDefault="00631A8E">
      <w:pPr>
        <w:rPr>
          <w:i/>
          <w:sz w:val="20"/>
          <w:szCs w:val="20"/>
        </w:rPr>
      </w:pPr>
    </w:p>
    <w:p w14:paraId="7477EEB1" w14:textId="77777777" w:rsidR="00631A8E" w:rsidRDefault="002818B9">
      <w:pPr>
        <w:jc w:val="both"/>
        <w:rPr>
          <w:i/>
          <w:sz w:val="22"/>
          <w:szCs w:val="22"/>
        </w:rPr>
      </w:pPr>
      <w:r>
        <w:rPr>
          <w:i/>
          <w:sz w:val="20"/>
          <w:szCs w:val="20"/>
        </w:rPr>
        <w:t>Los efectos para el campo psicológico también son graves. El estrés producido por ruido ambiental es una preocupación principal, no sólo en los países industrializados, sino también cada vez más en las naciones en desarrollo. Debido al continuo y masivo aumento de los volúmenes de tráfico, tanto vial como aéreo, el estrés causado por el ruido ambiental ha tenido un incremento constante en su duración y en el área afectada</w:t>
      </w:r>
      <w:r>
        <w:rPr>
          <w:i/>
          <w:sz w:val="22"/>
          <w:szCs w:val="22"/>
        </w:rPr>
        <w:t>.</w:t>
      </w:r>
    </w:p>
    <w:p w14:paraId="7477EEB2" w14:textId="77777777" w:rsidR="00631A8E" w:rsidRDefault="00631A8E">
      <w:pPr>
        <w:jc w:val="both"/>
        <w:rPr>
          <w:i/>
          <w:sz w:val="22"/>
          <w:szCs w:val="22"/>
        </w:rPr>
      </w:pPr>
    </w:p>
    <w:p w14:paraId="7477EEB3" w14:textId="77777777" w:rsidR="00631A8E" w:rsidRDefault="002818B9">
      <w:pPr>
        <w:jc w:val="both"/>
        <w:rPr>
          <w:i/>
          <w:sz w:val="20"/>
          <w:szCs w:val="20"/>
        </w:rPr>
      </w:pPr>
      <w:r>
        <w:rPr>
          <w:i/>
          <w:sz w:val="20"/>
          <w:szCs w:val="20"/>
        </w:rPr>
        <w:t>De igual manera, el ruido en el trabajo produce cada vez más una discapacidad auditiva relacionada con esta función.</w:t>
      </w:r>
    </w:p>
    <w:p w14:paraId="7477EEB4" w14:textId="77777777" w:rsidR="00631A8E" w:rsidRDefault="00631A8E">
      <w:pPr>
        <w:jc w:val="both"/>
        <w:rPr>
          <w:i/>
          <w:sz w:val="20"/>
          <w:szCs w:val="20"/>
        </w:rPr>
      </w:pPr>
    </w:p>
    <w:p w14:paraId="7477EEB5" w14:textId="77777777" w:rsidR="00631A8E" w:rsidRDefault="002818B9">
      <w:pPr>
        <w:jc w:val="both"/>
        <w:rPr>
          <w:i/>
          <w:sz w:val="20"/>
          <w:szCs w:val="20"/>
        </w:rPr>
      </w:pPr>
      <w:r>
        <w:rPr>
          <w:i/>
          <w:sz w:val="20"/>
          <w:szCs w:val="20"/>
        </w:rPr>
        <w:t>El daño auditivo producido por el ruido relacionado al ocio también es preocupante. La fuente más común de ruido en este contexto es la música, a la cual el oído está expuesto por distintos medios de audio en lugares diferentes (reproductores de música portátiles, sistemas estéreos, discotecas, conciertos).</w:t>
      </w:r>
    </w:p>
    <w:p w14:paraId="7477EEB6" w14:textId="77777777" w:rsidR="00631A8E" w:rsidRDefault="00631A8E">
      <w:pPr>
        <w:rPr>
          <w:sz w:val="20"/>
          <w:szCs w:val="20"/>
        </w:rPr>
      </w:pPr>
    </w:p>
    <w:p w14:paraId="7477EEB7" w14:textId="77777777" w:rsidR="00631A8E" w:rsidRDefault="002818B9">
      <w:pPr>
        <w:rPr>
          <w:sz w:val="20"/>
          <w:szCs w:val="20"/>
        </w:rPr>
      </w:pPr>
      <w:r>
        <w:rPr>
          <w:sz w:val="20"/>
          <w:szCs w:val="20"/>
        </w:rPr>
        <w:lastRenderedPageBreak/>
        <w:t xml:space="preserve">Deterioro de la calidad Visual </w:t>
      </w:r>
    </w:p>
    <w:p w14:paraId="7477EEB8" w14:textId="77777777" w:rsidR="00631A8E" w:rsidRDefault="00631A8E">
      <w:pPr>
        <w:rPr>
          <w:sz w:val="20"/>
          <w:szCs w:val="20"/>
        </w:rPr>
      </w:pPr>
    </w:p>
    <w:p w14:paraId="7477EEB9" w14:textId="77777777" w:rsidR="00631A8E" w:rsidRDefault="002818B9">
      <w:pPr>
        <w:jc w:val="both"/>
        <w:rPr>
          <w:sz w:val="20"/>
          <w:szCs w:val="20"/>
        </w:rPr>
      </w:pPr>
      <w:r>
        <w:rPr>
          <w:sz w:val="20"/>
          <w:szCs w:val="20"/>
        </w:rPr>
        <w:t xml:space="preserve">En materia de Publicidad Exterior Visual se tiene un estimado a vigencia de 2023 una cifra de </w:t>
      </w:r>
      <w:r>
        <w:rPr>
          <w:b/>
          <w:sz w:val="20"/>
          <w:szCs w:val="20"/>
        </w:rPr>
        <w:t xml:space="preserve">423.056 </w:t>
      </w:r>
      <w:r>
        <w:rPr>
          <w:sz w:val="20"/>
          <w:szCs w:val="20"/>
        </w:rPr>
        <w:t xml:space="preserve">empresas y establecimientos activos registrados ante la Cámara de Comercio de Bogotá D.C. Con base en lo anterior, y conforme con las acciones de evaluación, control y seguimiento se evidencia un aumento en las solicitudes de registros allegadas por la ciudadanía, generando </w:t>
      </w:r>
      <w:r>
        <w:rPr>
          <w:b/>
          <w:sz w:val="20"/>
          <w:szCs w:val="20"/>
        </w:rPr>
        <w:t>5.727 procesos</w:t>
      </w:r>
      <w:r>
        <w:rPr>
          <w:sz w:val="20"/>
          <w:szCs w:val="20"/>
        </w:rPr>
        <w:t xml:space="preserve"> pendientes de trámite a corte del 31 de diciembre de 2023, adicional un número alto de quejas de ciudadanía, entes de control, que asciende a </w:t>
      </w:r>
      <w:r>
        <w:rPr>
          <w:b/>
          <w:sz w:val="20"/>
          <w:szCs w:val="20"/>
        </w:rPr>
        <w:t>3.796 procesos</w:t>
      </w:r>
      <w:r>
        <w:rPr>
          <w:sz w:val="20"/>
          <w:szCs w:val="20"/>
        </w:rPr>
        <w:t xml:space="preserve"> evidenciando un incremento significativo anualmente.</w:t>
      </w:r>
    </w:p>
    <w:p w14:paraId="7477EEBA" w14:textId="77777777" w:rsidR="00631A8E" w:rsidRDefault="00631A8E">
      <w:pPr>
        <w:rPr>
          <w:b/>
          <w:sz w:val="20"/>
          <w:szCs w:val="20"/>
        </w:rPr>
      </w:pPr>
    </w:p>
    <w:p w14:paraId="7477EEBB" w14:textId="77777777" w:rsidR="00631A8E" w:rsidRDefault="00631A8E">
      <w:pPr>
        <w:rPr>
          <w:sz w:val="20"/>
          <w:szCs w:val="20"/>
        </w:rPr>
      </w:pPr>
    </w:p>
    <w:p w14:paraId="7477EEBC" w14:textId="77777777" w:rsidR="00631A8E" w:rsidRDefault="002818B9">
      <w:pPr>
        <w:rPr>
          <w:sz w:val="20"/>
          <w:szCs w:val="20"/>
        </w:rPr>
      </w:pPr>
      <w:r>
        <w:rPr>
          <w:sz w:val="20"/>
          <w:szCs w:val="20"/>
        </w:rPr>
        <w:t xml:space="preserve">Efectos </w:t>
      </w:r>
      <w:r>
        <w:rPr>
          <w:sz w:val="20"/>
          <w:szCs w:val="20"/>
          <w:vertAlign w:val="superscript"/>
        </w:rPr>
        <w:footnoteReference w:id="4"/>
      </w:r>
    </w:p>
    <w:p w14:paraId="7477EEBD" w14:textId="77777777" w:rsidR="00631A8E" w:rsidRDefault="00631A8E">
      <w:pPr>
        <w:rPr>
          <w:sz w:val="20"/>
          <w:szCs w:val="20"/>
        </w:rPr>
      </w:pPr>
    </w:p>
    <w:p w14:paraId="7477EEBE" w14:textId="77777777" w:rsidR="00631A8E" w:rsidRDefault="002818B9">
      <w:pPr>
        <w:jc w:val="both"/>
        <w:rPr>
          <w:i/>
          <w:sz w:val="20"/>
          <w:szCs w:val="20"/>
        </w:rPr>
      </w:pPr>
      <w:r>
        <w:rPr>
          <w:i/>
          <w:sz w:val="20"/>
          <w:szCs w:val="20"/>
        </w:rPr>
        <w:t>En este sentido, se han llevado a cabo numerosos estudios científicos que evidencian que la contaminación visual provoca malestar y afecta anímicamente al individuo, en particular a consecuencia de la sobreestimulación perceptiva a la que se ve sometido en el espacio público a través de elementos invasivos y agresivos desde el punto de vista sensorial.</w:t>
      </w:r>
    </w:p>
    <w:p w14:paraId="7477EEBF" w14:textId="77777777" w:rsidR="00631A8E" w:rsidRDefault="00631A8E">
      <w:pPr>
        <w:jc w:val="both"/>
        <w:rPr>
          <w:i/>
          <w:sz w:val="20"/>
          <w:szCs w:val="20"/>
        </w:rPr>
      </w:pPr>
    </w:p>
    <w:p w14:paraId="7477EEC0" w14:textId="77777777" w:rsidR="00631A8E" w:rsidRDefault="002818B9">
      <w:pPr>
        <w:jc w:val="both"/>
        <w:rPr>
          <w:i/>
          <w:sz w:val="20"/>
          <w:szCs w:val="20"/>
        </w:rPr>
      </w:pPr>
      <w:r>
        <w:rPr>
          <w:i/>
          <w:sz w:val="20"/>
          <w:szCs w:val="20"/>
        </w:rPr>
        <w:t>Esa sobreestimulación visual hace que el cerebro humano perciba un exceso de información que es incapaz de procesar adecuadamente y que deriva en agotamiento físico y mental y en situaciones de estrés.</w:t>
      </w:r>
    </w:p>
    <w:p w14:paraId="7477EEC1" w14:textId="77777777" w:rsidR="00631A8E" w:rsidRDefault="00631A8E">
      <w:pPr>
        <w:jc w:val="both"/>
        <w:rPr>
          <w:i/>
          <w:sz w:val="20"/>
          <w:szCs w:val="20"/>
        </w:rPr>
      </w:pPr>
    </w:p>
    <w:p w14:paraId="7477EEC2" w14:textId="77777777" w:rsidR="00631A8E" w:rsidRDefault="002818B9">
      <w:pPr>
        <w:jc w:val="both"/>
        <w:rPr>
          <w:i/>
          <w:sz w:val="20"/>
          <w:szCs w:val="20"/>
        </w:rPr>
      </w:pPr>
      <w:r>
        <w:rPr>
          <w:i/>
          <w:sz w:val="20"/>
          <w:szCs w:val="20"/>
        </w:rPr>
        <w:t xml:space="preserve">Según </w:t>
      </w:r>
      <w:proofErr w:type="gramStart"/>
      <w:r>
        <w:rPr>
          <w:i/>
          <w:sz w:val="20"/>
          <w:szCs w:val="20"/>
        </w:rPr>
        <w:t>Rapoport[</w:t>
      </w:r>
      <w:proofErr w:type="gramEnd"/>
      <w:r>
        <w:rPr>
          <w:i/>
          <w:sz w:val="20"/>
          <w:szCs w:val="20"/>
        </w:rPr>
        <w:t>9], existe un umbral máximo que determina la cantidad de información visual que el cerebro humano es capaz de procesar, información en la que confluyen tanto datos fisiológicos (es decir, los detalles propiamente dichos que el nervio óptico transmite al cerebro) como percepciones de carácter psicológico. Este volumen máximo de información que el cerebro puede procesar, que Rapoport denomina «tasa de información utilizable» hace que, si el receptor se encuentra expuesto a situaciones en las que exis</w:t>
      </w:r>
      <w:r>
        <w:rPr>
          <w:i/>
          <w:sz w:val="20"/>
          <w:szCs w:val="20"/>
        </w:rPr>
        <w:t>te un número excesivo de estímulos distintos, sin relación aparente entre ellos, surjan dificultades de procesamiento neurológico. Los escenarios con un exceso de elementos estimulantes provocan estrés y los que carecen de ellos derivan en aburrimiento o falta de interés. De ahí que los individuos se sientan cómodos en aquellos ambientes en los que se consigue equilibrar ambos factores.</w:t>
      </w:r>
    </w:p>
    <w:p w14:paraId="7477EEC3" w14:textId="77777777" w:rsidR="00631A8E" w:rsidRDefault="00631A8E">
      <w:pPr>
        <w:jc w:val="both"/>
        <w:rPr>
          <w:i/>
          <w:sz w:val="20"/>
          <w:szCs w:val="20"/>
        </w:rPr>
      </w:pPr>
    </w:p>
    <w:p w14:paraId="7477EEC4" w14:textId="77777777" w:rsidR="00631A8E" w:rsidRDefault="002818B9">
      <w:pPr>
        <w:jc w:val="both"/>
        <w:rPr>
          <w:i/>
          <w:sz w:val="20"/>
          <w:szCs w:val="20"/>
        </w:rPr>
      </w:pPr>
      <w:r>
        <w:rPr>
          <w:i/>
          <w:sz w:val="20"/>
          <w:szCs w:val="20"/>
        </w:rPr>
        <w:t>Probablemente, el elemento que más contribuye a alcanzar el umbral por encima del cual el cerebro humano deja de procesar información y surgen problemas psicosomáticos es la publicidad, si bien no es el único. Destacan también el cableado aéreo, las antenas, la basura y las pintadas en las fachadas y otros emplazamientos urbanos.</w:t>
      </w:r>
    </w:p>
    <w:p w14:paraId="7477EEC5" w14:textId="77777777" w:rsidR="00631A8E" w:rsidRDefault="00631A8E">
      <w:pPr>
        <w:jc w:val="both"/>
        <w:rPr>
          <w:i/>
          <w:sz w:val="20"/>
          <w:szCs w:val="20"/>
        </w:rPr>
      </w:pPr>
    </w:p>
    <w:p w14:paraId="7477EEC6" w14:textId="77777777" w:rsidR="00631A8E" w:rsidRDefault="002818B9">
      <w:pPr>
        <w:jc w:val="both"/>
        <w:rPr>
          <w:i/>
          <w:sz w:val="20"/>
          <w:szCs w:val="20"/>
        </w:rPr>
      </w:pPr>
      <w:r>
        <w:rPr>
          <w:i/>
          <w:sz w:val="20"/>
          <w:szCs w:val="20"/>
        </w:rPr>
        <w:t>Si entornos de este tipo son ya de por sí extremadamente agresivos para cualquier individuo, no resulta difícil imaginar lo que suponen para niños, ancianos y, en especial, personas que presenten algún tipo de discapacidad, ya sea física, psíquica o sensorial, por su mayor vulnerabilidad y nivel de sensibilidad emocional, que hace que puedan experimentar sentimientos de angustia, estrés, confusión, frustración y miedo ante determinados estímulos externos.</w:t>
      </w:r>
    </w:p>
    <w:p w14:paraId="7477EEC7" w14:textId="77777777" w:rsidR="00631A8E" w:rsidRDefault="00631A8E">
      <w:pPr>
        <w:jc w:val="both"/>
        <w:rPr>
          <w:i/>
          <w:sz w:val="20"/>
          <w:szCs w:val="20"/>
        </w:rPr>
      </w:pPr>
    </w:p>
    <w:p w14:paraId="7477EEC8" w14:textId="77777777" w:rsidR="00631A8E" w:rsidRDefault="002818B9">
      <w:pPr>
        <w:jc w:val="both"/>
        <w:rPr>
          <w:i/>
          <w:sz w:val="20"/>
          <w:szCs w:val="20"/>
        </w:rPr>
      </w:pPr>
      <w:r>
        <w:rPr>
          <w:i/>
          <w:sz w:val="20"/>
          <w:szCs w:val="20"/>
        </w:rPr>
        <w:t>Asimismo, muchos de estos elementos ubicados a pie de calle, como marquesinas publicitarias, papeleras, señales verticales, etc., constituyen para quienes experimentan algún tipo de discapacidad (especialmente visual o mecánica) verdaderas barreras arquitectónicas que les impiden deambular sin peligro y con la accesibilidad deseada.</w:t>
      </w:r>
    </w:p>
    <w:p w14:paraId="7477EEC9" w14:textId="77777777" w:rsidR="00631A8E" w:rsidRDefault="00631A8E">
      <w:pPr>
        <w:jc w:val="both"/>
        <w:rPr>
          <w:i/>
          <w:sz w:val="20"/>
          <w:szCs w:val="20"/>
        </w:rPr>
      </w:pPr>
    </w:p>
    <w:p w14:paraId="7477EECA" w14:textId="77777777" w:rsidR="00631A8E" w:rsidRDefault="002818B9">
      <w:pPr>
        <w:jc w:val="both"/>
        <w:rPr>
          <w:i/>
          <w:sz w:val="20"/>
          <w:szCs w:val="20"/>
        </w:rPr>
      </w:pPr>
      <w:r>
        <w:rPr>
          <w:i/>
          <w:sz w:val="20"/>
          <w:szCs w:val="20"/>
        </w:rPr>
        <w:t>¿Qué efectos produce en nuestro organismo la contaminación visual?</w:t>
      </w:r>
    </w:p>
    <w:p w14:paraId="7477EECB" w14:textId="77777777" w:rsidR="00631A8E" w:rsidRDefault="002818B9">
      <w:pPr>
        <w:jc w:val="both"/>
        <w:rPr>
          <w:i/>
          <w:sz w:val="20"/>
          <w:szCs w:val="20"/>
        </w:rPr>
      </w:pPr>
      <w:r>
        <w:rPr>
          <w:i/>
          <w:sz w:val="20"/>
          <w:szCs w:val="20"/>
        </w:rPr>
        <w:lastRenderedPageBreak/>
        <w:t>-               Estrés y alteraciones del sistema nervioso (ansiedad, epilepsia)</w:t>
      </w:r>
    </w:p>
    <w:p w14:paraId="7477EECC" w14:textId="77777777" w:rsidR="00631A8E" w:rsidRDefault="002818B9">
      <w:pPr>
        <w:jc w:val="both"/>
        <w:rPr>
          <w:i/>
          <w:sz w:val="20"/>
          <w:szCs w:val="20"/>
        </w:rPr>
      </w:pPr>
      <w:r>
        <w:rPr>
          <w:i/>
          <w:sz w:val="20"/>
          <w:szCs w:val="20"/>
        </w:rPr>
        <w:t>-               Dolor de cabeza y cansancio visual</w:t>
      </w:r>
    </w:p>
    <w:p w14:paraId="7477EECD" w14:textId="77777777" w:rsidR="00631A8E" w:rsidRDefault="002818B9">
      <w:pPr>
        <w:jc w:val="both"/>
        <w:rPr>
          <w:i/>
          <w:sz w:val="20"/>
          <w:szCs w:val="20"/>
        </w:rPr>
      </w:pPr>
      <w:r>
        <w:rPr>
          <w:i/>
          <w:sz w:val="20"/>
          <w:szCs w:val="20"/>
        </w:rPr>
        <w:t>-               Disminución del rendimiento</w:t>
      </w:r>
    </w:p>
    <w:p w14:paraId="7477EECE" w14:textId="77777777" w:rsidR="00631A8E" w:rsidRDefault="002818B9">
      <w:pPr>
        <w:jc w:val="both"/>
        <w:rPr>
          <w:i/>
          <w:sz w:val="20"/>
          <w:szCs w:val="20"/>
        </w:rPr>
      </w:pPr>
      <w:r>
        <w:rPr>
          <w:i/>
          <w:sz w:val="20"/>
          <w:szCs w:val="20"/>
        </w:rPr>
        <w:t>-               Distracciones peligrosas (en particular, para los conductores)</w:t>
      </w:r>
    </w:p>
    <w:p w14:paraId="7477EECF" w14:textId="77777777" w:rsidR="00631A8E" w:rsidRDefault="002818B9">
      <w:pPr>
        <w:jc w:val="both"/>
        <w:rPr>
          <w:i/>
          <w:sz w:val="20"/>
          <w:szCs w:val="20"/>
        </w:rPr>
      </w:pPr>
      <w:r>
        <w:rPr>
          <w:i/>
          <w:sz w:val="20"/>
          <w:szCs w:val="20"/>
        </w:rPr>
        <w:t>-               Desarrollo de ciertos rasgos negativos de la personalidad y del carácter</w:t>
      </w:r>
    </w:p>
    <w:p w14:paraId="7477EED0" w14:textId="77777777" w:rsidR="00631A8E" w:rsidRDefault="00631A8E">
      <w:pPr>
        <w:jc w:val="both"/>
        <w:rPr>
          <w:i/>
          <w:sz w:val="20"/>
          <w:szCs w:val="20"/>
        </w:rPr>
      </w:pPr>
    </w:p>
    <w:p w14:paraId="7477EED1" w14:textId="77777777" w:rsidR="00631A8E" w:rsidRDefault="002818B9">
      <w:pPr>
        <w:jc w:val="both"/>
        <w:rPr>
          <w:sz w:val="20"/>
          <w:szCs w:val="20"/>
        </w:rPr>
      </w:pPr>
      <w:r>
        <w:rPr>
          <w:i/>
          <w:sz w:val="20"/>
          <w:szCs w:val="20"/>
        </w:rPr>
        <w:t xml:space="preserve">Además de las alteraciones en la salud de las personas, la contaminación visual constituye igualmente un problema ecológico: el exceso de elementos artificiales indebidamente integrados produce un </w:t>
      </w:r>
      <w:proofErr w:type="gramStart"/>
      <w:r>
        <w:rPr>
          <w:i/>
          <w:sz w:val="20"/>
          <w:szCs w:val="20"/>
        </w:rPr>
        <w:t>efecto barrera</w:t>
      </w:r>
      <w:proofErr w:type="gramEnd"/>
      <w:r>
        <w:rPr>
          <w:i/>
          <w:sz w:val="20"/>
          <w:szCs w:val="20"/>
        </w:rPr>
        <w:t xml:space="preserve"> que afecta a determinadas especies (aves, en especial), que terminan alejándose de su hábitat natural, con la consiguiente ruptura del equilibrio ecológico</w:t>
      </w:r>
      <w:r>
        <w:rPr>
          <w:sz w:val="20"/>
          <w:szCs w:val="20"/>
        </w:rPr>
        <w:t>.</w:t>
      </w:r>
    </w:p>
    <w:p w14:paraId="7477EED2" w14:textId="77777777" w:rsidR="00631A8E" w:rsidRDefault="00631A8E">
      <w:pPr>
        <w:pBdr>
          <w:top w:val="nil"/>
          <w:left w:val="nil"/>
          <w:bottom w:val="nil"/>
          <w:right w:val="nil"/>
          <w:between w:val="nil"/>
        </w:pBdr>
        <w:rPr>
          <w:b/>
          <w:sz w:val="20"/>
          <w:szCs w:val="20"/>
        </w:rPr>
      </w:pPr>
    </w:p>
    <w:p w14:paraId="7477EED3" w14:textId="77777777" w:rsidR="00631A8E" w:rsidRDefault="00631A8E">
      <w:pPr>
        <w:pBdr>
          <w:top w:val="nil"/>
          <w:left w:val="nil"/>
          <w:bottom w:val="nil"/>
          <w:right w:val="nil"/>
          <w:between w:val="nil"/>
        </w:pBdr>
        <w:rPr>
          <w:b/>
          <w:color w:val="000000"/>
          <w:sz w:val="20"/>
          <w:szCs w:val="20"/>
        </w:rPr>
      </w:pPr>
    </w:p>
    <w:p w14:paraId="7477EED4"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Magnitud actual del problema e indicadores de referencia.</w:t>
      </w:r>
    </w:p>
    <w:p w14:paraId="7477EED5" w14:textId="77777777" w:rsidR="00631A8E" w:rsidRDefault="00631A8E">
      <w:pPr>
        <w:pBdr>
          <w:top w:val="nil"/>
          <w:left w:val="nil"/>
          <w:bottom w:val="nil"/>
          <w:right w:val="nil"/>
          <w:between w:val="nil"/>
        </w:pBdr>
        <w:rPr>
          <w:b/>
          <w:color w:val="000000"/>
          <w:sz w:val="20"/>
          <w:szCs w:val="20"/>
        </w:rPr>
      </w:pPr>
    </w:p>
    <w:p w14:paraId="7477EED6" w14:textId="77777777" w:rsidR="00631A8E" w:rsidRDefault="002818B9">
      <w:pPr>
        <w:pBdr>
          <w:top w:val="nil"/>
          <w:left w:val="nil"/>
          <w:bottom w:val="nil"/>
          <w:right w:val="nil"/>
          <w:between w:val="nil"/>
        </w:pBdr>
        <w:rPr>
          <w:color w:val="000000"/>
          <w:sz w:val="20"/>
          <w:szCs w:val="20"/>
          <w:highlight w:val="white"/>
        </w:rPr>
      </w:pPr>
      <w:r>
        <w:rPr>
          <w:color w:val="000000"/>
          <w:sz w:val="20"/>
          <w:szCs w:val="20"/>
          <w:highlight w:val="white"/>
        </w:rPr>
        <w:t>Indicadores de referencia</w:t>
      </w:r>
    </w:p>
    <w:p w14:paraId="7477EED7" w14:textId="77777777" w:rsidR="00631A8E" w:rsidRDefault="00631A8E">
      <w:pPr>
        <w:pBdr>
          <w:top w:val="nil"/>
          <w:left w:val="nil"/>
          <w:bottom w:val="nil"/>
          <w:right w:val="nil"/>
          <w:between w:val="nil"/>
        </w:pBdr>
        <w:rPr>
          <w:color w:val="000000"/>
          <w:sz w:val="20"/>
          <w:szCs w:val="20"/>
          <w:highlight w:val="white"/>
        </w:rPr>
      </w:pPr>
    </w:p>
    <w:tbl>
      <w:tblPr>
        <w:tblStyle w:val="afffffffffffffffffffffffffff"/>
        <w:tblW w:w="8222"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2122"/>
        <w:gridCol w:w="4682"/>
        <w:gridCol w:w="1418"/>
      </w:tblGrid>
      <w:tr w:rsidR="00631A8E" w14:paraId="7477EEDB" w14:textId="77777777">
        <w:trPr>
          <w:jc w:val="center"/>
        </w:trPr>
        <w:tc>
          <w:tcPr>
            <w:tcW w:w="2122" w:type="dxa"/>
            <w:shd w:val="clear" w:color="auto" w:fill="FFFFFF"/>
          </w:tcPr>
          <w:p w14:paraId="7477EED8" w14:textId="77777777" w:rsidR="00631A8E" w:rsidRDefault="002818B9">
            <w:pPr>
              <w:rPr>
                <w:color w:val="000000"/>
                <w:sz w:val="20"/>
                <w:szCs w:val="20"/>
                <w:highlight w:val="white"/>
              </w:rPr>
            </w:pPr>
            <w:r>
              <w:rPr>
                <w:color w:val="000000"/>
                <w:sz w:val="20"/>
                <w:szCs w:val="20"/>
                <w:highlight w:val="white"/>
              </w:rPr>
              <w:t>Calidad del Aire</w:t>
            </w:r>
          </w:p>
        </w:tc>
        <w:tc>
          <w:tcPr>
            <w:tcW w:w="4682" w:type="dxa"/>
            <w:shd w:val="clear" w:color="auto" w:fill="FFFFFF"/>
          </w:tcPr>
          <w:p w14:paraId="7477EED9" w14:textId="77777777" w:rsidR="00631A8E" w:rsidRDefault="002818B9">
            <w:pPr>
              <w:rPr>
                <w:color w:val="000000"/>
                <w:sz w:val="20"/>
                <w:szCs w:val="20"/>
                <w:highlight w:val="white"/>
              </w:rPr>
            </w:pPr>
            <w:r>
              <w:rPr>
                <w:color w:val="000000"/>
                <w:sz w:val="20"/>
                <w:szCs w:val="20"/>
                <w:highlight w:val="white"/>
              </w:rPr>
              <w:t>Promedio ponderado ciudad, la concentración de PM10 2023</w:t>
            </w:r>
          </w:p>
        </w:tc>
        <w:tc>
          <w:tcPr>
            <w:tcW w:w="1418" w:type="dxa"/>
            <w:shd w:val="clear" w:color="auto" w:fill="FFFFFF"/>
          </w:tcPr>
          <w:p w14:paraId="7477EEDA" w14:textId="77777777" w:rsidR="00631A8E" w:rsidRDefault="002818B9">
            <w:pPr>
              <w:rPr>
                <w:color w:val="000000"/>
                <w:sz w:val="20"/>
                <w:szCs w:val="20"/>
                <w:highlight w:val="white"/>
              </w:rPr>
            </w:pPr>
            <w:r>
              <w:rPr>
                <w:color w:val="000000"/>
                <w:sz w:val="20"/>
                <w:szCs w:val="20"/>
              </w:rPr>
              <w:t>36,2 ug/m3</w:t>
            </w:r>
          </w:p>
        </w:tc>
      </w:tr>
      <w:tr w:rsidR="00631A8E" w14:paraId="7477EEDF" w14:textId="77777777">
        <w:trPr>
          <w:jc w:val="center"/>
        </w:trPr>
        <w:tc>
          <w:tcPr>
            <w:tcW w:w="2122" w:type="dxa"/>
            <w:shd w:val="clear" w:color="auto" w:fill="FFFFFF"/>
          </w:tcPr>
          <w:p w14:paraId="7477EEDC" w14:textId="77777777" w:rsidR="00631A8E" w:rsidRDefault="00631A8E">
            <w:pPr>
              <w:rPr>
                <w:color w:val="000000"/>
                <w:sz w:val="20"/>
                <w:szCs w:val="20"/>
                <w:highlight w:val="white"/>
              </w:rPr>
            </w:pPr>
          </w:p>
        </w:tc>
        <w:tc>
          <w:tcPr>
            <w:tcW w:w="4682" w:type="dxa"/>
            <w:shd w:val="clear" w:color="auto" w:fill="FFFFFF"/>
          </w:tcPr>
          <w:p w14:paraId="7477EEDD" w14:textId="77777777" w:rsidR="00631A8E" w:rsidRDefault="002818B9">
            <w:pPr>
              <w:rPr>
                <w:color w:val="000000"/>
                <w:sz w:val="20"/>
                <w:szCs w:val="20"/>
                <w:highlight w:val="white"/>
              </w:rPr>
            </w:pPr>
            <w:r>
              <w:rPr>
                <w:color w:val="000000"/>
                <w:sz w:val="20"/>
                <w:szCs w:val="20"/>
                <w:highlight w:val="white"/>
              </w:rPr>
              <w:t>Promedio ponderado ciudad, la concentración de PM2,5 2023</w:t>
            </w:r>
            <w:r>
              <w:rPr>
                <w:sz w:val="20"/>
                <w:szCs w:val="20"/>
              </w:rPr>
              <w:t xml:space="preserve"> </w:t>
            </w:r>
          </w:p>
        </w:tc>
        <w:tc>
          <w:tcPr>
            <w:tcW w:w="1418" w:type="dxa"/>
            <w:shd w:val="clear" w:color="auto" w:fill="FFFFFF"/>
          </w:tcPr>
          <w:p w14:paraId="7477EEDE" w14:textId="77777777" w:rsidR="00631A8E" w:rsidRDefault="002818B9">
            <w:pPr>
              <w:rPr>
                <w:color w:val="000000"/>
                <w:sz w:val="20"/>
                <w:szCs w:val="20"/>
                <w:highlight w:val="white"/>
              </w:rPr>
            </w:pPr>
            <w:r>
              <w:rPr>
                <w:color w:val="000000"/>
                <w:sz w:val="20"/>
                <w:szCs w:val="20"/>
              </w:rPr>
              <w:t>17,8 ug/m3</w:t>
            </w:r>
          </w:p>
        </w:tc>
      </w:tr>
      <w:tr w:rsidR="00631A8E" w14:paraId="7477EEE6" w14:textId="77777777">
        <w:trPr>
          <w:jc w:val="center"/>
        </w:trPr>
        <w:tc>
          <w:tcPr>
            <w:tcW w:w="2122" w:type="dxa"/>
            <w:shd w:val="clear" w:color="auto" w:fill="FFFFFF"/>
          </w:tcPr>
          <w:p w14:paraId="7477EEE0" w14:textId="77777777" w:rsidR="00631A8E" w:rsidRDefault="00631A8E">
            <w:pPr>
              <w:rPr>
                <w:color w:val="000000"/>
                <w:sz w:val="20"/>
                <w:szCs w:val="20"/>
                <w:highlight w:val="white"/>
              </w:rPr>
            </w:pPr>
          </w:p>
        </w:tc>
        <w:tc>
          <w:tcPr>
            <w:tcW w:w="4682" w:type="dxa"/>
            <w:shd w:val="clear" w:color="auto" w:fill="FFFFFF"/>
          </w:tcPr>
          <w:p w14:paraId="7477EEE1" w14:textId="77777777" w:rsidR="00631A8E" w:rsidRDefault="002818B9">
            <w:pPr>
              <w:rPr>
                <w:color w:val="000000"/>
                <w:sz w:val="20"/>
                <w:szCs w:val="20"/>
              </w:rPr>
            </w:pPr>
            <w:r>
              <w:rPr>
                <w:color w:val="000000"/>
                <w:sz w:val="20"/>
                <w:szCs w:val="20"/>
                <w:highlight w:val="white"/>
              </w:rPr>
              <w:t xml:space="preserve">Número de alertas declaradas entre 2020 y abril 2024 </w:t>
            </w:r>
            <w:r>
              <w:rPr>
                <w:color w:val="000000"/>
                <w:sz w:val="20"/>
                <w:szCs w:val="20"/>
              </w:rPr>
              <w:t>Zona Sur occidental</w:t>
            </w:r>
          </w:p>
          <w:p w14:paraId="7477EEE2" w14:textId="77777777" w:rsidR="00631A8E" w:rsidRDefault="002818B9">
            <w:pPr>
              <w:rPr>
                <w:color w:val="000000"/>
                <w:sz w:val="20"/>
                <w:szCs w:val="20"/>
                <w:highlight w:val="white"/>
              </w:rPr>
            </w:pPr>
            <w:r>
              <w:rPr>
                <w:color w:val="000000"/>
                <w:sz w:val="20"/>
                <w:szCs w:val="20"/>
              </w:rPr>
              <w:t>Ciudad</w:t>
            </w:r>
          </w:p>
        </w:tc>
        <w:tc>
          <w:tcPr>
            <w:tcW w:w="1418" w:type="dxa"/>
            <w:shd w:val="clear" w:color="auto" w:fill="FFFFFF"/>
          </w:tcPr>
          <w:p w14:paraId="7477EEE3" w14:textId="77777777" w:rsidR="00631A8E" w:rsidRDefault="002818B9">
            <w:pPr>
              <w:rPr>
                <w:color w:val="000000"/>
                <w:sz w:val="20"/>
                <w:szCs w:val="20"/>
              </w:rPr>
            </w:pPr>
            <w:r>
              <w:rPr>
                <w:color w:val="000000"/>
                <w:sz w:val="20"/>
                <w:szCs w:val="20"/>
              </w:rPr>
              <w:t>10</w:t>
            </w:r>
          </w:p>
          <w:p w14:paraId="7477EEE4" w14:textId="77777777" w:rsidR="00631A8E" w:rsidRDefault="002818B9">
            <w:pPr>
              <w:rPr>
                <w:color w:val="000000"/>
                <w:sz w:val="20"/>
                <w:szCs w:val="20"/>
              </w:rPr>
            </w:pPr>
            <w:r>
              <w:rPr>
                <w:color w:val="000000"/>
                <w:sz w:val="20"/>
                <w:szCs w:val="20"/>
              </w:rPr>
              <w:t xml:space="preserve">6 </w:t>
            </w:r>
          </w:p>
          <w:p w14:paraId="7477EEE5" w14:textId="77777777" w:rsidR="00631A8E" w:rsidRDefault="002818B9">
            <w:pPr>
              <w:rPr>
                <w:b/>
                <w:color w:val="000000"/>
                <w:sz w:val="20"/>
                <w:szCs w:val="20"/>
              </w:rPr>
            </w:pPr>
            <w:r>
              <w:rPr>
                <w:color w:val="000000"/>
                <w:sz w:val="20"/>
                <w:szCs w:val="20"/>
              </w:rPr>
              <w:t>4</w:t>
            </w:r>
            <w:r>
              <w:rPr>
                <w:b/>
                <w:color w:val="000000"/>
                <w:sz w:val="20"/>
                <w:szCs w:val="20"/>
              </w:rPr>
              <w:t xml:space="preserve"> </w:t>
            </w:r>
          </w:p>
        </w:tc>
      </w:tr>
      <w:tr w:rsidR="00631A8E" w14:paraId="7477EEEA" w14:textId="77777777">
        <w:trPr>
          <w:jc w:val="center"/>
        </w:trPr>
        <w:tc>
          <w:tcPr>
            <w:tcW w:w="2122" w:type="dxa"/>
            <w:shd w:val="clear" w:color="auto" w:fill="FFFFFF"/>
          </w:tcPr>
          <w:p w14:paraId="7477EEE7" w14:textId="77777777" w:rsidR="00631A8E" w:rsidRDefault="002818B9">
            <w:pPr>
              <w:rPr>
                <w:color w:val="000000"/>
                <w:sz w:val="20"/>
                <w:szCs w:val="20"/>
                <w:highlight w:val="white"/>
              </w:rPr>
            </w:pPr>
            <w:r>
              <w:rPr>
                <w:color w:val="000000"/>
                <w:sz w:val="20"/>
                <w:szCs w:val="20"/>
                <w:highlight w:val="white"/>
              </w:rPr>
              <w:t xml:space="preserve">Calidad Acústica </w:t>
            </w:r>
          </w:p>
        </w:tc>
        <w:tc>
          <w:tcPr>
            <w:tcW w:w="4682" w:type="dxa"/>
            <w:shd w:val="clear" w:color="auto" w:fill="FFFFFF"/>
          </w:tcPr>
          <w:p w14:paraId="7477EEE8" w14:textId="77777777" w:rsidR="00631A8E" w:rsidRDefault="002818B9">
            <w:pPr>
              <w:rPr>
                <w:color w:val="000000"/>
                <w:sz w:val="20"/>
                <w:szCs w:val="20"/>
                <w:highlight w:val="white"/>
              </w:rPr>
            </w:pPr>
            <w:r>
              <w:rPr>
                <w:color w:val="000000"/>
                <w:sz w:val="20"/>
                <w:szCs w:val="20"/>
              </w:rPr>
              <w:t>Quejas recibidas y atendidas entre 2020 y 2023</w:t>
            </w:r>
          </w:p>
        </w:tc>
        <w:tc>
          <w:tcPr>
            <w:tcW w:w="1418" w:type="dxa"/>
            <w:shd w:val="clear" w:color="auto" w:fill="FFFFFF"/>
          </w:tcPr>
          <w:p w14:paraId="7477EEE9" w14:textId="77777777" w:rsidR="00631A8E" w:rsidRDefault="002818B9">
            <w:pPr>
              <w:rPr>
                <w:color w:val="000000"/>
                <w:sz w:val="20"/>
                <w:szCs w:val="20"/>
                <w:highlight w:val="white"/>
              </w:rPr>
            </w:pPr>
            <w:r>
              <w:rPr>
                <w:color w:val="000000"/>
                <w:sz w:val="20"/>
                <w:szCs w:val="20"/>
              </w:rPr>
              <w:t>14603</w:t>
            </w:r>
          </w:p>
        </w:tc>
      </w:tr>
      <w:tr w:rsidR="00631A8E" w14:paraId="7477EEEE" w14:textId="77777777">
        <w:trPr>
          <w:jc w:val="center"/>
        </w:trPr>
        <w:tc>
          <w:tcPr>
            <w:tcW w:w="2122" w:type="dxa"/>
            <w:shd w:val="clear" w:color="auto" w:fill="FFFFFF"/>
          </w:tcPr>
          <w:p w14:paraId="7477EEEB" w14:textId="77777777" w:rsidR="00631A8E" w:rsidRDefault="00631A8E">
            <w:pPr>
              <w:rPr>
                <w:color w:val="000000"/>
                <w:sz w:val="20"/>
                <w:szCs w:val="20"/>
                <w:highlight w:val="white"/>
              </w:rPr>
            </w:pPr>
          </w:p>
        </w:tc>
        <w:tc>
          <w:tcPr>
            <w:tcW w:w="4682" w:type="dxa"/>
            <w:shd w:val="clear" w:color="auto" w:fill="FFFFFF"/>
          </w:tcPr>
          <w:p w14:paraId="7477EEEC" w14:textId="77777777" w:rsidR="00631A8E" w:rsidRDefault="00631A8E">
            <w:pPr>
              <w:rPr>
                <w:color w:val="000000"/>
                <w:sz w:val="20"/>
                <w:szCs w:val="20"/>
                <w:highlight w:val="white"/>
              </w:rPr>
            </w:pPr>
          </w:p>
        </w:tc>
        <w:tc>
          <w:tcPr>
            <w:tcW w:w="1418" w:type="dxa"/>
            <w:shd w:val="clear" w:color="auto" w:fill="FFFFFF"/>
          </w:tcPr>
          <w:p w14:paraId="7477EEED" w14:textId="77777777" w:rsidR="00631A8E" w:rsidRDefault="00631A8E">
            <w:pPr>
              <w:rPr>
                <w:color w:val="000000"/>
                <w:sz w:val="20"/>
                <w:szCs w:val="20"/>
                <w:highlight w:val="white"/>
              </w:rPr>
            </w:pPr>
          </w:p>
        </w:tc>
      </w:tr>
      <w:tr w:rsidR="00631A8E" w14:paraId="7477EEF2" w14:textId="77777777">
        <w:trPr>
          <w:jc w:val="center"/>
        </w:trPr>
        <w:tc>
          <w:tcPr>
            <w:tcW w:w="2122" w:type="dxa"/>
            <w:shd w:val="clear" w:color="auto" w:fill="FFFFFF"/>
          </w:tcPr>
          <w:p w14:paraId="7477EEEF" w14:textId="77777777" w:rsidR="00631A8E" w:rsidRDefault="002818B9">
            <w:pPr>
              <w:rPr>
                <w:color w:val="000000"/>
                <w:sz w:val="20"/>
                <w:szCs w:val="20"/>
                <w:highlight w:val="white"/>
              </w:rPr>
            </w:pPr>
            <w:r>
              <w:rPr>
                <w:color w:val="000000"/>
                <w:sz w:val="20"/>
                <w:szCs w:val="20"/>
                <w:highlight w:val="white"/>
              </w:rPr>
              <w:t xml:space="preserve">Calidad Visual </w:t>
            </w:r>
          </w:p>
        </w:tc>
        <w:tc>
          <w:tcPr>
            <w:tcW w:w="4682" w:type="dxa"/>
            <w:shd w:val="clear" w:color="auto" w:fill="FFFFFF"/>
          </w:tcPr>
          <w:p w14:paraId="7477EEF0" w14:textId="77777777" w:rsidR="00631A8E" w:rsidRDefault="002818B9">
            <w:pPr>
              <w:rPr>
                <w:color w:val="000000"/>
                <w:sz w:val="20"/>
                <w:szCs w:val="20"/>
                <w:highlight w:val="white"/>
              </w:rPr>
            </w:pPr>
            <w:r>
              <w:rPr>
                <w:color w:val="000000"/>
                <w:sz w:val="20"/>
                <w:szCs w:val="20"/>
                <w:highlight w:val="white"/>
              </w:rPr>
              <w:t>Solicitudes recibidas entre 2020 y 2023</w:t>
            </w:r>
          </w:p>
        </w:tc>
        <w:tc>
          <w:tcPr>
            <w:tcW w:w="1418" w:type="dxa"/>
            <w:shd w:val="clear" w:color="auto" w:fill="FFFFFF"/>
          </w:tcPr>
          <w:p w14:paraId="7477EEF1" w14:textId="77777777" w:rsidR="00631A8E" w:rsidRDefault="002818B9">
            <w:pPr>
              <w:rPr>
                <w:color w:val="000000"/>
                <w:sz w:val="20"/>
                <w:szCs w:val="20"/>
                <w:highlight w:val="white"/>
              </w:rPr>
            </w:pPr>
            <w:r>
              <w:rPr>
                <w:color w:val="000000"/>
                <w:sz w:val="20"/>
                <w:szCs w:val="20"/>
                <w:highlight w:val="white"/>
              </w:rPr>
              <w:t>33396</w:t>
            </w:r>
          </w:p>
        </w:tc>
      </w:tr>
      <w:tr w:rsidR="00631A8E" w14:paraId="7477EEF6" w14:textId="77777777">
        <w:trPr>
          <w:jc w:val="center"/>
        </w:trPr>
        <w:tc>
          <w:tcPr>
            <w:tcW w:w="2122" w:type="dxa"/>
            <w:shd w:val="clear" w:color="auto" w:fill="FFFFFF"/>
          </w:tcPr>
          <w:p w14:paraId="7477EEF3" w14:textId="77777777" w:rsidR="00631A8E" w:rsidRDefault="00631A8E">
            <w:pPr>
              <w:rPr>
                <w:color w:val="000000"/>
                <w:sz w:val="20"/>
                <w:szCs w:val="20"/>
                <w:highlight w:val="white"/>
              </w:rPr>
            </w:pPr>
          </w:p>
        </w:tc>
        <w:tc>
          <w:tcPr>
            <w:tcW w:w="4682" w:type="dxa"/>
            <w:shd w:val="clear" w:color="auto" w:fill="FFFFFF"/>
          </w:tcPr>
          <w:p w14:paraId="7477EEF4" w14:textId="77777777" w:rsidR="00631A8E" w:rsidRDefault="002818B9">
            <w:pPr>
              <w:rPr>
                <w:color w:val="000000"/>
                <w:sz w:val="20"/>
                <w:szCs w:val="20"/>
                <w:highlight w:val="white"/>
              </w:rPr>
            </w:pPr>
            <w:r>
              <w:rPr>
                <w:color w:val="000000"/>
                <w:sz w:val="20"/>
                <w:szCs w:val="20"/>
                <w:highlight w:val="white"/>
              </w:rPr>
              <w:t>Solicitudes atendidas por capacidad entre 2020 y 2023</w:t>
            </w:r>
          </w:p>
        </w:tc>
        <w:tc>
          <w:tcPr>
            <w:tcW w:w="1418" w:type="dxa"/>
            <w:shd w:val="clear" w:color="auto" w:fill="FFFFFF"/>
          </w:tcPr>
          <w:p w14:paraId="7477EEF5" w14:textId="77777777" w:rsidR="00631A8E" w:rsidRDefault="002818B9">
            <w:pPr>
              <w:rPr>
                <w:color w:val="000000"/>
                <w:sz w:val="20"/>
                <w:szCs w:val="20"/>
                <w:highlight w:val="white"/>
              </w:rPr>
            </w:pPr>
            <w:r>
              <w:rPr>
                <w:color w:val="000000"/>
                <w:sz w:val="20"/>
                <w:szCs w:val="20"/>
                <w:highlight w:val="white"/>
              </w:rPr>
              <w:t>28556</w:t>
            </w:r>
          </w:p>
        </w:tc>
      </w:tr>
    </w:tbl>
    <w:p w14:paraId="7477EEF7" w14:textId="77777777" w:rsidR="00631A8E" w:rsidRDefault="00631A8E">
      <w:pPr>
        <w:pBdr>
          <w:top w:val="nil"/>
          <w:left w:val="nil"/>
          <w:bottom w:val="nil"/>
          <w:right w:val="nil"/>
          <w:between w:val="nil"/>
        </w:pBdr>
        <w:rPr>
          <w:rFonts w:ascii="Arial" w:eastAsia="Arial" w:hAnsi="Arial" w:cs="Arial"/>
          <w:color w:val="000000"/>
          <w:sz w:val="20"/>
          <w:szCs w:val="20"/>
          <w:highlight w:val="white"/>
        </w:rPr>
      </w:pPr>
    </w:p>
    <w:p w14:paraId="7477EEF8" w14:textId="77777777" w:rsidR="00631A8E" w:rsidRDefault="00631A8E">
      <w:pPr>
        <w:pBdr>
          <w:top w:val="nil"/>
          <w:left w:val="nil"/>
          <w:bottom w:val="nil"/>
          <w:right w:val="nil"/>
          <w:between w:val="nil"/>
        </w:pBdr>
        <w:rPr>
          <w:sz w:val="20"/>
          <w:szCs w:val="20"/>
        </w:rPr>
      </w:pPr>
    </w:p>
    <w:p w14:paraId="7477EEF9"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Antecedente y descripción de la situación actual</w:t>
      </w:r>
    </w:p>
    <w:p w14:paraId="7477EEFA" w14:textId="77777777" w:rsidR="00631A8E" w:rsidRDefault="00631A8E">
      <w:pPr>
        <w:pBdr>
          <w:top w:val="nil"/>
          <w:left w:val="nil"/>
          <w:bottom w:val="nil"/>
          <w:right w:val="nil"/>
          <w:between w:val="nil"/>
        </w:pBdr>
        <w:ind w:left="900"/>
        <w:rPr>
          <w:b/>
          <w:sz w:val="20"/>
          <w:szCs w:val="20"/>
        </w:rPr>
      </w:pPr>
    </w:p>
    <w:p w14:paraId="7477EEFB" w14:textId="77777777" w:rsidR="00631A8E" w:rsidRDefault="002818B9">
      <w:pPr>
        <w:jc w:val="both"/>
        <w:rPr>
          <w:sz w:val="20"/>
          <w:szCs w:val="20"/>
        </w:rPr>
      </w:pPr>
      <w:r>
        <w:rPr>
          <w:sz w:val="20"/>
          <w:szCs w:val="20"/>
        </w:rPr>
        <w:t xml:space="preserve">Durante los tres últimos planes de desarrollo se han abordado las problemáticas asociadas con aire, ruido y publicidad visual exterior a través de las siguientes metas: </w:t>
      </w:r>
    </w:p>
    <w:p w14:paraId="7477EEFC" w14:textId="77777777" w:rsidR="00631A8E" w:rsidRDefault="00631A8E">
      <w:pPr>
        <w:jc w:val="both"/>
        <w:rPr>
          <w:sz w:val="20"/>
          <w:szCs w:val="20"/>
        </w:rPr>
      </w:pPr>
    </w:p>
    <w:p w14:paraId="7477EEFD" w14:textId="77777777" w:rsidR="00631A8E" w:rsidRDefault="002818B9">
      <w:pPr>
        <w:rPr>
          <w:sz w:val="20"/>
          <w:szCs w:val="20"/>
        </w:rPr>
      </w:pPr>
      <w:r>
        <w:rPr>
          <w:sz w:val="20"/>
          <w:szCs w:val="20"/>
        </w:rPr>
        <w:t>Tabla 1.  Metas asociadas a 3 últimos planes de desarrollo distrital</w:t>
      </w:r>
    </w:p>
    <w:tbl>
      <w:tblPr>
        <w:tblStyle w:val="afffffffffffffffffffffffffff0"/>
        <w:tblW w:w="99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2"/>
        <w:gridCol w:w="3542"/>
        <w:gridCol w:w="2411"/>
        <w:gridCol w:w="2877"/>
      </w:tblGrid>
      <w:tr w:rsidR="00631A8E" w14:paraId="7477EF04" w14:textId="77777777">
        <w:tc>
          <w:tcPr>
            <w:tcW w:w="1132" w:type="dxa"/>
            <w:shd w:val="clear" w:color="auto" w:fill="BFBFBF"/>
          </w:tcPr>
          <w:p w14:paraId="7477EEFE" w14:textId="77777777" w:rsidR="00631A8E" w:rsidRDefault="00631A8E">
            <w:pPr>
              <w:jc w:val="both"/>
              <w:rPr>
                <w:color w:val="000000"/>
                <w:sz w:val="18"/>
                <w:szCs w:val="18"/>
              </w:rPr>
            </w:pPr>
          </w:p>
        </w:tc>
        <w:tc>
          <w:tcPr>
            <w:tcW w:w="3542" w:type="dxa"/>
            <w:shd w:val="clear" w:color="auto" w:fill="BFBFBF"/>
          </w:tcPr>
          <w:p w14:paraId="7477EEFF" w14:textId="77777777" w:rsidR="00631A8E" w:rsidRDefault="002818B9">
            <w:pPr>
              <w:jc w:val="center"/>
              <w:rPr>
                <w:b/>
                <w:color w:val="000000"/>
                <w:sz w:val="18"/>
                <w:szCs w:val="18"/>
              </w:rPr>
            </w:pPr>
            <w:r>
              <w:rPr>
                <w:b/>
                <w:color w:val="000000"/>
                <w:sz w:val="18"/>
                <w:szCs w:val="18"/>
              </w:rPr>
              <w:t>Un nuevo contrato social y ambiental para la Bogotá del siglo XXI     2020 - 2024</w:t>
            </w:r>
          </w:p>
        </w:tc>
        <w:tc>
          <w:tcPr>
            <w:tcW w:w="2411" w:type="dxa"/>
            <w:shd w:val="clear" w:color="auto" w:fill="BFBFBF"/>
          </w:tcPr>
          <w:p w14:paraId="7477EF00" w14:textId="77777777" w:rsidR="00631A8E" w:rsidRDefault="002818B9">
            <w:pPr>
              <w:jc w:val="center"/>
              <w:rPr>
                <w:b/>
                <w:color w:val="000000"/>
                <w:sz w:val="18"/>
                <w:szCs w:val="18"/>
              </w:rPr>
            </w:pPr>
            <w:r>
              <w:rPr>
                <w:b/>
                <w:color w:val="000000"/>
                <w:sz w:val="18"/>
                <w:szCs w:val="18"/>
              </w:rPr>
              <w:t xml:space="preserve">Bogotá Mejor para todos    </w:t>
            </w:r>
          </w:p>
          <w:p w14:paraId="7477EF01" w14:textId="77777777" w:rsidR="00631A8E" w:rsidRDefault="002818B9">
            <w:pPr>
              <w:jc w:val="center"/>
              <w:rPr>
                <w:b/>
                <w:color w:val="000000"/>
                <w:sz w:val="18"/>
                <w:szCs w:val="18"/>
              </w:rPr>
            </w:pPr>
            <w:r>
              <w:rPr>
                <w:b/>
                <w:color w:val="000000"/>
                <w:sz w:val="18"/>
                <w:szCs w:val="18"/>
              </w:rPr>
              <w:t>2016 - 2020</w:t>
            </w:r>
          </w:p>
        </w:tc>
        <w:tc>
          <w:tcPr>
            <w:tcW w:w="2877" w:type="dxa"/>
            <w:shd w:val="clear" w:color="auto" w:fill="BFBFBF"/>
          </w:tcPr>
          <w:p w14:paraId="7477EF02" w14:textId="77777777" w:rsidR="00631A8E" w:rsidRDefault="002818B9">
            <w:pPr>
              <w:jc w:val="center"/>
              <w:rPr>
                <w:b/>
                <w:color w:val="000000"/>
                <w:sz w:val="18"/>
                <w:szCs w:val="18"/>
              </w:rPr>
            </w:pPr>
            <w:r>
              <w:rPr>
                <w:b/>
                <w:color w:val="000000"/>
                <w:sz w:val="18"/>
                <w:szCs w:val="18"/>
              </w:rPr>
              <w:t>Bogotá humana</w:t>
            </w:r>
          </w:p>
          <w:p w14:paraId="7477EF03" w14:textId="77777777" w:rsidR="00631A8E" w:rsidRDefault="002818B9">
            <w:pPr>
              <w:jc w:val="center"/>
              <w:rPr>
                <w:b/>
                <w:color w:val="000000"/>
                <w:sz w:val="18"/>
                <w:szCs w:val="18"/>
              </w:rPr>
            </w:pPr>
            <w:r>
              <w:rPr>
                <w:b/>
                <w:color w:val="000000"/>
                <w:sz w:val="18"/>
                <w:szCs w:val="18"/>
              </w:rPr>
              <w:t>2012 - 2016</w:t>
            </w:r>
          </w:p>
        </w:tc>
      </w:tr>
      <w:tr w:rsidR="00631A8E" w14:paraId="7477EF09" w14:textId="77777777">
        <w:tc>
          <w:tcPr>
            <w:tcW w:w="1132" w:type="dxa"/>
            <w:shd w:val="clear" w:color="auto" w:fill="FFFFFF"/>
          </w:tcPr>
          <w:p w14:paraId="7477EF05" w14:textId="77777777" w:rsidR="00631A8E" w:rsidRDefault="002818B9">
            <w:pPr>
              <w:jc w:val="both"/>
              <w:rPr>
                <w:color w:val="000000"/>
                <w:sz w:val="18"/>
                <w:szCs w:val="18"/>
              </w:rPr>
            </w:pPr>
            <w:r>
              <w:rPr>
                <w:color w:val="000000"/>
                <w:sz w:val="18"/>
                <w:szCs w:val="18"/>
              </w:rPr>
              <w:t xml:space="preserve">Aire </w:t>
            </w:r>
          </w:p>
        </w:tc>
        <w:tc>
          <w:tcPr>
            <w:tcW w:w="3542" w:type="dxa"/>
            <w:shd w:val="clear" w:color="auto" w:fill="FFFFFF"/>
          </w:tcPr>
          <w:p w14:paraId="7477EF06" w14:textId="77777777" w:rsidR="00631A8E" w:rsidRDefault="002818B9">
            <w:pPr>
              <w:jc w:val="both"/>
              <w:rPr>
                <w:color w:val="000000"/>
                <w:sz w:val="18"/>
                <w:szCs w:val="18"/>
              </w:rPr>
            </w:pPr>
            <w:r>
              <w:rPr>
                <w:color w:val="000000"/>
                <w:sz w:val="18"/>
                <w:szCs w:val="18"/>
              </w:rPr>
              <w:t>Reducir en el 10% como promedio ponderado ciudad, la concentración de material particulado PM10 y PM2.5, mediante la implementación del Plan de Gestión Integral de la Calidad de Aire de Bogotá 2030, que incluirá la Gobernanza del Aire como uno de sus pilares.</w:t>
            </w:r>
          </w:p>
        </w:tc>
        <w:tc>
          <w:tcPr>
            <w:tcW w:w="2411" w:type="dxa"/>
            <w:shd w:val="clear" w:color="auto" w:fill="FFFFFF"/>
          </w:tcPr>
          <w:p w14:paraId="7477EF07" w14:textId="77777777" w:rsidR="00631A8E" w:rsidRDefault="002818B9">
            <w:pPr>
              <w:jc w:val="both"/>
              <w:rPr>
                <w:color w:val="000000"/>
                <w:sz w:val="18"/>
                <w:szCs w:val="18"/>
              </w:rPr>
            </w:pPr>
            <w:r>
              <w:rPr>
                <w:color w:val="000000"/>
                <w:sz w:val="18"/>
                <w:szCs w:val="18"/>
              </w:rPr>
              <w:t>Mantener las concentraciones promedio anuales de PM10 y PM2,5 en todo el territorio distrital por debajo de la norma *50 mg/m3 de PM10 y **25 mg/m3 de PM2,5</w:t>
            </w:r>
          </w:p>
        </w:tc>
        <w:tc>
          <w:tcPr>
            <w:tcW w:w="2877" w:type="dxa"/>
            <w:shd w:val="clear" w:color="auto" w:fill="FFFFFF"/>
          </w:tcPr>
          <w:p w14:paraId="7477EF08" w14:textId="77777777" w:rsidR="00631A8E" w:rsidRDefault="002818B9">
            <w:pPr>
              <w:jc w:val="both"/>
              <w:rPr>
                <w:color w:val="000000"/>
                <w:sz w:val="18"/>
                <w:szCs w:val="18"/>
              </w:rPr>
            </w:pPr>
            <w:r>
              <w:rPr>
                <w:color w:val="000000"/>
                <w:sz w:val="18"/>
                <w:szCs w:val="18"/>
              </w:rPr>
              <w:t>Reducir en 10% la contaminación por Material Particulado de diámetro menor a 10 micras (PM10) y generar las condiciones para el monitoreo de (PM2.5) en la ciudad</w:t>
            </w:r>
          </w:p>
        </w:tc>
      </w:tr>
      <w:tr w:rsidR="00631A8E" w14:paraId="7477EF0E" w14:textId="77777777">
        <w:tc>
          <w:tcPr>
            <w:tcW w:w="1132" w:type="dxa"/>
            <w:shd w:val="clear" w:color="auto" w:fill="FFFFFF"/>
          </w:tcPr>
          <w:p w14:paraId="7477EF0A" w14:textId="77777777" w:rsidR="00631A8E" w:rsidRDefault="002818B9">
            <w:pPr>
              <w:jc w:val="both"/>
              <w:rPr>
                <w:color w:val="000000"/>
                <w:sz w:val="18"/>
                <w:szCs w:val="18"/>
              </w:rPr>
            </w:pPr>
            <w:r>
              <w:rPr>
                <w:color w:val="000000"/>
                <w:sz w:val="18"/>
                <w:szCs w:val="18"/>
              </w:rPr>
              <w:t xml:space="preserve">Aire </w:t>
            </w:r>
          </w:p>
        </w:tc>
        <w:tc>
          <w:tcPr>
            <w:tcW w:w="3542" w:type="dxa"/>
            <w:shd w:val="clear" w:color="auto" w:fill="FFFFFF"/>
          </w:tcPr>
          <w:p w14:paraId="7477EF0B" w14:textId="77777777" w:rsidR="00631A8E" w:rsidRDefault="002818B9">
            <w:pPr>
              <w:jc w:val="both"/>
              <w:rPr>
                <w:color w:val="000000"/>
                <w:sz w:val="18"/>
                <w:szCs w:val="18"/>
              </w:rPr>
            </w:pPr>
            <w:r>
              <w:rPr>
                <w:color w:val="000000"/>
                <w:sz w:val="18"/>
                <w:szCs w:val="18"/>
              </w:rPr>
              <w:t>Realizar 100 % De Las Acciones Para Operar, Mantener Y Ampliar La Red De Monitoreo De Calidad Del Aire</w:t>
            </w:r>
          </w:p>
        </w:tc>
        <w:tc>
          <w:tcPr>
            <w:tcW w:w="2411" w:type="dxa"/>
            <w:shd w:val="clear" w:color="auto" w:fill="FFFFFF"/>
          </w:tcPr>
          <w:p w14:paraId="7477EF0C" w14:textId="77777777" w:rsidR="00631A8E" w:rsidRDefault="00631A8E">
            <w:pPr>
              <w:jc w:val="both"/>
              <w:rPr>
                <w:color w:val="000000"/>
                <w:sz w:val="18"/>
                <w:szCs w:val="18"/>
              </w:rPr>
            </w:pPr>
          </w:p>
        </w:tc>
        <w:tc>
          <w:tcPr>
            <w:tcW w:w="2877" w:type="dxa"/>
            <w:shd w:val="clear" w:color="auto" w:fill="FFFFFF"/>
          </w:tcPr>
          <w:p w14:paraId="7477EF0D" w14:textId="77777777" w:rsidR="00631A8E" w:rsidRDefault="00631A8E">
            <w:pPr>
              <w:jc w:val="both"/>
              <w:rPr>
                <w:color w:val="000000"/>
                <w:sz w:val="18"/>
                <w:szCs w:val="18"/>
              </w:rPr>
            </w:pPr>
          </w:p>
        </w:tc>
      </w:tr>
      <w:tr w:rsidR="00631A8E" w14:paraId="7477EF13" w14:textId="77777777">
        <w:tc>
          <w:tcPr>
            <w:tcW w:w="1132" w:type="dxa"/>
            <w:shd w:val="clear" w:color="auto" w:fill="FFFFFF"/>
          </w:tcPr>
          <w:p w14:paraId="7477EF0F" w14:textId="77777777" w:rsidR="00631A8E" w:rsidRDefault="002818B9">
            <w:pPr>
              <w:jc w:val="both"/>
              <w:rPr>
                <w:color w:val="000000"/>
                <w:sz w:val="18"/>
                <w:szCs w:val="18"/>
              </w:rPr>
            </w:pPr>
            <w:r>
              <w:rPr>
                <w:color w:val="000000"/>
                <w:sz w:val="18"/>
                <w:szCs w:val="18"/>
              </w:rPr>
              <w:lastRenderedPageBreak/>
              <w:t>Ruido</w:t>
            </w:r>
          </w:p>
        </w:tc>
        <w:tc>
          <w:tcPr>
            <w:tcW w:w="3542" w:type="dxa"/>
            <w:shd w:val="clear" w:color="auto" w:fill="FFFFFF"/>
          </w:tcPr>
          <w:p w14:paraId="7477EF10" w14:textId="77777777" w:rsidR="00631A8E" w:rsidRDefault="002818B9">
            <w:pPr>
              <w:jc w:val="both"/>
              <w:rPr>
                <w:color w:val="000000"/>
                <w:sz w:val="18"/>
                <w:szCs w:val="18"/>
              </w:rPr>
            </w:pPr>
            <w:r>
              <w:rPr>
                <w:color w:val="000000"/>
                <w:sz w:val="18"/>
                <w:szCs w:val="18"/>
              </w:rPr>
              <w:t>Realizar 4.700 acciones de seguimiento y control de emisión de ruido a los establecimientos de comercio, industria y servicio ubicados en el perímetro urbano del D.C.</w:t>
            </w:r>
          </w:p>
        </w:tc>
        <w:tc>
          <w:tcPr>
            <w:tcW w:w="2411" w:type="dxa"/>
            <w:shd w:val="clear" w:color="auto" w:fill="FFFFFF"/>
          </w:tcPr>
          <w:p w14:paraId="7477EF11" w14:textId="77777777" w:rsidR="00631A8E" w:rsidRDefault="002818B9">
            <w:pPr>
              <w:jc w:val="both"/>
              <w:rPr>
                <w:color w:val="000000"/>
                <w:sz w:val="18"/>
                <w:szCs w:val="18"/>
              </w:rPr>
            </w:pPr>
            <w:r>
              <w:rPr>
                <w:color w:val="000000"/>
                <w:sz w:val="18"/>
                <w:szCs w:val="18"/>
              </w:rPr>
              <w:t>Reducir en 5% los niveles de ruido en las zonas críticas de la ciudad</w:t>
            </w:r>
          </w:p>
        </w:tc>
        <w:tc>
          <w:tcPr>
            <w:tcW w:w="2877" w:type="dxa"/>
            <w:shd w:val="clear" w:color="auto" w:fill="FFFFFF"/>
          </w:tcPr>
          <w:p w14:paraId="7477EF12" w14:textId="77777777" w:rsidR="00631A8E" w:rsidRDefault="002818B9">
            <w:pPr>
              <w:jc w:val="both"/>
              <w:rPr>
                <w:color w:val="000000"/>
                <w:sz w:val="18"/>
                <w:szCs w:val="18"/>
              </w:rPr>
            </w:pPr>
            <w:r>
              <w:rPr>
                <w:color w:val="000000"/>
                <w:sz w:val="18"/>
                <w:szCs w:val="18"/>
              </w:rPr>
              <w:t>Reducir en 5% la contaminación sonora en tres áreas estratégicas de la ciudad.</w:t>
            </w:r>
          </w:p>
        </w:tc>
      </w:tr>
      <w:tr w:rsidR="00631A8E" w14:paraId="7477EF19" w14:textId="77777777">
        <w:tc>
          <w:tcPr>
            <w:tcW w:w="1132" w:type="dxa"/>
            <w:shd w:val="clear" w:color="auto" w:fill="FFFFFF"/>
          </w:tcPr>
          <w:p w14:paraId="7477EF14" w14:textId="77777777" w:rsidR="00631A8E" w:rsidRDefault="002818B9">
            <w:pPr>
              <w:jc w:val="both"/>
              <w:rPr>
                <w:color w:val="000000"/>
                <w:sz w:val="18"/>
                <w:szCs w:val="18"/>
              </w:rPr>
            </w:pPr>
            <w:r>
              <w:rPr>
                <w:color w:val="000000"/>
                <w:sz w:val="18"/>
                <w:szCs w:val="18"/>
              </w:rPr>
              <w:t>Ruido</w:t>
            </w:r>
          </w:p>
        </w:tc>
        <w:tc>
          <w:tcPr>
            <w:tcW w:w="3542" w:type="dxa"/>
            <w:shd w:val="clear" w:color="auto" w:fill="FFFFFF"/>
          </w:tcPr>
          <w:p w14:paraId="7477EF15" w14:textId="77777777" w:rsidR="00631A8E" w:rsidRDefault="002818B9">
            <w:pPr>
              <w:jc w:val="both"/>
              <w:rPr>
                <w:color w:val="000000"/>
                <w:sz w:val="18"/>
                <w:szCs w:val="18"/>
              </w:rPr>
            </w:pPr>
            <w:r>
              <w:rPr>
                <w:color w:val="000000"/>
                <w:sz w:val="18"/>
                <w:szCs w:val="18"/>
              </w:rPr>
              <w:t>Realizar 100 % De Acciones Para Operar, Mantener Y Ampliar La Red De Monitoreo De Ruido Ambiental De Bogotá Para La Identificación De La Población Urbana Afectada Por Ruido En El Distrito.</w:t>
            </w:r>
          </w:p>
          <w:p w14:paraId="7477EF16" w14:textId="77777777" w:rsidR="00631A8E" w:rsidRDefault="00631A8E">
            <w:pPr>
              <w:jc w:val="both"/>
              <w:rPr>
                <w:color w:val="000000"/>
                <w:sz w:val="18"/>
                <w:szCs w:val="18"/>
              </w:rPr>
            </w:pPr>
          </w:p>
        </w:tc>
        <w:tc>
          <w:tcPr>
            <w:tcW w:w="2411" w:type="dxa"/>
            <w:shd w:val="clear" w:color="auto" w:fill="FFFFFF"/>
          </w:tcPr>
          <w:p w14:paraId="7477EF17" w14:textId="77777777" w:rsidR="00631A8E" w:rsidRDefault="00631A8E">
            <w:pPr>
              <w:jc w:val="both"/>
              <w:rPr>
                <w:color w:val="000000"/>
                <w:sz w:val="18"/>
                <w:szCs w:val="18"/>
              </w:rPr>
            </w:pPr>
          </w:p>
        </w:tc>
        <w:tc>
          <w:tcPr>
            <w:tcW w:w="2877" w:type="dxa"/>
            <w:shd w:val="clear" w:color="auto" w:fill="FFFFFF"/>
          </w:tcPr>
          <w:p w14:paraId="7477EF18" w14:textId="77777777" w:rsidR="00631A8E" w:rsidRDefault="00631A8E">
            <w:pPr>
              <w:jc w:val="both"/>
              <w:rPr>
                <w:color w:val="000000"/>
                <w:sz w:val="18"/>
                <w:szCs w:val="18"/>
              </w:rPr>
            </w:pPr>
          </w:p>
        </w:tc>
      </w:tr>
      <w:tr w:rsidR="00631A8E" w14:paraId="7477EF1E" w14:textId="77777777">
        <w:tc>
          <w:tcPr>
            <w:tcW w:w="1132" w:type="dxa"/>
            <w:shd w:val="clear" w:color="auto" w:fill="FFFFFF"/>
          </w:tcPr>
          <w:p w14:paraId="7477EF1A" w14:textId="77777777" w:rsidR="00631A8E" w:rsidRDefault="002818B9">
            <w:pPr>
              <w:jc w:val="both"/>
              <w:rPr>
                <w:color w:val="000000"/>
                <w:sz w:val="18"/>
                <w:szCs w:val="18"/>
              </w:rPr>
            </w:pPr>
            <w:r>
              <w:rPr>
                <w:color w:val="000000"/>
                <w:sz w:val="18"/>
                <w:szCs w:val="18"/>
              </w:rPr>
              <w:t>PEV</w:t>
            </w:r>
          </w:p>
        </w:tc>
        <w:tc>
          <w:tcPr>
            <w:tcW w:w="3542" w:type="dxa"/>
            <w:shd w:val="clear" w:color="auto" w:fill="FFFFFF"/>
          </w:tcPr>
          <w:p w14:paraId="7477EF1B" w14:textId="77777777" w:rsidR="00631A8E" w:rsidRDefault="002818B9">
            <w:pPr>
              <w:jc w:val="both"/>
              <w:rPr>
                <w:color w:val="000000"/>
                <w:sz w:val="18"/>
                <w:szCs w:val="18"/>
              </w:rPr>
            </w:pPr>
            <w:r>
              <w:rPr>
                <w:color w:val="000000"/>
                <w:sz w:val="18"/>
                <w:szCs w:val="18"/>
              </w:rPr>
              <w:t>Realizar 8771 acciones técnico-jurídicas de evaluación, seguimiento y control sobre los elementos de publicidad exterior visual - PEV, instalados en el perímetro urbano del D.C.</w:t>
            </w:r>
          </w:p>
        </w:tc>
        <w:tc>
          <w:tcPr>
            <w:tcW w:w="2411" w:type="dxa"/>
            <w:shd w:val="clear" w:color="auto" w:fill="FFFFFF"/>
          </w:tcPr>
          <w:p w14:paraId="7477EF1C" w14:textId="77777777" w:rsidR="00631A8E" w:rsidRDefault="002818B9">
            <w:pPr>
              <w:jc w:val="both"/>
              <w:rPr>
                <w:color w:val="000000"/>
                <w:sz w:val="18"/>
                <w:szCs w:val="18"/>
              </w:rPr>
            </w:pPr>
            <w:r>
              <w:rPr>
                <w:color w:val="000000"/>
                <w:sz w:val="18"/>
                <w:szCs w:val="18"/>
              </w:rPr>
              <w:t>Realizar operativos de control y limpieza de las rutas tradicionalmente cubierta por publicidad exterior visual ilegal</w:t>
            </w:r>
          </w:p>
        </w:tc>
        <w:tc>
          <w:tcPr>
            <w:tcW w:w="2877" w:type="dxa"/>
            <w:shd w:val="clear" w:color="auto" w:fill="FFFFFF"/>
          </w:tcPr>
          <w:p w14:paraId="7477EF1D" w14:textId="77777777" w:rsidR="00631A8E" w:rsidRDefault="002818B9">
            <w:pPr>
              <w:jc w:val="both"/>
              <w:rPr>
                <w:color w:val="000000"/>
                <w:sz w:val="18"/>
                <w:szCs w:val="18"/>
              </w:rPr>
            </w:pPr>
            <w:r>
              <w:rPr>
                <w:color w:val="000000"/>
                <w:sz w:val="18"/>
                <w:szCs w:val="18"/>
              </w:rPr>
              <w:t>Legalizar el 50% de los registros de publicidad exterior visual en Bogotá.</w:t>
            </w:r>
          </w:p>
        </w:tc>
      </w:tr>
    </w:tbl>
    <w:p w14:paraId="7477EF1F" w14:textId="77777777" w:rsidR="00631A8E" w:rsidRDefault="002818B9">
      <w:pPr>
        <w:spacing w:before="120" w:after="120"/>
        <w:jc w:val="center"/>
        <w:rPr>
          <w:i/>
          <w:sz w:val="18"/>
          <w:szCs w:val="18"/>
        </w:rPr>
      </w:pPr>
      <w:r>
        <w:rPr>
          <w:i/>
          <w:sz w:val="18"/>
          <w:szCs w:val="18"/>
        </w:rPr>
        <w:t>Fuente: Elaboración propia a partir de los Planes de Desarrollo: Un nuevo contrato social y ambiental para la Bogotá del siglo XXI, Bogotá Mejor para Todos y Bogotá Humana</w:t>
      </w:r>
    </w:p>
    <w:p w14:paraId="7477EF20" w14:textId="77777777" w:rsidR="00631A8E" w:rsidRDefault="00631A8E">
      <w:pPr>
        <w:pBdr>
          <w:top w:val="nil"/>
          <w:left w:val="nil"/>
          <w:bottom w:val="nil"/>
          <w:right w:val="nil"/>
          <w:between w:val="nil"/>
        </w:pBdr>
        <w:rPr>
          <w:b/>
          <w:sz w:val="20"/>
          <w:szCs w:val="20"/>
        </w:rPr>
      </w:pPr>
    </w:p>
    <w:p w14:paraId="7477EF21" w14:textId="77777777" w:rsidR="00631A8E" w:rsidRDefault="002818B9">
      <w:pPr>
        <w:pBdr>
          <w:top w:val="nil"/>
          <w:left w:val="nil"/>
          <w:bottom w:val="nil"/>
          <w:right w:val="nil"/>
          <w:between w:val="nil"/>
        </w:pBdr>
        <w:jc w:val="center"/>
        <w:rPr>
          <w:b/>
          <w:sz w:val="20"/>
          <w:szCs w:val="20"/>
        </w:rPr>
      </w:pPr>
      <w:r>
        <w:rPr>
          <w:b/>
          <w:sz w:val="20"/>
          <w:szCs w:val="20"/>
        </w:rPr>
        <w:t>GESTIÓN</w:t>
      </w:r>
    </w:p>
    <w:p w14:paraId="7477EF22" w14:textId="77777777" w:rsidR="00631A8E" w:rsidRDefault="002818B9">
      <w:pPr>
        <w:pBdr>
          <w:top w:val="nil"/>
          <w:left w:val="nil"/>
          <w:bottom w:val="nil"/>
          <w:right w:val="nil"/>
          <w:between w:val="nil"/>
        </w:pBdr>
        <w:rPr>
          <w:b/>
          <w:sz w:val="20"/>
          <w:szCs w:val="20"/>
        </w:rPr>
      </w:pPr>
      <w:r>
        <w:rPr>
          <w:b/>
          <w:sz w:val="20"/>
          <w:szCs w:val="20"/>
        </w:rPr>
        <w:t>Plan Aire</w:t>
      </w:r>
      <w:r>
        <w:rPr>
          <w:b/>
          <w:sz w:val="20"/>
          <w:szCs w:val="20"/>
          <w:vertAlign w:val="superscript"/>
        </w:rPr>
        <w:footnoteReference w:id="5"/>
      </w:r>
    </w:p>
    <w:p w14:paraId="7477EF23" w14:textId="77777777" w:rsidR="00631A8E" w:rsidRDefault="00631A8E">
      <w:pPr>
        <w:pBdr>
          <w:top w:val="nil"/>
          <w:left w:val="nil"/>
          <w:bottom w:val="nil"/>
          <w:right w:val="nil"/>
          <w:between w:val="nil"/>
        </w:pBdr>
        <w:rPr>
          <w:b/>
          <w:sz w:val="20"/>
          <w:szCs w:val="20"/>
        </w:rPr>
      </w:pPr>
    </w:p>
    <w:p w14:paraId="7477EF24" w14:textId="77777777" w:rsidR="00631A8E" w:rsidRDefault="002818B9">
      <w:pPr>
        <w:jc w:val="both"/>
        <w:rPr>
          <w:i/>
          <w:sz w:val="20"/>
          <w:szCs w:val="20"/>
        </w:rPr>
      </w:pPr>
      <w:r>
        <w:rPr>
          <w:i/>
          <w:sz w:val="20"/>
          <w:szCs w:val="20"/>
        </w:rPr>
        <w:t>De los 45 proyectos se cuenta con un total de 160 actividades programadas, de las cuales 38 se encuentran ejecutadas en su totalidad (se incluyen las actividades de los proyectos 2 y 5, los cuales se dieron por finalizados), 68 se encuentran en buen estado, 28 se encuentran sin reporte programado, debido a que a la fecha no se tiene programada su ejecución, y 26 presentan cuellos de botella como se muestra en la siguiente tabla:</w:t>
      </w:r>
    </w:p>
    <w:p w14:paraId="7477EF25" w14:textId="77777777" w:rsidR="00631A8E" w:rsidRDefault="00631A8E">
      <w:pPr>
        <w:pBdr>
          <w:top w:val="nil"/>
          <w:left w:val="nil"/>
          <w:bottom w:val="nil"/>
          <w:right w:val="nil"/>
          <w:between w:val="nil"/>
        </w:pBdr>
        <w:rPr>
          <w:b/>
          <w:sz w:val="20"/>
          <w:szCs w:val="20"/>
        </w:rPr>
      </w:pPr>
    </w:p>
    <w:p w14:paraId="7477EF26" w14:textId="77777777" w:rsidR="00631A8E" w:rsidRDefault="002818B9">
      <w:pPr>
        <w:jc w:val="center"/>
        <w:rPr>
          <w:sz w:val="20"/>
          <w:szCs w:val="20"/>
        </w:rPr>
      </w:pPr>
      <w:r>
        <w:rPr>
          <w:sz w:val="20"/>
          <w:szCs w:val="20"/>
        </w:rPr>
        <w:t>Tabla 2. Seguimiento proyecto por actividad</w:t>
      </w:r>
    </w:p>
    <w:tbl>
      <w:tblPr>
        <w:tblStyle w:val="afffffffffffffffffffffffffff1"/>
        <w:tblW w:w="883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680"/>
        <w:gridCol w:w="1200"/>
        <w:gridCol w:w="1260"/>
        <w:gridCol w:w="1425"/>
        <w:gridCol w:w="1005"/>
        <w:gridCol w:w="1305"/>
        <w:gridCol w:w="960"/>
      </w:tblGrid>
      <w:tr w:rsidR="00631A8E" w14:paraId="7477EF2F" w14:textId="77777777">
        <w:trPr>
          <w:trHeight w:val="237"/>
          <w:tblHeader/>
          <w:jc w:val="center"/>
        </w:trPr>
        <w:tc>
          <w:tcPr>
            <w:tcW w:w="1680"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7" w14:textId="77777777" w:rsidR="00631A8E" w:rsidRDefault="002818B9">
            <w:pPr>
              <w:widowControl w:val="0"/>
              <w:jc w:val="center"/>
              <w:rPr>
                <w:color w:val="FFFFFF"/>
                <w:sz w:val="14"/>
                <w:szCs w:val="14"/>
              </w:rPr>
            </w:pPr>
            <w:r>
              <w:rPr>
                <w:color w:val="FFFFFF"/>
                <w:sz w:val="14"/>
                <w:szCs w:val="14"/>
              </w:rPr>
              <w:t>Objetivos</w:t>
            </w:r>
          </w:p>
          <w:p w14:paraId="7477EF28" w14:textId="77777777" w:rsidR="00631A8E" w:rsidRDefault="00631A8E">
            <w:pPr>
              <w:rPr>
                <w:sz w:val="14"/>
                <w:szCs w:val="14"/>
              </w:rPr>
            </w:pPr>
          </w:p>
        </w:tc>
        <w:tc>
          <w:tcPr>
            <w:tcW w:w="1200"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9" w14:textId="77777777" w:rsidR="00631A8E" w:rsidRDefault="002818B9">
            <w:pPr>
              <w:widowControl w:val="0"/>
              <w:jc w:val="center"/>
              <w:rPr>
                <w:color w:val="FFFFFF"/>
                <w:sz w:val="14"/>
                <w:szCs w:val="14"/>
              </w:rPr>
            </w:pPr>
            <w:r>
              <w:rPr>
                <w:color w:val="FFFFFF"/>
                <w:sz w:val="14"/>
                <w:szCs w:val="14"/>
              </w:rPr>
              <w:t>No. del proyecto</w:t>
            </w:r>
          </w:p>
        </w:tc>
        <w:tc>
          <w:tcPr>
            <w:tcW w:w="1260"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A" w14:textId="77777777" w:rsidR="00631A8E" w:rsidRDefault="002818B9">
            <w:pPr>
              <w:widowControl w:val="0"/>
              <w:jc w:val="center"/>
              <w:rPr>
                <w:color w:val="FFFFFF"/>
                <w:sz w:val="14"/>
                <w:szCs w:val="14"/>
              </w:rPr>
            </w:pPr>
            <w:r>
              <w:rPr>
                <w:color w:val="FFFFFF"/>
                <w:sz w:val="14"/>
                <w:szCs w:val="14"/>
              </w:rPr>
              <w:t xml:space="preserve">No. actividades </w:t>
            </w:r>
          </w:p>
        </w:tc>
        <w:tc>
          <w:tcPr>
            <w:tcW w:w="1425"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B" w14:textId="77777777" w:rsidR="00631A8E" w:rsidRDefault="002818B9">
            <w:pPr>
              <w:widowControl w:val="0"/>
              <w:jc w:val="center"/>
              <w:rPr>
                <w:color w:val="FFFFFF"/>
                <w:sz w:val="14"/>
                <w:szCs w:val="14"/>
              </w:rPr>
            </w:pPr>
            <w:r>
              <w:rPr>
                <w:color w:val="FFFFFF"/>
                <w:sz w:val="14"/>
                <w:szCs w:val="14"/>
              </w:rPr>
              <w:t>Completadas</w:t>
            </w:r>
          </w:p>
        </w:tc>
        <w:tc>
          <w:tcPr>
            <w:tcW w:w="1005" w:type="dxa"/>
            <w:tcBorders>
              <w:top w:val="single" w:sz="8" w:space="0" w:color="70AD47"/>
              <w:left w:val="single" w:sz="8" w:space="0" w:color="70AD47"/>
              <w:bottom w:val="single" w:sz="8" w:space="0" w:color="92D050"/>
              <w:right w:val="single" w:sz="8" w:space="0" w:color="70AD47"/>
            </w:tcBorders>
            <w:shd w:val="clear" w:color="auto" w:fill="538135"/>
            <w:tcMar>
              <w:top w:w="100" w:type="dxa"/>
              <w:left w:w="100" w:type="dxa"/>
              <w:bottom w:w="100" w:type="dxa"/>
              <w:right w:w="100" w:type="dxa"/>
            </w:tcMar>
            <w:vAlign w:val="center"/>
          </w:tcPr>
          <w:p w14:paraId="7477EF2C" w14:textId="77777777" w:rsidR="00631A8E" w:rsidRDefault="002818B9">
            <w:pPr>
              <w:widowControl w:val="0"/>
              <w:jc w:val="center"/>
              <w:rPr>
                <w:color w:val="FFFFFF"/>
                <w:sz w:val="14"/>
                <w:szCs w:val="14"/>
              </w:rPr>
            </w:pPr>
            <w:r>
              <w:rPr>
                <w:color w:val="FFFFFF"/>
                <w:sz w:val="14"/>
                <w:szCs w:val="14"/>
              </w:rPr>
              <w:t>Buen estado</w:t>
            </w:r>
          </w:p>
        </w:tc>
        <w:tc>
          <w:tcPr>
            <w:tcW w:w="1305"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D" w14:textId="77777777" w:rsidR="00631A8E" w:rsidRDefault="002818B9">
            <w:pPr>
              <w:widowControl w:val="0"/>
              <w:jc w:val="center"/>
              <w:rPr>
                <w:color w:val="FFFFFF"/>
                <w:sz w:val="14"/>
                <w:szCs w:val="14"/>
              </w:rPr>
            </w:pPr>
            <w:r>
              <w:rPr>
                <w:color w:val="FFFFFF"/>
                <w:sz w:val="14"/>
                <w:szCs w:val="14"/>
              </w:rPr>
              <w:t>Cuellos de botella</w:t>
            </w:r>
          </w:p>
        </w:tc>
        <w:tc>
          <w:tcPr>
            <w:tcW w:w="960"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E" w14:textId="77777777" w:rsidR="00631A8E" w:rsidRDefault="002818B9">
            <w:pPr>
              <w:widowControl w:val="0"/>
              <w:jc w:val="center"/>
              <w:rPr>
                <w:color w:val="FFFFFF"/>
                <w:sz w:val="14"/>
                <w:szCs w:val="14"/>
              </w:rPr>
            </w:pPr>
            <w:r>
              <w:rPr>
                <w:color w:val="FFFFFF"/>
                <w:sz w:val="14"/>
                <w:szCs w:val="14"/>
              </w:rPr>
              <w:t>Sin reporte</w:t>
            </w:r>
          </w:p>
        </w:tc>
      </w:tr>
      <w:tr w:rsidR="00631A8E" w14:paraId="7477EF37" w14:textId="77777777">
        <w:trPr>
          <w:trHeight w:val="20"/>
          <w:jc w:val="center"/>
        </w:trPr>
        <w:tc>
          <w:tcPr>
            <w:tcW w:w="1680" w:type="dxa"/>
            <w:vMerge w:val="restart"/>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30" w14:textId="77777777" w:rsidR="00631A8E" w:rsidRDefault="002818B9">
            <w:pPr>
              <w:widowControl w:val="0"/>
              <w:jc w:val="center"/>
              <w:rPr>
                <w:b/>
                <w:color w:val="385623"/>
                <w:sz w:val="14"/>
                <w:szCs w:val="14"/>
              </w:rPr>
            </w:pPr>
            <w:r>
              <w:rPr>
                <w:b/>
                <w:color w:val="385623"/>
                <w:sz w:val="14"/>
                <w:szCs w:val="14"/>
              </w:rPr>
              <w:t>Objetivo No. 1</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31" w14:textId="77777777" w:rsidR="00631A8E" w:rsidRDefault="002818B9">
            <w:pPr>
              <w:widowControl w:val="0"/>
              <w:jc w:val="center"/>
              <w:rPr>
                <w:color w:val="385623"/>
                <w:sz w:val="14"/>
                <w:szCs w:val="14"/>
              </w:rPr>
            </w:pPr>
            <w:r>
              <w:rPr>
                <w:color w:val="385623"/>
                <w:sz w:val="14"/>
                <w:szCs w:val="14"/>
              </w:rPr>
              <w:t>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32"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3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3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3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36" w14:textId="77777777" w:rsidR="00631A8E" w:rsidRDefault="002818B9">
            <w:pPr>
              <w:widowControl w:val="0"/>
              <w:jc w:val="center"/>
              <w:rPr>
                <w:color w:val="385623"/>
                <w:sz w:val="14"/>
                <w:szCs w:val="14"/>
              </w:rPr>
            </w:pPr>
            <w:r>
              <w:rPr>
                <w:color w:val="385623"/>
                <w:sz w:val="14"/>
                <w:szCs w:val="14"/>
              </w:rPr>
              <w:t>2</w:t>
            </w:r>
          </w:p>
        </w:tc>
      </w:tr>
      <w:tr w:rsidR="00631A8E" w14:paraId="7477EF3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3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39" w14:textId="77777777" w:rsidR="00631A8E" w:rsidRDefault="002818B9">
            <w:pPr>
              <w:widowControl w:val="0"/>
              <w:jc w:val="center"/>
              <w:rPr>
                <w:color w:val="385623"/>
                <w:sz w:val="14"/>
                <w:szCs w:val="14"/>
              </w:rPr>
            </w:pPr>
            <w:r>
              <w:rPr>
                <w:color w:val="385623"/>
                <w:sz w:val="14"/>
                <w:szCs w:val="14"/>
              </w:rPr>
              <w:t>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3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3B"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3C"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3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3E" w14:textId="77777777" w:rsidR="00631A8E" w:rsidRDefault="002818B9">
            <w:pPr>
              <w:widowControl w:val="0"/>
              <w:jc w:val="center"/>
              <w:rPr>
                <w:color w:val="385623"/>
                <w:sz w:val="14"/>
                <w:szCs w:val="14"/>
              </w:rPr>
            </w:pPr>
            <w:r>
              <w:rPr>
                <w:color w:val="385623"/>
                <w:sz w:val="14"/>
                <w:szCs w:val="14"/>
              </w:rPr>
              <w:t>***</w:t>
            </w:r>
          </w:p>
        </w:tc>
      </w:tr>
      <w:tr w:rsidR="00631A8E" w14:paraId="7477EF4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4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41" w14:textId="77777777" w:rsidR="00631A8E" w:rsidRDefault="002818B9">
            <w:pPr>
              <w:widowControl w:val="0"/>
              <w:jc w:val="center"/>
              <w:rPr>
                <w:color w:val="385623"/>
                <w:sz w:val="14"/>
                <w:szCs w:val="14"/>
              </w:rPr>
            </w:pPr>
            <w:r>
              <w:rPr>
                <w:color w:val="385623"/>
                <w:sz w:val="14"/>
                <w:szCs w:val="14"/>
              </w:rPr>
              <w:t>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4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4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4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45"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46" w14:textId="77777777" w:rsidR="00631A8E" w:rsidRDefault="002818B9">
            <w:pPr>
              <w:widowControl w:val="0"/>
              <w:jc w:val="center"/>
              <w:rPr>
                <w:color w:val="385623"/>
                <w:sz w:val="14"/>
                <w:szCs w:val="14"/>
              </w:rPr>
            </w:pPr>
            <w:r>
              <w:rPr>
                <w:color w:val="385623"/>
                <w:sz w:val="14"/>
                <w:szCs w:val="14"/>
              </w:rPr>
              <w:t>***</w:t>
            </w:r>
          </w:p>
        </w:tc>
      </w:tr>
      <w:tr w:rsidR="00631A8E" w14:paraId="7477EF4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4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49" w14:textId="77777777" w:rsidR="00631A8E" w:rsidRDefault="002818B9">
            <w:pPr>
              <w:widowControl w:val="0"/>
              <w:jc w:val="center"/>
              <w:rPr>
                <w:color w:val="385623"/>
                <w:sz w:val="14"/>
                <w:szCs w:val="14"/>
              </w:rPr>
            </w:pPr>
            <w:r>
              <w:rPr>
                <w:color w:val="385623"/>
                <w:sz w:val="14"/>
                <w:szCs w:val="14"/>
              </w:rPr>
              <w:t>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4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4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4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4D"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4E" w14:textId="77777777" w:rsidR="00631A8E" w:rsidRDefault="002818B9">
            <w:pPr>
              <w:widowControl w:val="0"/>
              <w:jc w:val="center"/>
              <w:rPr>
                <w:color w:val="385623"/>
                <w:sz w:val="14"/>
                <w:szCs w:val="14"/>
              </w:rPr>
            </w:pPr>
            <w:r>
              <w:rPr>
                <w:color w:val="385623"/>
                <w:sz w:val="14"/>
                <w:szCs w:val="14"/>
              </w:rPr>
              <w:t>***</w:t>
            </w:r>
          </w:p>
        </w:tc>
      </w:tr>
      <w:tr w:rsidR="00631A8E" w14:paraId="7477EF5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5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51" w14:textId="77777777" w:rsidR="00631A8E" w:rsidRDefault="002818B9">
            <w:pPr>
              <w:widowControl w:val="0"/>
              <w:jc w:val="center"/>
              <w:rPr>
                <w:color w:val="385623"/>
                <w:sz w:val="14"/>
                <w:szCs w:val="14"/>
              </w:rPr>
            </w:pPr>
            <w:r>
              <w:rPr>
                <w:color w:val="385623"/>
                <w:sz w:val="14"/>
                <w:szCs w:val="14"/>
              </w:rPr>
              <w:t>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52"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5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5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5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56" w14:textId="77777777" w:rsidR="00631A8E" w:rsidRDefault="002818B9">
            <w:pPr>
              <w:widowControl w:val="0"/>
              <w:jc w:val="center"/>
              <w:rPr>
                <w:color w:val="385623"/>
                <w:sz w:val="14"/>
                <w:szCs w:val="14"/>
              </w:rPr>
            </w:pPr>
            <w:r>
              <w:rPr>
                <w:color w:val="385623"/>
                <w:sz w:val="14"/>
                <w:szCs w:val="14"/>
              </w:rPr>
              <w:t>***</w:t>
            </w:r>
          </w:p>
        </w:tc>
      </w:tr>
      <w:tr w:rsidR="00631A8E" w14:paraId="7477EF5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5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59" w14:textId="77777777" w:rsidR="00631A8E" w:rsidRDefault="002818B9">
            <w:pPr>
              <w:widowControl w:val="0"/>
              <w:jc w:val="center"/>
              <w:rPr>
                <w:color w:val="385623"/>
                <w:sz w:val="14"/>
                <w:szCs w:val="14"/>
              </w:rPr>
            </w:pPr>
            <w:r>
              <w:rPr>
                <w:color w:val="385623"/>
                <w:sz w:val="14"/>
                <w:szCs w:val="14"/>
              </w:rPr>
              <w:t>6</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5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5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5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5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5E" w14:textId="77777777" w:rsidR="00631A8E" w:rsidRDefault="002818B9">
            <w:pPr>
              <w:widowControl w:val="0"/>
              <w:jc w:val="center"/>
              <w:rPr>
                <w:color w:val="385623"/>
                <w:sz w:val="14"/>
                <w:szCs w:val="14"/>
              </w:rPr>
            </w:pPr>
            <w:r>
              <w:rPr>
                <w:color w:val="385623"/>
                <w:sz w:val="14"/>
                <w:szCs w:val="14"/>
              </w:rPr>
              <w:t>***</w:t>
            </w:r>
          </w:p>
        </w:tc>
      </w:tr>
      <w:tr w:rsidR="00631A8E" w14:paraId="7477EF6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6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61" w14:textId="77777777" w:rsidR="00631A8E" w:rsidRDefault="002818B9">
            <w:pPr>
              <w:widowControl w:val="0"/>
              <w:jc w:val="center"/>
              <w:rPr>
                <w:color w:val="385623"/>
                <w:sz w:val="14"/>
                <w:szCs w:val="14"/>
              </w:rPr>
            </w:pPr>
            <w:r>
              <w:rPr>
                <w:color w:val="385623"/>
                <w:sz w:val="14"/>
                <w:szCs w:val="14"/>
              </w:rPr>
              <w:t>7</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6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6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6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65"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66" w14:textId="77777777" w:rsidR="00631A8E" w:rsidRDefault="002818B9">
            <w:pPr>
              <w:widowControl w:val="0"/>
              <w:jc w:val="center"/>
              <w:rPr>
                <w:color w:val="385623"/>
                <w:sz w:val="14"/>
                <w:szCs w:val="14"/>
              </w:rPr>
            </w:pPr>
            <w:r>
              <w:rPr>
                <w:color w:val="385623"/>
                <w:sz w:val="14"/>
                <w:szCs w:val="14"/>
              </w:rPr>
              <w:t>1</w:t>
            </w:r>
          </w:p>
        </w:tc>
      </w:tr>
      <w:tr w:rsidR="00631A8E" w14:paraId="7477EF6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6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69" w14:textId="77777777" w:rsidR="00631A8E" w:rsidRDefault="002818B9">
            <w:pPr>
              <w:widowControl w:val="0"/>
              <w:jc w:val="center"/>
              <w:rPr>
                <w:color w:val="385623"/>
                <w:sz w:val="14"/>
                <w:szCs w:val="14"/>
              </w:rPr>
            </w:pPr>
            <w:r>
              <w:rPr>
                <w:color w:val="385623"/>
                <w:sz w:val="14"/>
                <w:szCs w:val="14"/>
              </w:rPr>
              <w:t>8</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6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6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6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6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6E" w14:textId="77777777" w:rsidR="00631A8E" w:rsidRDefault="002818B9">
            <w:pPr>
              <w:widowControl w:val="0"/>
              <w:jc w:val="center"/>
              <w:rPr>
                <w:color w:val="385623"/>
                <w:sz w:val="14"/>
                <w:szCs w:val="14"/>
              </w:rPr>
            </w:pPr>
            <w:r>
              <w:rPr>
                <w:color w:val="385623"/>
                <w:sz w:val="14"/>
                <w:szCs w:val="14"/>
              </w:rPr>
              <w:t>1</w:t>
            </w:r>
          </w:p>
        </w:tc>
      </w:tr>
      <w:tr w:rsidR="00631A8E" w14:paraId="7477EF7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7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71" w14:textId="77777777" w:rsidR="00631A8E" w:rsidRDefault="002818B9">
            <w:pPr>
              <w:widowControl w:val="0"/>
              <w:jc w:val="center"/>
              <w:rPr>
                <w:color w:val="385623"/>
                <w:sz w:val="14"/>
                <w:szCs w:val="14"/>
              </w:rPr>
            </w:pPr>
            <w:r>
              <w:rPr>
                <w:color w:val="385623"/>
                <w:sz w:val="14"/>
                <w:szCs w:val="14"/>
              </w:rPr>
              <w:t>9</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7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7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74"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75"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76" w14:textId="77777777" w:rsidR="00631A8E" w:rsidRDefault="002818B9">
            <w:pPr>
              <w:widowControl w:val="0"/>
              <w:jc w:val="center"/>
              <w:rPr>
                <w:color w:val="385623"/>
                <w:sz w:val="14"/>
                <w:szCs w:val="14"/>
              </w:rPr>
            </w:pPr>
            <w:r>
              <w:rPr>
                <w:color w:val="385623"/>
                <w:sz w:val="14"/>
                <w:szCs w:val="14"/>
              </w:rPr>
              <w:t>***</w:t>
            </w:r>
          </w:p>
        </w:tc>
      </w:tr>
      <w:tr w:rsidR="00631A8E" w14:paraId="7477EF7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7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79" w14:textId="77777777" w:rsidR="00631A8E" w:rsidRDefault="002818B9">
            <w:pPr>
              <w:widowControl w:val="0"/>
              <w:jc w:val="center"/>
              <w:rPr>
                <w:color w:val="385623"/>
                <w:sz w:val="14"/>
                <w:szCs w:val="14"/>
              </w:rPr>
            </w:pPr>
            <w:r>
              <w:rPr>
                <w:color w:val="385623"/>
                <w:sz w:val="14"/>
                <w:szCs w:val="14"/>
              </w:rPr>
              <w:t>10</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7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7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7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7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7E" w14:textId="77777777" w:rsidR="00631A8E" w:rsidRDefault="002818B9">
            <w:pPr>
              <w:widowControl w:val="0"/>
              <w:jc w:val="center"/>
              <w:rPr>
                <w:color w:val="385623"/>
                <w:sz w:val="14"/>
                <w:szCs w:val="14"/>
              </w:rPr>
            </w:pPr>
            <w:r>
              <w:rPr>
                <w:color w:val="385623"/>
                <w:sz w:val="14"/>
                <w:szCs w:val="14"/>
              </w:rPr>
              <w:t>***</w:t>
            </w:r>
          </w:p>
        </w:tc>
      </w:tr>
      <w:tr w:rsidR="00631A8E" w14:paraId="7477EF8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8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81" w14:textId="77777777" w:rsidR="00631A8E" w:rsidRDefault="002818B9">
            <w:pPr>
              <w:widowControl w:val="0"/>
              <w:jc w:val="center"/>
              <w:rPr>
                <w:color w:val="385623"/>
                <w:sz w:val="14"/>
                <w:szCs w:val="14"/>
              </w:rPr>
            </w:pPr>
            <w:r>
              <w:rPr>
                <w:color w:val="385623"/>
                <w:sz w:val="14"/>
                <w:szCs w:val="14"/>
              </w:rPr>
              <w:t>11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82"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8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8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85"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86" w14:textId="77777777" w:rsidR="00631A8E" w:rsidRDefault="002818B9">
            <w:pPr>
              <w:widowControl w:val="0"/>
              <w:jc w:val="center"/>
              <w:rPr>
                <w:color w:val="385623"/>
                <w:sz w:val="14"/>
                <w:szCs w:val="14"/>
              </w:rPr>
            </w:pPr>
            <w:r>
              <w:rPr>
                <w:color w:val="385623"/>
                <w:sz w:val="14"/>
                <w:szCs w:val="14"/>
              </w:rPr>
              <w:t>***</w:t>
            </w:r>
          </w:p>
        </w:tc>
      </w:tr>
      <w:tr w:rsidR="00631A8E" w14:paraId="7477EF8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8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89" w14:textId="77777777" w:rsidR="00631A8E" w:rsidRDefault="002818B9">
            <w:pPr>
              <w:widowControl w:val="0"/>
              <w:jc w:val="center"/>
              <w:rPr>
                <w:color w:val="385623"/>
                <w:sz w:val="14"/>
                <w:szCs w:val="14"/>
              </w:rPr>
            </w:pPr>
            <w:r>
              <w:rPr>
                <w:color w:val="385623"/>
                <w:sz w:val="14"/>
                <w:szCs w:val="14"/>
              </w:rPr>
              <w:t>12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8A"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8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8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8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8E" w14:textId="77777777" w:rsidR="00631A8E" w:rsidRDefault="002818B9">
            <w:pPr>
              <w:widowControl w:val="0"/>
              <w:jc w:val="center"/>
              <w:rPr>
                <w:color w:val="385623"/>
                <w:sz w:val="14"/>
                <w:szCs w:val="14"/>
              </w:rPr>
            </w:pPr>
            <w:r>
              <w:rPr>
                <w:color w:val="385623"/>
                <w:sz w:val="14"/>
                <w:szCs w:val="14"/>
              </w:rPr>
              <w:t>***</w:t>
            </w:r>
          </w:p>
        </w:tc>
      </w:tr>
      <w:tr w:rsidR="00631A8E" w14:paraId="7477EF9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9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91" w14:textId="77777777" w:rsidR="00631A8E" w:rsidRDefault="002818B9">
            <w:pPr>
              <w:widowControl w:val="0"/>
              <w:jc w:val="center"/>
              <w:rPr>
                <w:color w:val="385623"/>
                <w:sz w:val="14"/>
                <w:szCs w:val="14"/>
              </w:rPr>
            </w:pPr>
            <w:r>
              <w:rPr>
                <w:color w:val="385623"/>
                <w:sz w:val="14"/>
                <w:szCs w:val="14"/>
              </w:rPr>
              <w:t>13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9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9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94" w14:textId="77777777" w:rsidR="00631A8E" w:rsidRDefault="002818B9">
            <w:pPr>
              <w:widowControl w:val="0"/>
              <w:jc w:val="center"/>
              <w:rPr>
                <w:color w:val="385623"/>
                <w:sz w:val="14"/>
                <w:szCs w:val="14"/>
              </w:rPr>
            </w:pPr>
            <w:r>
              <w:rPr>
                <w:color w:val="385623"/>
                <w:sz w:val="14"/>
                <w:szCs w:val="14"/>
              </w:rPr>
              <w:t>4</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9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96" w14:textId="77777777" w:rsidR="00631A8E" w:rsidRDefault="002818B9">
            <w:pPr>
              <w:widowControl w:val="0"/>
              <w:jc w:val="center"/>
              <w:rPr>
                <w:color w:val="385623"/>
                <w:sz w:val="14"/>
                <w:szCs w:val="14"/>
              </w:rPr>
            </w:pPr>
            <w:r>
              <w:rPr>
                <w:color w:val="385623"/>
                <w:sz w:val="14"/>
                <w:szCs w:val="14"/>
              </w:rPr>
              <w:t>***</w:t>
            </w:r>
          </w:p>
        </w:tc>
      </w:tr>
      <w:tr w:rsidR="00631A8E" w14:paraId="7477EF9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9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99" w14:textId="77777777" w:rsidR="00631A8E" w:rsidRDefault="002818B9">
            <w:pPr>
              <w:widowControl w:val="0"/>
              <w:jc w:val="center"/>
              <w:rPr>
                <w:color w:val="385623"/>
                <w:sz w:val="14"/>
                <w:szCs w:val="14"/>
              </w:rPr>
            </w:pPr>
            <w:r>
              <w:rPr>
                <w:color w:val="385623"/>
                <w:sz w:val="14"/>
                <w:szCs w:val="14"/>
              </w:rPr>
              <w:t>14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9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9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9C"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9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9E" w14:textId="77777777" w:rsidR="00631A8E" w:rsidRDefault="002818B9">
            <w:pPr>
              <w:widowControl w:val="0"/>
              <w:jc w:val="center"/>
              <w:rPr>
                <w:color w:val="385623"/>
                <w:sz w:val="14"/>
                <w:szCs w:val="14"/>
              </w:rPr>
            </w:pPr>
            <w:r>
              <w:rPr>
                <w:color w:val="385623"/>
                <w:sz w:val="14"/>
                <w:szCs w:val="14"/>
              </w:rPr>
              <w:t>***</w:t>
            </w:r>
          </w:p>
        </w:tc>
      </w:tr>
      <w:tr w:rsidR="00631A8E" w14:paraId="7477EFA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A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A1" w14:textId="77777777" w:rsidR="00631A8E" w:rsidRDefault="002818B9">
            <w:pPr>
              <w:widowControl w:val="0"/>
              <w:jc w:val="center"/>
              <w:rPr>
                <w:color w:val="385623"/>
                <w:sz w:val="14"/>
                <w:szCs w:val="14"/>
              </w:rPr>
            </w:pPr>
            <w:r>
              <w:rPr>
                <w:color w:val="385623"/>
                <w:sz w:val="14"/>
                <w:szCs w:val="14"/>
              </w:rPr>
              <w:t>15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A2"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A3"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A4" w14:textId="77777777" w:rsidR="00631A8E" w:rsidRDefault="002818B9">
            <w:pPr>
              <w:widowControl w:val="0"/>
              <w:jc w:val="center"/>
              <w:rPr>
                <w:color w:val="385623"/>
                <w:sz w:val="14"/>
                <w:szCs w:val="14"/>
              </w:rPr>
            </w:pPr>
            <w:r>
              <w:rPr>
                <w:color w:val="385623"/>
                <w:sz w:val="14"/>
                <w:szCs w:val="14"/>
              </w:rPr>
              <w:t>4</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A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A6" w14:textId="77777777" w:rsidR="00631A8E" w:rsidRDefault="002818B9">
            <w:pPr>
              <w:widowControl w:val="0"/>
              <w:jc w:val="center"/>
              <w:rPr>
                <w:color w:val="385623"/>
                <w:sz w:val="14"/>
                <w:szCs w:val="14"/>
              </w:rPr>
            </w:pPr>
            <w:r>
              <w:rPr>
                <w:color w:val="385623"/>
                <w:sz w:val="14"/>
                <w:szCs w:val="14"/>
              </w:rPr>
              <w:t>***</w:t>
            </w:r>
          </w:p>
        </w:tc>
      </w:tr>
      <w:tr w:rsidR="00631A8E" w14:paraId="7477EFA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A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A9" w14:textId="77777777" w:rsidR="00631A8E" w:rsidRDefault="002818B9">
            <w:pPr>
              <w:widowControl w:val="0"/>
              <w:jc w:val="center"/>
              <w:rPr>
                <w:color w:val="385623"/>
                <w:sz w:val="14"/>
                <w:szCs w:val="14"/>
              </w:rPr>
            </w:pPr>
            <w:r>
              <w:rPr>
                <w:color w:val="385623"/>
                <w:sz w:val="14"/>
                <w:szCs w:val="14"/>
              </w:rPr>
              <w:t>16</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A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A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AC"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A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AE" w14:textId="77777777" w:rsidR="00631A8E" w:rsidRDefault="002818B9">
            <w:pPr>
              <w:widowControl w:val="0"/>
              <w:jc w:val="center"/>
              <w:rPr>
                <w:color w:val="385623"/>
                <w:sz w:val="14"/>
                <w:szCs w:val="14"/>
              </w:rPr>
            </w:pPr>
            <w:r>
              <w:rPr>
                <w:color w:val="385623"/>
                <w:sz w:val="14"/>
                <w:szCs w:val="14"/>
              </w:rPr>
              <w:t>1</w:t>
            </w:r>
          </w:p>
        </w:tc>
      </w:tr>
      <w:tr w:rsidR="00631A8E" w14:paraId="7477EFB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B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B1" w14:textId="77777777" w:rsidR="00631A8E" w:rsidRDefault="002818B9">
            <w:pPr>
              <w:widowControl w:val="0"/>
              <w:jc w:val="center"/>
              <w:rPr>
                <w:color w:val="385623"/>
                <w:sz w:val="14"/>
                <w:szCs w:val="14"/>
              </w:rPr>
            </w:pPr>
            <w:r>
              <w:rPr>
                <w:color w:val="385623"/>
                <w:sz w:val="14"/>
                <w:szCs w:val="14"/>
              </w:rPr>
              <w:t>17</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B2"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B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B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B5"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B6" w14:textId="77777777" w:rsidR="00631A8E" w:rsidRDefault="002818B9">
            <w:pPr>
              <w:widowControl w:val="0"/>
              <w:jc w:val="center"/>
              <w:rPr>
                <w:color w:val="385623"/>
                <w:sz w:val="14"/>
                <w:szCs w:val="14"/>
              </w:rPr>
            </w:pPr>
            <w:r>
              <w:rPr>
                <w:color w:val="385623"/>
                <w:sz w:val="14"/>
                <w:szCs w:val="14"/>
              </w:rPr>
              <w:t>1</w:t>
            </w:r>
          </w:p>
        </w:tc>
      </w:tr>
      <w:tr w:rsidR="00631A8E" w14:paraId="7477EFB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B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B9" w14:textId="77777777" w:rsidR="00631A8E" w:rsidRDefault="002818B9">
            <w:pPr>
              <w:widowControl w:val="0"/>
              <w:jc w:val="center"/>
              <w:rPr>
                <w:color w:val="385623"/>
                <w:sz w:val="14"/>
                <w:szCs w:val="14"/>
              </w:rPr>
            </w:pPr>
            <w:r>
              <w:rPr>
                <w:color w:val="385623"/>
                <w:sz w:val="14"/>
                <w:szCs w:val="14"/>
              </w:rPr>
              <w:t>18</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BA"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BB"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B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B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BE" w14:textId="77777777" w:rsidR="00631A8E" w:rsidRDefault="002818B9">
            <w:pPr>
              <w:widowControl w:val="0"/>
              <w:jc w:val="center"/>
              <w:rPr>
                <w:color w:val="385623"/>
                <w:sz w:val="14"/>
                <w:szCs w:val="14"/>
              </w:rPr>
            </w:pPr>
            <w:r>
              <w:rPr>
                <w:color w:val="385623"/>
                <w:sz w:val="14"/>
                <w:szCs w:val="14"/>
              </w:rPr>
              <w:t>***</w:t>
            </w:r>
          </w:p>
        </w:tc>
      </w:tr>
      <w:tr w:rsidR="00631A8E" w14:paraId="7477EFC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C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C1" w14:textId="77777777" w:rsidR="00631A8E" w:rsidRDefault="002818B9">
            <w:pPr>
              <w:widowControl w:val="0"/>
              <w:jc w:val="center"/>
              <w:rPr>
                <w:color w:val="385623"/>
                <w:sz w:val="14"/>
                <w:szCs w:val="14"/>
              </w:rPr>
            </w:pPr>
            <w:r>
              <w:rPr>
                <w:color w:val="385623"/>
                <w:sz w:val="14"/>
                <w:szCs w:val="14"/>
              </w:rPr>
              <w:t>19</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C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C3"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C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C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C6" w14:textId="77777777" w:rsidR="00631A8E" w:rsidRDefault="002818B9">
            <w:pPr>
              <w:widowControl w:val="0"/>
              <w:jc w:val="center"/>
              <w:rPr>
                <w:color w:val="385623"/>
                <w:sz w:val="14"/>
                <w:szCs w:val="14"/>
              </w:rPr>
            </w:pPr>
            <w:r>
              <w:rPr>
                <w:color w:val="385623"/>
                <w:sz w:val="14"/>
                <w:szCs w:val="14"/>
              </w:rPr>
              <w:t>***</w:t>
            </w:r>
          </w:p>
        </w:tc>
      </w:tr>
      <w:tr w:rsidR="00631A8E" w14:paraId="7477EFC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C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C9" w14:textId="77777777" w:rsidR="00631A8E" w:rsidRDefault="002818B9">
            <w:pPr>
              <w:widowControl w:val="0"/>
              <w:jc w:val="center"/>
              <w:rPr>
                <w:color w:val="385623"/>
                <w:sz w:val="14"/>
                <w:szCs w:val="14"/>
              </w:rPr>
            </w:pPr>
            <w:r>
              <w:rPr>
                <w:color w:val="385623"/>
                <w:sz w:val="14"/>
                <w:szCs w:val="14"/>
              </w:rPr>
              <w:t>20</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C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C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C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C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CE" w14:textId="77777777" w:rsidR="00631A8E" w:rsidRDefault="002818B9">
            <w:pPr>
              <w:widowControl w:val="0"/>
              <w:jc w:val="center"/>
              <w:rPr>
                <w:color w:val="385623"/>
                <w:sz w:val="14"/>
                <w:szCs w:val="14"/>
              </w:rPr>
            </w:pPr>
            <w:r>
              <w:rPr>
                <w:color w:val="385623"/>
                <w:sz w:val="14"/>
                <w:szCs w:val="14"/>
              </w:rPr>
              <w:t>1</w:t>
            </w:r>
          </w:p>
        </w:tc>
      </w:tr>
      <w:tr w:rsidR="00631A8E" w14:paraId="7477EFD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D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D1" w14:textId="77777777" w:rsidR="00631A8E" w:rsidRDefault="002818B9">
            <w:pPr>
              <w:widowControl w:val="0"/>
              <w:jc w:val="center"/>
              <w:rPr>
                <w:color w:val="385623"/>
                <w:sz w:val="14"/>
                <w:szCs w:val="14"/>
              </w:rPr>
            </w:pPr>
            <w:r>
              <w:rPr>
                <w:color w:val="385623"/>
                <w:sz w:val="14"/>
                <w:szCs w:val="14"/>
              </w:rPr>
              <w:t>21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D2" w14:textId="77777777" w:rsidR="00631A8E" w:rsidRDefault="002818B9">
            <w:pPr>
              <w:widowControl w:val="0"/>
              <w:jc w:val="center"/>
              <w:rPr>
                <w:color w:val="385623"/>
                <w:sz w:val="14"/>
                <w:szCs w:val="14"/>
              </w:rPr>
            </w:pPr>
            <w:r>
              <w:rPr>
                <w:color w:val="385623"/>
                <w:sz w:val="14"/>
                <w:szCs w:val="14"/>
              </w:rPr>
              <w:t>6</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D3"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D4"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D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D6" w14:textId="77777777" w:rsidR="00631A8E" w:rsidRDefault="002818B9">
            <w:pPr>
              <w:widowControl w:val="0"/>
              <w:jc w:val="center"/>
              <w:rPr>
                <w:color w:val="385623"/>
                <w:sz w:val="14"/>
                <w:szCs w:val="14"/>
              </w:rPr>
            </w:pPr>
            <w:r>
              <w:rPr>
                <w:color w:val="385623"/>
                <w:sz w:val="14"/>
                <w:szCs w:val="14"/>
              </w:rPr>
              <w:t>***</w:t>
            </w:r>
          </w:p>
        </w:tc>
      </w:tr>
      <w:tr w:rsidR="00631A8E" w14:paraId="7477EFDF" w14:textId="77777777">
        <w:trPr>
          <w:trHeight w:val="20"/>
          <w:jc w:val="center"/>
        </w:trPr>
        <w:tc>
          <w:tcPr>
            <w:tcW w:w="1680" w:type="dxa"/>
            <w:vMerge w:val="restart"/>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D8" w14:textId="77777777" w:rsidR="00631A8E" w:rsidRDefault="002818B9">
            <w:pPr>
              <w:widowControl w:val="0"/>
              <w:jc w:val="center"/>
              <w:rPr>
                <w:b/>
                <w:color w:val="385623"/>
                <w:sz w:val="14"/>
                <w:szCs w:val="14"/>
              </w:rPr>
            </w:pPr>
            <w:r>
              <w:rPr>
                <w:b/>
                <w:color w:val="385623"/>
                <w:sz w:val="14"/>
                <w:szCs w:val="14"/>
              </w:rPr>
              <w:t>Objetivo No.2</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D9" w14:textId="77777777" w:rsidR="00631A8E" w:rsidRDefault="002818B9">
            <w:pPr>
              <w:widowControl w:val="0"/>
              <w:jc w:val="center"/>
              <w:rPr>
                <w:color w:val="385623"/>
                <w:sz w:val="14"/>
                <w:szCs w:val="14"/>
              </w:rPr>
            </w:pPr>
            <w:r>
              <w:rPr>
                <w:color w:val="385623"/>
                <w:sz w:val="14"/>
                <w:szCs w:val="14"/>
              </w:rPr>
              <w:t>22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DA"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DB"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DC"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DD"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DE" w14:textId="77777777" w:rsidR="00631A8E" w:rsidRDefault="002818B9">
            <w:pPr>
              <w:widowControl w:val="0"/>
              <w:jc w:val="center"/>
              <w:rPr>
                <w:color w:val="385623"/>
                <w:sz w:val="14"/>
                <w:szCs w:val="14"/>
              </w:rPr>
            </w:pPr>
            <w:r>
              <w:rPr>
                <w:color w:val="385623"/>
                <w:sz w:val="14"/>
                <w:szCs w:val="14"/>
              </w:rPr>
              <w:t>***</w:t>
            </w:r>
          </w:p>
        </w:tc>
      </w:tr>
      <w:tr w:rsidR="00631A8E" w14:paraId="7477EFE7" w14:textId="77777777">
        <w:trPr>
          <w:trHeight w:val="66"/>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E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E1" w14:textId="77777777" w:rsidR="00631A8E" w:rsidRDefault="002818B9">
            <w:pPr>
              <w:widowControl w:val="0"/>
              <w:jc w:val="center"/>
              <w:rPr>
                <w:color w:val="385623"/>
                <w:sz w:val="14"/>
                <w:szCs w:val="14"/>
              </w:rPr>
            </w:pPr>
            <w:r>
              <w:rPr>
                <w:color w:val="385623"/>
                <w:sz w:val="14"/>
                <w:szCs w:val="14"/>
              </w:rPr>
              <w:t>23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E2"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E3"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E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E5"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E6" w14:textId="77777777" w:rsidR="00631A8E" w:rsidRDefault="002818B9">
            <w:pPr>
              <w:widowControl w:val="0"/>
              <w:jc w:val="center"/>
              <w:rPr>
                <w:color w:val="385623"/>
                <w:sz w:val="14"/>
                <w:szCs w:val="14"/>
              </w:rPr>
            </w:pPr>
            <w:r>
              <w:rPr>
                <w:color w:val="385623"/>
                <w:sz w:val="14"/>
                <w:szCs w:val="14"/>
              </w:rPr>
              <w:t>***</w:t>
            </w:r>
          </w:p>
        </w:tc>
      </w:tr>
      <w:tr w:rsidR="00631A8E" w14:paraId="7477EFEF" w14:textId="77777777">
        <w:trPr>
          <w:trHeight w:val="114"/>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E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E9" w14:textId="77777777" w:rsidR="00631A8E" w:rsidRDefault="002818B9">
            <w:pPr>
              <w:widowControl w:val="0"/>
              <w:jc w:val="center"/>
              <w:rPr>
                <w:color w:val="385623"/>
                <w:sz w:val="14"/>
                <w:szCs w:val="14"/>
              </w:rPr>
            </w:pPr>
            <w:r>
              <w:rPr>
                <w:color w:val="385623"/>
                <w:sz w:val="14"/>
                <w:szCs w:val="14"/>
              </w:rPr>
              <w:t>24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EA"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E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E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E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EE" w14:textId="77777777" w:rsidR="00631A8E" w:rsidRDefault="002818B9">
            <w:pPr>
              <w:widowControl w:val="0"/>
              <w:jc w:val="center"/>
              <w:rPr>
                <w:color w:val="385623"/>
                <w:sz w:val="14"/>
                <w:szCs w:val="14"/>
              </w:rPr>
            </w:pPr>
            <w:r>
              <w:rPr>
                <w:color w:val="385623"/>
                <w:sz w:val="14"/>
                <w:szCs w:val="14"/>
              </w:rPr>
              <w:t>3</w:t>
            </w:r>
          </w:p>
        </w:tc>
      </w:tr>
      <w:tr w:rsidR="00631A8E" w14:paraId="7477EFF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F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F1" w14:textId="77777777" w:rsidR="00631A8E" w:rsidRDefault="002818B9">
            <w:pPr>
              <w:widowControl w:val="0"/>
              <w:jc w:val="center"/>
              <w:rPr>
                <w:color w:val="385623"/>
                <w:sz w:val="14"/>
                <w:szCs w:val="14"/>
              </w:rPr>
            </w:pPr>
            <w:r>
              <w:rPr>
                <w:color w:val="385623"/>
                <w:sz w:val="14"/>
                <w:szCs w:val="14"/>
              </w:rPr>
              <w:t>25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F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F3"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F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F5"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F6" w14:textId="77777777" w:rsidR="00631A8E" w:rsidRDefault="002818B9">
            <w:pPr>
              <w:widowControl w:val="0"/>
              <w:jc w:val="center"/>
              <w:rPr>
                <w:color w:val="385623"/>
                <w:sz w:val="14"/>
                <w:szCs w:val="14"/>
              </w:rPr>
            </w:pPr>
            <w:r>
              <w:rPr>
                <w:color w:val="385623"/>
                <w:sz w:val="14"/>
                <w:szCs w:val="14"/>
              </w:rPr>
              <w:t>***</w:t>
            </w:r>
          </w:p>
        </w:tc>
      </w:tr>
      <w:tr w:rsidR="00631A8E" w14:paraId="7477EFF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F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F9" w14:textId="77777777" w:rsidR="00631A8E" w:rsidRDefault="002818B9">
            <w:pPr>
              <w:widowControl w:val="0"/>
              <w:jc w:val="center"/>
              <w:rPr>
                <w:color w:val="385623"/>
                <w:sz w:val="14"/>
                <w:szCs w:val="14"/>
              </w:rPr>
            </w:pPr>
            <w:r>
              <w:rPr>
                <w:color w:val="385623"/>
                <w:sz w:val="14"/>
                <w:szCs w:val="14"/>
              </w:rPr>
              <w:t>26</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F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F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F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F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FE" w14:textId="77777777" w:rsidR="00631A8E" w:rsidRDefault="002818B9">
            <w:pPr>
              <w:widowControl w:val="0"/>
              <w:jc w:val="center"/>
              <w:rPr>
                <w:color w:val="385623"/>
                <w:sz w:val="14"/>
                <w:szCs w:val="14"/>
              </w:rPr>
            </w:pPr>
            <w:r>
              <w:rPr>
                <w:color w:val="385623"/>
                <w:sz w:val="14"/>
                <w:szCs w:val="14"/>
              </w:rPr>
              <w:t>1</w:t>
            </w:r>
          </w:p>
        </w:tc>
      </w:tr>
      <w:tr w:rsidR="00631A8E" w14:paraId="7477F00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0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01" w14:textId="77777777" w:rsidR="00631A8E" w:rsidRDefault="002818B9">
            <w:pPr>
              <w:widowControl w:val="0"/>
              <w:jc w:val="center"/>
              <w:rPr>
                <w:color w:val="385623"/>
                <w:sz w:val="14"/>
                <w:szCs w:val="14"/>
              </w:rPr>
            </w:pPr>
            <w:r>
              <w:rPr>
                <w:color w:val="385623"/>
                <w:sz w:val="14"/>
                <w:szCs w:val="14"/>
              </w:rPr>
              <w:t>27</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0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0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0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0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06" w14:textId="77777777" w:rsidR="00631A8E" w:rsidRDefault="002818B9">
            <w:pPr>
              <w:widowControl w:val="0"/>
              <w:jc w:val="center"/>
              <w:rPr>
                <w:color w:val="385623"/>
                <w:sz w:val="14"/>
                <w:szCs w:val="14"/>
              </w:rPr>
            </w:pPr>
            <w:r>
              <w:rPr>
                <w:color w:val="385623"/>
                <w:sz w:val="14"/>
                <w:szCs w:val="14"/>
              </w:rPr>
              <w:t>2</w:t>
            </w:r>
          </w:p>
        </w:tc>
      </w:tr>
      <w:tr w:rsidR="00631A8E" w14:paraId="7477F00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0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09" w14:textId="77777777" w:rsidR="00631A8E" w:rsidRDefault="002818B9">
            <w:pPr>
              <w:widowControl w:val="0"/>
              <w:jc w:val="center"/>
              <w:rPr>
                <w:color w:val="385623"/>
                <w:sz w:val="14"/>
                <w:szCs w:val="14"/>
              </w:rPr>
            </w:pPr>
            <w:r>
              <w:rPr>
                <w:color w:val="385623"/>
                <w:sz w:val="14"/>
                <w:szCs w:val="14"/>
              </w:rPr>
              <w:t>28</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0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0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0C"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0D"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0E" w14:textId="77777777" w:rsidR="00631A8E" w:rsidRDefault="002818B9">
            <w:pPr>
              <w:widowControl w:val="0"/>
              <w:jc w:val="center"/>
              <w:rPr>
                <w:color w:val="385623"/>
                <w:sz w:val="14"/>
                <w:szCs w:val="14"/>
              </w:rPr>
            </w:pPr>
            <w:r>
              <w:rPr>
                <w:color w:val="385623"/>
                <w:sz w:val="14"/>
                <w:szCs w:val="14"/>
              </w:rPr>
              <w:t>2</w:t>
            </w:r>
          </w:p>
        </w:tc>
      </w:tr>
      <w:tr w:rsidR="00631A8E" w14:paraId="7477F01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1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11" w14:textId="77777777" w:rsidR="00631A8E" w:rsidRDefault="002818B9">
            <w:pPr>
              <w:widowControl w:val="0"/>
              <w:jc w:val="center"/>
              <w:rPr>
                <w:color w:val="385623"/>
                <w:sz w:val="14"/>
                <w:szCs w:val="14"/>
              </w:rPr>
            </w:pPr>
            <w:r>
              <w:rPr>
                <w:color w:val="385623"/>
                <w:sz w:val="14"/>
                <w:szCs w:val="14"/>
              </w:rPr>
              <w:t>29</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1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1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1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1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16" w14:textId="77777777" w:rsidR="00631A8E" w:rsidRDefault="002818B9">
            <w:pPr>
              <w:widowControl w:val="0"/>
              <w:jc w:val="center"/>
              <w:rPr>
                <w:color w:val="385623"/>
                <w:sz w:val="14"/>
                <w:szCs w:val="14"/>
              </w:rPr>
            </w:pPr>
            <w:r>
              <w:rPr>
                <w:color w:val="385623"/>
                <w:sz w:val="14"/>
                <w:szCs w:val="14"/>
              </w:rPr>
              <w:t>1</w:t>
            </w:r>
          </w:p>
        </w:tc>
      </w:tr>
      <w:tr w:rsidR="00631A8E" w14:paraId="7477F01F" w14:textId="77777777">
        <w:trPr>
          <w:trHeight w:val="20"/>
          <w:jc w:val="center"/>
        </w:trPr>
        <w:tc>
          <w:tcPr>
            <w:tcW w:w="1680" w:type="dxa"/>
            <w:vMerge w:val="restart"/>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18" w14:textId="77777777" w:rsidR="00631A8E" w:rsidRDefault="002818B9">
            <w:pPr>
              <w:widowControl w:val="0"/>
              <w:jc w:val="center"/>
              <w:rPr>
                <w:b/>
                <w:color w:val="385623"/>
                <w:sz w:val="14"/>
                <w:szCs w:val="14"/>
              </w:rPr>
            </w:pPr>
            <w:r>
              <w:rPr>
                <w:b/>
                <w:color w:val="385623"/>
                <w:sz w:val="14"/>
                <w:szCs w:val="14"/>
              </w:rPr>
              <w:t>Objetivo No.3</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19" w14:textId="77777777" w:rsidR="00631A8E" w:rsidRDefault="002818B9">
            <w:pPr>
              <w:widowControl w:val="0"/>
              <w:jc w:val="center"/>
              <w:rPr>
                <w:color w:val="385623"/>
                <w:sz w:val="14"/>
                <w:szCs w:val="14"/>
              </w:rPr>
            </w:pPr>
            <w:r>
              <w:rPr>
                <w:color w:val="385623"/>
                <w:sz w:val="14"/>
                <w:szCs w:val="14"/>
              </w:rPr>
              <w:t>30</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1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1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1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1D"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1E" w14:textId="77777777" w:rsidR="00631A8E" w:rsidRDefault="002818B9">
            <w:pPr>
              <w:widowControl w:val="0"/>
              <w:jc w:val="center"/>
              <w:rPr>
                <w:color w:val="385623"/>
                <w:sz w:val="14"/>
                <w:szCs w:val="14"/>
              </w:rPr>
            </w:pPr>
            <w:r>
              <w:rPr>
                <w:color w:val="385623"/>
                <w:sz w:val="14"/>
                <w:szCs w:val="14"/>
              </w:rPr>
              <w:t>***</w:t>
            </w:r>
          </w:p>
        </w:tc>
      </w:tr>
      <w:tr w:rsidR="00631A8E" w14:paraId="7477F02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2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21" w14:textId="77777777" w:rsidR="00631A8E" w:rsidRDefault="002818B9">
            <w:pPr>
              <w:widowControl w:val="0"/>
              <w:jc w:val="center"/>
              <w:rPr>
                <w:color w:val="385623"/>
                <w:sz w:val="14"/>
                <w:szCs w:val="14"/>
              </w:rPr>
            </w:pPr>
            <w:r>
              <w:rPr>
                <w:color w:val="385623"/>
                <w:sz w:val="14"/>
                <w:szCs w:val="14"/>
              </w:rPr>
              <w:t>31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2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2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24"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2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26" w14:textId="77777777" w:rsidR="00631A8E" w:rsidRDefault="002818B9">
            <w:pPr>
              <w:widowControl w:val="0"/>
              <w:jc w:val="center"/>
              <w:rPr>
                <w:color w:val="385623"/>
                <w:sz w:val="14"/>
                <w:szCs w:val="14"/>
              </w:rPr>
            </w:pPr>
            <w:r>
              <w:rPr>
                <w:color w:val="385623"/>
                <w:sz w:val="14"/>
                <w:szCs w:val="14"/>
              </w:rPr>
              <w:t>***</w:t>
            </w:r>
          </w:p>
        </w:tc>
      </w:tr>
      <w:tr w:rsidR="00631A8E" w14:paraId="7477F02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2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29" w14:textId="77777777" w:rsidR="00631A8E" w:rsidRDefault="002818B9">
            <w:pPr>
              <w:widowControl w:val="0"/>
              <w:jc w:val="center"/>
              <w:rPr>
                <w:color w:val="385623"/>
                <w:sz w:val="14"/>
                <w:szCs w:val="14"/>
              </w:rPr>
            </w:pPr>
            <w:r>
              <w:rPr>
                <w:color w:val="385623"/>
                <w:sz w:val="14"/>
                <w:szCs w:val="14"/>
              </w:rPr>
              <w:t>32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2A"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2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2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2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2E" w14:textId="77777777" w:rsidR="00631A8E" w:rsidRDefault="002818B9">
            <w:pPr>
              <w:widowControl w:val="0"/>
              <w:jc w:val="center"/>
              <w:rPr>
                <w:color w:val="385623"/>
                <w:sz w:val="14"/>
                <w:szCs w:val="14"/>
              </w:rPr>
            </w:pPr>
            <w:r>
              <w:rPr>
                <w:color w:val="385623"/>
                <w:sz w:val="14"/>
                <w:szCs w:val="14"/>
              </w:rPr>
              <w:t>***</w:t>
            </w:r>
          </w:p>
        </w:tc>
      </w:tr>
      <w:tr w:rsidR="00631A8E" w14:paraId="7477F03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3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31" w14:textId="77777777" w:rsidR="00631A8E" w:rsidRDefault="002818B9">
            <w:pPr>
              <w:widowControl w:val="0"/>
              <w:jc w:val="center"/>
              <w:rPr>
                <w:color w:val="385623"/>
                <w:sz w:val="14"/>
                <w:szCs w:val="14"/>
              </w:rPr>
            </w:pPr>
            <w:r>
              <w:rPr>
                <w:color w:val="385623"/>
                <w:sz w:val="14"/>
                <w:szCs w:val="14"/>
              </w:rPr>
              <w:t>33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3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3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34"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3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36" w14:textId="77777777" w:rsidR="00631A8E" w:rsidRDefault="002818B9">
            <w:pPr>
              <w:widowControl w:val="0"/>
              <w:jc w:val="center"/>
              <w:rPr>
                <w:color w:val="385623"/>
                <w:sz w:val="14"/>
                <w:szCs w:val="14"/>
              </w:rPr>
            </w:pPr>
            <w:r>
              <w:rPr>
                <w:color w:val="385623"/>
                <w:sz w:val="14"/>
                <w:szCs w:val="14"/>
              </w:rPr>
              <w:t>***</w:t>
            </w:r>
          </w:p>
        </w:tc>
      </w:tr>
      <w:tr w:rsidR="00631A8E" w14:paraId="7477F03F"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3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39" w14:textId="77777777" w:rsidR="00631A8E" w:rsidRDefault="002818B9">
            <w:pPr>
              <w:widowControl w:val="0"/>
              <w:jc w:val="center"/>
              <w:rPr>
                <w:color w:val="385623"/>
                <w:sz w:val="14"/>
                <w:szCs w:val="14"/>
              </w:rPr>
            </w:pPr>
            <w:r>
              <w:rPr>
                <w:color w:val="385623"/>
                <w:sz w:val="14"/>
                <w:szCs w:val="14"/>
              </w:rPr>
              <w:t>34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3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3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3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3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3E" w14:textId="77777777" w:rsidR="00631A8E" w:rsidRDefault="002818B9">
            <w:pPr>
              <w:widowControl w:val="0"/>
              <w:jc w:val="center"/>
              <w:rPr>
                <w:color w:val="385623"/>
                <w:sz w:val="14"/>
                <w:szCs w:val="14"/>
              </w:rPr>
            </w:pPr>
            <w:r>
              <w:rPr>
                <w:color w:val="385623"/>
                <w:sz w:val="14"/>
                <w:szCs w:val="14"/>
              </w:rPr>
              <w:t>***</w:t>
            </w:r>
          </w:p>
        </w:tc>
      </w:tr>
      <w:tr w:rsidR="00631A8E" w14:paraId="7477F047" w14:textId="77777777">
        <w:trPr>
          <w:trHeight w:val="3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4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41" w14:textId="77777777" w:rsidR="00631A8E" w:rsidRDefault="002818B9">
            <w:pPr>
              <w:widowControl w:val="0"/>
              <w:jc w:val="center"/>
              <w:rPr>
                <w:color w:val="385623"/>
                <w:sz w:val="14"/>
                <w:szCs w:val="14"/>
              </w:rPr>
            </w:pPr>
            <w:r>
              <w:rPr>
                <w:color w:val="385623"/>
                <w:sz w:val="14"/>
                <w:szCs w:val="14"/>
              </w:rPr>
              <w:t>35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4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4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4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4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46" w14:textId="77777777" w:rsidR="00631A8E" w:rsidRDefault="002818B9">
            <w:pPr>
              <w:widowControl w:val="0"/>
              <w:jc w:val="center"/>
              <w:rPr>
                <w:color w:val="385623"/>
                <w:sz w:val="14"/>
                <w:szCs w:val="14"/>
              </w:rPr>
            </w:pPr>
            <w:r>
              <w:rPr>
                <w:color w:val="385623"/>
                <w:sz w:val="14"/>
                <w:szCs w:val="14"/>
              </w:rPr>
              <w:t>2</w:t>
            </w:r>
          </w:p>
        </w:tc>
      </w:tr>
      <w:tr w:rsidR="00631A8E" w14:paraId="7477F04F"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4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49" w14:textId="77777777" w:rsidR="00631A8E" w:rsidRDefault="002818B9">
            <w:pPr>
              <w:widowControl w:val="0"/>
              <w:jc w:val="center"/>
              <w:rPr>
                <w:color w:val="385623"/>
                <w:sz w:val="14"/>
                <w:szCs w:val="14"/>
              </w:rPr>
            </w:pPr>
            <w:r>
              <w:rPr>
                <w:color w:val="385623"/>
                <w:sz w:val="14"/>
                <w:szCs w:val="14"/>
              </w:rPr>
              <w:t>36</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4A"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4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4C"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4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4E" w14:textId="77777777" w:rsidR="00631A8E" w:rsidRDefault="002818B9">
            <w:pPr>
              <w:widowControl w:val="0"/>
              <w:jc w:val="center"/>
              <w:rPr>
                <w:color w:val="385623"/>
                <w:sz w:val="14"/>
                <w:szCs w:val="14"/>
              </w:rPr>
            </w:pPr>
            <w:r>
              <w:rPr>
                <w:color w:val="385623"/>
                <w:sz w:val="14"/>
                <w:szCs w:val="14"/>
              </w:rPr>
              <w:t>2</w:t>
            </w:r>
          </w:p>
        </w:tc>
      </w:tr>
      <w:tr w:rsidR="00631A8E" w14:paraId="7477F05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5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51" w14:textId="77777777" w:rsidR="00631A8E" w:rsidRDefault="002818B9">
            <w:pPr>
              <w:widowControl w:val="0"/>
              <w:jc w:val="center"/>
              <w:rPr>
                <w:color w:val="385623"/>
                <w:sz w:val="14"/>
                <w:szCs w:val="14"/>
              </w:rPr>
            </w:pPr>
            <w:r>
              <w:rPr>
                <w:color w:val="385623"/>
                <w:sz w:val="14"/>
                <w:szCs w:val="14"/>
              </w:rPr>
              <w:t>37</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5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5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5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5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56" w14:textId="77777777" w:rsidR="00631A8E" w:rsidRDefault="002818B9">
            <w:pPr>
              <w:widowControl w:val="0"/>
              <w:jc w:val="center"/>
              <w:rPr>
                <w:color w:val="385623"/>
                <w:sz w:val="14"/>
                <w:szCs w:val="14"/>
              </w:rPr>
            </w:pPr>
            <w:r>
              <w:rPr>
                <w:color w:val="385623"/>
                <w:sz w:val="14"/>
                <w:szCs w:val="14"/>
              </w:rPr>
              <w:t>3</w:t>
            </w:r>
          </w:p>
        </w:tc>
      </w:tr>
      <w:tr w:rsidR="00631A8E" w14:paraId="7477F05F"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5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59" w14:textId="77777777" w:rsidR="00631A8E" w:rsidRDefault="002818B9">
            <w:pPr>
              <w:widowControl w:val="0"/>
              <w:jc w:val="center"/>
              <w:rPr>
                <w:color w:val="385623"/>
                <w:sz w:val="14"/>
                <w:szCs w:val="14"/>
              </w:rPr>
            </w:pPr>
            <w:r>
              <w:rPr>
                <w:color w:val="385623"/>
                <w:sz w:val="14"/>
                <w:szCs w:val="14"/>
              </w:rPr>
              <w:t>38</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5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5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5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5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5E" w14:textId="77777777" w:rsidR="00631A8E" w:rsidRDefault="002818B9">
            <w:pPr>
              <w:widowControl w:val="0"/>
              <w:jc w:val="center"/>
              <w:rPr>
                <w:color w:val="385623"/>
                <w:sz w:val="14"/>
                <w:szCs w:val="14"/>
              </w:rPr>
            </w:pPr>
            <w:r>
              <w:rPr>
                <w:color w:val="385623"/>
                <w:sz w:val="14"/>
                <w:szCs w:val="14"/>
              </w:rPr>
              <w:t>1</w:t>
            </w:r>
          </w:p>
        </w:tc>
      </w:tr>
      <w:tr w:rsidR="00631A8E" w14:paraId="7477F06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6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61" w14:textId="77777777" w:rsidR="00631A8E" w:rsidRDefault="002818B9">
            <w:pPr>
              <w:widowControl w:val="0"/>
              <w:jc w:val="center"/>
              <w:rPr>
                <w:color w:val="385623"/>
                <w:sz w:val="14"/>
                <w:szCs w:val="14"/>
              </w:rPr>
            </w:pPr>
            <w:r>
              <w:rPr>
                <w:color w:val="385623"/>
                <w:sz w:val="14"/>
                <w:szCs w:val="14"/>
              </w:rPr>
              <w:t>41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6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63"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64"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6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66" w14:textId="77777777" w:rsidR="00631A8E" w:rsidRDefault="002818B9">
            <w:pPr>
              <w:widowControl w:val="0"/>
              <w:jc w:val="center"/>
              <w:rPr>
                <w:color w:val="385623"/>
                <w:sz w:val="14"/>
                <w:szCs w:val="14"/>
              </w:rPr>
            </w:pPr>
            <w:r>
              <w:rPr>
                <w:color w:val="385623"/>
                <w:sz w:val="14"/>
                <w:szCs w:val="14"/>
              </w:rPr>
              <w:t>***</w:t>
            </w:r>
          </w:p>
        </w:tc>
      </w:tr>
      <w:tr w:rsidR="00631A8E" w14:paraId="7477F06F" w14:textId="77777777">
        <w:trPr>
          <w:trHeight w:val="150"/>
          <w:jc w:val="center"/>
        </w:trPr>
        <w:tc>
          <w:tcPr>
            <w:tcW w:w="168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68" w14:textId="77777777" w:rsidR="00631A8E" w:rsidRDefault="002818B9">
            <w:pPr>
              <w:widowControl w:val="0"/>
              <w:jc w:val="center"/>
              <w:rPr>
                <w:b/>
                <w:color w:val="385623"/>
                <w:sz w:val="14"/>
                <w:szCs w:val="14"/>
              </w:rPr>
            </w:pPr>
            <w:r>
              <w:rPr>
                <w:b/>
                <w:color w:val="385623"/>
                <w:sz w:val="14"/>
                <w:szCs w:val="14"/>
              </w:rPr>
              <w:t>Objetivo No.4</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69" w14:textId="77777777" w:rsidR="00631A8E" w:rsidRDefault="002818B9">
            <w:pPr>
              <w:widowControl w:val="0"/>
              <w:jc w:val="center"/>
              <w:rPr>
                <w:color w:val="385623"/>
                <w:sz w:val="14"/>
                <w:szCs w:val="14"/>
              </w:rPr>
            </w:pPr>
            <w:r>
              <w:rPr>
                <w:color w:val="385623"/>
                <w:sz w:val="14"/>
                <w:szCs w:val="14"/>
              </w:rPr>
              <w:t>40</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6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6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6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6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6E" w14:textId="77777777" w:rsidR="00631A8E" w:rsidRDefault="002818B9">
            <w:pPr>
              <w:widowControl w:val="0"/>
              <w:jc w:val="center"/>
              <w:rPr>
                <w:color w:val="385623"/>
                <w:sz w:val="14"/>
                <w:szCs w:val="14"/>
              </w:rPr>
            </w:pPr>
            <w:r>
              <w:rPr>
                <w:color w:val="385623"/>
                <w:sz w:val="14"/>
                <w:szCs w:val="14"/>
              </w:rPr>
              <w:t>***</w:t>
            </w:r>
          </w:p>
        </w:tc>
      </w:tr>
      <w:tr w:rsidR="00631A8E" w14:paraId="7477F077" w14:textId="77777777">
        <w:trPr>
          <w:trHeight w:val="90"/>
          <w:jc w:val="center"/>
        </w:trPr>
        <w:tc>
          <w:tcPr>
            <w:tcW w:w="1680" w:type="dxa"/>
            <w:vMerge w:val="restart"/>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70" w14:textId="77777777" w:rsidR="00631A8E" w:rsidRDefault="002818B9">
            <w:pPr>
              <w:widowControl w:val="0"/>
              <w:jc w:val="center"/>
              <w:rPr>
                <w:b/>
                <w:color w:val="385623"/>
                <w:sz w:val="14"/>
                <w:szCs w:val="14"/>
              </w:rPr>
            </w:pPr>
            <w:r>
              <w:rPr>
                <w:b/>
                <w:color w:val="385623"/>
                <w:sz w:val="14"/>
                <w:szCs w:val="14"/>
              </w:rPr>
              <w:t>Objetivo No.5</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71" w14:textId="77777777" w:rsidR="00631A8E" w:rsidRDefault="002818B9">
            <w:pPr>
              <w:widowControl w:val="0"/>
              <w:jc w:val="center"/>
              <w:rPr>
                <w:color w:val="385623"/>
                <w:sz w:val="14"/>
                <w:szCs w:val="14"/>
              </w:rPr>
            </w:pPr>
            <w:r>
              <w:rPr>
                <w:color w:val="385623"/>
                <w:sz w:val="14"/>
                <w:szCs w:val="14"/>
              </w:rPr>
              <w:t>39</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72"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7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7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7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76" w14:textId="77777777" w:rsidR="00631A8E" w:rsidRDefault="002818B9">
            <w:pPr>
              <w:widowControl w:val="0"/>
              <w:jc w:val="center"/>
              <w:rPr>
                <w:color w:val="385623"/>
                <w:sz w:val="14"/>
                <w:szCs w:val="14"/>
              </w:rPr>
            </w:pPr>
            <w:r>
              <w:rPr>
                <w:color w:val="385623"/>
                <w:sz w:val="14"/>
                <w:szCs w:val="14"/>
              </w:rPr>
              <w:t>***</w:t>
            </w:r>
          </w:p>
        </w:tc>
      </w:tr>
      <w:tr w:rsidR="00631A8E" w14:paraId="7477F07F" w14:textId="77777777">
        <w:trPr>
          <w:trHeight w:val="135"/>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7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79" w14:textId="77777777" w:rsidR="00631A8E" w:rsidRDefault="002818B9">
            <w:pPr>
              <w:widowControl w:val="0"/>
              <w:jc w:val="center"/>
              <w:rPr>
                <w:color w:val="385623"/>
                <w:sz w:val="14"/>
                <w:szCs w:val="14"/>
              </w:rPr>
            </w:pPr>
            <w:r>
              <w:rPr>
                <w:color w:val="385623"/>
                <w:sz w:val="14"/>
                <w:szCs w:val="14"/>
              </w:rPr>
              <w:t>42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7A"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7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7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7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7E" w14:textId="77777777" w:rsidR="00631A8E" w:rsidRDefault="002818B9">
            <w:pPr>
              <w:widowControl w:val="0"/>
              <w:jc w:val="center"/>
              <w:rPr>
                <w:color w:val="385623"/>
                <w:sz w:val="14"/>
                <w:szCs w:val="14"/>
              </w:rPr>
            </w:pPr>
            <w:r>
              <w:rPr>
                <w:color w:val="385623"/>
                <w:sz w:val="14"/>
                <w:szCs w:val="14"/>
              </w:rPr>
              <w:t>***</w:t>
            </w:r>
          </w:p>
        </w:tc>
      </w:tr>
      <w:tr w:rsidR="00631A8E" w14:paraId="7477F08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8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81" w14:textId="77777777" w:rsidR="00631A8E" w:rsidRDefault="002818B9">
            <w:pPr>
              <w:widowControl w:val="0"/>
              <w:jc w:val="center"/>
              <w:rPr>
                <w:color w:val="385623"/>
                <w:sz w:val="14"/>
                <w:szCs w:val="14"/>
              </w:rPr>
            </w:pPr>
            <w:r>
              <w:rPr>
                <w:color w:val="385623"/>
                <w:sz w:val="14"/>
                <w:szCs w:val="14"/>
              </w:rPr>
              <w:t>43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8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8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8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8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86" w14:textId="77777777" w:rsidR="00631A8E" w:rsidRDefault="002818B9">
            <w:pPr>
              <w:widowControl w:val="0"/>
              <w:jc w:val="center"/>
              <w:rPr>
                <w:color w:val="385623"/>
                <w:sz w:val="14"/>
                <w:szCs w:val="14"/>
              </w:rPr>
            </w:pPr>
            <w:r>
              <w:rPr>
                <w:color w:val="385623"/>
                <w:sz w:val="14"/>
                <w:szCs w:val="14"/>
              </w:rPr>
              <w:t>4</w:t>
            </w:r>
          </w:p>
        </w:tc>
      </w:tr>
      <w:tr w:rsidR="00631A8E" w14:paraId="7477F08F"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8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89" w14:textId="77777777" w:rsidR="00631A8E" w:rsidRDefault="002818B9">
            <w:pPr>
              <w:widowControl w:val="0"/>
              <w:jc w:val="center"/>
              <w:rPr>
                <w:color w:val="385623"/>
                <w:sz w:val="14"/>
                <w:szCs w:val="14"/>
              </w:rPr>
            </w:pPr>
            <w:r>
              <w:rPr>
                <w:color w:val="385623"/>
                <w:sz w:val="14"/>
                <w:szCs w:val="14"/>
              </w:rPr>
              <w:t>44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8A"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8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8C" w14:textId="77777777" w:rsidR="00631A8E" w:rsidRDefault="002818B9">
            <w:pPr>
              <w:widowControl w:val="0"/>
              <w:jc w:val="center"/>
              <w:rPr>
                <w:color w:val="385623"/>
                <w:sz w:val="14"/>
                <w:szCs w:val="14"/>
              </w:rPr>
            </w:pPr>
            <w:r>
              <w:rPr>
                <w:color w:val="385623"/>
                <w:sz w:val="14"/>
                <w:szCs w:val="14"/>
              </w:rPr>
              <w:t>5</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8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8E" w14:textId="77777777" w:rsidR="00631A8E" w:rsidRDefault="002818B9">
            <w:pPr>
              <w:widowControl w:val="0"/>
              <w:jc w:val="center"/>
              <w:rPr>
                <w:color w:val="385623"/>
                <w:sz w:val="14"/>
                <w:szCs w:val="14"/>
              </w:rPr>
            </w:pPr>
            <w:r>
              <w:rPr>
                <w:color w:val="385623"/>
                <w:sz w:val="14"/>
                <w:szCs w:val="14"/>
              </w:rPr>
              <w:t>***</w:t>
            </w:r>
          </w:p>
        </w:tc>
      </w:tr>
      <w:tr w:rsidR="00631A8E" w14:paraId="7477F09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9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91" w14:textId="77777777" w:rsidR="00631A8E" w:rsidRDefault="002818B9">
            <w:pPr>
              <w:widowControl w:val="0"/>
              <w:jc w:val="center"/>
              <w:rPr>
                <w:color w:val="385623"/>
                <w:sz w:val="14"/>
                <w:szCs w:val="14"/>
              </w:rPr>
            </w:pPr>
            <w:r>
              <w:rPr>
                <w:color w:val="385623"/>
                <w:sz w:val="14"/>
                <w:szCs w:val="14"/>
              </w:rPr>
              <w:t>45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92"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9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94"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95"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96" w14:textId="77777777" w:rsidR="00631A8E" w:rsidRDefault="002818B9">
            <w:pPr>
              <w:widowControl w:val="0"/>
              <w:jc w:val="center"/>
              <w:rPr>
                <w:color w:val="385623"/>
                <w:sz w:val="14"/>
                <w:szCs w:val="14"/>
              </w:rPr>
            </w:pPr>
            <w:r>
              <w:rPr>
                <w:color w:val="385623"/>
                <w:sz w:val="14"/>
                <w:szCs w:val="14"/>
              </w:rPr>
              <w:t>***</w:t>
            </w:r>
          </w:p>
        </w:tc>
      </w:tr>
    </w:tbl>
    <w:p w14:paraId="7477F098" w14:textId="77777777" w:rsidR="00631A8E" w:rsidRDefault="002818B9">
      <w:pPr>
        <w:jc w:val="center"/>
        <w:rPr>
          <w:b/>
          <w:i/>
          <w:sz w:val="18"/>
          <w:szCs w:val="18"/>
        </w:rPr>
      </w:pPr>
      <w:r>
        <w:rPr>
          <w:i/>
          <w:sz w:val="18"/>
          <w:szCs w:val="18"/>
        </w:rPr>
        <w:t>Fuente. Equipo Plan Aire SCAAV</w:t>
      </w:r>
    </w:p>
    <w:p w14:paraId="7477F099" w14:textId="77777777" w:rsidR="00631A8E" w:rsidRDefault="00631A8E">
      <w:pPr>
        <w:jc w:val="both"/>
        <w:rPr>
          <w:sz w:val="20"/>
          <w:szCs w:val="20"/>
        </w:rPr>
      </w:pPr>
    </w:p>
    <w:p w14:paraId="7477F09A" w14:textId="77777777" w:rsidR="00631A8E" w:rsidRDefault="002818B9">
      <w:pPr>
        <w:jc w:val="both"/>
        <w:rPr>
          <w:sz w:val="20"/>
          <w:szCs w:val="20"/>
        </w:rPr>
      </w:pPr>
      <w:r>
        <w:rPr>
          <w:sz w:val="20"/>
          <w:szCs w:val="20"/>
        </w:rPr>
        <w:t>Por lo anterior y con base en lo programado, se</w:t>
      </w:r>
      <w:r>
        <w:rPr>
          <w:b/>
          <w:sz w:val="20"/>
          <w:szCs w:val="20"/>
        </w:rPr>
        <w:t xml:space="preserve"> evidencia una ejecución del 88,15 % </w:t>
      </w:r>
      <w:r>
        <w:rPr>
          <w:sz w:val="20"/>
          <w:szCs w:val="20"/>
        </w:rPr>
        <w:t xml:space="preserve">para el periodo de interés. </w:t>
      </w:r>
    </w:p>
    <w:p w14:paraId="7477F09B" w14:textId="77777777" w:rsidR="00631A8E" w:rsidRDefault="00631A8E">
      <w:pPr>
        <w:jc w:val="both"/>
        <w:rPr>
          <w:sz w:val="20"/>
          <w:szCs w:val="20"/>
        </w:rPr>
      </w:pPr>
    </w:p>
    <w:p w14:paraId="7477F09C" w14:textId="77777777" w:rsidR="00631A8E" w:rsidRDefault="002818B9">
      <w:pPr>
        <w:jc w:val="center"/>
        <w:rPr>
          <w:sz w:val="20"/>
          <w:szCs w:val="20"/>
        </w:rPr>
      </w:pPr>
      <w:r>
        <w:rPr>
          <w:noProof/>
          <w:sz w:val="20"/>
          <w:szCs w:val="20"/>
        </w:rPr>
        <w:drawing>
          <wp:inline distT="114300" distB="114300" distL="114300" distR="114300" wp14:anchorId="747801D1" wp14:editId="747801D2">
            <wp:extent cx="4578733" cy="2358261"/>
            <wp:effectExtent l="0" t="0" r="0" b="0"/>
            <wp:docPr id="243210541"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0"/>
                    <a:srcRect t="4760"/>
                    <a:stretch>
                      <a:fillRect/>
                    </a:stretch>
                  </pic:blipFill>
                  <pic:spPr>
                    <a:xfrm>
                      <a:off x="0" y="0"/>
                      <a:ext cx="4578733" cy="2358261"/>
                    </a:xfrm>
                    <a:prstGeom prst="rect">
                      <a:avLst/>
                    </a:prstGeom>
                    <a:ln/>
                  </pic:spPr>
                </pic:pic>
              </a:graphicData>
            </a:graphic>
          </wp:inline>
        </w:drawing>
      </w:r>
    </w:p>
    <w:p w14:paraId="7477F09D" w14:textId="77777777" w:rsidR="00631A8E" w:rsidRDefault="002818B9">
      <w:pPr>
        <w:jc w:val="center"/>
        <w:rPr>
          <w:i/>
          <w:sz w:val="18"/>
          <w:szCs w:val="18"/>
        </w:rPr>
      </w:pPr>
      <w:r>
        <w:rPr>
          <w:i/>
          <w:sz w:val="18"/>
          <w:szCs w:val="18"/>
        </w:rPr>
        <w:t xml:space="preserve">Fuente. Equipo Plan Aire SCAAV </w:t>
      </w:r>
    </w:p>
    <w:p w14:paraId="7477F09E" w14:textId="77777777" w:rsidR="00631A8E" w:rsidRDefault="002818B9">
      <w:pPr>
        <w:jc w:val="center"/>
        <w:rPr>
          <w:sz w:val="20"/>
          <w:szCs w:val="20"/>
        </w:rPr>
      </w:pPr>
      <w:r>
        <w:rPr>
          <w:sz w:val="20"/>
          <w:szCs w:val="20"/>
        </w:rPr>
        <w:t>Figura.7 Porcentaje de avance del Plan Aire según lo programado</w:t>
      </w:r>
    </w:p>
    <w:p w14:paraId="7477F09F" w14:textId="77777777" w:rsidR="00631A8E" w:rsidRDefault="00631A8E">
      <w:pPr>
        <w:jc w:val="center"/>
        <w:rPr>
          <w:color w:val="385623"/>
          <w:sz w:val="20"/>
          <w:szCs w:val="20"/>
        </w:rPr>
      </w:pPr>
    </w:p>
    <w:p w14:paraId="7477F0A0" w14:textId="77777777" w:rsidR="00631A8E" w:rsidRDefault="00631A8E">
      <w:pPr>
        <w:jc w:val="both"/>
        <w:rPr>
          <w:i/>
          <w:sz w:val="20"/>
          <w:szCs w:val="20"/>
        </w:rPr>
      </w:pPr>
    </w:p>
    <w:p w14:paraId="7477F0A1" w14:textId="77777777" w:rsidR="00631A8E" w:rsidRDefault="00631A8E">
      <w:pPr>
        <w:jc w:val="both"/>
        <w:rPr>
          <w:i/>
          <w:sz w:val="20"/>
          <w:szCs w:val="20"/>
        </w:rPr>
      </w:pPr>
    </w:p>
    <w:p w14:paraId="7477F0A2" w14:textId="77777777" w:rsidR="00631A8E" w:rsidRDefault="002818B9">
      <w:pPr>
        <w:jc w:val="both"/>
        <w:rPr>
          <w:i/>
          <w:sz w:val="20"/>
          <w:szCs w:val="20"/>
        </w:rPr>
      </w:pPr>
      <w:r>
        <w:rPr>
          <w:i/>
          <w:sz w:val="20"/>
          <w:szCs w:val="20"/>
        </w:rPr>
        <w:t>Conforme a los 5 objetivos, se desagrega su porcentaje de ejecución vs el porcentaje programado.</w:t>
      </w:r>
    </w:p>
    <w:p w14:paraId="7477F0A3" w14:textId="77777777" w:rsidR="00631A8E" w:rsidRDefault="00631A8E">
      <w:pPr>
        <w:jc w:val="both"/>
        <w:rPr>
          <w:sz w:val="20"/>
          <w:szCs w:val="20"/>
        </w:rPr>
      </w:pPr>
    </w:p>
    <w:p w14:paraId="7477F0A4" w14:textId="77777777" w:rsidR="00631A8E" w:rsidRDefault="002818B9">
      <w:pPr>
        <w:jc w:val="center"/>
        <w:rPr>
          <w:sz w:val="20"/>
          <w:szCs w:val="20"/>
        </w:rPr>
      </w:pPr>
      <w:r>
        <w:rPr>
          <w:noProof/>
          <w:sz w:val="20"/>
          <w:szCs w:val="20"/>
        </w:rPr>
        <w:lastRenderedPageBreak/>
        <w:drawing>
          <wp:inline distT="114300" distB="114300" distL="114300" distR="114300" wp14:anchorId="747801D3" wp14:editId="747801D4">
            <wp:extent cx="3913535" cy="2028133"/>
            <wp:effectExtent l="0" t="0" r="0" b="0"/>
            <wp:docPr id="243210545"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1"/>
                    <a:srcRect/>
                    <a:stretch>
                      <a:fillRect/>
                    </a:stretch>
                  </pic:blipFill>
                  <pic:spPr>
                    <a:xfrm>
                      <a:off x="0" y="0"/>
                      <a:ext cx="3913535" cy="2028133"/>
                    </a:xfrm>
                    <a:prstGeom prst="rect">
                      <a:avLst/>
                    </a:prstGeom>
                    <a:ln/>
                  </pic:spPr>
                </pic:pic>
              </a:graphicData>
            </a:graphic>
          </wp:inline>
        </w:drawing>
      </w:r>
    </w:p>
    <w:p w14:paraId="7477F0A5" w14:textId="77777777" w:rsidR="00631A8E" w:rsidRDefault="002818B9">
      <w:pPr>
        <w:jc w:val="center"/>
        <w:rPr>
          <w:i/>
          <w:sz w:val="18"/>
          <w:szCs w:val="18"/>
        </w:rPr>
      </w:pPr>
      <w:r>
        <w:rPr>
          <w:i/>
          <w:sz w:val="18"/>
          <w:szCs w:val="18"/>
        </w:rPr>
        <w:t xml:space="preserve">Fuente. Equipo Plan Aire SCAAV </w:t>
      </w:r>
    </w:p>
    <w:p w14:paraId="7477F0A6" w14:textId="77777777" w:rsidR="00631A8E" w:rsidRDefault="002818B9">
      <w:pPr>
        <w:jc w:val="center"/>
        <w:rPr>
          <w:sz w:val="20"/>
          <w:szCs w:val="20"/>
        </w:rPr>
      </w:pPr>
      <w:r>
        <w:rPr>
          <w:sz w:val="20"/>
          <w:szCs w:val="20"/>
        </w:rPr>
        <w:t xml:space="preserve">Figura 8.  Porcentaje de avance de los </w:t>
      </w:r>
      <w:proofErr w:type="gramStart"/>
      <w:r>
        <w:rPr>
          <w:sz w:val="20"/>
          <w:szCs w:val="20"/>
        </w:rPr>
        <w:t>objetivos  según</w:t>
      </w:r>
      <w:proofErr w:type="gramEnd"/>
      <w:r>
        <w:rPr>
          <w:sz w:val="20"/>
          <w:szCs w:val="20"/>
        </w:rPr>
        <w:t xml:space="preserve"> lo programado</w:t>
      </w:r>
    </w:p>
    <w:p w14:paraId="7477F0A7" w14:textId="77777777" w:rsidR="00631A8E" w:rsidRDefault="00631A8E">
      <w:pPr>
        <w:jc w:val="center"/>
        <w:rPr>
          <w:sz w:val="18"/>
          <w:szCs w:val="18"/>
        </w:rPr>
      </w:pPr>
    </w:p>
    <w:p w14:paraId="7477F0A8" w14:textId="77777777" w:rsidR="00631A8E" w:rsidRDefault="002818B9">
      <w:pPr>
        <w:jc w:val="both"/>
        <w:rPr>
          <w:sz w:val="20"/>
          <w:szCs w:val="20"/>
        </w:rPr>
      </w:pPr>
      <w:r>
        <w:rPr>
          <w:i/>
          <w:sz w:val="20"/>
          <w:szCs w:val="20"/>
        </w:rPr>
        <w:t xml:space="preserve">De acuerdo con lo anterior, se puede observar que para el objetivo 4 relacionado con conocer mejor el problema, se ejecutaron correctamente las actividades que se tenían programadas. Por otro lado, para el caso de los objetivos 1, 2, 3 y 5 correspondientes respectivamente a reducir las emisiones de material particulado, fortalecer el control de las fuentes contaminantes y gestionar el riesgo por </w:t>
      </w:r>
      <w:proofErr w:type="gramStart"/>
      <w:r>
        <w:rPr>
          <w:i/>
          <w:sz w:val="20"/>
          <w:szCs w:val="20"/>
        </w:rPr>
        <w:t>contaminación,  fortalecer</w:t>
      </w:r>
      <w:proofErr w:type="gramEnd"/>
      <w:r>
        <w:rPr>
          <w:i/>
          <w:sz w:val="20"/>
          <w:szCs w:val="20"/>
        </w:rPr>
        <w:t xml:space="preserve"> el control de las fuentes contaminantes y promover la gobernanza del aire, se evidenciaron cuellos de botella</w:t>
      </w:r>
      <w:r>
        <w:rPr>
          <w:sz w:val="20"/>
          <w:szCs w:val="20"/>
        </w:rPr>
        <w:t xml:space="preserve">. </w:t>
      </w:r>
    </w:p>
    <w:p w14:paraId="7477F0A9" w14:textId="77777777" w:rsidR="00631A8E" w:rsidRDefault="00631A8E">
      <w:pPr>
        <w:pBdr>
          <w:top w:val="nil"/>
          <w:left w:val="nil"/>
          <w:bottom w:val="nil"/>
          <w:right w:val="nil"/>
          <w:between w:val="nil"/>
        </w:pBdr>
        <w:rPr>
          <w:b/>
          <w:sz w:val="20"/>
          <w:szCs w:val="20"/>
        </w:rPr>
      </w:pPr>
    </w:p>
    <w:p w14:paraId="7477F0AA" w14:textId="77777777" w:rsidR="00631A8E" w:rsidRDefault="00631A8E">
      <w:pPr>
        <w:jc w:val="both"/>
        <w:rPr>
          <w:b/>
          <w:sz w:val="20"/>
          <w:szCs w:val="20"/>
        </w:rPr>
      </w:pPr>
    </w:p>
    <w:p w14:paraId="7477F0AB" w14:textId="77777777" w:rsidR="00631A8E" w:rsidRDefault="002818B9">
      <w:pPr>
        <w:jc w:val="both"/>
        <w:rPr>
          <w:b/>
          <w:sz w:val="20"/>
          <w:szCs w:val="20"/>
        </w:rPr>
      </w:pPr>
      <w:r>
        <w:rPr>
          <w:b/>
          <w:sz w:val="20"/>
          <w:szCs w:val="20"/>
        </w:rPr>
        <w:t>ZUMA</w:t>
      </w:r>
    </w:p>
    <w:p w14:paraId="7477F0AC" w14:textId="77777777" w:rsidR="00631A8E" w:rsidRDefault="00631A8E">
      <w:pPr>
        <w:jc w:val="both"/>
        <w:rPr>
          <w:sz w:val="20"/>
          <w:szCs w:val="20"/>
        </w:rPr>
      </w:pPr>
    </w:p>
    <w:p w14:paraId="7477F0AD" w14:textId="77777777" w:rsidR="00631A8E" w:rsidRDefault="002818B9">
      <w:pPr>
        <w:jc w:val="both"/>
        <w:rPr>
          <w:sz w:val="20"/>
          <w:szCs w:val="20"/>
        </w:rPr>
      </w:pPr>
      <w:r>
        <w:rPr>
          <w:sz w:val="20"/>
          <w:szCs w:val="20"/>
        </w:rPr>
        <w:t>El artículo 5 del Decreto 492 de 2023, establece como objetivo general de las ZUMA lo siguiente: Las ZUMA tienen como objetivo concentrar acciones intersectoriales para mejorar progresivamente la calidad del aire de la zona urbana del Distrito Capital a través de la reducción de las emisiones de contaminantes atmosféricos y la disminución del riesgo de afectaciones en la salud de las personas por causa de la exposición a estos.  Y en el artículo 17. Se declara la ZUMA Bosa – Apogeo, cuyo polígono está compr</w:t>
      </w:r>
      <w:r>
        <w:rPr>
          <w:sz w:val="20"/>
          <w:szCs w:val="20"/>
        </w:rPr>
        <w:t xml:space="preserve">endido entre la Autopista sur, diagonal 57C sur, Río Tunjuelo, Carrera 78 y Avenida Bosa. </w:t>
      </w:r>
    </w:p>
    <w:p w14:paraId="7477F0AE" w14:textId="77777777" w:rsidR="00631A8E" w:rsidRDefault="00631A8E">
      <w:pPr>
        <w:jc w:val="both"/>
        <w:rPr>
          <w:sz w:val="20"/>
          <w:szCs w:val="20"/>
        </w:rPr>
      </w:pPr>
    </w:p>
    <w:p w14:paraId="7477F0AF" w14:textId="77777777" w:rsidR="00631A8E" w:rsidRDefault="002818B9">
      <w:pPr>
        <w:jc w:val="both"/>
        <w:rPr>
          <w:sz w:val="20"/>
          <w:szCs w:val="20"/>
        </w:rPr>
      </w:pPr>
      <w:r>
        <w:rPr>
          <w:sz w:val="20"/>
          <w:szCs w:val="20"/>
        </w:rPr>
        <w:t>Generalidades ZUMA</w:t>
      </w:r>
    </w:p>
    <w:p w14:paraId="7477F0B0" w14:textId="77777777" w:rsidR="00631A8E" w:rsidRDefault="00631A8E">
      <w:pPr>
        <w:jc w:val="both"/>
        <w:rPr>
          <w:sz w:val="20"/>
          <w:szCs w:val="20"/>
        </w:rPr>
      </w:pPr>
    </w:p>
    <w:p w14:paraId="7477F0B1" w14:textId="77777777" w:rsidR="00631A8E" w:rsidRDefault="002818B9">
      <w:pPr>
        <w:jc w:val="both"/>
        <w:rPr>
          <w:sz w:val="20"/>
          <w:szCs w:val="20"/>
        </w:rPr>
      </w:pPr>
      <w:r>
        <w:rPr>
          <w:sz w:val="20"/>
          <w:szCs w:val="20"/>
        </w:rPr>
        <w:t>Las ZUMA se reglamentan mediante el Decreto 492 de 2023, donde se establecen aspectos conceptuales, objetivos específicos, visión de gobernanza, portafolio de acciones/medidas y el esquema de desarrollo de las ZUMA, involucrando el proceso de priorización de las zonas, la declaratoria y sus acciones previas, la clasificación y el seguimiento.</w:t>
      </w:r>
    </w:p>
    <w:p w14:paraId="7477F0B2" w14:textId="77777777" w:rsidR="00631A8E" w:rsidRDefault="00631A8E">
      <w:pPr>
        <w:jc w:val="both"/>
        <w:rPr>
          <w:sz w:val="20"/>
          <w:szCs w:val="20"/>
        </w:rPr>
      </w:pPr>
    </w:p>
    <w:p w14:paraId="7477F0B3" w14:textId="77777777" w:rsidR="00631A8E" w:rsidRDefault="002818B9">
      <w:pPr>
        <w:jc w:val="both"/>
        <w:rPr>
          <w:sz w:val="20"/>
          <w:szCs w:val="20"/>
        </w:rPr>
      </w:pPr>
      <w:r>
        <w:rPr>
          <w:sz w:val="20"/>
          <w:szCs w:val="20"/>
        </w:rPr>
        <w:t>La siguiente imagen muestra las fases de desarrollo de las ZUMA:</w:t>
      </w:r>
    </w:p>
    <w:p w14:paraId="7477F0B4" w14:textId="77777777" w:rsidR="00631A8E" w:rsidRDefault="002818B9">
      <w:pPr>
        <w:jc w:val="center"/>
        <w:rPr>
          <w:sz w:val="20"/>
          <w:szCs w:val="20"/>
        </w:rPr>
      </w:pPr>
      <w:r>
        <w:rPr>
          <w:noProof/>
          <w:sz w:val="20"/>
          <w:szCs w:val="20"/>
        </w:rPr>
        <w:lastRenderedPageBreak/>
        <w:drawing>
          <wp:inline distT="114300" distB="114300" distL="114300" distR="114300" wp14:anchorId="747801D5" wp14:editId="747801D6">
            <wp:extent cx="5695950" cy="2705100"/>
            <wp:effectExtent l="0" t="0" r="0" b="0"/>
            <wp:docPr id="243210543"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2"/>
                    <a:srcRect/>
                    <a:stretch>
                      <a:fillRect/>
                    </a:stretch>
                  </pic:blipFill>
                  <pic:spPr>
                    <a:xfrm>
                      <a:off x="0" y="0"/>
                      <a:ext cx="5695950" cy="2705100"/>
                    </a:xfrm>
                    <a:prstGeom prst="rect">
                      <a:avLst/>
                    </a:prstGeom>
                    <a:ln/>
                  </pic:spPr>
                </pic:pic>
              </a:graphicData>
            </a:graphic>
          </wp:inline>
        </w:drawing>
      </w:r>
    </w:p>
    <w:p w14:paraId="7477F0B5" w14:textId="77777777" w:rsidR="00631A8E" w:rsidRDefault="00631A8E">
      <w:pPr>
        <w:jc w:val="both"/>
        <w:rPr>
          <w:sz w:val="20"/>
          <w:szCs w:val="20"/>
        </w:rPr>
      </w:pPr>
    </w:p>
    <w:p w14:paraId="7477F0B6" w14:textId="77777777" w:rsidR="00631A8E" w:rsidRDefault="002818B9">
      <w:pPr>
        <w:jc w:val="both"/>
        <w:rPr>
          <w:sz w:val="20"/>
          <w:szCs w:val="20"/>
        </w:rPr>
      </w:pPr>
      <w:r>
        <w:rPr>
          <w:sz w:val="20"/>
          <w:szCs w:val="20"/>
        </w:rPr>
        <w:t>De acuerdo con el Plan de implementación ZUMA 2035, para el Plan Distrital de Desarrollo 2024-2027, se debe declarar una nueva ZUMA, de manera tal que a 2027 se tengan dos ZUMA en implementación, clasificadas como ZBE (ver más adelante).</w:t>
      </w:r>
    </w:p>
    <w:p w14:paraId="7477F0B7" w14:textId="77777777" w:rsidR="00631A8E" w:rsidRDefault="00631A8E">
      <w:pPr>
        <w:jc w:val="both"/>
        <w:rPr>
          <w:sz w:val="20"/>
          <w:szCs w:val="20"/>
        </w:rPr>
      </w:pPr>
    </w:p>
    <w:p w14:paraId="7477F0B8" w14:textId="77777777" w:rsidR="00631A8E" w:rsidRDefault="002818B9">
      <w:pPr>
        <w:jc w:val="both"/>
        <w:rPr>
          <w:sz w:val="20"/>
          <w:szCs w:val="20"/>
        </w:rPr>
      </w:pPr>
      <w:r>
        <w:rPr>
          <w:sz w:val="20"/>
          <w:szCs w:val="20"/>
        </w:rPr>
        <w:t>Para declarar cada ZUMA (fase 3), se deben cumplir como mínimo los siguientes requisitos, de acuerdo con lo establecido en el artículo 8 del Decreto 492 de 2023:</w:t>
      </w:r>
    </w:p>
    <w:p w14:paraId="7477F0B9" w14:textId="77777777" w:rsidR="00631A8E" w:rsidRDefault="00631A8E">
      <w:pPr>
        <w:jc w:val="both"/>
        <w:rPr>
          <w:sz w:val="20"/>
          <w:szCs w:val="20"/>
        </w:rPr>
      </w:pPr>
    </w:p>
    <w:p w14:paraId="7477F0BA" w14:textId="77777777" w:rsidR="00631A8E" w:rsidRDefault="002818B9">
      <w:pPr>
        <w:jc w:val="both"/>
        <w:rPr>
          <w:sz w:val="20"/>
          <w:szCs w:val="20"/>
        </w:rPr>
      </w:pPr>
      <w:r>
        <w:rPr>
          <w:sz w:val="20"/>
          <w:szCs w:val="20"/>
        </w:rPr>
        <w:t xml:space="preserve">- Realizar un diagnóstico técnico sobre las condiciones actuales de ambiente y de movilidad de la zona, de acuerdo con los objetivos de la eventual </w:t>
      </w:r>
      <w:proofErr w:type="gramStart"/>
      <w:r>
        <w:rPr>
          <w:sz w:val="20"/>
          <w:szCs w:val="20"/>
        </w:rPr>
        <w:t>ZUMA.-</w:t>
      </w:r>
      <w:proofErr w:type="gramEnd"/>
      <w:r>
        <w:rPr>
          <w:sz w:val="20"/>
          <w:szCs w:val="20"/>
        </w:rPr>
        <w:t xml:space="preserve">  Realizar un diagnóstico social preliminar que identifique tanto los principales actores involucrados, incluyendo sus interrelaciones, sus necesidades y sus contribuciones actuales y potenciales frente a la estrategia ZUMA, como el enfoque poblacional, de género y diferencial.</w:t>
      </w:r>
    </w:p>
    <w:p w14:paraId="7477F0BB" w14:textId="77777777" w:rsidR="00631A8E" w:rsidRDefault="00631A8E">
      <w:pPr>
        <w:jc w:val="both"/>
        <w:rPr>
          <w:sz w:val="20"/>
          <w:szCs w:val="20"/>
        </w:rPr>
      </w:pPr>
    </w:p>
    <w:p w14:paraId="7477F0BC" w14:textId="77777777" w:rsidR="00631A8E" w:rsidRDefault="002818B9">
      <w:pPr>
        <w:jc w:val="both"/>
        <w:rPr>
          <w:sz w:val="20"/>
          <w:szCs w:val="20"/>
        </w:rPr>
      </w:pPr>
      <w:r>
        <w:rPr>
          <w:sz w:val="20"/>
          <w:szCs w:val="20"/>
        </w:rPr>
        <w:t>- Iniciar el proceso de ambientación para el lanzamiento y puesta en marcha de cada ZUMA.</w:t>
      </w:r>
    </w:p>
    <w:p w14:paraId="7477F0BD" w14:textId="77777777" w:rsidR="00631A8E" w:rsidRDefault="00631A8E">
      <w:pPr>
        <w:jc w:val="both"/>
        <w:rPr>
          <w:sz w:val="20"/>
          <w:szCs w:val="20"/>
        </w:rPr>
      </w:pPr>
    </w:p>
    <w:p w14:paraId="7477F0BE" w14:textId="77777777" w:rsidR="00631A8E" w:rsidRDefault="002818B9">
      <w:pPr>
        <w:jc w:val="both"/>
        <w:rPr>
          <w:sz w:val="20"/>
          <w:szCs w:val="20"/>
        </w:rPr>
      </w:pPr>
      <w:r>
        <w:rPr>
          <w:sz w:val="20"/>
          <w:szCs w:val="20"/>
        </w:rPr>
        <w:t>- Definir el plan de monitoreo de calidad del aire para efectos del seguimiento de las ZUMA, de acuerdo con lo estipulado en el artículo 20 del presente decreto.</w:t>
      </w:r>
    </w:p>
    <w:p w14:paraId="7477F0BF" w14:textId="77777777" w:rsidR="00631A8E" w:rsidRDefault="00631A8E">
      <w:pPr>
        <w:jc w:val="both"/>
        <w:rPr>
          <w:sz w:val="20"/>
          <w:szCs w:val="20"/>
        </w:rPr>
      </w:pPr>
    </w:p>
    <w:p w14:paraId="7477F0C0" w14:textId="77777777" w:rsidR="00631A8E" w:rsidRDefault="002818B9">
      <w:pPr>
        <w:jc w:val="both"/>
        <w:rPr>
          <w:sz w:val="20"/>
          <w:szCs w:val="20"/>
        </w:rPr>
      </w:pPr>
      <w:r>
        <w:rPr>
          <w:sz w:val="20"/>
          <w:szCs w:val="20"/>
        </w:rPr>
        <w:t>Como parte de la fase 4, el artículo 10 del Decreto 492 de 2023 establece que las ZUMA se clasifican en las siguientes etapas de acuerdo con la vocación y el tipo de acciones que deban desarrollarse para su implementación:</w:t>
      </w:r>
    </w:p>
    <w:p w14:paraId="7477F0C1" w14:textId="77777777" w:rsidR="00631A8E" w:rsidRDefault="002818B9">
      <w:pPr>
        <w:spacing w:before="120" w:after="120"/>
        <w:jc w:val="both"/>
        <w:rPr>
          <w:sz w:val="20"/>
          <w:szCs w:val="20"/>
        </w:rPr>
      </w:pPr>
      <w:r>
        <w:rPr>
          <w:noProof/>
          <w:sz w:val="20"/>
          <w:szCs w:val="20"/>
        </w:rPr>
        <w:lastRenderedPageBreak/>
        <w:drawing>
          <wp:inline distT="114300" distB="114300" distL="114300" distR="114300" wp14:anchorId="747801D7" wp14:editId="747801D8">
            <wp:extent cx="5905500" cy="2695575"/>
            <wp:effectExtent l="0" t="0" r="0" b="0"/>
            <wp:docPr id="243210544"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23"/>
                    <a:srcRect/>
                    <a:stretch>
                      <a:fillRect/>
                    </a:stretch>
                  </pic:blipFill>
                  <pic:spPr>
                    <a:xfrm>
                      <a:off x="0" y="0"/>
                      <a:ext cx="5905500" cy="2695575"/>
                    </a:xfrm>
                    <a:prstGeom prst="rect">
                      <a:avLst/>
                    </a:prstGeom>
                    <a:ln/>
                  </pic:spPr>
                </pic:pic>
              </a:graphicData>
            </a:graphic>
          </wp:inline>
        </w:drawing>
      </w:r>
    </w:p>
    <w:p w14:paraId="7477F0C2" w14:textId="77777777" w:rsidR="00631A8E" w:rsidRDefault="002818B9">
      <w:pPr>
        <w:jc w:val="both"/>
        <w:rPr>
          <w:sz w:val="20"/>
          <w:szCs w:val="20"/>
        </w:rPr>
      </w:pPr>
      <w:r>
        <w:rPr>
          <w:sz w:val="20"/>
          <w:szCs w:val="20"/>
        </w:rPr>
        <w:t>Posterior a la declaración de cada una de las ZUMA, estas se clasificarán como ZRE, y la transición entre ellas será consecutiva y automática.</w:t>
      </w:r>
    </w:p>
    <w:p w14:paraId="7477F0C3" w14:textId="77777777" w:rsidR="00631A8E" w:rsidRDefault="00631A8E">
      <w:pPr>
        <w:jc w:val="both"/>
        <w:rPr>
          <w:sz w:val="20"/>
          <w:szCs w:val="20"/>
        </w:rPr>
      </w:pPr>
    </w:p>
    <w:p w14:paraId="7477F0C4" w14:textId="77777777" w:rsidR="00631A8E" w:rsidRDefault="002818B9">
      <w:pPr>
        <w:jc w:val="both"/>
        <w:rPr>
          <w:sz w:val="20"/>
          <w:szCs w:val="20"/>
        </w:rPr>
      </w:pPr>
      <w:r>
        <w:rPr>
          <w:sz w:val="20"/>
          <w:szCs w:val="20"/>
        </w:rPr>
        <w:t>ZUMA Bosa-Apogeo</w:t>
      </w:r>
    </w:p>
    <w:p w14:paraId="7477F0C5" w14:textId="77777777" w:rsidR="00631A8E" w:rsidRDefault="00631A8E">
      <w:pPr>
        <w:jc w:val="both"/>
        <w:rPr>
          <w:sz w:val="20"/>
          <w:szCs w:val="20"/>
        </w:rPr>
      </w:pPr>
    </w:p>
    <w:p w14:paraId="7477F0C6" w14:textId="77777777" w:rsidR="00631A8E" w:rsidRDefault="002818B9">
      <w:pPr>
        <w:jc w:val="both"/>
        <w:rPr>
          <w:sz w:val="20"/>
          <w:szCs w:val="20"/>
        </w:rPr>
      </w:pPr>
      <w:r>
        <w:rPr>
          <w:sz w:val="20"/>
          <w:szCs w:val="20"/>
        </w:rPr>
        <w:t>La primera ZUMA fue declarada mediante el artículo 17 del Decreto 492 de 2023, siendo clasificada como ZRE (artículo 18) de acuerdo con lo establecido en el artículo 10.</w:t>
      </w:r>
    </w:p>
    <w:p w14:paraId="7477F0C7" w14:textId="77777777" w:rsidR="00631A8E" w:rsidRDefault="00631A8E">
      <w:pPr>
        <w:jc w:val="both"/>
        <w:rPr>
          <w:sz w:val="20"/>
          <w:szCs w:val="20"/>
        </w:rPr>
      </w:pPr>
    </w:p>
    <w:p w14:paraId="7477F0C8" w14:textId="77777777" w:rsidR="00631A8E" w:rsidRDefault="002818B9">
      <w:pPr>
        <w:jc w:val="both"/>
        <w:rPr>
          <w:sz w:val="20"/>
          <w:szCs w:val="20"/>
        </w:rPr>
      </w:pPr>
      <w:r>
        <w:rPr>
          <w:sz w:val="20"/>
          <w:szCs w:val="20"/>
        </w:rPr>
        <w:t xml:space="preserve">Como resultado la aplicación de la metodología de priorización de zonas, desarrollada por las secretarías de ambiente y de movilidad, establecida en el artículo 7 del Decreto 492 de 2023, se prioriza Bosa-Apogeo para ser </w:t>
      </w:r>
      <w:proofErr w:type="gramStart"/>
      <w:r>
        <w:rPr>
          <w:sz w:val="20"/>
          <w:szCs w:val="20"/>
        </w:rPr>
        <w:t>declarada como</w:t>
      </w:r>
      <w:proofErr w:type="gramEnd"/>
      <w:r>
        <w:rPr>
          <w:sz w:val="20"/>
          <w:szCs w:val="20"/>
        </w:rPr>
        <w:t xml:space="preserve"> ZUMA. Esto, teniendo en cuenta que el sector presenta un nivel significativo de emisiones de contaminantes atmosféricos que afectan la calidad del aire, así como un alto índice de vulnerabilidad socioeconómica, por lo que su declaratoria resulta prioritaria para el mejoramiento de la calidad del aire en esta zona de Bogotá.</w:t>
      </w:r>
    </w:p>
    <w:p w14:paraId="7477F0C9" w14:textId="77777777" w:rsidR="00631A8E" w:rsidRDefault="00631A8E">
      <w:pPr>
        <w:jc w:val="both"/>
        <w:rPr>
          <w:sz w:val="20"/>
          <w:szCs w:val="20"/>
        </w:rPr>
      </w:pPr>
    </w:p>
    <w:p w14:paraId="7477F0CA" w14:textId="77777777" w:rsidR="00631A8E" w:rsidRDefault="002818B9">
      <w:pPr>
        <w:jc w:val="both"/>
        <w:rPr>
          <w:sz w:val="20"/>
          <w:szCs w:val="20"/>
        </w:rPr>
      </w:pPr>
      <w:r>
        <w:rPr>
          <w:sz w:val="20"/>
          <w:szCs w:val="20"/>
        </w:rPr>
        <w:t>El nombre de las ZUMA priorizadas, presentadas en el capítulo 5 del Documento Técnico de Soporte del Decreto 492 de 2023, se estableció en razón a la localización de cada una de las zonas, relacionando la localidad y la UPZ de mayor presencia en el polígono.</w:t>
      </w:r>
    </w:p>
    <w:p w14:paraId="7477F0CB" w14:textId="77777777" w:rsidR="00631A8E" w:rsidRDefault="00631A8E">
      <w:pPr>
        <w:jc w:val="both"/>
        <w:rPr>
          <w:sz w:val="20"/>
          <w:szCs w:val="20"/>
        </w:rPr>
      </w:pPr>
    </w:p>
    <w:p w14:paraId="7477F0CC" w14:textId="77777777" w:rsidR="00631A8E" w:rsidRDefault="002818B9">
      <w:pPr>
        <w:jc w:val="both"/>
        <w:rPr>
          <w:sz w:val="20"/>
          <w:szCs w:val="20"/>
        </w:rPr>
      </w:pPr>
      <w:r>
        <w:rPr>
          <w:sz w:val="20"/>
          <w:szCs w:val="20"/>
        </w:rPr>
        <w:t xml:space="preserve">El marco de la cooperación entre la Alcaldía de Bogotá y C40 Cities Climate Leadership Group, soportada bajo las Declaraciones C40 Clean Air Cities y C40 Green &amp; Health Street firmadas por la ciudad, se llevaron a cabo los estudios técnicos necesarios para la definición del plan de monitoreo de calidad del aire de las ZUMA, la evaluación de factibilidad y hoja de ruta de las ZUMA a nivel general y de la ZUMA Bosa-Apogeo, la formulación y diseño de la estrategia de comunicaciones de la ZUMA Bosa-Apogeo, los </w:t>
      </w:r>
      <w:r>
        <w:rPr>
          <w:sz w:val="20"/>
          <w:szCs w:val="20"/>
        </w:rPr>
        <w:t>cuales permitieron soportar para esta ZUMA el diagnóstico social, ambiental y de movilidad, así como el proceso de ambientación para su lanzamiento y el desarrollo del plan de monitoreo de calidad del aire. Estos tuvieron un costo de 142.023 USD (561.252.173 COP basado en la TRM de febrero 6 de 2024).</w:t>
      </w:r>
    </w:p>
    <w:p w14:paraId="7477F0CD" w14:textId="77777777" w:rsidR="00631A8E" w:rsidRDefault="00631A8E">
      <w:pPr>
        <w:jc w:val="both"/>
        <w:rPr>
          <w:sz w:val="22"/>
          <w:szCs w:val="22"/>
        </w:rPr>
      </w:pPr>
    </w:p>
    <w:p w14:paraId="7477F0CE" w14:textId="77777777" w:rsidR="00631A8E" w:rsidRDefault="002818B9">
      <w:pPr>
        <w:pBdr>
          <w:top w:val="nil"/>
          <w:left w:val="nil"/>
          <w:bottom w:val="nil"/>
          <w:right w:val="nil"/>
          <w:between w:val="nil"/>
        </w:pBdr>
        <w:rPr>
          <w:b/>
          <w:sz w:val="20"/>
          <w:szCs w:val="20"/>
        </w:rPr>
      </w:pPr>
      <w:r>
        <w:rPr>
          <w:b/>
          <w:sz w:val="20"/>
          <w:szCs w:val="20"/>
        </w:rPr>
        <w:lastRenderedPageBreak/>
        <w:t>Modelo</w:t>
      </w:r>
      <w:r>
        <w:rPr>
          <w:b/>
          <w:sz w:val="20"/>
          <w:szCs w:val="20"/>
          <w:vertAlign w:val="superscript"/>
        </w:rPr>
        <w:footnoteReference w:id="6"/>
      </w:r>
      <w:r>
        <w:rPr>
          <w:b/>
          <w:sz w:val="20"/>
          <w:szCs w:val="20"/>
        </w:rPr>
        <w:t xml:space="preserve"> </w:t>
      </w:r>
    </w:p>
    <w:p w14:paraId="7477F0CF" w14:textId="77777777" w:rsidR="00631A8E" w:rsidRDefault="00631A8E">
      <w:pPr>
        <w:pBdr>
          <w:top w:val="nil"/>
          <w:left w:val="nil"/>
          <w:bottom w:val="nil"/>
          <w:right w:val="nil"/>
          <w:between w:val="nil"/>
        </w:pBdr>
        <w:rPr>
          <w:sz w:val="20"/>
          <w:szCs w:val="20"/>
        </w:rPr>
      </w:pPr>
    </w:p>
    <w:p w14:paraId="7477F0D0" w14:textId="77777777" w:rsidR="00631A8E" w:rsidRDefault="002818B9">
      <w:pPr>
        <w:jc w:val="both"/>
        <w:rPr>
          <w:sz w:val="20"/>
          <w:szCs w:val="20"/>
        </w:rPr>
      </w:pPr>
      <w:r>
        <w:rPr>
          <w:sz w:val="20"/>
          <w:szCs w:val="20"/>
        </w:rPr>
        <w:t>Durante los últimos años se ha avanzado en lo siguiente:</w:t>
      </w:r>
    </w:p>
    <w:p w14:paraId="7477F0D1" w14:textId="77777777" w:rsidR="00631A8E" w:rsidRDefault="00631A8E">
      <w:pPr>
        <w:jc w:val="both"/>
        <w:rPr>
          <w:sz w:val="20"/>
          <w:szCs w:val="20"/>
        </w:rPr>
      </w:pPr>
    </w:p>
    <w:p w14:paraId="7477F0D2" w14:textId="77777777" w:rsidR="00631A8E" w:rsidRDefault="002818B9">
      <w:pPr>
        <w:jc w:val="both"/>
        <w:rPr>
          <w:sz w:val="20"/>
          <w:szCs w:val="20"/>
        </w:rPr>
      </w:pPr>
      <w:r>
        <w:rPr>
          <w:sz w:val="20"/>
          <w:szCs w:val="20"/>
        </w:rPr>
        <w:t xml:space="preserve"> Pronóstico de Calidad de Aire y Meteorología:</w:t>
      </w:r>
    </w:p>
    <w:p w14:paraId="7477F0D3" w14:textId="77777777" w:rsidR="00631A8E" w:rsidRDefault="002818B9">
      <w:pPr>
        <w:keepNext/>
        <w:numPr>
          <w:ilvl w:val="0"/>
          <w:numId w:val="6"/>
        </w:numPr>
        <w:jc w:val="both"/>
        <w:rPr>
          <w:sz w:val="20"/>
          <w:szCs w:val="20"/>
        </w:rPr>
      </w:pPr>
      <w:r>
        <w:rPr>
          <w:sz w:val="20"/>
          <w:szCs w:val="20"/>
        </w:rPr>
        <w:t>Pronóstico operativo de calidad de aire: Se continúa con el pronóstico diario de meteorología y de calidad de aire con una eficiencia de publicación superior al 90%, así mismo, se incrementó la ventana de pronóstico de 48 horas hacia adelante a 90 horas hacia adelante.</w:t>
      </w:r>
    </w:p>
    <w:p w14:paraId="7477F0D4" w14:textId="77777777" w:rsidR="00631A8E" w:rsidRDefault="002818B9">
      <w:pPr>
        <w:keepNext/>
        <w:numPr>
          <w:ilvl w:val="0"/>
          <w:numId w:val="6"/>
        </w:numPr>
        <w:jc w:val="both"/>
        <w:rPr>
          <w:sz w:val="20"/>
          <w:szCs w:val="20"/>
        </w:rPr>
      </w:pPr>
      <w:r>
        <w:rPr>
          <w:sz w:val="20"/>
          <w:szCs w:val="20"/>
        </w:rPr>
        <w:t>Mejora en el pronóstico meteorológico y de calidad de aire: Se mejoró la parametrización del modelo meteorológico WRF que permite representar mejor la altura de capa de mezcla en la ciudad, así mismo, se han acoplado estadísticamente los modelos globales y los modelos locales de calidad de aire para poder incluir el efecto de los eventos regionales dentro de los pronósticos locales.</w:t>
      </w:r>
    </w:p>
    <w:p w14:paraId="7477F0D5" w14:textId="77777777" w:rsidR="00631A8E" w:rsidRDefault="00631A8E">
      <w:pPr>
        <w:jc w:val="both"/>
        <w:rPr>
          <w:sz w:val="20"/>
          <w:szCs w:val="20"/>
        </w:rPr>
      </w:pPr>
    </w:p>
    <w:p w14:paraId="7477F0D6" w14:textId="77777777" w:rsidR="00631A8E" w:rsidRDefault="002818B9">
      <w:pPr>
        <w:jc w:val="both"/>
        <w:rPr>
          <w:sz w:val="20"/>
          <w:szCs w:val="20"/>
        </w:rPr>
      </w:pPr>
      <w:r>
        <w:rPr>
          <w:sz w:val="20"/>
          <w:szCs w:val="20"/>
        </w:rPr>
        <w:t>Pronóstico global de calidad de aire:</w:t>
      </w:r>
    </w:p>
    <w:p w14:paraId="7477F0D7" w14:textId="77777777" w:rsidR="00631A8E" w:rsidRDefault="002818B9">
      <w:pPr>
        <w:keepNext/>
        <w:numPr>
          <w:ilvl w:val="0"/>
          <w:numId w:val="7"/>
        </w:numPr>
        <w:jc w:val="both"/>
        <w:rPr>
          <w:sz w:val="20"/>
          <w:szCs w:val="20"/>
        </w:rPr>
      </w:pPr>
      <w:r>
        <w:rPr>
          <w:i/>
          <w:sz w:val="20"/>
          <w:szCs w:val="20"/>
        </w:rPr>
        <w:t xml:space="preserve">Pronóstico con el modelo GEOS-CF de la NASA: </w:t>
      </w:r>
      <w:r>
        <w:rPr>
          <w:sz w:val="20"/>
          <w:szCs w:val="20"/>
        </w:rPr>
        <w:t>Como parte del robustecimiento del Sistema de Modelación atmosférica, se inició con el uso de este modelo en el año 2021 para estimar los impactos en la calidad de aire producto de la quema de biomasa en la Orinoquía colombovenezolana y por los eventos de arenas del Sahara</w:t>
      </w:r>
    </w:p>
    <w:p w14:paraId="7477F0D8" w14:textId="77777777" w:rsidR="00631A8E" w:rsidRDefault="002818B9">
      <w:pPr>
        <w:keepNext/>
        <w:numPr>
          <w:ilvl w:val="0"/>
          <w:numId w:val="7"/>
        </w:numPr>
        <w:jc w:val="both"/>
        <w:rPr>
          <w:sz w:val="20"/>
          <w:szCs w:val="20"/>
        </w:rPr>
      </w:pPr>
      <w:r>
        <w:rPr>
          <w:i/>
          <w:sz w:val="20"/>
          <w:szCs w:val="20"/>
        </w:rPr>
        <w:t xml:space="preserve">Pronóstico con el modelo GEOS-CF+ML: </w:t>
      </w:r>
      <w:r>
        <w:rPr>
          <w:sz w:val="20"/>
          <w:szCs w:val="20"/>
        </w:rPr>
        <w:t xml:space="preserve">Como parte del trabajo técnico colaborativo entre la Secretaría Distrital de Ambiente, la NASA y WRI, se aplicó una metodología de </w:t>
      </w:r>
      <w:r>
        <w:rPr>
          <w:i/>
          <w:sz w:val="20"/>
          <w:szCs w:val="20"/>
        </w:rPr>
        <w:t>Machine Learning</w:t>
      </w:r>
      <w:r>
        <w:rPr>
          <w:sz w:val="20"/>
          <w:szCs w:val="20"/>
        </w:rPr>
        <w:t xml:space="preserve"> para mejorar los resultados de pronóstico del modelo GEOS-CF en 10 de las estaciones de calidad de aire de la RMCAB.</w:t>
      </w:r>
    </w:p>
    <w:p w14:paraId="7477F0D9" w14:textId="77777777" w:rsidR="00631A8E" w:rsidRDefault="002818B9">
      <w:pPr>
        <w:keepNext/>
        <w:numPr>
          <w:ilvl w:val="0"/>
          <w:numId w:val="7"/>
        </w:numPr>
        <w:jc w:val="both"/>
        <w:rPr>
          <w:sz w:val="20"/>
          <w:szCs w:val="20"/>
        </w:rPr>
      </w:pPr>
      <w:r>
        <w:rPr>
          <w:i/>
          <w:sz w:val="20"/>
          <w:szCs w:val="20"/>
        </w:rPr>
        <w:t xml:space="preserve">Pronóstico con el modelo CAMS de la agencia Meteorológica Europea (ECMWF): </w:t>
      </w:r>
      <w:r>
        <w:rPr>
          <w:sz w:val="20"/>
          <w:szCs w:val="20"/>
        </w:rPr>
        <w:t>Como parte del robustecimiento del Sistema de Modelación atmosférica, se inició con el uso de este modelo en el año 2023 para estimar los impactos en la calidad de aire producto de la quema de biomasa en la Orinoquía colombo-venezolana y por los eventos de arenas del Sahara</w:t>
      </w:r>
    </w:p>
    <w:p w14:paraId="7477F0DA" w14:textId="77777777" w:rsidR="00631A8E" w:rsidRDefault="00631A8E">
      <w:pPr>
        <w:jc w:val="both"/>
        <w:rPr>
          <w:sz w:val="20"/>
          <w:szCs w:val="20"/>
        </w:rPr>
      </w:pPr>
    </w:p>
    <w:p w14:paraId="7477F0DB" w14:textId="77777777" w:rsidR="00631A8E" w:rsidRDefault="002818B9">
      <w:pPr>
        <w:jc w:val="both"/>
        <w:rPr>
          <w:sz w:val="20"/>
          <w:szCs w:val="20"/>
        </w:rPr>
      </w:pPr>
      <w:r>
        <w:rPr>
          <w:sz w:val="20"/>
          <w:szCs w:val="20"/>
        </w:rPr>
        <w:t>Modelo de Estimación de Inventarios de Emisiones - MEDINE:</w:t>
      </w:r>
    </w:p>
    <w:p w14:paraId="7477F0DC" w14:textId="77777777" w:rsidR="00631A8E" w:rsidRDefault="002818B9">
      <w:pPr>
        <w:keepNext/>
        <w:numPr>
          <w:ilvl w:val="0"/>
          <w:numId w:val="22"/>
        </w:numPr>
        <w:pBdr>
          <w:top w:val="nil"/>
          <w:left w:val="nil"/>
          <w:bottom w:val="nil"/>
          <w:right w:val="nil"/>
          <w:between w:val="nil"/>
        </w:pBdr>
        <w:jc w:val="both"/>
        <w:rPr>
          <w:color w:val="000000"/>
          <w:sz w:val="20"/>
          <w:szCs w:val="20"/>
        </w:rPr>
      </w:pPr>
      <w:r>
        <w:rPr>
          <w:color w:val="000000"/>
          <w:sz w:val="20"/>
          <w:szCs w:val="20"/>
        </w:rPr>
        <w:t>Creación del modelo de Emisiones MEDINE: Modelo de emisiones desarrollado por este grupo de trabajo, que permite estimar rápidamente inventarios de emisiones y escenarios de emisiones, con metodología bottom-up, y desagregados espacial y temporalmente y se convirtió en un modelo de emisiones referente a nivel Nacional y en Latinoamérica.</w:t>
      </w:r>
    </w:p>
    <w:p w14:paraId="7477F0DD" w14:textId="77777777" w:rsidR="00631A8E" w:rsidRDefault="002818B9">
      <w:pPr>
        <w:keepNext/>
        <w:numPr>
          <w:ilvl w:val="0"/>
          <w:numId w:val="22"/>
        </w:numPr>
        <w:pBdr>
          <w:top w:val="nil"/>
          <w:left w:val="nil"/>
          <w:bottom w:val="nil"/>
          <w:right w:val="nil"/>
          <w:between w:val="nil"/>
        </w:pBdr>
        <w:jc w:val="both"/>
        <w:rPr>
          <w:color w:val="000000"/>
          <w:sz w:val="20"/>
          <w:szCs w:val="20"/>
        </w:rPr>
      </w:pPr>
      <w:r>
        <w:rPr>
          <w:color w:val="000000"/>
          <w:sz w:val="20"/>
          <w:szCs w:val="20"/>
        </w:rPr>
        <w:t>Mejoras hechas a la estimación de Emisiones: Se actualizó la especiación química para la determinación de las emisiones de Black Carbon en la ciudad, se han incluido emisiones de Fuentes Fijas Residenciales, se han actualizado las emisiones provenientes de construcciones y canteras, y se ha mejorado metodológicamente la estimación de emisiones provenientes de fuentes móviles y resuspendido por el tránsito de vehículos en las vías.</w:t>
      </w:r>
    </w:p>
    <w:p w14:paraId="7477F0DE" w14:textId="77777777" w:rsidR="00631A8E" w:rsidRDefault="002818B9">
      <w:pPr>
        <w:keepNext/>
        <w:numPr>
          <w:ilvl w:val="0"/>
          <w:numId w:val="11"/>
        </w:numPr>
        <w:jc w:val="both"/>
        <w:rPr>
          <w:sz w:val="20"/>
          <w:szCs w:val="20"/>
        </w:rPr>
      </w:pPr>
      <w:r>
        <w:rPr>
          <w:sz w:val="20"/>
          <w:szCs w:val="20"/>
        </w:rPr>
        <w:t>Publicación de Inventarios de Emisiones de contaminantes criterio y black carbon: Con las primeras versiones de MEDINE y en conjunto con profesional dedicado a esta tarea, la SCAAV dejó de contratar los inventarios de emisiones a distintas universidades y empezó a publicar anualmente estos inventarios; a la fecha se han actualizado las emisiones para los años 2018, 2020 y 2021, publicados en los años 2021, 2022 y 2023 respectivamente y se cuenta con el borrador de emisiones para el año 2022.</w:t>
      </w:r>
    </w:p>
    <w:p w14:paraId="7477F0DF" w14:textId="77777777" w:rsidR="00631A8E" w:rsidRDefault="002818B9">
      <w:pPr>
        <w:keepNext/>
        <w:numPr>
          <w:ilvl w:val="0"/>
          <w:numId w:val="11"/>
        </w:numPr>
        <w:jc w:val="both"/>
        <w:rPr>
          <w:sz w:val="20"/>
          <w:szCs w:val="20"/>
        </w:rPr>
      </w:pPr>
      <w:r>
        <w:rPr>
          <w:sz w:val="20"/>
          <w:szCs w:val="20"/>
        </w:rPr>
        <w:t xml:space="preserve">Validación de los resultados generados por el modelo de emisiones: Actualmente ya se definió una metodología de validación del inventario de emisiones, al analizar los resultados de modelación de calidad de </w:t>
      </w:r>
      <w:proofErr w:type="gramStart"/>
      <w:r>
        <w:rPr>
          <w:sz w:val="20"/>
          <w:szCs w:val="20"/>
        </w:rPr>
        <w:lastRenderedPageBreak/>
        <w:t>aire obtenida</w:t>
      </w:r>
      <w:proofErr w:type="gramEnd"/>
      <w:r>
        <w:rPr>
          <w:sz w:val="20"/>
          <w:szCs w:val="20"/>
        </w:rPr>
        <w:t xml:space="preserve"> con estas emisiones, y dicha metodología se encuentra detallada en el borrador del inventario de emisiones de contaminantes criterio y black carbon del 2022.</w:t>
      </w:r>
    </w:p>
    <w:p w14:paraId="7477F0E0" w14:textId="77777777" w:rsidR="00631A8E" w:rsidRDefault="00631A8E">
      <w:pPr>
        <w:keepNext/>
        <w:ind w:left="720"/>
        <w:jc w:val="both"/>
        <w:rPr>
          <w:sz w:val="20"/>
          <w:szCs w:val="20"/>
        </w:rPr>
      </w:pPr>
    </w:p>
    <w:p w14:paraId="7477F0E1" w14:textId="77777777" w:rsidR="00631A8E" w:rsidRDefault="002818B9">
      <w:pPr>
        <w:spacing w:after="120"/>
        <w:jc w:val="both"/>
        <w:rPr>
          <w:sz w:val="20"/>
          <w:szCs w:val="20"/>
        </w:rPr>
      </w:pPr>
      <w:r>
        <w:rPr>
          <w:sz w:val="20"/>
          <w:szCs w:val="20"/>
        </w:rPr>
        <w:t>Modelación de Escenarios de Calidad de Aire:</w:t>
      </w:r>
    </w:p>
    <w:p w14:paraId="7477F0E2" w14:textId="77777777" w:rsidR="00631A8E" w:rsidRDefault="002818B9">
      <w:pPr>
        <w:keepNext/>
        <w:numPr>
          <w:ilvl w:val="0"/>
          <w:numId w:val="13"/>
        </w:numPr>
        <w:jc w:val="both"/>
        <w:rPr>
          <w:sz w:val="20"/>
          <w:szCs w:val="20"/>
        </w:rPr>
      </w:pPr>
      <w:r>
        <w:rPr>
          <w:sz w:val="20"/>
          <w:szCs w:val="20"/>
        </w:rPr>
        <w:t>Escenarios de SATAB: Se han estimado la reducción de emisiones y concentraciones producto de las medidas planteadas para la atención de las alertas fase 1, fase 2 y emergencia del SATAB.</w:t>
      </w:r>
    </w:p>
    <w:p w14:paraId="7477F0E3" w14:textId="77777777" w:rsidR="00631A8E" w:rsidRDefault="002818B9">
      <w:pPr>
        <w:keepNext/>
        <w:numPr>
          <w:ilvl w:val="0"/>
          <w:numId w:val="13"/>
        </w:numPr>
        <w:jc w:val="both"/>
        <w:rPr>
          <w:sz w:val="20"/>
          <w:szCs w:val="20"/>
        </w:rPr>
      </w:pPr>
      <w:r>
        <w:rPr>
          <w:sz w:val="20"/>
          <w:szCs w:val="20"/>
        </w:rPr>
        <w:t>Escenarios Dia sin carro y sin moto: Se modelaron las reducciones de emisiones y concentraciones debidas a la implementación del día sin carro en los años 2022 y 2023.</w:t>
      </w:r>
    </w:p>
    <w:p w14:paraId="7477F0E4" w14:textId="77777777" w:rsidR="00631A8E" w:rsidRDefault="002818B9">
      <w:pPr>
        <w:keepNext/>
        <w:numPr>
          <w:ilvl w:val="0"/>
          <w:numId w:val="13"/>
        </w:numPr>
        <w:jc w:val="both"/>
        <w:rPr>
          <w:sz w:val="20"/>
          <w:szCs w:val="20"/>
        </w:rPr>
      </w:pPr>
      <w:r>
        <w:rPr>
          <w:sz w:val="20"/>
          <w:szCs w:val="20"/>
        </w:rPr>
        <w:t>Escenarios Plan Aire: se realizaron las primeras modelaciones de escenarios de plan aire, enfocados principalmente al aumento de barrido.</w:t>
      </w:r>
    </w:p>
    <w:p w14:paraId="7477F0E5" w14:textId="77777777" w:rsidR="00631A8E" w:rsidRDefault="002818B9">
      <w:pPr>
        <w:keepNext/>
        <w:numPr>
          <w:ilvl w:val="0"/>
          <w:numId w:val="13"/>
        </w:numPr>
        <w:jc w:val="both"/>
        <w:rPr>
          <w:sz w:val="20"/>
          <w:szCs w:val="20"/>
        </w:rPr>
      </w:pPr>
      <w:r>
        <w:rPr>
          <w:sz w:val="20"/>
          <w:szCs w:val="20"/>
        </w:rPr>
        <w:t xml:space="preserve">Escenarios Restricciones de Secretaría de Movilidad: se realizaron las estimaciones de reducción de emisiones para distintas alternativas de la secretaría de Movilidad para la declaratoria de alertas fase 1 y fase 2 en </w:t>
      </w:r>
      <w:proofErr w:type="gramStart"/>
      <w:r>
        <w:rPr>
          <w:sz w:val="20"/>
          <w:szCs w:val="20"/>
        </w:rPr>
        <w:t>Enero</w:t>
      </w:r>
      <w:proofErr w:type="gramEnd"/>
      <w:r>
        <w:rPr>
          <w:sz w:val="20"/>
          <w:szCs w:val="20"/>
        </w:rPr>
        <w:t xml:space="preserve"> de 2024.</w:t>
      </w:r>
    </w:p>
    <w:p w14:paraId="7477F0E6" w14:textId="77777777" w:rsidR="00631A8E" w:rsidRDefault="002818B9">
      <w:pPr>
        <w:keepNext/>
        <w:numPr>
          <w:ilvl w:val="0"/>
          <w:numId w:val="13"/>
        </w:numPr>
        <w:jc w:val="both"/>
        <w:rPr>
          <w:sz w:val="20"/>
          <w:szCs w:val="20"/>
        </w:rPr>
      </w:pPr>
      <w:r>
        <w:rPr>
          <w:sz w:val="20"/>
          <w:szCs w:val="20"/>
        </w:rPr>
        <w:t>Otros escenarios: Modelación de 12 escenarios de ajustes de emisiones del año 2021 que permitieron establecer que, por ejemplo, las emisiones de PM2.5 estaban siendo sobreestimadas, estas modelaciones se volvieron la base para la definición de la metodología de validación de inventarios de emisiones.</w:t>
      </w:r>
    </w:p>
    <w:p w14:paraId="7477F0E7" w14:textId="77777777" w:rsidR="00631A8E" w:rsidRDefault="00631A8E">
      <w:pPr>
        <w:spacing w:after="120"/>
        <w:jc w:val="both"/>
        <w:rPr>
          <w:sz w:val="20"/>
          <w:szCs w:val="20"/>
        </w:rPr>
      </w:pPr>
    </w:p>
    <w:p w14:paraId="7477F0E8" w14:textId="77777777" w:rsidR="00631A8E" w:rsidRDefault="002818B9">
      <w:pPr>
        <w:spacing w:after="120"/>
        <w:jc w:val="both"/>
        <w:rPr>
          <w:sz w:val="20"/>
          <w:szCs w:val="20"/>
        </w:rPr>
      </w:pPr>
      <w:r>
        <w:rPr>
          <w:sz w:val="20"/>
          <w:szCs w:val="20"/>
        </w:rPr>
        <w:t>Sistema de Vigilancia de Incendios Forestales:</w:t>
      </w:r>
    </w:p>
    <w:p w14:paraId="7477F0E9" w14:textId="77777777" w:rsidR="00631A8E" w:rsidRDefault="002818B9">
      <w:pPr>
        <w:keepNext/>
        <w:numPr>
          <w:ilvl w:val="0"/>
          <w:numId w:val="10"/>
        </w:numPr>
        <w:pBdr>
          <w:top w:val="nil"/>
          <w:left w:val="nil"/>
          <w:bottom w:val="nil"/>
          <w:right w:val="nil"/>
          <w:between w:val="nil"/>
        </w:pBdr>
        <w:jc w:val="both"/>
        <w:rPr>
          <w:color w:val="000000"/>
          <w:sz w:val="20"/>
          <w:szCs w:val="20"/>
        </w:rPr>
      </w:pPr>
      <w:r>
        <w:rPr>
          <w:color w:val="000000"/>
          <w:sz w:val="20"/>
          <w:szCs w:val="20"/>
        </w:rPr>
        <w:t>Definición del Sistema: Entre el Sistema de Modelación Atmosférica y SATAB se conformó un equipo de profesionales que realizan el seguimiento y la cuantificación de los impactos por los incendios forestales en la ciudad.</w:t>
      </w:r>
    </w:p>
    <w:p w14:paraId="7477F0EA" w14:textId="77777777" w:rsidR="00631A8E" w:rsidRDefault="002818B9">
      <w:pPr>
        <w:keepNext/>
        <w:numPr>
          <w:ilvl w:val="0"/>
          <w:numId w:val="10"/>
        </w:numPr>
        <w:pBdr>
          <w:top w:val="nil"/>
          <w:left w:val="nil"/>
          <w:bottom w:val="nil"/>
          <w:right w:val="nil"/>
          <w:between w:val="nil"/>
        </w:pBdr>
        <w:jc w:val="both"/>
        <w:rPr>
          <w:color w:val="000000"/>
          <w:sz w:val="20"/>
          <w:szCs w:val="20"/>
        </w:rPr>
      </w:pPr>
      <w:r>
        <w:rPr>
          <w:color w:val="000000"/>
          <w:sz w:val="20"/>
          <w:szCs w:val="20"/>
        </w:rPr>
        <w:t>Soporte de información: El Sistema de Modelación Atmosférica ha definido las metodologías de descarga y análisis de los incendios forestales, tanto en puntos calientes, como en emisiones estimadas por algunas bases de datos internacionales.</w:t>
      </w:r>
    </w:p>
    <w:p w14:paraId="7477F0EB" w14:textId="77777777" w:rsidR="00631A8E" w:rsidRDefault="00631A8E">
      <w:pPr>
        <w:jc w:val="both"/>
        <w:rPr>
          <w:sz w:val="20"/>
          <w:szCs w:val="20"/>
        </w:rPr>
      </w:pPr>
    </w:p>
    <w:p w14:paraId="7477F0EC" w14:textId="77777777" w:rsidR="00631A8E" w:rsidRDefault="002818B9">
      <w:pPr>
        <w:jc w:val="both"/>
        <w:rPr>
          <w:sz w:val="20"/>
          <w:szCs w:val="20"/>
        </w:rPr>
      </w:pPr>
      <w:r>
        <w:rPr>
          <w:sz w:val="20"/>
          <w:szCs w:val="20"/>
        </w:rPr>
        <w:t>Modelación de calidad de aire en microambientes</w:t>
      </w:r>
    </w:p>
    <w:p w14:paraId="7477F0ED" w14:textId="77777777" w:rsidR="00631A8E" w:rsidRDefault="002818B9">
      <w:pPr>
        <w:keepNext/>
        <w:numPr>
          <w:ilvl w:val="0"/>
          <w:numId w:val="24"/>
        </w:numPr>
        <w:jc w:val="both"/>
        <w:rPr>
          <w:sz w:val="20"/>
          <w:szCs w:val="20"/>
        </w:rPr>
      </w:pPr>
      <w:r>
        <w:rPr>
          <w:sz w:val="20"/>
          <w:szCs w:val="20"/>
        </w:rPr>
        <w:t>Instalación de Modelos: Se han instalado 3 modelos de microambientes, que son usados con fines específicos, los cuales son RLINE, PALM, y QUIC, todos de licencia libre, así mismo, se ha trabajado en herramientas que permiten la migración de emisiones, meteorología y características de la superficie a cada uno de estos modelos.</w:t>
      </w:r>
    </w:p>
    <w:p w14:paraId="7477F0EE" w14:textId="77777777" w:rsidR="00631A8E" w:rsidRDefault="002818B9">
      <w:pPr>
        <w:keepNext/>
        <w:numPr>
          <w:ilvl w:val="0"/>
          <w:numId w:val="24"/>
        </w:numPr>
        <w:jc w:val="both"/>
        <w:rPr>
          <w:sz w:val="20"/>
          <w:szCs w:val="20"/>
        </w:rPr>
      </w:pPr>
      <w:r>
        <w:rPr>
          <w:sz w:val="20"/>
          <w:szCs w:val="20"/>
        </w:rPr>
        <w:t xml:space="preserve">Estimación de Líneas Base de proyectos de microambientes: Se han calculado las </w:t>
      </w:r>
      <w:proofErr w:type="gramStart"/>
      <w:r>
        <w:rPr>
          <w:sz w:val="20"/>
          <w:szCs w:val="20"/>
        </w:rPr>
        <w:t>líneas bases</w:t>
      </w:r>
      <w:proofErr w:type="gramEnd"/>
      <w:r>
        <w:rPr>
          <w:sz w:val="20"/>
          <w:szCs w:val="20"/>
        </w:rPr>
        <w:t xml:space="preserve"> de concentraciones para las ZUMA con el modelo RLINE.</w:t>
      </w:r>
    </w:p>
    <w:p w14:paraId="7477F0EF" w14:textId="77777777" w:rsidR="00631A8E" w:rsidRDefault="00631A8E">
      <w:pPr>
        <w:keepNext/>
        <w:ind w:left="720"/>
        <w:jc w:val="both"/>
        <w:rPr>
          <w:sz w:val="20"/>
          <w:szCs w:val="20"/>
        </w:rPr>
      </w:pPr>
    </w:p>
    <w:p w14:paraId="7477F0F0" w14:textId="77777777" w:rsidR="00631A8E" w:rsidRDefault="00631A8E">
      <w:pPr>
        <w:spacing w:after="120"/>
        <w:jc w:val="both"/>
        <w:rPr>
          <w:sz w:val="20"/>
          <w:szCs w:val="20"/>
        </w:rPr>
      </w:pPr>
    </w:p>
    <w:p w14:paraId="7477F0F1" w14:textId="77777777" w:rsidR="00631A8E" w:rsidRDefault="002818B9">
      <w:pPr>
        <w:spacing w:after="120"/>
        <w:jc w:val="both"/>
        <w:rPr>
          <w:sz w:val="20"/>
          <w:szCs w:val="20"/>
        </w:rPr>
      </w:pPr>
      <w:r>
        <w:rPr>
          <w:sz w:val="20"/>
          <w:szCs w:val="20"/>
        </w:rPr>
        <w:t>Otros Proyectos</w:t>
      </w:r>
    </w:p>
    <w:p w14:paraId="7477F0F2" w14:textId="77777777" w:rsidR="00631A8E" w:rsidRDefault="002818B9">
      <w:pPr>
        <w:keepNext/>
        <w:numPr>
          <w:ilvl w:val="0"/>
          <w:numId w:val="27"/>
        </w:numPr>
        <w:jc w:val="both"/>
        <w:rPr>
          <w:sz w:val="20"/>
          <w:szCs w:val="20"/>
        </w:rPr>
      </w:pPr>
      <w:r>
        <w:rPr>
          <w:sz w:val="20"/>
          <w:szCs w:val="20"/>
        </w:rPr>
        <w:lastRenderedPageBreak/>
        <w:t>Definición de metodología de estimación de emisiones para los proyectos de Barrios Vitales.</w:t>
      </w:r>
    </w:p>
    <w:p w14:paraId="7477F0F3" w14:textId="77777777" w:rsidR="00631A8E" w:rsidRDefault="002818B9">
      <w:pPr>
        <w:keepNext/>
        <w:numPr>
          <w:ilvl w:val="0"/>
          <w:numId w:val="27"/>
        </w:numPr>
        <w:jc w:val="both"/>
        <w:rPr>
          <w:sz w:val="20"/>
          <w:szCs w:val="20"/>
        </w:rPr>
      </w:pPr>
      <w:r>
        <w:rPr>
          <w:sz w:val="20"/>
          <w:szCs w:val="20"/>
        </w:rPr>
        <w:t>Evaluación de estimación de emisiones a través de imágenes satelitales, en conjunto con WRI y la UNAM.</w:t>
      </w:r>
    </w:p>
    <w:p w14:paraId="7477F0F4" w14:textId="77777777" w:rsidR="00631A8E" w:rsidRDefault="002818B9">
      <w:pPr>
        <w:keepNext/>
        <w:numPr>
          <w:ilvl w:val="0"/>
          <w:numId w:val="27"/>
        </w:numPr>
        <w:jc w:val="both"/>
        <w:rPr>
          <w:sz w:val="20"/>
          <w:szCs w:val="20"/>
        </w:rPr>
      </w:pPr>
      <w:r>
        <w:rPr>
          <w:sz w:val="20"/>
          <w:szCs w:val="20"/>
        </w:rPr>
        <w:t>Redacción de artículos científicos para El Octavo Congreso Colombiano y Conferencia Internacional de Calidad de Aire y Salud Pública – CASAP VIII.</w:t>
      </w:r>
    </w:p>
    <w:p w14:paraId="7477F0F5" w14:textId="77777777" w:rsidR="00631A8E" w:rsidRDefault="002818B9">
      <w:pPr>
        <w:keepNext/>
        <w:numPr>
          <w:ilvl w:val="0"/>
          <w:numId w:val="27"/>
        </w:numPr>
        <w:jc w:val="both"/>
        <w:rPr>
          <w:sz w:val="20"/>
          <w:szCs w:val="20"/>
        </w:rPr>
      </w:pPr>
      <w:r>
        <w:rPr>
          <w:sz w:val="20"/>
          <w:szCs w:val="20"/>
        </w:rPr>
        <w:t>Colaboración con el proyecto CanAIRy Alert de WRI para capacitar a las ciudades participantes en la evaluación de desempeño de modelos de pronóstico e inventarios de emisiones.</w:t>
      </w:r>
    </w:p>
    <w:p w14:paraId="7477F0F6" w14:textId="77777777" w:rsidR="00631A8E" w:rsidRDefault="002818B9">
      <w:pPr>
        <w:keepNext/>
        <w:numPr>
          <w:ilvl w:val="0"/>
          <w:numId w:val="27"/>
        </w:numPr>
        <w:jc w:val="both"/>
        <w:rPr>
          <w:sz w:val="20"/>
          <w:szCs w:val="20"/>
        </w:rPr>
      </w:pPr>
      <w:r>
        <w:rPr>
          <w:sz w:val="20"/>
          <w:szCs w:val="20"/>
        </w:rPr>
        <w:t>Validación automática de los pronósticos de calidad de aire y meteorología.</w:t>
      </w:r>
    </w:p>
    <w:p w14:paraId="7477F0F7" w14:textId="77777777" w:rsidR="00631A8E" w:rsidRDefault="002818B9">
      <w:pPr>
        <w:keepNext/>
        <w:numPr>
          <w:ilvl w:val="0"/>
          <w:numId w:val="27"/>
        </w:numPr>
        <w:jc w:val="both"/>
        <w:rPr>
          <w:sz w:val="20"/>
          <w:szCs w:val="20"/>
        </w:rPr>
      </w:pPr>
      <w:r>
        <w:rPr>
          <w:sz w:val="20"/>
          <w:szCs w:val="20"/>
        </w:rPr>
        <w:t>Se actualizó el procedimiento PA10-PR13 que engloba todas las actividades del Sistema de Modelación Atmosférica dentro del Sistema Integrado de Gestión de la SDA.</w:t>
      </w:r>
    </w:p>
    <w:p w14:paraId="7477F0F8" w14:textId="77777777" w:rsidR="00631A8E" w:rsidRDefault="00631A8E">
      <w:pPr>
        <w:pBdr>
          <w:top w:val="nil"/>
          <w:left w:val="nil"/>
          <w:bottom w:val="nil"/>
          <w:right w:val="nil"/>
          <w:between w:val="nil"/>
        </w:pBdr>
        <w:rPr>
          <w:sz w:val="20"/>
          <w:szCs w:val="20"/>
        </w:rPr>
      </w:pPr>
    </w:p>
    <w:p w14:paraId="7477F0F9" w14:textId="77777777" w:rsidR="00631A8E" w:rsidRDefault="00631A8E">
      <w:pPr>
        <w:pBdr>
          <w:top w:val="nil"/>
          <w:left w:val="nil"/>
          <w:bottom w:val="nil"/>
          <w:right w:val="nil"/>
          <w:between w:val="nil"/>
        </w:pBdr>
        <w:rPr>
          <w:sz w:val="20"/>
          <w:szCs w:val="20"/>
        </w:rPr>
      </w:pPr>
    </w:p>
    <w:p w14:paraId="7477F0FA" w14:textId="77777777" w:rsidR="00631A8E" w:rsidRDefault="002818B9">
      <w:pPr>
        <w:pBdr>
          <w:top w:val="nil"/>
          <w:left w:val="nil"/>
          <w:bottom w:val="nil"/>
          <w:right w:val="nil"/>
          <w:between w:val="nil"/>
        </w:pBdr>
        <w:rPr>
          <w:b/>
          <w:sz w:val="20"/>
          <w:szCs w:val="20"/>
        </w:rPr>
      </w:pPr>
      <w:r>
        <w:rPr>
          <w:b/>
          <w:sz w:val="20"/>
          <w:szCs w:val="20"/>
        </w:rPr>
        <w:t>Índice Bogotano de Calidad del Aire (IBOCA)</w:t>
      </w:r>
      <w:r>
        <w:rPr>
          <w:b/>
          <w:sz w:val="20"/>
          <w:szCs w:val="20"/>
          <w:vertAlign w:val="superscript"/>
        </w:rPr>
        <w:footnoteReference w:id="7"/>
      </w:r>
    </w:p>
    <w:p w14:paraId="7477F0FB" w14:textId="77777777" w:rsidR="00631A8E" w:rsidRDefault="00631A8E">
      <w:pPr>
        <w:rPr>
          <w:sz w:val="20"/>
          <w:szCs w:val="20"/>
        </w:rPr>
      </w:pPr>
    </w:p>
    <w:p w14:paraId="7477F0FC" w14:textId="77777777" w:rsidR="00631A8E" w:rsidRDefault="002818B9">
      <w:pPr>
        <w:jc w:val="both"/>
        <w:rPr>
          <w:sz w:val="20"/>
          <w:szCs w:val="20"/>
        </w:rPr>
      </w:pPr>
      <w:r>
        <w:rPr>
          <w:sz w:val="20"/>
          <w:szCs w:val="20"/>
        </w:rPr>
        <w:t xml:space="preserve">El Índice Bogotano de Calidad del Aire y Riesgo en Salud (IBOCA) es un instrumento de comunicación del riesgo en salud ambiental que orienta la toma de decisiones individuales o poblacionales, para disminuir la exposición a la contaminación atmosférica y prevenir afectaciones en la salud de las personas y el ambiente. </w:t>
      </w:r>
    </w:p>
    <w:p w14:paraId="7477F0FD" w14:textId="77777777" w:rsidR="00631A8E" w:rsidRDefault="00631A8E">
      <w:pPr>
        <w:jc w:val="both"/>
        <w:rPr>
          <w:sz w:val="20"/>
          <w:szCs w:val="20"/>
        </w:rPr>
      </w:pPr>
    </w:p>
    <w:p w14:paraId="7477F0FE" w14:textId="77777777" w:rsidR="00631A8E" w:rsidRDefault="002818B9">
      <w:pPr>
        <w:jc w:val="both"/>
        <w:rPr>
          <w:sz w:val="20"/>
          <w:szCs w:val="20"/>
        </w:rPr>
      </w:pPr>
      <w:r>
        <w:rPr>
          <w:sz w:val="20"/>
          <w:szCs w:val="20"/>
        </w:rPr>
        <w:t xml:space="preserve">Se expresa mediante valores adimensionales que son calculados a partir de las concentraciones de los contaminantes atmosféricos durante un periodo de tiempo y lugar específico de la ciudad. También, puede ser expresado directamente en términos de dichos valores de concentración. </w:t>
      </w:r>
    </w:p>
    <w:p w14:paraId="7477F0FF" w14:textId="77777777" w:rsidR="00631A8E" w:rsidRDefault="00631A8E">
      <w:pPr>
        <w:jc w:val="both"/>
        <w:rPr>
          <w:sz w:val="20"/>
          <w:szCs w:val="20"/>
        </w:rPr>
      </w:pPr>
    </w:p>
    <w:p w14:paraId="7477F100" w14:textId="77777777" w:rsidR="00631A8E" w:rsidRDefault="002818B9">
      <w:pPr>
        <w:jc w:val="both"/>
        <w:rPr>
          <w:sz w:val="20"/>
          <w:szCs w:val="20"/>
        </w:rPr>
      </w:pPr>
      <w:r>
        <w:rPr>
          <w:sz w:val="20"/>
          <w:szCs w:val="20"/>
        </w:rPr>
        <w:t xml:space="preserve">El propósito del Iboca consiste en comunicar simultáneamente, de forma simple oportuna y clara, el estado de la calidad del aire, el riesgo que representa para la salud humana la contaminación del aire y el nivel correspondiente de actuación o respuesta intersectorial. </w:t>
      </w:r>
    </w:p>
    <w:p w14:paraId="7477F101" w14:textId="77777777" w:rsidR="00631A8E" w:rsidRDefault="00631A8E">
      <w:pPr>
        <w:jc w:val="both"/>
        <w:rPr>
          <w:sz w:val="20"/>
          <w:szCs w:val="20"/>
        </w:rPr>
      </w:pPr>
    </w:p>
    <w:p w14:paraId="7477F102" w14:textId="77777777" w:rsidR="00631A8E" w:rsidRDefault="002818B9">
      <w:pPr>
        <w:jc w:val="both"/>
        <w:rPr>
          <w:sz w:val="20"/>
          <w:szCs w:val="20"/>
        </w:rPr>
      </w:pPr>
      <w:r>
        <w:rPr>
          <w:sz w:val="20"/>
          <w:szCs w:val="20"/>
        </w:rPr>
        <w:t>Con base en su magnitud, se dan recomendaciones en salud y acciones ciudadanas que contribuyen a disminuir dicho riesgo. Además, define cuándo la ciudad se encuentra en un nivel de prevención, para el cual se deben mantener, fortalecer y ampliar medidas estructurales para disminuir el riesgo de afectaciones en salud por el estado de la calidad del aire, y cuándo se deben activar alertas y emergencias por contaminación del aire, con el fin de poner en marcha acciones multisectoriales de actuación o respuesta</w:t>
      </w:r>
      <w:r>
        <w:rPr>
          <w:sz w:val="20"/>
          <w:szCs w:val="20"/>
        </w:rPr>
        <w:t>, en el marco del Sistema Distrital de Gestión del Riesgo y Cambio Climático (Sdgr-cc).</w:t>
      </w:r>
    </w:p>
    <w:p w14:paraId="7477F103" w14:textId="77777777" w:rsidR="00631A8E" w:rsidRDefault="00631A8E">
      <w:pPr>
        <w:jc w:val="both"/>
        <w:rPr>
          <w:sz w:val="20"/>
          <w:szCs w:val="20"/>
        </w:rPr>
      </w:pPr>
    </w:p>
    <w:p w14:paraId="7477F104" w14:textId="77777777" w:rsidR="00631A8E" w:rsidRDefault="002818B9">
      <w:pPr>
        <w:jc w:val="both"/>
        <w:rPr>
          <w:sz w:val="20"/>
          <w:szCs w:val="20"/>
        </w:rPr>
      </w:pPr>
      <w:r>
        <w:rPr>
          <w:sz w:val="20"/>
          <w:szCs w:val="20"/>
        </w:rPr>
        <w:t>El Iboca se comunica basado principalmente en el análisis del material particulado PM10, PM2.5 y Ozono (O3), como contaminantes prioritarios para la ciudad. A continuación, se presenta una síntesis del registro mensual del Iboca para el año 2023 del contaminante criterio PM2.5, considerado el más crítico en la ciudad por llegar a concentraciones que superan los niveles máximos permisibles.</w:t>
      </w:r>
    </w:p>
    <w:p w14:paraId="7477F105" w14:textId="77777777" w:rsidR="00631A8E" w:rsidRDefault="00631A8E">
      <w:pPr>
        <w:jc w:val="both"/>
        <w:rPr>
          <w:sz w:val="20"/>
          <w:szCs w:val="20"/>
        </w:rPr>
      </w:pPr>
    </w:p>
    <w:p w14:paraId="7477F106" w14:textId="77777777" w:rsidR="00631A8E" w:rsidRDefault="00631A8E">
      <w:pPr>
        <w:rPr>
          <w:sz w:val="20"/>
          <w:szCs w:val="20"/>
        </w:rPr>
      </w:pPr>
    </w:p>
    <w:p w14:paraId="7477F107" w14:textId="77777777" w:rsidR="00631A8E" w:rsidRDefault="00631A8E">
      <w:pPr>
        <w:rPr>
          <w:sz w:val="20"/>
          <w:szCs w:val="20"/>
        </w:rPr>
      </w:pPr>
    </w:p>
    <w:p w14:paraId="7477F108" w14:textId="77777777" w:rsidR="00631A8E" w:rsidRDefault="00631A8E">
      <w:pPr>
        <w:pBdr>
          <w:top w:val="nil"/>
          <w:left w:val="nil"/>
          <w:bottom w:val="nil"/>
          <w:right w:val="nil"/>
          <w:between w:val="nil"/>
        </w:pBdr>
        <w:spacing w:after="200"/>
        <w:jc w:val="center"/>
        <w:rPr>
          <w:color w:val="000000"/>
        </w:rPr>
      </w:pPr>
    </w:p>
    <w:tbl>
      <w:tblPr>
        <w:tblStyle w:val="afffffffffffffffffffffffffff2"/>
        <w:tblW w:w="9405" w:type="dxa"/>
        <w:tblInd w:w="0" w:type="dxa"/>
        <w:tblLayout w:type="fixed"/>
        <w:tblLook w:val="0400" w:firstRow="0" w:lastRow="0" w:firstColumn="0" w:lastColumn="0" w:noHBand="0" w:noVBand="1"/>
      </w:tblPr>
      <w:tblGrid>
        <w:gridCol w:w="4732"/>
        <w:gridCol w:w="4673"/>
      </w:tblGrid>
      <w:tr w:rsidR="00631A8E" w14:paraId="7477F10C" w14:textId="77777777">
        <w:trPr>
          <w:trHeight w:val="2907"/>
        </w:trPr>
        <w:tc>
          <w:tcPr>
            <w:tcW w:w="4732" w:type="dxa"/>
            <w:shd w:val="clear" w:color="auto" w:fill="auto"/>
            <w:tcMar>
              <w:top w:w="15" w:type="dxa"/>
              <w:left w:w="108" w:type="dxa"/>
              <w:bottom w:w="15" w:type="dxa"/>
              <w:right w:w="108" w:type="dxa"/>
            </w:tcMar>
          </w:tcPr>
          <w:p w14:paraId="7477F109"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lastRenderedPageBreak/>
              <w:drawing>
                <wp:inline distT="0" distB="0" distL="0" distR="0" wp14:anchorId="747801D9" wp14:editId="747801DA">
                  <wp:extent cx="2667000" cy="2152650"/>
                  <wp:effectExtent l="0" t="0" r="0" b="0"/>
                  <wp:docPr id="243210546" name="image47.png" descr="https://lh7-us.googleusercontent.com/AUkdy7NSORI0lcc5YOHURBE9f1Q-IPnQd5csYtZdZHKhPqplHUjamFz6dF582F359LlboERD7MDQtaMv6S3OwijXIFzk3YNS8gC9W-0S23mt0GSKMvMFr4iAg0juvLvDqBTKKuaEsgTVUKiC9KM98A"/>
                  <wp:cNvGraphicFramePr/>
                  <a:graphic xmlns:a="http://schemas.openxmlformats.org/drawingml/2006/main">
                    <a:graphicData uri="http://schemas.openxmlformats.org/drawingml/2006/picture">
                      <pic:pic xmlns:pic="http://schemas.openxmlformats.org/drawingml/2006/picture">
                        <pic:nvPicPr>
                          <pic:cNvPr id="0" name="image47.png" descr="https://lh7-us.googleusercontent.com/AUkdy7NSORI0lcc5YOHURBE9f1Q-IPnQd5csYtZdZHKhPqplHUjamFz6dF582F359LlboERD7MDQtaMv6S3OwijXIFzk3YNS8gC9W-0S23mt0GSKMvMFr4iAg0juvLvDqBTKKuaEsgTVUKiC9KM98A"/>
                          <pic:cNvPicPr preferRelativeResize="0"/>
                        </pic:nvPicPr>
                        <pic:blipFill>
                          <a:blip r:embed="rId24"/>
                          <a:srcRect/>
                          <a:stretch>
                            <a:fillRect/>
                          </a:stretch>
                        </pic:blipFill>
                        <pic:spPr>
                          <a:xfrm>
                            <a:off x="0" y="0"/>
                            <a:ext cx="2667000" cy="2152650"/>
                          </a:xfrm>
                          <a:prstGeom prst="rect">
                            <a:avLst/>
                          </a:prstGeom>
                          <a:ln/>
                        </pic:spPr>
                      </pic:pic>
                    </a:graphicData>
                  </a:graphic>
                </wp:inline>
              </w:drawing>
            </w:r>
          </w:p>
          <w:p w14:paraId="7477F10A" w14:textId="77777777" w:rsidR="00631A8E" w:rsidRDefault="00631A8E"/>
        </w:tc>
        <w:tc>
          <w:tcPr>
            <w:tcW w:w="4673" w:type="dxa"/>
            <w:shd w:val="clear" w:color="auto" w:fill="auto"/>
            <w:tcMar>
              <w:top w:w="15" w:type="dxa"/>
              <w:left w:w="108" w:type="dxa"/>
              <w:bottom w:w="15" w:type="dxa"/>
              <w:right w:w="108" w:type="dxa"/>
            </w:tcMar>
          </w:tcPr>
          <w:p w14:paraId="7477F10B"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DB" wp14:editId="747801DC">
                  <wp:extent cx="2828925" cy="2209800"/>
                  <wp:effectExtent l="0" t="0" r="0" b="0"/>
                  <wp:docPr id="243210547" name="image40.png" descr="https://lh7-us.googleusercontent.com/7uKMKuibPobI-BX512AISeAzlPtt56YC4EognfJe22qEkyYVhfHTv_qfG_VrvZfCktwm9-_CSEN44MRbulihfTfFLX-bpU1ehLCxL1hySSM6ImOk-C7RVVc9DavU0ZsHF1f_XoGo5Im0Yjrh7TgWaw"/>
                  <wp:cNvGraphicFramePr/>
                  <a:graphic xmlns:a="http://schemas.openxmlformats.org/drawingml/2006/main">
                    <a:graphicData uri="http://schemas.openxmlformats.org/drawingml/2006/picture">
                      <pic:pic xmlns:pic="http://schemas.openxmlformats.org/drawingml/2006/picture">
                        <pic:nvPicPr>
                          <pic:cNvPr id="0" name="image40.png" descr="https://lh7-us.googleusercontent.com/7uKMKuibPobI-BX512AISeAzlPtt56YC4EognfJe22qEkyYVhfHTv_qfG_VrvZfCktwm9-_CSEN44MRbulihfTfFLX-bpU1ehLCxL1hySSM6ImOk-C7RVVc9DavU0ZsHF1f_XoGo5Im0Yjrh7TgWaw"/>
                          <pic:cNvPicPr preferRelativeResize="0"/>
                        </pic:nvPicPr>
                        <pic:blipFill>
                          <a:blip r:embed="rId25"/>
                          <a:srcRect/>
                          <a:stretch>
                            <a:fillRect/>
                          </a:stretch>
                        </pic:blipFill>
                        <pic:spPr>
                          <a:xfrm>
                            <a:off x="0" y="0"/>
                            <a:ext cx="2828925" cy="2209800"/>
                          </a:xfrm>
                          <a:prstGeom prst="rect">
                            <a:avLst/>
                          </a:prstGeom>
                          <a:ln/>
                        </pic:spPr>
                      </pic:pic>
                    </a:graphicData>
                  </a:graphic>
                </wp:inline>
              </w:drawing>
            </w:r>
          </w:p>
        </w:tc>
      </w:tr>
      <w:tr w:rsidR="00631A8E" w14:paraId="7477F10F" w14:textId="77777777">
        <w:trPr>
          <w:trHeight w:val="2930"/>
        </w:trPr>
        <w:tc>
          <w:tcPr>
            <w:tcW w:w="4732" w:type="dxa"/>
            <w:shd w:val="clear" w:color="auto" w:fill="auto"/>
            <w:tcMar>
              <w:top w:w="15" w:type="dxa"/>
              <w:left w:w="108" w:type="dxa"/>
              <w:bottom w:w="15" w:type="dxa"/>
              <w:right w:w="108" w:type="dxa"/>
            </w:tcMar>
          </w:tcPr>
          <w:p w14:paraId="7477F10D"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DD" wp14:editId="747801DE">
                  <wp:extent cx="2867025" cy="2295525"/>
                  <wp:effectExtent l="0" t="0" r="0" b="0"/>
                  <wp:docPr id="243210548" name="image39.png" descr="https://lh7-us.googleusercontent.com/2TDsOeGEC60Ecm-2j64QAw8CYD_l_TbnluHyUW-GiTnarGVwXoVyW6oFQNeBJnQI4DvRBuJ6krIw6L4bz58y_ASTu5VcWmiGSsoD0BIcmCyCCXTmO4BdYjTaXFLzAzfzUqE2ryyEWCO4DwQnWrMQqw"/>
                  <wp:cNvGraphicFramePr/>
                  <a:graphic xmlns:a="http://schemas.openxmlformats.org/drawingml/2006/main">
                    <a:graphicData uri="http://schemas.openxmlformats.org/drawingml/2006/picture">
                      <pic:pic xmlns:pic="http://schemas.openxmlformats.org/drawingml/2006/picture">
                        <pic:nvPicPr>
                          <pic:cNvPr id="0" name="image39.png" descr="https://lh7-us.googleusercontent.com/2TDsOeGEC60Ecm-2j64QAw8CYD_l_TbnluHyUW-GiTnarGVwXoVyW6oFQNeBJnQI4DvRBuJ6krIw6L4bz58y_ASTu5VcWmiGSsoD0BIcmCyCCXTmO4BdYjTaXFLzAzfzUqE2ryyEWCO4DwQnWrMQqw"/>
                          <pic:cNvPicPr preferRelativeResize="0"/>
                        </pic:nvPicPr>
                        <pic:blipFill>
                          <a:blip r:embed="rId26"/>
                          <a:srcRect/>
                          <a:stretch>
                            <a:fillRect/>
                          </a:stretch>
                        </pic:blipFill>
                        <pic:spPr>
                          <a:xfrm>
                            <a:off x="0" y="0"/>
                            <a:ext cx="2867025" cy="2295525"/>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0E"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DF" wp14:editId="747801E0">
                  <wp:extent cx="2733675" cy="2333625"/>
                  <wp:effectExtent l="0" t="0" r="0" b="0"/>
                  <wp:docPr id="243210549" name="image42.png" descr="https://lh7-us.googleusercontent.com/JfTdulQ9V7400_I8o6sZAPRdPvhAHMXBIieuRqzfKqkJ4YMeQ35BUiCqshESk32MouwKXgGHKkuSz8mJXxHvYHE-y2gnnzEAcyp3RRHx44x7cqfoG9iL5YUpG68W0lTVWjUM4eNQkiN0hlA29ynjtg"/>
                  <wp:cNvGraphicFramePr/>
                  <a:graphic xmlns:a="http://schemas.openxmlformats.org/drawingml/2006/main">
                    <a:graphicData uri="http://schemas.openxmlformats.org/drawingml/2006/picture">
                      <pic:pic xmlns:pic="http://schemas.openxmlformats.org/drawingml/2006/picture">
                        <pic:nvPicPr>
                          <pic:cNvPr id="0" name="image42.png" descr="https://lh7-us.googleusercontent.com/JfTdulQ9V7400_I8o6sZAPRdPvhAHMXBIieuRqzfKqkJ4YMeQ35BUiCqshESk32MouwKXgGHKkuSz8mJXxHvYHE-y2gnnzEAcyp3RRHx44x7cqfoG9iL5YUpG68W0lTVWjUM4eNQkiN0hlA29ynjtg"/>
                          <pic:cNvPicPr preferRelativeResize="0"/>
                        </pic:nvPicPr>
                        <pic:blipFill>
                          <a:blip r:embed="rId27"/>
                          <a:srcRect/>
                          <a:stretch>
                            <a:fillRect/>
                          </a:stretch>
                        </pic:blipFill>
                        <pic:spPr>
                          <a:xfrm>
                            <a:off x="0" y="0"/>
                            <a:ext cx="2733675" cy="2333625"/>
                          </a:xfrm>
                          <a:prstGeom prst="rect">
                            <a:avLst/>
                          </a:prstGeom>
                          <a:ln/>
                        </pic:spPr>
                      </pic:pic>
                    </a:graphicData>
                  </a:graphic>
                </wp:inline>
              </w:drawing>
            </w:r>
          </w:p>
        </w:tc>
      </w:tr>
      <w:tr w:rsidR="00631A8E" w14:paraId="7477F113" w14:textId="77777777">
        <w:trPr>
          <w:trHeight w:val="3169"/>
        </w:trPr>
        <w:tc>
          <w:tcPr>
            <w:tcW w:w="4732" w:type="dxa"/>
            <w:shd w:val="clear" w:color="auto" w:fill="auto"/>
            <w:tcMar>
              <w:top w:w="15" w:type="dxa"/>
              <w:left w:w="108" w:type="dxa"/>
              <w:bottom w:w="15" w:type="dxa"/>
              <w:right w:w="108" w:type="dxa"/>
            </w:tcMar>
          </w:tcPr>
          <w:p w14:paraId="7477F110"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lastRenderedPageBreak/>
              <w:drawing>
                <wp:inline distT="0" distB="0" distL="0" distR="0" wp14:anchorId="747801E1" wp14:editId="747801E2">
                  <wp:extent cx="2733675" cy="2362200"/>
                  <wp:effectExtent l="0" t="0" r="0" b="0"/>
                  <wp:docPr id="243210550" name="image45.png" descr="https://lh7-us.googleusercontent.com/bTvGr4gC625OFJ41bIAjPRb2ICHamWrttuKyeDA3Q0a3pnS_ly8PguQ4izRZQ3HM_G2yNpyOeDKy81JULF9C5KUnJbSBZJU7sP5ia8vgRO4a3t2Le-KNbCXSsAku0WXCjiEarG2_ROLbQZvheUaH_g"/>
                  <wp:cNvGraphicFramePr/>
                  <a:graphic xmlns:a="http://schemas.openxmlformats.org/drawingml/2006/main">
                    <a:graphicData uri="http://schemas.openxmlformats.org/drawingml/2006/picture">
                      <pic:pic xmlns:pic="http://schemas.openxmlformats.org/drawingml/2006/picture">
                        <pic:nvPicPr>
                          <pic:cNvPr id="0" name="image45.png" descr="https://lh7-us.googleusercontent.com/bTvGr4gC625OFJ41bIAjPRb2ICHamWrttuKyeDA3Q0a3pnS_ly8PguQ4izRZQ3HM_G2yNpyOeDKy81JULF9C5KUnJbSBZJU7sP5ia8vgRO4a3t2Le-KNbCXSsAku0WXCjiEarG2_ROLbQZvheUaH_g"/>
                          <pic:cNvPicPr preferRelativeResize="0"/>
                        </pic:nvPicPr>
                        <pic:blipFill>
                          <a:blip r:embed="rId28"/>
                          <a:srcRect/>
                          <a:stretch>
                            <a:fillRect/>
                          </a:stretch>
                        </pic:blipFill>
                        <pic:spPr>
                          <a:xfrm>
                            <a:off x="0" y="0"/>
                            <a:ext cx="2733675" cy="2362200"/>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11"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E3" wp14:editId="747801E4">
                  <wp:extent cx="2828925" cy="2362200"/>
                  <wp:effectExtent l="0" t="0" r="0" b="0"/>
                  <wp:docPr id="243210551" name="image48.png" descr="https://lh7-us.googleusercontent.com/j7aLzflBATXgWwJWosi1MeIfgagX7WUMCjLC-FEHHGqHqK5e1rMtwERvpKNyz4wvmgrR3PEo6n736ngUNbpxboryXsv9ZdSfrEmRID66KlTT5IWnHN2yFR9SlJstAhIVVBR1JVVYe383n_XOXTFQcQ"/>
                  <wp:cNvGraphicFramePr/>
                  <a:graphic xmlns:a="http://schemas.openxmlformats.org/drawingml/2006/main">
                    <a:graphicData uri="http://schemas.openxmlformats.org/drawingml/2006/picture">
                      <pic:pic xmlns:pic="http://schemas.openxmlformats.org/drawingml/2006/picture">
                        <pic:nvPicPr>
                          <pic:cNvPr id="0" name="image48.png" descr="https://lh7-us.googleusercontent.com/j7aLzflBATXgWwJWosi1MeIfgagX7WUMCjLC-FEHHGqHqK5e1rMtwERvpKNyz4wvmgrR3PEo6n736ngUNbpxboryXsv9ZdSfrEmRID66KlTT5IWnHN2yFR9SlJstAhIVVBR1JVVYe383n_XOXTFQcQ"/>
                          <pic:cNvPicPr preferRelativeResize="0"/>
                        </pic:nvPicPr>
                        <pic:blipFill>
                          <a:blip r:embed="rId29"/>
                          <a:srcRect/>
                          <a:stretch>
                            <a:fillRect/>
                          </a:stretch>
                        </pic:blipFill>
                        <pic:spPr>
                          <a:xfrm>
                            <a:off x="0" y="0"/>
                            <a:ext cx="2828925" cy="2362200"/>
                          </a:xfrm>
                          <a:prstGeom prst="rect">
                            <a:avLst/>
                          </a:prstGeom>
                          <a:ln/>
                        </pic:spPr>
                      </pic:pic>
                    </a:graphicData>
                  </a:graphic>
                </wp:inline>
              </w:drawing>
            </w:r>
          </w:p>
          <w:p w14:paraId="7477F112" w14:textId="77777777" w:rsidR="00631A8E" w:rsidRDefault="00631A8E"/>
        </w:tc>
      </w:tr>
      <w:tr w:rsidR="00631A8E" w14:paraId="7477F116" w14:textId="77777777">
        <w:trPr>
          <w:trHeight w:val="2668"/>
        </w:trPr>
        <w:tc>
          <w:tcPr>
            <w:tcW w:w="4732" w:type="dxa"/>
            <w:shd w:val="clear" w:color="auto" w:fill="auto"/>
            <w:tcMar>
              <w:top w:w="15" w:type="dxa"/>
              <w:left w:w="108" w:type="dxa"/>
              <w:bottom w:w="15" w:type="dxa"/>
              <w:right w:w="108" w:type="dxa"/>
            </w:tcMar>
          </w:tcPr>
          <w:p w14:paraId="7477F114"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E5" wp14:editId="747801E6">
                  <wp:extent cx="2609850" cy="2095500"/>
                  <wp:effectExtent l="0" t="0" r="0" b="0"/>
                  <wp:docPr id="243210552" name="image44.png" descr="https://lh7-us.googleusercontent.com/dz1V1AX4xWna5FZY3u4_eM8417mVMVhhy5sihbd60LPkBIsTWTLwzcSxoxqWsEAfKUWAJE0fLyuKmWq4GMgsyz07LHgofKr58lEgSArkeoIq2Z0XVXn1Q3ornb4yXxPSGHFqv_4yh8qpgOcTEoXs4A"/>
                  <wp:cNvGraphicFramePr/>
                  <a:graphic xmlns:a="http://schemas.openxmlformats.org/drawingml/2006/main">
                    <a:graphicData uri="http://schemas.openxmlformats.org/drawingml/2006/picture">
                      <pic:pic xmlns:pic="http://schemas.openxmlformats.org/drawingml/2006/picture">
                        <pic:nvPicPr>
                          <pic:cNvPr id="0" name="image44.png" descr="https://lh7-us.googleusercontent.com/dz1V1AX4xWna5FZY3u4_eM8417mVMVhhy5sihbd60LPkBIsTWTLwzcSxoxqWsEAfKUWAJE0fLyuKmWq4GMgsyz07LHgofKr58lEgSArkeoIq2Z0XVXn1Q3ornb4yXxPSGHFqv_4yh8qpgOcTEoXs4A"/>
                          <pic:cNvPicPr preferRelativeResize="0"/>
                        </pic:nvPicPr>
                        <pic:blipFill>
                          <a:blip r:embed="rId30"/>
                          <a:srcRect/>
                          <a:stretch>
                            <a:fillRect/>
                          </a:stretch>
                        </pic:blipFill>
                        <pic:spPr>
                          <a:xfrm>
                            <a:off x="0" y="0"/>
                            <a:ext cx="2609850" cy="2095500"/>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15"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E7" wp14:editId="747801E8">
                  <wp:extent cx="2533650" cy="2133600"/>
                  <wp:effectExtent l="0" t="0" r="0" b="0"/>
                  <wp:docPr id="243210553" name="image46.png" descr="https://lh7-us.googleusercontent.com/w45dy2KR_mxzllmhEWvHKE3k3J63tj0xpobZm9RavgvnJNpe8eSPGKN3pTTbcqpIcJ34Nvm8xYxzCBvQzIt3QCNMGVlfAcw4B0KitBDhYygAwzhxyjhMQTbiTJtQ8Y0uPIv3UeqNxn-jyr3I93j1Rw"/>
                  <wp:cNvGraphicFramePr/>
                  <a:graphic xmlns:a="http://schemas.openxmlformats.org/drawingml/2006/main">
                    <a:graphicData uri="http://schemas.openxmlformats.org/drawingml/2006/picture">
                      <pic:pic xmlns:pic="http://schemas.openxmlformats.org/drawingml/2006/picture">
                        <pic:nvPicPr>
                          <pic:cNvPr id="0" name="image46.png" descr="https://lh7-us.googleusercontent.com/w45dy2KR_mxzllmhEWvHKE3k3J63tj0xpobZm9RavgvnJNpe8eSPGKN3pTTbcqpIcJ34Nvm8xYxzCBvQzIt3QCNMGVlfAcw4B0KitBDhYygAwzhxyjhMQTbiTJtQ8Y0uPIv3UeqNxn-jyr3I93j1Rw"/>
                          <pic:cNvPicPr preferRelativeResize="0"/>
                        </pic:nvPicPr>
                        <pic:blipFill>
                          <a:blip r:embed="rId31"/>
                          <a:srcRect/>
                          <a:stretch>
                            <a:fillRect/>
                          </a:stretch>
                        </pic:blipFill>
                        <pic:spPr>
                          <a:xfrm>
                            <a:off x="0" y="0"/>
                            <a:ext cx="2533650" cy="2133600"/>
                          </a:xfrm>
                          <a:prstGeom prst="rect">
                            <a:avLst/>
                          </a:prstGeom>
                          <a:ln/>
                        </pic:spPr>
                      </pic:pic>
                    </a:graphicData>
                  </a:graphic>
                </wp:inline>
              </w:drawing>
            </w:r>
          </w:p>
        </w:tc>
      </w:tr>
      <w:tr w:rsidR="00631A8E" w14:paraId="7477F11A" w14:textId="77777777">
        <w:trPr>
          <w:trHeight w:val="2883"/>
        </w:trPr>
        <w:tc>
          <w:tcPr>
            <w:tcW w:w="4732" w:type="dxa"/>
            <w:shd w:val="clear" w:color="auto" w:fill="auto"/>
            <w:tcMar>
              <w:top w:w="15" w:type="dxa"/>
              <w:left w:w="108" w:type="dxa"/>
              <w:bottom w:w="15" w:type="dxa"/>
              <w:right w:w="108" w:type="dxa"/>
            </w:tcMar>
          </w:tcPr>
          <w:p w14:paraId="7477F117"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lastRenderedPageBreak/>
              <w:drawing>
                <wp:inline distT="0" distB="0" distL="0" distR="0" wp14:anchorId="747801E9" wp14:editId="747801EA">
                  <wp:extent cx="2552700" cy="2286000"/>
                  <wp:effectExtent l="0" t="0" r="0" b="0"/>
                  <wp:docPr id="243210524" name="image20.png" descr="https://lh7-us.googleusercontent.com/_xWyrjvl6n488gJKp7J1il56WW74sRzFj95X3-Ad624196wOlMEsw-7p1dkj8hL6fp98vHWkmjpRDL38we--XTqyHysmT08FYPbrxVWW7b-KF_UGL1C91NjrpcYCGK-XKHTT_jac9Tu8XPHOUFOn5A"/>
                  <wp:cNvGraphicFramePr/>
                  <a:graphic xmlns:a="http://schemas.openxmlformats.org/drawingml/2006/main">
                    <a:graphicData uri="http://schemas.openxmlformats.org/drawingml/2006/picture">
                      <pic:pic xmlns:pic="http://schemas.openxmlformats.org/drawingml/2006/picture">
                        <pic:nvPicPr>
                          <pic:cNvPr id="0" name="image20.png" descr="https://lh7-us.googleusercontent.com/_xWyrjvl6n488gJKp7J1il56WW74sRzFj95X3-Ad624196wOlMEsw-7p1dkj8hL6fp98vHWkmjpRDL38we--XTqyHysmT08FYPbrxVWW7b-KF_UGL1C91NjrpcYCGK-XKHTT_jac9Tu8XPHOUFOn5A"/>
                          <pic:cNvPicPr preferRelativeResize="0"/>
                        </pic:nvPicPr>
                        <pic:blipFill>
                          <a:blip r:embed="rId32"/>
                          <a:srcRect/>
                          <a:stretch>
                            <a:fillRect/>
                          </a:stretch>
                        </pic:blipFill>
                        <pic:spPr>
                          <a:xfrm>
                            <a:off x="0" y="0"/>
                            <a:ext cx="2552700" cy="2286000"/>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18"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EB" wp14:editId="747801EC">
                  <wp:extent cx="2457450" cy="2133600"/>
                  <wp:effectExtent l="0" t="0" r="0" b="0"/>
                  <wp:docPr id="243210525" name="image21.png" descr="https://lh7-us.googleusercontent.com/riegfbRT-ShtsB9Z3BduzD8hqzciMndyA6QBL0doxOyO_zfs5DTN6Z3wgGepm7HDBPK5POnoEHRAwBQ1j7OoVFRBXI5otjXNcGgmZ2p-ZukQBYfc7sMDPjIEsQD67oVQAdSyjR0y6XTGedX95HW7Eg"/>
                  <wp:cNvGraphicFramePr/>
                  <a:graphic xmlns:a="http://schemas.openxmlformats.org/drawingml/2006/main">
                    <a:graphicData uri="http://schemas.openxmlformats.org/drawingml/2006/picture">
                      <pic:pic xmlns:pic="http://schemas.openxmlformats.org/drawingml/2006/picture">
                        <pic:nvPicPr>
                          <pic:cNvPr id="0" name="image21.png" descr="https://lh7-us.googleusercontent.com/riegfbRT-ShtsB9Z3BduzD8hqzciMndyA6QBL0doxOyO_zfs5DTN6Z3wgGepm7HDBPK5POnoEHRAwBQ1j7OoVFRBXI5otjXNcGgmZ2p-ZukQBYfc7sMDPjIEsQD67oVQAdSyjR0y6XTGedX95HW7Eg"/>
                          <pic:cNvPicPr preferRelativeResize="0"/>
                        </pic:nvPicPr>
                        <pic:blipFill>
                          <a:blip r:embed="rId33"/>
                          <a:srcRect/>
                          <a:stretch>
                            <a:fillRect/>
                          </a:stretch>
                        </pic:blipFill>
                        <pic:spPr>
                          <a:xfrm>
                            <a:off x="0" y="0"/>
                            <a:ext cx="2457450" cy="2133600"/>
                          </a:xfrm>
                          <a:prstGeom prst="rect">
                            <a:avLst/>
                          </a:prstGeom>
                          <a:ln/>
                        </pic:spPr>
                      </pic:pic>
                    </a:graphicData>
                  </a:graphic>
                </wp:inline>
              </w:drawing>
            </w:r>
          </w:p>
          <w:p w14:paraId="7477F119" w14:textId="77777777" w:rsidR="00631A8E" w:rsidRDefault="00631A8E"/>
        </w:tc>
      </w:tr>
      <w:tr w:rsidR="00631A8E" w14:paraId="7477F11D" w14:textId="77777777">
        <w:trPr>
          <w:trHeight w:val="3262"/>
        </w:trPr>
        <w:tc>
          <w:tcPr>
            <w:tcW w:w="4732" w:type="dxa"/>
            <w:shd w:val="clear" w:color="auto" w:fill="auto"/>
            <w:tcMar>
              <w:top w:w="15" w:type="dxa"/>
              <w:left w:w="108" w:type="dxa"/>
              <w:bottom w:w="15" w:type="dxa"/>
              <w:right w:w="108" w:type="dxa"/>
            </w:tcMar>
          </w:tcPr>
          <w:p w14:paraId="7477F11B" w14:textId="77777777" w:rsidR="00631A8E" w:rsidRDefault="002818B9">
            <w:pPr>
              <w:pBdr>
                <w:top w:val="nil"/>
                <w:left w:val="nil"/>
                <w:bottom w:val="nil"/>
                <w:right w:val="nil"/>
                <w:between w:val="nil"/>
              </w:pBdr>
              <w:jc w:val="center"/>
              <w:rPr>
                <w:color w:val="000000"/>
              </w:rPr>
            </w:pPr>
            <w:r>
              <w:rPr>
                <w:b/>
                <w:noProof/>
                <w:color w:val="000000"/>
                <w:sz w:val="22"/>
                <w:szCs w:val="22"/>
                <w:highlight w:val="yellow"/>
              </w:rPr>
              <w:drawing>
                <wp:inline distT="0" distB="0" distL="0" distR="0" wp14:anchorId="747801ED" wp14:editId="747801EE">
                  <wp:extent cx="2457450" cy="2057400"/>
                  <wp:effectExtent l="0" t="0" r="0" b="0"/>
                  <wp:docPr id="243210526" name="image26.png" descr="https://lh7-us.googleusercontent.com/s3MSguq66gLYUhZltqoAWzUYI3HIa6YDpOWSWFqjuZhwqDC1Vv4AelEwwDQp1A_wCTf7FDLBzvkCKbYOYzHzf5f0mB8hLvqscoSTBXmPednUuro3hXjI6KF492pltmqLSZXkyJlG9XbvDcXGwppZzQ"/>
                  <wp:cNvGraphicFramePr/>
                  <a:graphic xmlns:a="http://schemas.openxmlformats.org/drawingml/2006/main">
                    <a:graphicData uri="http://schemas.openxmlformats.org/drawingml/2006/picture">
                      <pic:pic xmlns:pic="http://schemas.openxmlformats.org/drawingml/2006/picture">
                        <pic:nvPicPr>
                          <pic:cNvPr id="0" name="image26.png" descr="https://lh7-us.googleusercontent.com/s3MSguq66gLYUhZltqoAWzUYI3HIa6YDpOWSWFqjuZhwqDC1Vv4AelEwwDQp1A_wCTf7FDLBzvkCKbYOYzHzf5f0mB8hLvqscoSTBXmPednUuro3hXjI6KF492pltmqLSZXkyJlG9XbvDcXGwppZzQ"/>
                          <pic:cNvPicPr preferRelativeResize="0"/>
                        </pic:nvPicPr>
                        <pic:blipFill>
                          <a:blip r:embed="rId34"/>
                          <a:srcRect/>
                          <a:stretch>
                            <a:fillRect/>
                          </a:stretch>
                        </pic:blipFill>
                        <pic:spPr>
                          <a:xfrm>
                            <a:off x="0" y="0"/>
                            <a:ext cx="2457450" cy="2057400"/>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1C" w14:textId="77777777" w:rsidR="00631A8E" w:rsidRDefault="002818B9">
            <w:pPr>
              <w:pBdr>
                <w:top w:val="nil"/>
                <w:left w:val="nil"/>
                <w:bottom w:val="nil"/>
                <w:right w:val="nil"/>
                <w:between w:val="nil"/>
              </w:pBdr>
              <w:jc w:val="center"/>
              <w:rPr>
                <w:color w:val="000000"/>
              </w:rPr>
            </w:pPr>
            <w:r>
              <w:rPr>
                <w:b/>
                <w:noProof/>
                <w:color w:val="000000"/>
                <w:sz w:val="22"/>
                <w:szCs w:val="22"/>
                <w:highlight w:val="yellow"/>
              </w:rPr>
              <w:drawing>
                <wp:inline distT="0" distB="0" distL="0" distR="0" wp14:anchorId="747801EF" wp14:editId="747801F0">
                  <wp:extent cx="2514600" cy="2133600"/>
                  <wp:effectExtent l="0" t="0" r="0" b="0"/>
                  <wp:docPr id="243210527" name="image28.png" descr="https://lh7-us.googleusercontent.com/Gs-59ko66w8wHmDczBNZgKUpbpzOsC2Hw16uUIv6YKhBO3ZSM6ZPS4de9z47tcKbsFC_vo5fjI1S92FB-PHdhvnaHxeEx34G6ogt1tMeTzBcCfpeKUoe4KZFJbYM_wcQqanfqJpXzTo0WF4wka759w"/>
                  <wp:cNvGraphicFramePr/>
                  <a:graphic xmlns:a="http://schemas.openxmlformats.org/drawingml/2006/main">
                    <a:graphicData uri="http://schemas.openxmlformats.org/drawingml/2006/picture">
                      <pic:pic xmlns:pic="http://schemas.openxmlformats.org/drawingml/2006/picture">
                        <pic:nvPicPr>
                          <pic:cNvPr id="0" name="image28.png" descr="https://lh7-us.googleusercontent.com/Gs-59ko66w8wHmDczBNZgKUpbpzOsC2Hw16uUIv6YKhBO3ZSM6ZPS4de9z47tcKbsFC_vo5fjI1S92FB-PHdhvnaHxeEx34G6ogt1tMeTzBcCfpeKUoe4KZFJbYM_wcQqanfqJpXzTo0WF4wka759w"/>
                          <pic:cNvPicPr preferRelativeResize="0"/>
                        </pic:nvPicPr>
                        <pic:blipFill>
                          <a:blip r:embed="rId35"/>
                          <a:srcRect/>
                          <a:stretch>
                            <a:fillRect/>
                          </a:stretch>
                        </pic:blipFill>
                        <pic:spPr>
                          <a:xfrm>
                            <a:off x="0" y="0"/>
                            <a:ext cx="2514600" cy="2133600"/>
                          </a:xfrm>
                          <a:prstGeom prst="rect">
                            <a:avLst/>
                          </a:prstGeom>
                          <a:ln/>
                        </pic:spPr>
                      </pic:pic>
                    </a:graphicData>
                  </a:graphic>
                </wp:inline>
              </w:drawing>
            </w:r>
          </w:p>
        </w:tc>
      </w:tr>
    </w:tbl>
    <w:p w14:paraId="7477F11E" w14:textId="77777777" w:rsidR="00631A8E" w:rsidRDefault="002818B9">
      <w:pPr>
        <w:pBdr>
          <w:top w:val="nil"/>
          <w:left w:val="nil"/>
          <w:bottom w:val="nil"/>
          <w:right w:val="nil"/>
          <w:between w:val="nil"/>
        </w:pBdr>
        <w:jc w:val="center"/>
        <w:rPr>
          <w:i/>
          <w:color w:val="000000"/>
          <w:sz w:val="18"/>
          <w:szCs w:val="18"/>
        </w:rPr>
      </w:pPr>
      <w:r>
        <w:rPr>
          <w:i/>
          <w:color w:val="000000"/>
          <w:sz w:val="18"/>
          <w:szCs w:val="18"/>
        </w:rPr>
        <w:t>Fuente: Secretaría Distrital de Ambiente -Scaav-Satab</w:t>
      </w:r>
    </w:p>
    <w:p w14:paraId="7477F11F" w14:textId="77777777" w:rsidR="00631A8E" w:rsidRDefault="002818B9">
      <w:pPr>
        <w:pBdr>
          <w:top w:val="nil"/>
          <w:left w:val="nil"/>
          <w:bottom w:val="nil"/>
          <w:right w:val="nil"/>
          <w:between w:val="nil"/>
        </w:pBdr>
        <w:jc w:val="center"/>
        <w:rPr>
          <w:i/>
          <w:color w:val="000000"/>
          <w:sz w:val="20"/>
          <w:szCs w:val="20"/>
        </w:rPr>
      </w:pPr>
      <w:r>
        <w:rPr>
          <w:color w:val="000000"/>
          <w:sz w:val="20"/>
          <w:szCs w:val="20"/>
        </w:rPr>
        <w:t>Figura 9. Comportamiento mensual del Iboca por estación - 2023</w:t>
      </w:r>
      <w:r>
        <w:rPr>
          <w:b/>
          <w:i/>
          <w:color w:val="000000"/>
          <w:sz w:val="20"/>
          <w:szCs w:val="20"/>
        </w:rPr>
        <w:t>.</w:t>
      </w:r>
    </w:p>
    <w:p w14:paraId="7477F120" w14:textId="77777777" w:rsidR="00631A8E" w:rsidRDefault="00631A8E">
      <w:pPr>
        <w:rPr>
          <w:sz w:val="20"/>
          <w:szCs w:val="20"/>
        </w:rPr>
      </w:pPr>
    </w:p>
    <w:p w14:paraId="7477F121" w14:textId="77777777" w:rsidR="00631A8E" w:rsidRDefault="00631A8E">
      <w:pPr>
        <w:rPr>
          <w:sz w:val="20"/>
          <w:szCs w:val="20"/>
        </w:rPr>
      </w:pPr>
    </w:p>
    <w:p w14:paraId="7477F122" w14:textId="77777777" w:rsidR="00631A8E" w:rsidRDefault="002818B9">
      <w:pPr>
        <w:jc w:val="both"/>
        <w:rPr>
          <w:sz w:val="20"/>
          <w:szCs w:val="20"/>
        </w:rPr>
      </w:pPr>
      <w:r>
        <w:rPr>
          <w:sz w:val="20"/>
          <w:szCs w:val="20"/>
        </w:rPr>
        <w:t>Nota: el cálculo del Iboca se realizó con base en la Resolución Conjunta 868 de 2021 entre la Secretaría Distrital de Ambiente (SDA) y la Secretaría Distrital de Salud (SDS).</w:t>
      </w:r>
    </w:p>
    <w:p w14:paraId="7477F123" w14:textId="77777777" w:rsidR="00631A8E" w:rsidRDefault="00631A8E">
      <w:pPr>
        <w:jc w:val="both"/>
        <w:rPr>
          <w:sz w:val="20"/>
          <w:szCs w:val="20"/>
        </w:rPr>
      </w:pPr>
    </w:p>
    <w:p w14:paraId="7477F124" w14:textId="77777777" w:rsidR="00631A8E" w:rsidRDefault="002818B9">
      <w:pPr>
        <w:jc w:val="both"/>
        <w:rPr>
          <w:sz w:val="20"/>
          <w:szCs w:val="20"/>
        </w:rPr>
      </w:pPr>
      <w:r>
        <w:rPr>
          <w:sz w:val="20"/>
          <w:szCs w:val="20"/>
        </w:rPr>
        <w:t>Para el año 2023 se evidencia que el porcentaje de condición de calidad del aire ´moderada´ es el predominante en Bogotá con valores entre el 30 % y el 70 %, como se muestra en la tabla 3. Por otra parte, se presentan en algunos meses porcentajes bajos para la condición de calidad del aire regular, que no superan el 10 %. Durante febrero y marzo se evidencian varios incrementos en las concentraciones de PM2.5 en la mayoría de las estaciones, debido al aporte de este contaminante proveniente de intensos ince</w:t>
      </w:r>
      <w:r>
        <w:rPr>
          <w:sz w:val="20"/>
          <w:szCs w:val="20"/>
        </w:rPr>
        <w:t>ndios forestales regionales en los departamentos de Vichada, Meta, Casanare, en la frontera con la Amazonía y el valle del río Magdalena, lo que asociado a condiciones meteorológicas desfavorables como fuertes inversiones térmicas y baja velocidad de los vientos, dieron como resultado la acumulación de los contaminantes en la ciudad.</w:t>
      </w:r>
    </w:p>
    <w:p w14:paraId="7477F125" w14:textId="77777777" w:rsidR="00631A8E" w:rsidRDefault="00631A8E">
      <w:pPr>
        <w:rPr>
          <w:sz w:val="20"/>
          <w:szCs w:val="20"/>
        </w:rPr>
      </w:pPr>
    </w:p>
    <w:p w14:paraId="7477F126" w14:textId="77777777" w:rsidR="00631A8E" w:rsidRDefault="00631A8E">
      <w:pPr>
        <w:rPr>
          <w:sz w:val="20"/>
          <w:szCs w:val="20"/>
        </w:rPr>
      </w:pPr>
    </w:p>
    <w:p w14:paraId="7477F127" w14:textId="77777777" w:rsidR="00631A8E" w:rsidRDefault="002818B9">
      <w:pPr>
        <w:pBdr>
          <w:top w:val="nil"/>
          <w:left w:val="nil"/>
          <w:bottom w:val="nil"/>
          <w:right w:val="nil"/>
          <w:between w:val="nil"/>
        </w:pBdr>
        <w:jc w:val="center"/>
        <w:rPr>
          <w:color w:val="000000"/>
          <w:sz w:val="20"/>
          <w:szCs w:val="20"/>
        </w:rPr>
      </w:pPr>
      <w:r>
        <w:rPr>
          <w:color w:val="000000"/>
          <w:sz w:val="20"/>
          <w:szCs w:val="20"/>
        </w:rPr>
        <w:lastRenderedPageBreak/>
        <w:t xml:space="preserve">Tabla </w:t>
      </w:r>
      <w:r>
        <w:rPr>
          <w:sz w:val="20"/>
          <w:szCs w:val="20"/>
        </w:rPr>
        <w:t>3</w:t>
      </w:r>
      <w:r>
        <w:rPr>
          <w:color w:val="000000"/>
          <w:sz w:val="20"/>
          <w:szCs w:val="20"/>
        </w:rPr>
        <w:t>. Porcentaje de promedios mensuales de las condiciones del Iboca para 2023.</w:t>
      </w:r>
    </w:p>
    <w:tbl>
      <w:tblPr>
        <w:tblStyle w:val="afffffffffffffffffffffffffff3"/>
        <w:tblW w:w="7941" w:type="dxa"/>
        <w:jc w:val="center"/>
        <w:tblInd w:w="0" w:type="dxa"/>
        <w:tblLayout w:type="fixed"/>
        <w:tblLook w:val="0400" w:firstRow="0" w:lastRow="0" w:firstColumn="0" w:lastColumn="0" w:noHBand="0" w:noVBand="1"/>
      </w:tblPr>
      <w:tblGrid>
        <w:gridCol w:w="1341"/>
        <w:gridCol w:w="550"/>
        <w:gridCol w:w="550"/>
        <w:gridCol w:w="550"/>
        <w:gridCol w:w="550"/>
        <w:gridCol w:w="550"/>
        <w:gridCol w:w="550"/>
        <w:gridCol w:w="550"/>
        <w:gridCol w:w="550"/>
        <w:gridCol w:w="550"/>
        <w:gridCol w:w="550"/>
        <w:gridCol w:w="550"/>
        <w:gridCol w:w="550"/>
      </w:tblGrid>
      <w:tr w:rsidR="00631A8E" w14:paraId="7477F135" w14:textId="77777777">
        <w:trPr>
          <w:trHeight w:val="365"/>
          <w:jc w:val="center"/>
        </w:trPr>
        <w:tc>
          <w:tcPr>
            <w:tcW w:w="1341"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8"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Condición Iboca</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9"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Ene</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A"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Feb</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B"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Mar</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C"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Abr</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D"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May</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E"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Jun</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F"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Jul</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0"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Ago</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1"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Sep</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2"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Oct</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3"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Nov</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4"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Dic</w:t>
            </w:r>
          </w:p>
        </w:tc>
      </w:tr>
      <w:tr w:rsidR="00631A8E" w14:paraId="7477F143" w14:textId="77777777">
        <w:trPr>
          <w:trHeight w:val="240"/>
          <w:jc w:val="center"/>
        </w:trPr>
        <w:tc>
          <w:tcPr>
            <w:tcW w:w="1341"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6"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Favorable</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7" w14:textId="77777777" w:rsidR="00631A8E" w:rsidRDefault="002818B9">
            <w:pPr>
              <w:pBdr>
                <w:top w:val="nil"/>
                <w:left w:val="nil"/>
                <w:bottom w:val="nil"/>
                <w:right w:val="nil"/>
                <w:between w:val="nil"/>
              </w:pBdr>
              <w:jc w:val="center"/>
              <w:rPr>
                <w:color w:val="000000"/>
                <w:sz w:val="16"/>
                <w:szCs w:val="16"/>
              </w:rPr>
            </w:pPr>
            <w:r>
              <w:rPr>
                <w:color w:val="000000"/>
                <w:sz w:val="16"/>
                <w:szCs w:val="16"/>
              </w:rPr>
              <w:t>22 %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8" w14:textId="77777777" w:rsidR="00631A8E" w:rsidRDefault="002818B9">
            <w:pPr>
              <w:pBdr>
                <w:top w:val="nil"/>
                <w:left w:val="nil"/>
                <w:bottom w:val="nil"/>
                <w:right w:val="nil"/>
                <w:between w:val="nil"/>
              </w:pBdr>
              <w:jc w:val="center"/>
              <w:rPr>
                <w:color w:val="000000"/>
                <w:sz w:val="16"/>
                <w:szCs w:val="16"/>
              </w:rPr>
            </w:pPr>
            <w:r>
              <w:rPr>
                <w:color w:val="000000"/>
                <w:sz w:val="16"/>
                <w:szCs w:val="16"/>
              </w:rPr>
              <w:t>11 %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9" w14:textId="77777777" w:rsidR="00631A8E" w:rsidRDefault="002818B9">
            <w:pPr>
              <w:pBdr>
                <w:top w:val="nil"/>
                <w:left w:val="nil"/>
                <w:bottom w:val="nil"/>
                <w:right w:val="nil"/>
                <w:between w:val="nil"/>
              </w:pBdr>
              <w:jc w:val="center"/>
              <w:rPr>
                <w:color w:val="000000"/>
                <w:sz w:val="16"/>
                <w:szCs w:val="16"/>
              </w:rPr>
            </w:pPr>
            <w:r>
              <w:rPr>
                <w:color w:val="000000"/>
                <w:sz w:val="16"/>
                <w:szCs w:val="16"/>
              </w:rPr>
              <w:t>11 %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A" w14:textId="77777777" w:rsidR="00631A8E" w:rsidRDefault="002818B9">
            <w:pPr>
              <w:pBdr>
                <w:top w:val="nil"/>
                <w:left w:val="nil"/>
                <w:bottom w:val="nil"/>
                <w:right w:val="nil"/>
                <w:between w:val="nil"/>
              </w:pBdr>
              <w:jc w:val="center"/>
              <w:rPr>
                <w:color w:val="000000"/>
                <w:sz w:val="16"/>
                <w:szCs w:val="16"/>
              </w:rPr>
            </w:pPr>
            <w:r>
              <w:rPr>
                <w:color w:val="000000"/>
                <w:sz w:val="16"/>
                <w:szCs w:val="16"/>
              </w:rPr>
              <w:t>21 %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B" w14:textId="77777777" w:rsidR="00631A8E" w:rsidRDefault="002818B9">
            <w:pPr>
              <w:pBdr>
                <w:top w:val="nil"/>
                <w:left w:val="nil"/>
                <w:bottom w:val="nil"/>
                <w:right w:val="nil"/>
                <w:between w:val="nil"/>
              </w:pBdr>
              <w:jc w:val="center"/>
              <w:rPr>
                <w:color w:val="000000"/>
                <w:sz w:val="16"/>
                <w:szCs w:val="16"/>
              </w:rPr>
            </w:pPr>
            <w:r>
              <w:rPr>
                <w:color w:val="000000"/>
                <w:sz w:val="16"/>
                <w:szCs w:val="16"/>
              </w:rPr>
              <w:t>50 %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C" w14:textId="77777777" w:rsidR="00631A8E" w:rsidRDefault="002818B9">
            <w:pPr>
              <w:pBdr>
                <w:top w:val="nil"/>
                <w:left w:val="nil"/>
                <w:bottom w:val="nil"/>
                <w:right w:val="nil"/>
                <w:between w:val="nil"/>
              </w:pBdr>
              <w:jc w:val="center"/>
              <w:rPr>
                <w:color w:val="000000"/>
                <w:sz w:val="16"/>
                <w:szCs w:val="16"/>
              </w:rPr>
            </w:pPr>
            <w:r>
              <w:rPr>
                <w:color w:val="000000"/>
                <w:sz w:val="16"/>
                <w:szCs w:val="16"/>
              </w:rPr>
              <w:t>66 %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D" w14:textId="77777777" w:rsidR="00631A8E" w:rsidRDefault="002818B9">
            <w:pPr>
              <w:pBdr>
                <w:top w:val="nil"/>
                <w:left w:val="nil"/>
                <w:bottom w:val="nil"/>
                <w:right w:val="nil"/>
                <w:between w:val="nil"/>
              </w:pBdr>
              <w:jc w:val="center"/>
              <w:rPr>
                <w:color w:val="000000"/>
                <w:sz w:val="16"/>
                <w:szCs w:val="16"/>
              </w:rPr>
            </w:pPr>
            <w:r>
              <w:rPr>
                <w:color w:val="000000"/>
                <w:sz w:val="16"/>
                <w:szCs w:val="16"/>
              </w:rPr>
              <w:t>69 %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E" w14:textId="77777777" w:rsidR="00631A8E" w:rsidRDefault="002818B9">
            <w:pPr>
              <w:pBdr>
                <w:top w:val="nil"/>
                <w:left w:val="nil"/>
                <w:bottom w:val="nil"/>
                <w:right w:val="nil"/>
                <w:between w:val="nil"/>
              </w:pBdr>
              <w:jc w:val="center"/>
              <w:rPr>
                <w:color w:val="000000"/>
                <w:sz w:val="16"/>
                <w:szCs w:val="16"/>
              </w:rPr>
            </w:pPr>
            <w:r>
              <w:rPr>
                <w:color w:val="000000"/>
                <w:sz w:val="16"/>
                <w:szCs w:val="16"/>
              </w:rPr>
              <w:t>62 %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F" w14:textId="77777777" w:rsidR="00631A8E" w:rsidRDefault="002818B9">
            <w:pPr>
              <w:pBdr>
                <w:top w:val="nil"/>
                <w:left w:val="nil"/>
                <w:bottom w:val="nil"/>
                <w:right w:val="nil"/>
                <w:between w:val="nil"/>
              </w:pBdr>
              <w:jc w:val="center"/>
              <w:rPr>
                <w:color w:val="000000"/>
                <w:sz w:val="16"/>
                <w:szCs w:val="16"/>
              </w:rPr>
            </w:pPr>
            <w:r>
              <w:rPr>
                <w:color w:val="000000"/>
                <w:sz w:val="16"/>
                <w:szCs w:val="16"/>
              </w:rPr>
              <w:t>39 %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0" w14:textId="77777777" w:rsidR="00631A8E" w:rsidRDefault="002818B9">
            <w:pPr>
              <w:pBdr>
                <w:top w:val="nil"/>
                <w:left w:val="nil"/>
                <w:bottom w:val="nil"/>
                <w:right w:val="nil"/>
                <w:between w:val="nil"/>
              </w:pBdr>
              <w:jc w:val="center"/>
              <w:rPr>
                <w:color w:val="000000"/>
                <w:sz w:val="16"/>
                <w:szCs w:val="16"/>
              </w:rPr>
            </w:pPr>
            <w:r>
              <w:rPr>
                <w:color w:val="000000"/>
                <w:sz w:val="16"/>
                <w:szCs w:val="16"/>
              </w:rPr>
              <w:t>31 %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1" w14:textId="77777777" w:rsidR="00631A8E" w:rsidRDefault="002818B9">
            <w:pPr>
              <w:pBdr>
                <w:top w:val="nil"/>
                <w:left w:val="nil"/>
                <w:bottom w:val="nil"/>
                <w:right w:val="nil"/>
                <w:between w:val="nil"/>
              </w:pBdr>
              <w:jc w:val="center"/>
              <w:rPr>
                <w:color w:val="000000"/>
                <w:sz w:val="16"/>
                <w:szCs w:val="16"/>
              </w:rPr>
            </w:pPr>
            <w:r>
              <w:rPr>
                <w:color w:val="000000"/>
                <w:sz w:val="16"/>
                <w:szCs w:val="16"/>
              </w:rPr>
              <w:t>38 %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2" w14:textId="77777777" w:rsidR="00631A8E" w:rsidRDefault="002818B9">
            <w:pPr>
              <w:pBdr>
                <w:top w:val="nil"/>
                <w:left w:val="nil"/>
                <w:bottom w:val="nil"/>
                <w:right w:val="nil"/>
                <w:between w:val="nil"/>
              </w:pBdr>
              <w:jc w:val="center"/>
              <w:rPr>
                <w:color w:val="000000"/>
                <w:sz w:val="16"/>
                <w:szCs w:val="16"/>
              </w:rPr>
            </w:pPr>
            <w:r>
              <w:rPr>
                <w:color w:val="000000"/>
                <w:sz w:val="16"/>
                <w:szCs w:val="16"/>
              </w:rPr>
              <w:t>22 %</w:t>
            </w:r>
          </w:p>
        </w:tc>
      </w:tr>
      <w:tr w:rsidR="00631A8E" w14:paraId="7477F151" w14:textId="77777777">
        <w:trPr>
          <w:trHeight w:val="217"/>
          <w:jc w:val="center"/>
        </w:trPr>
        <w:tc>
          <w:tcPr>
            <w:tcW w:w="1341"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4"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Moderada</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5" w14:textId="77777777" w:rsidR="00631A8E" w:rsidRDefault="002818B9">
            <w:pPr>
              <w:pBdr>
                <w:top w:val="nil"/>
                <w:left w:val="nil"/>
                <w:bottom w:val="nil"/>
                <w:right w:val="nil"/>
                <w:between w:val="nil"/>
              </w:pBdr>
              <w:jc w:val="center"/>
              <w:rPr>
                <w:color w:val="000000"/>
                <w:sz w:val="16"/>
                <w:szCs w:val="16"/>
              </w:rPr>
            </w:pPr>
            <w:r>
              <w:rPr>
                <w:color w:val="000000"/>
                <w:sz w:val="16"/>
                <w:szCs w:val="16"/>
              </w:rPr>
              <w:t>66 %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6" w14:textId="77777777" w:rsidR="00631A8E" w:rsidRDefault="002818B9">
            <w:pPr>
              <w:pBdr>
                <w:top w:val="nil"/>
                <w:left w:val="nil"/>
                <w:bottom w:val="nil"/>
                <w:right w:val="nil"/>
                <w:between w:val="nil"/>
              </w:pBdr>
              <w:jc w:val="center"/>
              <w:rPr>
                <w:color w:val="000000"/>
                <w:sz w:val="16"/>
                <w:szCs w:val="16"/>
              </w:rPr>
            </w:pPr>
            <w:r>
              <w:rPr>
                <w:color w:val="000000"/>
                <w:sz w:val="16"/>
                <w:szCs w:val="16"/>
              </w:rPr>
              <w:t>59 %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7" w14:textId="77777777" w:rsidR="00631A8E" w:rsidRDefault="002818B9">
            <w:pPr>
              <w:pBdr>
                <w:top w:val="nil"/>
                <w:left w:val="nil"/>
                <w:bottom w:val="nil"/>
                <w:right w:val="nil"/>
                <w:between w:val="nil"/>
              </w:pBdr>
              <w:jc w:val="center"/>
              <w:rPr>
                <w:color w:val="000000"/>
                <w:sz w:val="16"/>
                <w:szCs w:val="16"/>
              </w:rPr>
            </w:pPr>
            <w:r>
              <w:rPr>
                <w:color w:val="000000"/>
                <w:sz w:val="16"/>
                <w:szCs w:val="16"/>
              </w:rPr>
              <w:t>73 %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8" w14:textId="77777777" w:rsidR="00631A8E" w:rsidRDefault="002818B9">
            <w:pPr>
              <w:pBdr>
                <w:top w:val="nil"/>
                <w:left w:val="nil"/>
                <w:bottom w:val="nil"/>
                <w:right w:val="nil"/>
                <w:between w:val="nil"/>
              </w:pBdr>
              <w:jc w:val="center"/>
              <w:rPr>
                <w:color w:val="000000"/>
                <w:sz w:val="16"/>
                <w:szCs w:val="16"/>
              </w:rPr>
            </w:pPr>
            <w:r>
              <w:rPr>
                <w:color w:val="000000"/>
                <w:sz w:val="16"/>
                <w:szCs w:val="16"/>
              </w:rPr>
              <w:t>68 %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9" w14:textId="77777777" w:rsidR="00631A8E" w:rsidRDefault="002818B9">
            <w:pPr>
              <w:pBdr>
                <w:top w:val="nil"/>
                <w:left w:val="nil"/>
                <w:bottom w:val="nil"/>
                <w:right w:val="nil"/>
                <w:between w:val="nil"/>
              </w:pBdr>
              <w:jc w:val="center"/>
              <w:rPr>
                <w:color w:val="000000"/>
                <w:sz w:val="16"/>
                <w:szCs w:val="16"/>
              </w:rPr>
            </w:pPr>
            <w:r>
              <w:rPr>
                <w:color w:val="000000"/>
                <w:sz w:val="16"/>
                <w:szCs w:val="16"/>
              </w:rPr>
              <w:t>43 %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A" w14:textId="77777777" w:rsidR="00631A8E" w:rsidRDefault="002818B9">
            <w:pPr>
              <w:pBdr>
                <w:top w:val="nil"/>
                <w:left w:val="nil"/>
                <w:bottom w:val="nil"/>
                <w:right w:val="nil"/>
                <w:between w:val="nil"/>
              </w:pBdr>
              <w:jc w:val="center"/>
              <w:rPr>
                <w:color w:val="000000"/>
                <w:sz w:val="16"/>
                <w:szCs w:val="16"/>
              </w:rPr>
            </w:pPr>
            <w:r>
              <w:rPr>
                <w:color w:val="000000"/>
                <w:sz w:val="16"/>
                <w:szCs w:val="16"/>
              </w:rPr>
              <w:t>17 %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B" w14:textId="77777777" w:rsidR="00631A8E" w:rsidRDefault="002818B9">
            <w:pPr>
              <w:pBdr>
                <w:top w:val="nil"/>
                <w:left w:val="nil"/>
                <w:bottom w:val="nil"/>
                <w:right w:val="nil"/>
                <w:between w:val="nil"/>
              </w:pBdr>
              <w:jc w:val="center"/>
              <w:rPr>
                <w:color w:val="000000"/>
                <w:sz w:val="16"/>
                <w:szCs w:val="16"/>
              </w:rPr>
            </w:pPr>
            <w:r>
              <w:rPr>
                <w:color w:val="000000"/>
                <w:sz w:val="16"/>
                <w:szCs w:val="16"/>
              </w:rPr>
              <w:t>23 %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C" w14:textId="77777777" w:rsidR="00631A8E" w:rsidRDefault="002818B9">
            <w:pPr>
              <w:pBdr>
                <w:top w:val="nil"/>
                <w:left w:val="nil"/>
                <w:bottom w:val="nil"/>
                <w:right w:val="nil"/>
                <w:between w:val="nil"/>
              </w:pBdr>
              <w:jc w:val="center"/>
              <w:rPr>
                <w:color w:val="000000"/>
                <w:sz w:val="16"/>
                <w:szCs w:val="16"/>
              </w:rPr>
            </w:pPr>
            <w:r>
              <w:rPr>
                <w:color w:val="000000"/>
                <w:sz w:val="16"/>
                <w:szCs w:val="16"/>
              </w:rPr>
              <w:t>31 %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D" w14:textId="77777777" w:rsidR="00631A8E" w:rsidRDefault="002818B9">
            <w:pPr>
              <w:pBdr>
                <w:top w:val="nil"/>
                <w:left w:val="nil"/>
                <w:bottom w:val="nil"/>
                <w:right w:val="nil"/>
                <w:between w:val="nil"/>
              </w:pBdr>
              <w:jc w:val="center"/>
              <w:rPr>
                <w:color w:val="000000"/>
                <w:sz w:val="16"/>
                <w:szCs w:val="16"/>
              </w:rPr>
            </w:pPr>
            <w:r>
              <w:rPr>
                <w:color w:val="000000"/>
                <w:sz w:val="16"/>
                <w:szCs w:val="16"/>
              </w:rPr>
              <w:t>45 %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E" w14:textId="77777777" w:rsidR="00631A8E" w:rsidRDefault="002818B9">
            <w:pPr>
              <w:pBdr>
                <w:top w:val="nil"/>
                <w:left w:val="nil"/>
                <w:bottom w:val="nil"/>
                <w:right w:val="nil"/>
                <w:between w:val="nil"/>
              </w:pBdr>
              <w:jc w:val="center"/>
              <w:rPr>
                <w:color w:val="000000"/>
                <w:sz w:val="16"/>
                <w:szCs w:val="16"/>
              </w:rPr>
            </w:pPr>
            <w:r>
              <w:rPr>
                <w:color w:val="000000"/>
                <w:sz w:val="16"/>
                <w:szCs w:val="16"/>
              </w:rPr>
              <w:t>59 %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F" w14:textId="77777777" w:rsidR="00631A8E" w:rsidRDefault="002818B9">
            <w:pPr>
              <w:pBdr>
                <w:top w:val="nil"/>
                <w:left w:val="nil"/>
                <w:bottom w:val="nil"/>
                <w:right w:val="nil"/>
                <w:between w:val="nil"/>
              </w:pBdr>
              <w:jc w:val="center"/>
              <w:rPr>
                <w:color w:val="000000"/>
                <w:sz w:val="16"/>
                <w:szCs w:val="16"/>
              </w:rPr>
            </w:pPr>
            <w:r>
              <w:rPr>
                <w:color w:val="000000"/>
                <w:sz w:val="16"/>
                <w:szCs w:val="16"/>
              </w:rPr>
              <w:t>50 %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0" w14:textId="77777777" w:rsidR="00631A8E" w:rsidRDefault="002818B9">
            <w:pPr>
              <w:pBdr>
                <w:top w:val="nil"/>
                <w:left w:val="nil"/>
                <w:bottom w:val="nil"/>
                <w:right w:val="nil"/>
                <w:between w:val="nil"/>
              </w:pBdr>
              <w:jc w:val="center"/>
              <w:rPr>
                <w:color w:val="000000"/>
                <w:sz w:val="16"/>
                <w:szCs w:val="16"/>
              </w:rPr>
            </w:pPr>
            <w:r>
              <w:rPr>
                <w:color w:val="000000"/>
                <w:sz w:val="16"/>
                <w:szCs w:val="16"/>
              </w:rPr>
              <w:t>64 %</w:t>
            </w:r>
          </w:p>
        </w:tc>
      </w:tr>
      <w:tr w:rsidR="00631A8E" w14:paraId="7477F15F" w14:textId="77777777">
        <w:trPr>
          <w:trHeight w:val="209"/>
          <w:jc w:val="center"/>
        </w:trPr>
        <w:tc>
          <w:tcPr>
            <w:tcW w:w="1341"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2"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Regular</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3" w14:textId="77777777" w:rsidR="00631A8E" w:rsidRDefault="002818B9">
            <w:pPr>
              <w:pBdr>
                <w:top w:val="nil"/>
                <w:left w:val="nil"/>
                <w:bottom w:val="nil"/>
                <w:right w:val="nil"/>
                <w:between w:val="nil"/>
              </w:pBdr>
              <w:jc w:val="center"/>
              <w:rPr>
                <w:color w:val="000000"/>
                <w:sz w:val="16"/>
                <w:szCs w:val="16"/>
              </w:rPr>
            </w:pPr>
            <w:r>
              <w:rPr>
                <w:color w:val="000000"/>
                <w:sz w:val="16"/>
                <w:szCs w:val="16"/>
              </w:rPr>
              <w:t>4 %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4" w14:textId="77777777" w:rsidR="00631A8E" w:rsidRDefault="002818B9">
            <w:pPr>
              <w:pBdr>
                <w:top w:val="nil"/>
                <w:left w:val="nil"/>
                <w:bottom w:val="nil"/>
                <w:right w:val="nil"/>
                <w:between w:val="nil"/>
              </w:pBdr>
              <w:jc w:val="center"/>
              <w:rPr>
                <w:color w:val="000000"/>
                <w:sz w:val="16"/>
                <w:szCs w:val="16"/>
              </w:rPr>
            </w:pPr>
            <w:r>
              <w:rPr>
                <w:color w:val="000000"/>
                <w:sz w:val="16"/>
                <w:szCs w:val="16"/>
              </w:rPr>
              <w:t>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5" w14:textId="77777777" w:rsidR="00631A8E" w:rsidRDefault="002818B9">
            <w:pPr>
              <w:pBdr>
                <w:top w:val="nil"/>
                <w:left w:val="nil"/>
                <w:bottom w:val="nil"/>
                <w:right w:val="nil"/>
                <w:between w:val="nil"/>
              </w:pBdr>
              <w:jc w:val="center"/>
              <w:rPr>
                <w:color w:val="000000"/>
                <w:sz w:val="16"/>
                <w:szCs w:val="16"/>
              </w:rPr>
            </w:pPr>
            <w:r>
              <w:rPr>
                <w:color w:val="000000"/>
                <w:sz w:val="16"/>
                <w:szCs w:val="16"/>
              </w:rPr>
              <w:t>7 %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6" w14:textId="77777777" w:rsidR="00631A8E" w:rsidRDefault="002818B9">
            <w:pPr>
              <w:pBdr>
                <w:top w:val="nil"/>
                <w:left w:val="nil"/>
                <w:bottom w:val="nil"/>
                <w:right w:val="nil"/>
                <w:between w:val="nil"/>
              </w:pBdr>
              <w:jc w:val="center"/>
              <w:rPr>
                <w:color w:val="000000"/>
                <w:sz w:val="16"/>
                <w:szCs w:val="16"/>
              </w:rPr>
            </w:pPr>
            <w:r>
              <w:rPr>
                <w:color w:val="000000"/>
                <w:sz w:val="16"/>
                <w:szCs w:val="16"/>
              </w:rPr>
              <w:t>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7" w14:textId="77777777" w:rsidR="00631A8E" w:rsidRDefault="002818B9">
            <w:pPr>
              <w:pBdr>
                <w:top w:val="nil"/>
                <w:left w:val="nil"/>
                <w:bottom w:val="nil"/>
                <w:right w:val="nil"/>
                <w:between w:val="nil"/>
              </w:pBdr>
              <w:jc w:val="center"/>
              <w:rPr>
                <w:color w:val="000000"/>
                <w:sz w:val="16"/>
                <w:szCs w:val="16"/>
              </w:rPr>
            </w:pPr>
            <w:r>
              <w:rPr>
                <w:color w:val="000000"/>
                <w:sz w:val="16"/>
                <w:szCs w:val="16"/>
              </w:rPr>
              <w:t>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8" w14:textId="77777777" w:rsidR="00631A8E" w:rsidRDefault="002818B9">
            <w:pPr>
              <w:pBdr>
                <w:top w:val="nil"/>
                <w:left w:val="nil"/>
                <w:bottom w:val="nil"/>
                <w:right w:val="nil"/>
                <w:between w:val="nil"/>
              </w:pBdr>
              <w:jc w:val="center"/>
              <w:rPr>
                <w:color w:val="000000"/>
                <w:sz w:val="16"/>
                <w:szCs w:val="16"/>
              </w:rPr>
            </w:pPr>
            <w:r>
              <w:rPr>
                <w:color w:val="000000"/>
                <w:sz w:val="16"/>
                <w:szCs w:val="16"/>
              </w:rPr>
              <w:t>0%</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9" w14:textId="77777777" w:rsidR="00631A8E" w:rsidRDefault="002818B9">
            <w:pPr>
              <w:pBdr>
                <w:top w:val="nil"/>
                <w:left w:val="nil"/>
                <w:bottom w:val="nil"/>
                <w:right w:val="nil"/>
                <w:between w:val="nil"/>
              </w:pBdr>
              <w:jc w:val="center"/>
              <w:rPr>
                <w:color w:val="000000"/>
                <w:sz w:val="16"/>
                <w:szCs w:val="16"/>
              </w:rPr>
            </w:pPr>
            <w:r>
              <w:rPr>
                <w:color w:val="000000"/>
                <w:sz w:val="16"/>
                <w:szCs w:val="16"/>
              </w:rPr>
              <w:t>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A" w14:textId="77777777" w:rsidR="00631A8E" w:rsidRDefault="002818B9">
            <w:pPr>
              <w:pBdr>
                <w:top w:val="nil"/>
                <w:left w:val="nil"/>
                <w:bottom w:val="nil"/>
                <w:right w:val="nil"/>
                <w:between w:val="nil"/>
              </w:pBdr>
              <w:jc w:val="center"/>
              <w:rPr>
                <w:color w:val="000000"/>
                <w:sz w:val="16"/>
                <w:szCs w:val="16"/>
              </w:rPr>
            </w:pPr>
            <w:r>
              <w:rPr>
                <w:color w:val="000000"/>
                <w:sz w:val="16"/>
                <w:szCs w:val="16"/>
              </w:rPr>
              <w:t>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B" w14:textId="77777777" w:rsidR="00631A8E" w:rsidRDefault="002818B9">
            <w:pPr>
              <w:pBdr>
                <w:top w:val="nil"/>
                <w:left w:val="nil"/>
                <w:bottom w:val="nil"/>
                <w:right w:val="nil"/>
                <w:between w:val="nil"/>
              </w:pBdr>
              <w:jc w:val="center"/>
              <w:rPr>
                <w:color w:val="000000"/>
                <w:sz w:val="16"/>
                <w:szCs w:val="16"/>
              </w:rPr>
            </w:pPr>
            <w:r>
              <w:rPr>
                <w:color w:val="000000"/>
                <w:sz w:val="16"/>
                <w:szCs w:val="16"/>
              </w:rPr>
              <w:t>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C" w14:textId="77777777" w:rsidR="00631A8E" w:rsidRDefault="002818B9">
            <w:pPr>
              <w:pBdr>
                <w:top w:val="nil"/>
                <w:left w:val="nil"/>
                <w:bottom w:val="nil"/>
                <w:right w:val="nil"/>
                <w:between w:val="nil"/>
              </w:pBdr>
              <w:jc w:val="center"/>
              <w:rPr>
                <w:color w:val="000000"/>
                <w:sz w:val="16"/>
                <w:szCs w:val="16"/>
              </w:rPr>
            </w:pPr>
            <w:r>
              <w:rPr>
                <w:color w:val="000000"/>
                <w:sz w:val="16"/>
                <w:szCs w:val="16"/>
              </w:rPr>
              <w:t>4 %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D" w14:textId="77777777" w:rsidR="00631A8E" w:rsidRDefault="002818B9">
            <w:pPr>
              <w:pBdr>
                <w:top w:val="nil"/>
                <w:left w:val="nil"/>
                <w:bottom w:val="nil"/>
                <w:right w:val="nil"/>
                <w:between w:val="nil"/>
              </w:pBdr>
              <w:jc w:val="center"/>
              <w:rPr>
                <w:color w:val="000000"/>
                <w:sz w:val="16"/>
                <w:szCs w:val="16"/>
              </w:rPr>
            </w:pPr>
            <w:r>
              <w:rPr>
                <w:color w:val="000000"/>
                <w:sz w:val="16"/>
                <w:szCs w:val="16"/>
              </w:rPr>
              <w:t>3 %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E" w14:textId="77777777" w:rsidR="00631A8E" w:rsidRDefault="002818B9">
            <w:pPr>
              <w:pBdr>
                <w:top w:val="nil"/>
                <w:left w:val="nil"/>
                <w:bottom w:val="nil"/>
                <w:right w:val="nil"/>
                <w:between w:val="nil"/>
              </w:pBdr>
              <w:jc w:val="center"/>
              <w:rPr>
                <w:color w:val="000000"/>
                <w:sz w:val="16"/>
                <w:szCs w:val="16"/>
              </w:rPr>
            </w:pPr>
            <w:r>
              <w:rPr>
                <w:color w:val="000000"/>
                <w:sz w:val="16"/>
                <w:szCs w:val="16"/>
              </w:rPr>
              <w:t>2 %</w:t>
            </w:r>
          </w:p>
        </w:tc>
      </w:tr>
    </w:tbl>
    <w:p w14:paraId="7477F160" w14:textId="77777777" w:rsidR="00631A8E" w:rsidRDefault="002818B9">
      <w:pPr>
        <w:pBdr>
          <w:top w:val="nil"/>
          <w:left w:val="nil"/>
          <w:bottom w:val="nil"/>
          <w:right w:val="nil"/>
          <w:between w:val="nil"/>
        </w:pBdr>
        <w:jc w:val="center"/>
        <w:rPr>
          <w:i/>
          <w:color w:val="000000"/>
          <w:sz w:val="18"/>
          <w:szCs w:val="18"/>
        </w:rPr>
      </w:pPr>
      <w:r>
        <w:rPr>
          <w:i/>
          <w:color w:val="000000"/>
          <w:sz w:val="18"/>
          <w:szCs w:val="18"/>
        </w:rPr>
        <w:t>Fuente: Secretaría Distrital de Ambiente -SCAAV-SATAB</w:t>
      </w:r>
    </w:p>
    <w:p w14:paraId="7477F161" w14:textId="77777777" w:rsidR="00631A8E" w:rsidRDefault="00631A8E">
      <w:pPr>
        <w:pBdr>
          <w:top w:val="nil"/>
          <w:left w:val="nil"/>
          <w:bottom w:val="nil"/>
          <w:right w:val="nil"/>
          <w:between w:val="nil"/>
        </w:pBdr>
        <w:spacing w:after="200"/>
        <w:jc w:val="both"/>
        <w:rPr>
          <w:color w:val="000000"/>
          <w:sz w:val="20"/>
          <w:szCs w:val="20"/>
        </w:rPr>
      </w:pPr>
    </w:p>
    <w:p w14:paraId="7477F162" w14:textId="77777777" w:rsidR="00631A8E" w:rsidRDefault="002818B9">
      <w:pPr>
        <w:pBdr>
          <w:top w:val="nil"/>
          <w:left w:val="nil"/>
          <w:bottom w:val="nil"/>
          <w:right w:val="nil"/>
          <w:between w:val="nil"/>
        </w:pBdr>
        <w:spacing w:after="200"/>
        <w:jc w:val="both"/>
        <w:rPr>
          <w:color w:val="000000"/>
          <w:sz w:val="20"/>
          <w:szCs w:val="20"/>
        </w:rPr>
      </w:pPr>
      <w:r>
        <w:rPr>
          <w:color w:val="000000"/>
          <w:sz w:val="20"/>
          <w:szCs w:val="20"/>
        </w:rPr>
        <w:t>El comportamiento típico anual del material particulado (PM</w:t>
      </w:r>
      <w:r>
        <w:rPr>
          <w:color w:val="000000"/>
          <w:sz w:val="20"/>
          <w:szCs w:val="20"/>
          <w:vertAlign w:val="subscript"/>
        </w:rPr>
        <w:t>10</w:t>
      </w:r>
      <w:r>
        <w:rPr>
          <w:color w:val="000000"/>
          <w:sz w:val="20"/>
          <w:szCs w:val="20"/>
        </w:rPr>
        <w:t xml:space="preserve"> y PM</w:t>
      </w:r>
      <w:r>
        <w:rPr>
          <w:color w:val="000000"/>
          <w:sz w:val="20"/>
          <w:szCs w:val="20"/>
          <w:vertAlign w:val="subscript"/>
        </w:rPr>
        <w:t>2.5</w:t>
      </w:r>
      <w:r>
        <w:rPr>
          <w:color w:val="000000"/>
          <w:sz w:val="20"/>
          <w:szCs w:val="20"/>
        </w:rPr>
        <w:t>) muestra un incremento de las concentraciones durante dos periodos del año: febrero a abril y octubre a diciembre, el cual es influenciado por los períodos de transición de lluvias en la región Andina. </w:t>
      </w:r>
    </w:p>
    <w:p w14:paraId="7477F163" w14:textId="77777777" w:rsidR="00631A8E" w:rsidRDefault="002818B9">
      <w:pPr>
        <w:pBdr>
          <w:top w:val="nil"/>
          <w:left w:val="nil"/>
          <w:bottom w:val="nil"/>
          <w:right w:val="nil"/>
          <w:between w:val="nil"/>
        </w:pBdr>
        <w:spacing w:after="200"/>
        <w:jc w:val="both"/>
        <w:rPr>
          <w:color w:val="000000"/>
          <w:sz w:val="20"/>
          <w:szCs w:val="20"/>
        </w:rPr>
      </w:pPr>
      <w:r>
        <w:rPr>
          <w:color w:val="000000"/>
          <w:sz w:val="20"/>
          <w:szCs w:val="20"/>
        </w:rPr>
        <w:t>Como consecuencia de esta temporada, aumenta la probabilidad de incendios forestales y quemas no controladas en el país. Entre las que influyen en mayor proporción a Bogotá se encuentran los incendios forestales y quemas no controladas de los departamentos de Vichada, Meta, Venezuela y la Orinoquía, que, sumados a las fuentes de emisión local y a las condiciones meteorológicas desfavorables, impiden la dispersión de contaminantes en la ciudad alcanzando en ocasiones los niveles de concentración para la decl</w:t>
      </w:r>
      <w:r>
        <w:rPr>
          <w:color w:val="000000"/>
          <w:sz w:val="20"/>
          <w:szCs w:val="20"/>
        </w:rPr>
        <w:t xml:space="preserve">aración de alertas por contaminación atmosférica, especialmente, en la zona suroccidental de la ciudad. </w:t>
      </w:r>
    </w:p>
    <w:p w14:paraId="7477F164" w14:textId="77777777" w:rsidR="00631A8E" w:rsidRDefault="00631A8E">
      <w:pPr>
        <w:rPr>
          <w:b/>
          <w:sz w:val="20"/>
          <w:szCs w:val="20"/>
        </w:rPr>
      </w:pPr>
    </w:p>
    <w:p w14:paraId="7477F165" w14:textId="77777777" w:rsidR="00631A8E" w:rsidRDefault="002818B9">
      <w:pPr>
        <w:rPr>
          <w:b/>
          <w:sz w:val="20"/>
          <w:szCs w:val="20"/>
        </w:rPr>
      </w:pPr>
      <w:r>
        <w:rPr>
          <w:b/>
          <w:sz w:val="20"/>
          <w:szCs w:val="20"/>
        </w:rPr>
        <w:t xml:space="preserve">Alertas  </w:t>
      </w:r>
    </w:p>
    <w:p w14:paraId="7477F166" w14:textId="77777777" w:rsidR="00631A8E" w:rsidRDefault="00631A8E">
      <w:pPr>
        <w:rPr>
          <w:b/>
          <w:sz w:val="20"/>
          <w:szCs w:val="20"/>
        </w:rPr>
      </w:pPr>
    </w:p>
    <w:p w14:paraId="7477F167" w14:textId="77777777" w:rsidR="00631A8E" w:rsidRDefault="002818B9">
      <w:pPr>
        <w:jc w:val="both"/>
        <w:rPr>
          <w:sz w:val="20"/>
          <w:szCs w:val="20"/>
        </w:rPr>
      </w:pPr>
      <w:r>
        <w:rPr>
          <w:sz w:val="20"/>
          <w:szCs w:val="20"/>
        </w:rPr>
        <w:t xml:space="preserve">Durante el periodo de enero del 2020 a abril de 2024 se han emitido 10 declaratorias de alertas ambientales, de las cuales 6 han sido en la zona Suroccidental de la ciudad, tal como puede apreciarse en la siguiente tabla </w:t>
      </w:r>
    </w:p>
    <w:p w14:paraId="7477F168" w14:textId="77777777" w:rsidR="00631A8E" w:rsidRDefault="00631A8E">
      <w:pPr>
        <w:rPr>
          <w:sz w:val="20"/>
          <w:szCs w:val="20"/>
        </w:rPr>
      </w:pPr>
    </w:p>
    <w:p w14:paraId="7477F169" w14:textId="77777777" w:rsidR="00631A8E" w:rsidRDefault="002818B9">
      <w:pPr>
        <w:rPr>
          <w:sz w:val="20"/>
          <w:szCs w:val="20"/>
          <w:highlight w:val="white"/>
        </w:rPr>
      </w:pPr>
      <w:r>
        <w:rPr>
          <w:sz w:val="20"/>
          <w:szCs w:val="20"/>
          <w:highlight w:val="white"/>
        </w:rPr>
        <w:t>Tabla 15. Histórico de declaración de alertas por contaminación atmosférica 2020 - 2024</w:t>
      </w:r>
    </w:p>
    <w:tbl>
      <w:tblPr>
        <w:tblStyle w:val="afffffffffffffffffffffffffff4"/>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25"/>
        <w:gridCol w:w="1545"/>
        <w:gridCol w:w="765"/>
        <w:gridCol w:w="1470"/>
        <w:gridCol w:w="1260"/>
        <w:gridCol w:w="3840"/>
      </w:tblGrid>
      <w:tr w:rsidR="00631A8E" w14:paraId="7477F170" w14:textId="77777777">
        <w:trPr>
          <w:tblHeader/>
        </w:trPr>
        <w:tc>
          <w:tcPr>
            <w:tcW w:w="525" w:type="dxa"/>
            <w:tcBorders>
              <w:top w:val="single" w:sz="5" w:space="0" w:color="000000"/>
              <w:left w:val="single" w:sz="5" w:space="0" w:color="000000"/>
              <w:bottom w:val="single" w:sz="5" w:space="0" w:color="000000"/>
              <w:right w:val="single" w:sz="5" w:space="0" w:color="000000"/>
            </w:tcBorders>
            <w:shd w:val="clear" w:color="auto" w:fill="BFBFBF"/>
            <w:tcMar>
              <w:top w:w="100" w:type="dxa"/>
              <w:left w:w="100" w:type="dxa"/>
              <w:bottom w:w="100" w:type="dxa"/>
              <w:right w:w="100" w:type="dxa"/>
            </w:tcMar>
          </w:tcPr>
          <w:p w14:paraId="7477F16A" w14:textId="77777777" w:rsidR="00631A8E" w:rsidRDefault="002818B9">
            <w:pPr>
              <w:keepNext/>
              <w:keepLines/>
              <w:spacing w:line="276" w:lineRule="auto"/>
              <w:ind w:left="-40"/>
              <w:jc w:val="center"/>
              <w:rPr>
                <w:b/>
                <w:color w:val="000000"/>
                <w:sz w:val="16"/>
                <w:szCs w:val="16"/>
              </w:rPr>
            </w:pPr>
            <w:r>
              <w:rPr>
                <w:b/>
                <w:color w:val="000000"/>
                <w:sz w:val="16"/>
                <w:szCs w:val="16"/>
              </w:rPr>
              <w:t>Año</w:t>
            </w:r>
          </w:p>
        </w:tc>
        <w:tc>
          <w:tcPr>
            <w:tcW w:w="1545"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B" w14:textId="77777777" w:rsidR="00631A8E" w:rsidRDefault="002818B9">
            <w:pPr>
              <w:keepNext/>
              <w:keepLines/>
              <w:spacing w:line="276" w:lineRule="auto"/>
              <w:jc w:val="center"/>
              <w:rPr>
                <w:b/>
                <w:color w:val="000000"/>
                <w:sz w:val="16"/>
                <w:szCs w:val="16"/>
              </w:rPr>
            </w:pPr>
            <w:r>
              <w:rPr>
                <w:b/>
                <w:color w:val="000000"/>
                <w:sz w:val="16"/>
                <w:szCs w:val="16"/>
              </w:rPr>
              <w:t>Evento</w:t>
            </w:r>
          </w:p>
        </w:tc>
        <w:tc>
          <w:tcPr>
            <w:tcW w:w="765"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C" w14:textId="77777777" w:rsidR="00631A8E" w:rsidRDefault="002818B9">
            <w:pPr>
              <w:keepNext/>
              <w:keepLines/>
              <w:spacing w:line="276" w:lineRule="auto"/>
              <w:jc w:val="center"/>
              <w:rPr>
                <w:b/>
                <w:color w:val="000000"/>
                <w:sz w:val="16"/>
                <w:szCs w:val="16"/>
              </w:rPr>
            </w:pPr>
            <w:r>
              <w:rPr>
                <w:b/>
                <w:color w:val="000000"/>
                <w:sz w:val="16"/>
                <w:szCs w:val="16"/>
              </w:rPr>
              <w:t>Fecha</w:t>
            </w:r>
          </w:p>
        </w:tc>
        <w:tc>
          <w:tcPr>
            <w:tcW w:w="147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D" w14:textId="77777777" w:rsidR="00631A8E" w:rsidRDefault="002818B9">
            <w:pPr>
              <w:keepNext/>
              <w:keepLines/>
              <w:spacing w:line="276" w:lineRule="auto"/>
              <w:jc w:val="center"/>
              <w:rPr>
                <w:b/>
                <w:color w:val="000000"/>
                <w:sz w:val="16"/>
                <w:szCs w:val="16"/>
              </w:rPr>
            </w:pPr>
            <w:r>
              <w:rPr>
                <w:b/>
                <w:color w:val="000000"/>
                <w:sz w:val="16"/>
                <w:szCs w:val="16"/>
              </w:rPr>
              <w:t>Acto Administrativo</w:t>
            </w:r>
          </w:p>
        </w:tc>
        <w:tc>
          <w:tcPr>
            <w:tcW w:w="126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E" w14:textId="77777777" w:rsidR="00631A8E" w:rsidRDefault="002818B9">
            <w:pPr>
              <w:keepNext/>
              <w:keepLines/>
              <w:spacing w:line="276" w:lineRule="auto"/>
              <w:jc w:val="center"/>
              <w:rPr>
                <w:b/>
                <w:color w:val="000000"/>
                <w:sz w:val="16"/>
                <w:szCs w:val="16"/>
              </w:rPr>
            </w:pPr>
            <w:r>
              <w:rPr>
                <w:b/>
                <w:color w:val="000000"/>
                <w:sz w:val="16"/>
                <w:szCs w:val="16"/>
              </w:rPr>
              <w:t>Informe Técnico</w:t>
            </w:r>
          </w:p>
        </w:tc>
        <w:tc>
          <w:tcPr>
            <w:tcW w:w="384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F" w14:textId="77777777" w:rsidR="00631A8E" w:rsidRDefault="002818B9">
            <w:pPr>
              <w:keepNext/>
              <w:keepLines/>
              <w:spacing w:line="276" w:lineRule="auto"/>
              <w:jc w:val="center"/>
              <w:rPr>
                <w:b/>
                <w:color w:val="000000"/>
                <w:sz w:val="16"/>
                <w:szCs w:val="16"/>
              </w:rPr>
            </w:pPr>
            <w:r>
              <w:rPr>
                <w:b/>
                <w:color w:val="000000"/>
                <w:sz w:val="16"/>
                <w:szCs w:val="16"/>
              </w:rPr>
              <w:t>Causas del evento</w:t>
            </w:r>
          </w:p>
        </w:tc>
      </w:tr>
      <w:tr w:rsidR="00631A8E" w14:paraId="7477F177"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71" w14:textId="77777777" w:rsidR="00631A8E" w:rsidRDefault="002818B9">
            <w:pPr>
              <w:keepNext/>
              <w:keepLines/>
              <w:spacing w:line="276" w:lineRule="auto"/>
              <w:jc w:val="center"/>
              <w:rPr>
                <w:color w:val="000000"/>
                <w:sz w:val="16"/>
                <w:szCs w:val="16"/>
              </w:rPr>
            </w:pPr>
            <w:r>
              <w:rPr>
                <w:color w:val="000000"/>
                <w:sz w:val="16"/>
                <w:szCs w:val="16"/>
              </w:rPr>
              <w:t>2020</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2" w14:textId="77777777" w:rsidR="00631A8E" w:rsidRDefault="002818B9">
            <w:pPr>
              <w:keepNext/>
              <w:keepLines/>
              <w:spacing w:line="276" w:lineRule="auto"/>
              <w:jc w:val="center"/>
              <w:rPr>
                <w:color w:val="000000"/>
                <w:sz w:val="16"/>
                <w:szCs w:val="16"/>
              </w:rPr>
            </w:pPr>
            <w:r>
              <w:rPr>
                <w:color w:val="000000"/>
                <w:sz w:val="16"/>
                <w:szCs w:val="16"/>
              </w:rPr>
              <w:t>Declaración de Alerta Amarilla por contaminación en la zona Suroccidente</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3" w14:textId="77777777" w:rsidR="00631A8E" w:rsidRDefault="002818B9">
            <w:pPr>
              <w:keepNext/>
              <w:keepLines/>
              <w:spacing w:line="276" w:lineRule="auto"/>
              <w:jc w:val="center"/>
              <w:rPr>
                <w:color w:val="000000"/>
                <w:sz w:val="16"/>
                <w:szCs w:val="16"/>
              </w:rPr>
            </w:pPr>
            <w:r>
              <w:rPr>
                <w:color w:val="000000"/>
                <w:sz w:val="16"/>
                <w:szCs w:val="16"/>
              </w:rPr>
              <w:t>06 de febrero de 2020</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4" w14:textId="77777777" w:rsidR="00631A8E" w:rsidRDefault="002818B9">
            <w:pPr>
              <w:keepNext/>
              <w:keepLines/>
              <w:spacing w:line="276" w:lineRule="auto"/>
              <w:rPr>
                <w:color w:val="000000"/>
                <w:sz w:val="16"/>
                <w:szCs w:val="16"/>
              </w:rPr>
            </w:pPr>
            <w:r>
              <w:rPr>
                <w:b/>
                <w:color w:val="000000"/>
                <w:sz w:val="16"/>
                <w:szCs w:val="16"/>
              </w:rPr>
              <w:t xml:space="preserve">inicio: </w:t>
            </w:r>
            <w:r>
              <w:rPr>
                <w:color w:val="000000"/>
                <w:sz w:val="16"/>
                <w:szCs w:val="16"/>
              </w:rPr>
              <w:t>Resolución SDA No. 0346 del 2020</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5" w14:textId="77777777" w:rsidR="00631A8E" w:rsidRDefault="002818B9">
            <w:pPr>
              <w:keepNext/>
              <w:keepLines/>
              <w:spacing w:line="276" w:lineRule="auto"/>
              <w:jc w:val="center"/>
              <w:rPr>
                <w:color w:val="000000"/>
                <w:sz w:val="16"/>
                <w:szCs w:val="16"/>
              </w:rPr>
            </w:pPr>
            <w:r>
              <w:rPr>
                <w:color w:val="000000"/>
                <w:sz w:val="16"/>
                <w:szCs w:val="16"/>
              </w:rPr>
              <w:t>IT No. 0240 del 06- 02-2020 2020IE27835</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6"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Condiciones meteorológicas como la dirección de los vientos, que dificultan la dispersión de los contaminantes criterio, aumentado considerablemente las concentraciones de material particulado PM2.5, hasta alcanzar el umbral del Índice Bogotano de Calidad del Aire – IBOCA que corresponde a calidad del aire “Regular” en zonas específicas de la ciudad.</w:t>
            </w:r>
          </w:p>
        </w:tc>
      </w:tr>
      <w:tr w:rsidR="00631A8E" w14:paraId="7477F17E"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78"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9"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A" w14:textId="77777777" w:rsidR="00631A8E" w:rsidRDefault="002818B9">
            <w:pPr>
              <w:keepNext/>
              <w:keepLines/>
              <w:spacing w:line="276" w:lineRule="auto"/>
              <w:jc w:val="center"/>
              <w:rPr>
                <w:color w:val="000000"/>
                <w:sz w:val="16"/>
                <w:szCs w:val="16"/>
              </w:rPr>
            </w:pPr>
            <w:r>
              <w:rPr>
                <w:color w:val="000000"/>
                <w:sz w:val="16"/>
                <w:szCs w:val="16"/>
              </w:rPr>
              <w:t>17 de febrero de 2020</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B"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0527 del 2020</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C" w14:textId="77777777" w:rsidR="00631A8E" w:rsidRDefault="002818B9">
            <w:pPr>
              <w:keepNext/>
              <w:keepLines/>
              <w:spacing w:line="276" w:lineRule="auto"/>
              <w:jc w:val="center"/>
              <w:rPr>
                <w:color w:val="000000"/>
                <w:sz w:val="16"/>
                <w:szCs w:val="16"/>
              </w:rPr>
            </w:pPr>
            <w:r>
              <w:rPr>
                <w:color w:val="000000"/>
                <w:sz w:val="16"/>
                <w:szCs w:val="16"/>
              </w:rPr>
              <w:t>IT No. 0365 del 176-02-2020 2020IE37406</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85"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7F" w14:textId="77777777" w:rsidR="00631A8E" w:rsidRDefault="002818B9">
            <w:pPr>
              <w:keepNext/>
              <w:keepLines/>
              <w:spacing w:line="276" w:lineRule="auto"/>
              <w:jc w:val="center"/>
              <w:rPr>
                <w:color w:val="000000"/>
                <w:sz w:val="16"/>
                <w:szCs w:val="16"/>
              </w:rPr>
            </w:pPr>
            <w:r>
              <w:rPr>
                <w:color w:val="000000"/>
                <w:sz w:val="16"/>
                <w:szCs w:val="16"/>
              </w:rPr>
              <w:t>2020</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0" w14:textId="77777777" w:rsidR="00631A8E" w:rsidRDefault="002818B9">
            <w:pPr>
              <w:keepNext/>
              <w:keepLines/>
              <w:spacing w:line="276" w:lineRule="auto"/>
              <w:jc w:val="center"/>
              <w:rPr>
                <w:color w:val="000000"/>
                <w:sz w:val="16"/>
                <w:szCs w:val="16"/>
              </w:rPr>
            </w:pPr>
            <w:r>
              <w:rPr>
                <w:color w:val="000000"/>
                <w:sz w:val="16"/>
                <w:szCs w:val="16"/>
              </w:rPr>
              <w:t>Declaración de Alerta Amarilla por contaminación atmosférica en la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1" w14:textId="77777777" w:rsidR="00631A8E" w:rsidRDefault="002818B9">
            <w:pPr>
              <w:keepNext/>
              <w:keepLines/>
              <w:spacing w:line="276" w:lineRule="auto"/>
              <w:jc w:val="center"/>
              <w:rPr>
                <w:color w:val="000000"/>
                <w:sz w:val="16"/>
                <w:szCs w:val="16"/>
              </w:rPr>
            </w:pPr>
            <w:r>
              <w:rPr>
                <w:color w:val="000000"/>
                <w:sz w:val="16"/>
                <w:szCs w:val="16"/>
              </w:rPr>
              <w:t>05 de marzo de 2020</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2" w14:textId="77777777" w:rsidR="00631A8E" w:rsidRDefault="002818B9">
            <w:pPr>
              <w:keepNext/>
              <w:keepLines/>
              <w:spacing w:line="276" w:lineRule="auto"/>
              <w:rPr>
                <w:color w:val="000000"/>
                <w:sz w:val="16"/>
                <w:szCs w:val="16"/>
              </w:rPr>
            </w:pPr>
            <w:r>
              <w:rPr>
                <w:b/>
                <w:color w:val="000000"/>
                <w:sz w:val="16"/>
                <w:szCs w:val="16"/>
              </w:rPr>
              <w:t xml:space="preserve">inicio: </w:t>
            </w:r>
            <w:r>
              <w:rPr>
                <w:color w:val="000000"/>
                <w:sz w:val="16"/>
                <w:szCs w:val="16"/>
              </w:rPr>
              <w:t>Resolución SDA No. 0678 del 2020</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3" w14:textId="77777777" w:rsidR="00631A8E" w:rsidRDefault="002818B9">
            <w:pPr>
              <w:keepNext/>
              <w:keepLines/>
              <w:spacing w:line="276" w:lineRule="auto"/>
              <w:jc w:val="center"/>
              <w:rPr>
                <w:color w:val="000000"/>
                <w:sz w:val="16"/>
                <w:szCs w:val="16"/>
              </w:rPr>
            </w:pPr>
            <w:r>
              <w:rPr>
                <w:color w:val="000000"/>
                <w:sz w:val="16"/>
                <w:szCs w:val="16"/>
              </w:rPr>
              <w:t>IT No. 0514 del 05- 03-2020 2020IE51958</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4"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Condiciones meteorológicas que no favorecen la dispersión de contaminantes, tales como inversiones térmicas, estabilidad atmosférica, transporte de contaminantes de Incendios en zonas cercanas de Quetame-Cundinamarca, así como Casanare y Meta, entre otros factores.</w:t>
            </w:r>
          </w:p>
        </w:tc>
      </w:tr>
      <w:tr w:rsidR="00631A8E" w14:paraId="7477F18C"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86"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7"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8" w14:textId="77777777" w:rsidR="00631A8E" w:rsidRDefault="002818B9">
            <w:pPr>
              <w:keepNext/>
              <w:keepLines/>
              <w:spacing w:line="276" w:lineRule="auto"/>
              <w:jc w:val="center"/>
              <w:rPr>
                <w:color w:val="000000"/>
                <w:sz w:val="16"/>
                <w:szCs w:val="16"/>
              </w:rPr>
            </w:pPr>
            <w:r>
              <w:rPr>
                <w:color w:val="000000"/>
                <w:sz w:val="16"/>
                <w:szCs w:val="16"/>
              </w:rPr>
              <w:t>03 de abril de 2020</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9"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0853 del 2020</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A" w14:textId="77777777" w:rsidR="00631A8E" w:rsidRDefault="002818B9">
            <w:pPr>
              <w:keepNext/>
              <w:keepLines/>
              <w:spacing w:line="276" w:lineRule="auto"/>
              <w:jc w:val="center"/>
              <w:rPr>
                <w:color w:val="000000"/>
                <w:sz w:val="16"/>
                <w:szCs w:val="16"/>
              </w:rPr>
            </w:pPr>
            <w:r>
              <w:rPr>
                <w:color w:val="000000"/>
                <w:sz w:val="16"/>
                <w:szCs w:val="16"/>
              </w:rPr>
              <w:t>IT No. 0592 del 02- 04-2020</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B"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93"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8D" w14:textId="77777777" w:rsidR="00631A8E" w:rsidRDefault="002818B9">
            <w:pPr>
              <w:keepNext/>
              <w:keepLines/>
              <w:spacing w:line="276" w:lineRule="auto"/>
              <w:jc w:val="center"/>
              <w:rPr>
                <w:color w:val="000000"/>
                <w:sz w:val="16"/>
                <w:szCs w:val="16"/>
              </w:rPr>
            </w:pPr>
            <w:r>
              <w:rPr>
                <w:color w:val="000000"/>
                <w:sz w:val="16"/>
                <w:szCs w:val="16"/>
              </w:rPr>
              <w:lastRenderedPageBreak/>
              <w:t>2022</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E" w14:textId="77777777" w:rsidR="00631A8E" w:rsidRDefault="002818B9">
            <w:pPr>
              <w:keepNext/>
              <w:keepLines/>
              <w:spacing w:line="276" w:lineRule="auto"/>
              <w:jc w:val="center"/>
              <w:rPr>
                <w:color w:val="000000"/>
                <w:sz w:val="16"/>
                <w:szCs w:val="16"/>
              </w:rPr>
            </w:pPr>
            <w:r>
              <w:rPr>
                <w:color w:val="000000"/>
                <w:sz w:val="16"/>
                <w:szCs w:val="16"/>
              </w:rPr>
              <w:t>Declaratoria de Alerta Fase 1 por contaminación atmosférica en la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F" w14:textId="77777777" w:rsidR="00631A8E" w:rsidRDefault="002818B9">
            <w:pPr>
              <w:keepNext/>
              <w:keepLines/>
              <w:spacing w:line="276" w:lineRule="auto"/>
              <w:jc w:val="center"/>
              <w:rPr>
                <w:color w:val="000000"/>
                <w:sz w:val="16"/>
                <w:szCs w:val="16"/>
              </w:rPr>
            </w:pPr>
            <w:r>
              <w:rPr>
                <w:color w:val="000000"/>
                <w:sz w:val="16"/>
                <w:szCs w:val="16"/>
              </w:rPr>
              <w:t>06 de febrero de 2022</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0" w14:textId="77777777" w:rsidR="00631A8E" w:rsidRDefault="002818B9">
            <w:pPr>
              <w:keepNext/>
              <w:keepLines/>
              <w:spacing w:line="276" w:lineRule="auto"/>
              <w:rPr>
                <w:color w:val="000000"/>
                <w:sz w:val="16"/>
                <w:szCs w:val="16"/>
              </w:rPr>
            </w:pPr>
            <w:r>
              <w:rPr>
                <w:b/>
                <w:color w:val="000000"/>
                <w:sz w:val="16"/>
                <w:szCs w:val="16"/>
              </w:rPr>
              <w:t xml:space="preserve">inicio:  </w:t>
            </w:r>
            <w:r>
              <w:rPr>
                <w:color w:val="000000"/>
                <w:sz w:val="16"/>
                <w:szCs w:val="16"/>
              </w:rPr>
              <w:t>Resolución SDA No. 0135 del 2022</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1" w14:textId="77777777" w:rsidR="00631A8E" w:rsidRDefault="002818B9">
            <w:pPr>
              <w:keepNext/>
              <w:keepLines/>
              <w:spacing w:line="276" w:lineRule="auto"/>
              <w:jc w:val="center"/>
              <w:rPr>
                <w:color w:val="000000"/>
                <w:sz w:val="16"/>
                <w:szCs w:val="16"/>
              </w:rPr>
            </w:pPr>
            <w:r>
              <w:rPr>
                <w:color w:val="000000"/>
                <w:sz w:val="16"/>
                <w:szCs w:val="16"/>
              </w:rPr>
              <w:t>IT No. 0211 del 06 de febrero de 2022</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2"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Influencia del transporte de contaminantes producto de intensos incendios forestales regionales en el sur del Meta y norte del Guaviare, condiciones meteorológicas locales en las cuales se presentan fuertes inversiones térmicas y baja dispersión de contaminantes</w:t>
            </w:r>
          </w:p>
        </w:tc>
      </w:tr>
      <w:tr w:rsidR="00631A8E" w14:paraId="7477F19A"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94"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5"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6" w14:textId="77777777" w:rsidR="00631A8E" w:rsidRDefault="002818B9">
            <w:pPr>
              <w:keepNext/>
              <w:keepLines/>
              <w:spacing w:line="276" w:lineRule="auto"/>
              <w:jc w:val="center"/>
              <w:rPr>
                <w:color w:val="000000"/>
                <w:sz w:val="16"/>
                <w:szCs w:val="16"/>
              </w:rPr>
            </w:pPr>
            <w:r>
              <w:rPr>
                <w:color w:val="000000"/>
                <w:sz w:val="16"/>
                <w:szCs w:val="16"/>
              </w:rPr>
              <w:t>14 de febrero de 2022</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7"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0150 del 2022</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8" w14:textId="77777777" w:rsidR="00631A8E" w:rsidRDefault="002818B9">
            <w:pPr>
              <w:keepNext/>
              <w:keepLines/>
              <w:spacing w:line="276" w:lineRule="auto"/>
              <w:jc w:val="center"/>
              <w:rPr>
                <w:color w:val="000000"/>
                <w:sz w:val="16"/>
                <w:szCs w:val="16"/>
              </w:rPr>
            </w:pPr>
            <w:r>
              <w:rPr>
                <w:color w:val="000000"/>
                <w:sz w:val="16"/>
                <w:szCs w:val="16"/>
              </w:rPr>
              <w:t>IT No. 0258 del 10 de febrero de 2022</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9"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A1"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9B" w14:textId="77777777" w:rsidR="00631A8E" w:rsidRDefault="002818B9">
            <w:pPr>
              <w:keepNext/>
              <w:keepLines/>
              <w:spacing w:line="276" w:lineRule="auto"/>
              <w:jc w:val="center"/>
              <w:rPr>
                <w:color w:val="000000"/>
                <w:sz w:val="16"/>
                <w:szCs w:val="16"/>
              </w:rPr>
            </w:pPr>
            <w:r>
              <w:rPr>
                <w:color w:val="000000"/>
                <w:sz w:val="16"/>
                <w:szCs w:val="16"/>
              </w:rPr>
              <w:t>2023</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C" w14:textId="77777777" w:rsidR="00631A8E" w:rsidRDefault="002818B9">
            <w:pPr>
              <w:keepNext/>
              <w:keepLines/>
              <w:spacing w:line="276" w:lineRule="auto"/>
              <w:jc w:val="center"/>
              <w:rPr>
                <w:color w:val="000000"/>
                <w:sz w:val="16"/>
                <w:szCs w:val="16"/>
              </w:rPr>
            </w:pPr>
            <w:r>
              <w:rPr>
                <w:color w:val="000000"/>
                <w:sz w:val="16"/>
                <w:szCs w:val="16"/>
              </w:rPr>
              <w:t>Declaración de alerta fase 1 en el suroccidente de la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D" w14:textId="77777777" w:rsidR="00631A8E" w:rsidRDefault="002818B9">
            <w:pPr>
              <w:keepNext/>
              <w:keepLines/>
              <w:spacing w:line="276" w:lineRule="auto"/>
              <w:jc w:val="center"/>
              <w:rPr>
                <w:color w:val="000000"/>
                <w:sz w:val="16"/>
                <w:szCs w:val="16"/>
              </w:rPr>
            </w:pPr>
            <w:r>
              <w:rPr>
                <w:color w:val="000000"/>
                <w:sz w:val="16"/>
                <w:szCs w:val="16"/>
              </w:rPr>
              <w:t>04 de febrero de 2023</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E" w14:textId="77777777" w:rsidR="00631A8E" w:rsidRDefault="002818B9">
            <w:pPr>
              <w:keepNext/>
              <w:keepLines/>
              <w:spacing w:line="276" w:lineRule="auto"/>
              <w:rPr>
                <w:color w:val="000000"/>
                <w:sz w:val="16"/>
                <w:szCs w:val="16"/>
              </w:rPr>
            </w:pPr>
            <w:r>
              <w:rPr>
                <w:b/>
                <w:color w:val="000000"/>
                <w:sz w:val="16"/>
                <w:szCs w:val="16"/>
              </w:rPr>
              <w:t xml:space="preserve">inicio: </w:t>
            </w:r>
            <w:r>
              <w:rPr>
                <w:color w:val="000000"/>
                <w:sz w:val="16"/>
                <w:szCs w:val="16"/>
              </w:rPr>
              <w:t>Resolución SDA No. 0182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F" w14:textId="77777777" w:rsidR="00631A8E" w:rsidRDefault="002818B9">
            <w:pPr>
              <w:keepNext/>
              <w:keepLines/>
              <w:spacing w:line="276" w:lineRule="auto"/>
              <w:jc w:val="center"/>
              <w:rPr>
                <w:color w:val="000000"/>
                <w:sz w:val="16"/>
                <w:szCs w:val="16"/>
              </w:rPr>
            </w:pPr>
            <w:r>
              <w:rPr>
                <w:color w:val="000000"/>
                <w:sz w:val="16"/>
                <w:szCs w:val="16"/>
              </w:rPr>
              <w:t>IT No.0553 del 03-02- 2023</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0"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Influencia del transporte de contaminantes producto de intensos incendios forestales regionales en el sur del Meta y norte del Guaviare, condiciones meteorológicas locales en las cuales se presentan fuertes inversiones térmicas y baja dispersión de contaminantes.</w:t>
            </w:r>
          </w:p>
        </w:tc>
      </w:tr>
      <w:tr w:rsidR="00631A8E" w14:paraId="7477F1A8" w14:textId="77777777">
        <w:trPr>
          <w:trHeight w:val="501"/>
        </w:trPr>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A2"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3"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4" w14:textId="77777777" w:rsidR="00631A8E" w:rsidRDefault="002818B9">
            <w:pPr>
              <w:keepNext/>
              <w:keepLines/>
              <w:spacing w:line="276" w:lineRule="auto"/>
              <w:jc w:val="center"/>
              <w:rPr>
                <w:color w:val="000000"/>
                <w:sz w:val="16"/>
                <w:szCs w:val="16"/>
              </w:rPr>
            </w:pPr>
            <w:r>
              <w:rPr>
                <w:color w:val="000000"/>
                <w:sz w:val="16"/>
                <w:szCs w:val="16"/>
              </w:rPr>
              <w:t>10 de febrero de 2023</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5"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0224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6" w14:textId="77777777" w:rsidR="00631A8E" w:rsidRDefault="002818B9">
            <w:pPr>
              <w:keepNext/>
              <w:keepLines/>
              <w:spacing w:line="276" w:lineRule="auto"/>
              <w:jc w:val="center"/>
              <w:rPr>
                <w:color w:val="000000"/>
                <w:sz w:val="16"/>
                <w:szCs w:val="16"/>
              </w:rPr>
            </w:pPr>
            <w:r>
              <w:rPr>
                <w:color w:val="000000"/>
                <w:sz w:val="16"/>
                <w:szCs w:val="16"/>
              </w:rPr>
              <w:t>IT No.00636 del 09-02- 2023</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7"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AF"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A9" w14:textId="77777777" w:rsidR="00631A8E" w:rsidRDefault="002818B9">
            <w:pPr>
              <w:keepNext/>
              <w:keepLines/>
              <w:spacing w:line="276" w:lineRule="auto"/>
              <w:jc w:val="center"/>
              <w:rPr>
                <w:color w:val="000000"/>
                <w:sz w:val="16"/>
                <w:szCs w:val="16"/>
              </w:rPr>
            </w:pPr>
            <w:r>
              <w:rPr>
                <w:color w:val="000000"/>
                <w:sz w:val="16"/>
                <w:szCs w:val="16"/>
              </w:rPr>
              <w:t>2023</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A" w14:textId="77777777" w:rsidR="00631A8E" w:rsidRDefault="002818B9">
            <w:pPr>
              <w:keepNext/>
              <w:keepLines/>
              <w:spacing w:line="276" w:lineRule="auto"/>
              <w:jc w:val="center"/>
              <w:rPr>
                <w:color w:val="000000"/>
                <w:sz w:val="16"/>
                <w:szCs w:val="16"/>
              </w:rPr>
            </w:pPr>
            <w:r>
              <w:rPr>
                <w:color w:val="000000"/>
                <w:sz w:val="16"/>
                <w:szCs w:val="16"/>
              </w:rPr>
              <w:t>Declaración de alerta fase 1 a nivel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B" w14:textId="77777777" w:rsidR="00631A8E" w:rsidRDefault="002818B9">
            <w:pPr>
              <w:keepNext/>
              <w:keepLines/>
              <w:spacing w:line="276" w:lineRule="auto"/>
              <w:jc w:val="center"/>
              <w:rPr>
                <w:color w:val="000000"/>
                <w:sz w:val="16"/>
                <w:szCs w:val="16"/>
              </w:rPr>
            </w:pPr>
            <w:r>
              <w:rPr>
                <w:color w:val="000000"/>
                <w:sz w:val="16"/>
                <w:szCs w:val="16"/>
              </w:rPr>
              <w:t>24 de febrero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C" w14:textId="77777777" w:rsidR="00631A8E" w:rsidRDefault="002818B9">
            <w:pPr>
              <w:keepNext/>
              <w:keepLines/>
              <w:spacing w:line="276" w:lineRule="auto"/>
              <w:rPr>
                <w:color w:val="000000"/>
                <w:sz w:val="16"/>
                <w:szCs w:val="16"/>
              </w:rPr>
            </w:pPr>
            <w:r>
              <w:rPr>
                <w:b/>
                <w:color w:val="000000"/>
                <w:sz w:val="16"/>
                <w:szCs w:val="16"/>
              </w:rPr>
              <w:t>inicio:</w:t>
            </w:r>
            <w:r>
              <w:rPr>
                <w:color w:val="000000"/>
                <w:sz w:val="16"/>
                <w:szCs w:val="16"/>
              </w:rPr>
              <w:t xml:space="preserve"> Resolución SDA No. 0308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D" w14:textId="77777777" w:rsidR="00631A8E" w:rsidRDefault="002818B9">
            <w:pPr>
              <w:keepNext/>
              <w:keepLines/>
              <w:spacing w:line="276" w:lineRule="auto"/>
              <w:jc w:val="center"/>
              <w:rPr>
                <w:color w:val="000000"/>
                <w:sz w:val="16"/>
                <w:szCs w:val="16"/>
              </w:rPr>
            </w:pPr>
            <w:r>
              <w:rPr>
                <w:color w:val="000000"/>
                <w:sz w:val="16"/>
                <w:szCs w:val="16"/>
              </w:rPr>
              <w:t>IT No.01073 del 24-02- 2023</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E"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Transporte de contaminantes a la ciudad producto de los intensos incendios forestales regionales en la Orinoquía incluida la frontera con la Amazonia, y fuertes inversiones térmicas y baja dispersión de los contaminantes a nivel local</w:t>
            </w:r>
          </w:p>
        </w:tc>
      </w:tr>
      <w:tr w:rsidR="00631A8E" w14:paraId="7477F1B6"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B0"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1"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2" w14:textId="77777777" w:rsidR="00631A8E" w:rsidRDefault="002818B9">
            <w:pPr>
              <w:keepNext/>
              <w:keepLines/>
              <w:spacing w:line="276" w:lineRule="auto"/>
              <w:jc w:val="center"/>
              <w:rPr>
                <w:color w:val="000000"/>
                <w:sz w:val="16"/>
                <w:szCs w:val="16"/>
              </w:rPr>
            </w:pPr>
            <w:r>
              <w:rPr>
                <w:color w:val="000000"/>
                <w:sz w:val="16"/>
                <w:szCs w:val="16"/>
              </w:rPr>
              <w:t>02 de marzo de 2023</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3"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0370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4" w14:textId="77777777" w:rsidR="00631A8E" w:rsidRDefault="002818B9">
            <w:pPr>
              <w:keepNext/>
              <w:keepLines/>
              <w:spacing w:line="276" w:lineRule="auto"/>
              <w:jc w:val="center"/>
              <w:rPr>
                <w:color w:val="000000"/>
                <w:sz w:val="16"/>
                <w:szCs w:val="16"/>
              </w:rPr>
            </w:pPr>
            <w:r>
              <w:rPr>
                <w:color w:val="000000"/>
                <w:sz w:val="16"/>
                <w:szCs w:val="16"/>
              </w:rPr>
              <w:t>IT No.01170 del 02-03- 2023</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5"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BD"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B7" w14:textId="77777777" w:rsidR="00631A8E" w:rsidRDefault="002818B9">
            <w:pPr>
              <w:keepNext/>
              <w:keepLines/>
              <w:spacing w:line="276" w:lineRule="auto"/>
              <w:jc w:val="center"/>
              <w:rPr>
                <w:color w:val="000000"/>
                <w:sz w:val="16"/>
                <w:szCs w:val="16"/>
              </w:rPr>
            </w:pPr>
            <w:r>
              <w:rPr>
                <w:color w:val="000000"/>
                <w:sz w:val="16"/>
                <w:szCs w:val="16"/>
              </w:rPr>
              <w:t>2023</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8" w14:textId="77777777" w:rsidR="00631A8E" w:rsidRDefault="002818B9">
            <w:pPr>
              <w:keepNext/>
              <w:keepLines/>
              <w:spacing w:line="276" w:lineRule="auto"/>
              <w:jc w:val="center"/>
              <w:rPr>
                <w:color w:val="000000"/>
                <w:sz w:val="16"/>
                <w:szCs w:val="16"/>
              </w:rPr>
            </w:pPr>
            <w:r>
              <w:rPr>
                <w:color w:val="000000"/>
                <w:sz w:val="16"/>
                <w:szCs w:val="16"/>
              </w:rPr>
              <w:t>Declaración de alerta fase 1 en el suroccidente de la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9" w14:textId="77777777" w:rsidR="00631A8E" w:rsidRDefault="002818B9">
            <w:pPr>
              <w:keepNext/>
              <w:keepLines/>
              <w:spacing w:line="276" w:lineRule="auto"/>
              <w:jc w:val="center"/>
              <w:rPr>
                <w:color w:val="000000"/>
                <w:sz w:val="16"/>
                <w:szCs w:val="16"/>
              </w:rPr>
            </w:pPr>
            <w:r>
              <w:rPr>
                <w:color w:val="000000"/>
                <w:sz w:val="16"/>
                <w:szCs w:val="16"/>
              </w:rPr>
              <w:t>24 de marzo de 2023</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A" w14:textId="77777777" w:rsidR="00631A8E" w:rsidRDefault="002818B9">
            <w:pPr>
              <w:keepNext/>
              <w:keepLines/>
              <w:spacing w:line="276" w:lineRule="auto"/>
              <w:rPr>
                <w:color w:val="000000"/>
                <w:sz w:val="16"/>
                <w:szCs w:val="16"/>
              </w:rPr>
            </w:pPr>
            <w:r>
              <w:rPr>
                <w:b/>
                <w:color w:val="000000"/>
                <w:sz w:val="16"/>
                <w:szCs w:val="16"/>
              </w:rPr>
              <w:t>inicio:</w:t>
            </w:r>
            <w:r>
              <w:rPr>
                <w:color w:val="000000"/>
                <w:sz w:val="16"/>
                <w:szCs w:val="16"/>
              </w:rPr>
              <w:t xml:space="preserve"> Resolución SDA No. 0505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B" w14:textId="77777777" w:rsidR="00631A8E" w:rsidRDefault="002818B9">
            <w:pPr>
              <w:keepNext/>
              <w:keepLines/>
              <w:spacing w:line="276" w:lineRule="auto"/>
              <w:jc w:val="center"/>
              <w:rPr>
                <w:color w:val="000000"/>
                <w:sz w:val="16"/>
                <w:szCs w:val="16"/>
              </w:rPr>
            </w:pPr>
            <w:r>
              <w:rPr>
                <w:color w:val="000000"/>
                <w:sz w:val="16"/>
                <w:szCs w:val="16"/>
              </w:rPr>
              <w:t>IT No. 01549 de 23-03 2023</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C"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Deterioro de la calidad del aire como consecuencia del transporte de material particulado transportado de intensos quemas e incendios forestales en las regiones del Meta, Orinoquia y Antioquia, además de las condiciones meteorológicas locales con presencia de estabilidad atmosférica inducida por cielos nublados y vientos provenientes de la Orinoquía y el valle del río Magdalena</w:t>
            </w:r>
          </w:p>
        </w:tc>
      </w:tr>
      <w:tr w:rsidR="00631A8E" w14:paraId="7477F1C4"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BE"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F"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0" w14:textId="77777777" w:rsidR="00631A8E" w:rsidRDefault="002818B9">
            <w:pPr>
              <w:keepNext/>
              <w:keepLines/>
              <w:spacing w:line="276" w:lineRule="auto"/>
              <w:jc w:val="center"/>
              <w:rPr>
                <w:color w:val="000000"/>
                <w:sz w:val="16"/>
                <w:szCs w:val="16"/>
              </w:rPr>
            </w:pPr>
            <w:r>
              <w:rPr>
                <w:color w:val="000000"/>
                <w:sz w:val="16"/>
                <w:szCs w:val="16"/>
              </w:rPr>
              <w:t>03 de abril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1"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0559 del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2" w14:textId="77777777" w:rsidR="00631A8E" w:rsidRDefault="002818B9">
            <w:pPr>
              <w:keepNext/>
              <w:keepLines/>
              <w:spacing w:line="276" w:lineRule="auto"/>
              <w:jc w:val="center"/>
              <w:rPr>
                <w:color w:val="000000"/>
                <w:sz w:val="16"/>
                <w:szCs w:val="16"/>
              </w:rPr>
            </w:pPr>
            <w:r>
              <w:rPr>
                <w:color w:val="000000"/>
                <w:sz w:val="16"/>
                <w:szCs w:val="16"/>
              </w:rPr>
              <w:t>IT No. 01753 del 03-04 2023</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3"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CB"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C5" w14:textId="77777777" w:rsidR="00631A8E" w:rsidRDefault="002818B9">
            <w:pPr>
              <w:keepNext/>
              <w:keepLines/>
              <w:spacing w:line="276" w:lineRule="auto"/>
              <w:jc w:val="center"/>
              <w:rPr>
                <w:color w:val="000000"/>
                <w:sz w:val="16"/>
                <w:szCs w:val="16"/>
              </w:rPr>
            </w:pPr>
            <w:r>
              <w:rPr>
                <w:color w:val="000000"/>
                <w:sz w:val="16"/>
                <w:szCs w:val="16"/>
              </w:rPr>
              <w:t>2024</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6" w14:textId="77777777" w:rsidR="00631A8E" w:rsidRDefault="002818B9">
            <w:pPr>
              <w:keepNext/>
              <w:keepLines/>
              <w:spacing w:line="276" w:lineRule="auto"/>
              <w:jc w:val="center"/>
              <w:rPr>
                <w:color w:val="000000"/>
                <w:sz w:val="16"/>
                <w:szCs w:val="16"/>
              </w:rPr>
            </w:pPr>
            <w:r>
              <w:rPr>
                <w:color w:val="000000"/>
                <w:sz w:val="16"/>
                <w:szCs w:val="16"/>
              </w:rPr>
              <w:t>Declaración de Alerta Fase 1 en la zona suroccidente</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7" w14:textId="77777777" w:rsidR="00631A8E" w:rsidRDefault="002818B9">
            <w:pPr>
              <w:keepNext/>
              <w:keepLines/>
              <w:spacing w:line="276" w:lineRule="auto"/>
              <w:jc w:val="center"/>
              <w:rPr>
                <w:color w:val="000000"/>
                <w:sz w:val="16"/>
                <w:szCs w:val="16"/>
              </w:rPr>
            </w:pPr>
            <w:r>
              <w:rPr>
                <w:color w:val="000000"/>
                <w:sz w:val="16"/>
                <w:szCs w:val="16"/>
              </w:rPr>
              <w:t>25 de enero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8" w14:textId="77777777" w:rsidR="00631A8E" w:rsidRDefault="002818B9">
            <w:pPr>
              <w:keepNext/>
              <w:keepLines/>
              <w:spacing w:line="276" w:lineRule="auto"/>
              <w:jc w:val="center"/>
              <w:rPr>
                <w:color w:val="000000"/>
                <w:sz w:val="16"/>
                <w:szCs w:val="16"/>
              </w:rPr>
            </w:pPr>
            <w:r>
              <w:rPr>
                <w:b/>
                <w:color w:val="000000"/>
                <w:sz w:val="16"/>
                <w:szCs w:val="16"/>
              </w:rPr>
              <w:t>Inicio:</w:t>
            </w:r>
            <w:r>
              <w:rPr>
                <w:color w:val="000000"/>
                <w:sz w:val="16"/>
                <w:szCs w:val="16"/>
              </w:rPr>
              <w:t xml:space="preserve"> Resolución SDA No. 0278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9" w14:textId="77777777" w:rsidR="00631A8E" w:rsidRDefault="002818B9">
            <w:pPr>
              <w:keepNext/>
              <w:keepLines/>
              <w:spacing w:line="276" w:lineRule="auto"/>
              <w:jc w:val="center"/>
              <w:rPr>
                <w:color w:val="000000"/>
                <w:sz w:val="16"/>
                <w:szCs w:val="16"/>
              </w:rPr>
            </w:pPr>
            <w:r>
              <w:rPr>
                <w:color w:val="000000"/>
                <w:sz w:val="16"/>
                <w:szCs w:val="16"/>
              </w:rPr>
              <w:t>IT No. 0746 del 25 de enero de 2024</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A"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Impactos de las emisiones de los incendios forestales, principalmente en los cerros orientales en los sectores quebrada la Vieja y Cerro el Cable, que contribuyeron al aumento de las concentraciones de material particulado PM2.5 y PM10, sumados a los aportes de los incendios presentados en la sabana de Bogotá, el Valle del Rio Magdalena y la Orinoquía Colombo venezolana.</w:t>
            </w:r>
          </w:p>
        </w:tc>
      </w:tr>
      <w:tr w:rsidR="00631A8E" w14:paraId="7477F1D2"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CC"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D"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E" w14:textId="77777777" w:rsidR="00631A8E" w:rsidRDefault="002818B9">
            <w:pPr>
              <w:keepNext/>
              <w:keepLines/>
              <w:spacing w:line="276" w:lineRule="auto"/>
              <w:jc w:val="center"/>
              <w:rPr>
                <w:color w:val="000000"/>
                <w:sz w:val="16"/>
                <w:szCs w:val="16"/>
              </w:rPr>
            </w:pPr>
            <w:r>
              <w:rPr>
                <w:color w:val="000000"/>
                <w:sz w:val="16"/>
                <w:szCs w:val="16"/>
              </w:rPr>
              <w:t>04 de febrero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F" w14:textId="77777777" w:rsidR="00631A8E" w:rsidRDefault="002818B9">
            <w:pPr>
              <w:keepNext/>
              <w:keepLines/>
              <w:spacing w:line="276" w:lineRule="auto"/>
              <w:jc w:val="center"/>
              <w:rPr>
                <w:color w:val="000000"/>
                <w:sz w:val="16"/>
                <w:szCs w:val="16"/>
              </w:rPr>
            </w:pPr>
            <w:r>
              <w:rPr>
                <w:b/>
                <w:color w:val="000000"/>
                <w:sz w:val="16"/>
                <w:szCs w:val="16"/>
              </w:rPr>
              <w:t>Finalización:</w:t>
            </w:r>
            <w:r>
              <w:rPr>
                <w:color w:val="000000"/>
                <w:sz w:val="16"/>
                <w:szCs w:val="16"/>
              </w:rPr>
              <w:t xml:space="preserve"> Resolución SDA No. 0383 del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0" w14:textId="77777777" w:rsidR="00631A8E" w:rsidRDefault="002818B9">
            <w:pPr>
              <w:keepNext/>
              <w:keepLines/>
              <w:spacing w:line="276" w:lineRule="auto"/>
              <w:jc w:val="center"/>
              <w:rPr>
                <w:color w:val="000000"/>
                <w:sz w:val="16"/>
                <w:szCs w:val="16"/>
              </w:rPr>
            </w:pPr>
            <w:r>
              <w:rPr>
                <w:color w:val="000000"/>
                <w:sz w:val="16"/>
                <w:szCs w:val="16"/>
              </w:rPr>
              <w:t>IT No. 0865 del 4 de febrero de 2024</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1"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D9"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D3" w14:textId="77777777" w:rsidR="00631A8E" w:rsidRDefault="002818B9">
            <w:pPr>
              <w:keepNext/>
              <w:keepLines/>
              <w:spacing w:line="276" w:lineRule="auto"/>
              <w:jc w:val="center"/>
              <w:rPr>
                <w:color w:val="000000"/>
                <w:sz w:val="16"/>
                <w:szCs w:val="16"/>
              </w:rPr>
            </w:pPr>
            <w:r>
              <w:rPr>
                <w:color w:val="000000"/>
                <w:sz w:val="16"/>
                <w:szCs w:val="16"/>
              </w:rPr>
              <w:t>2024</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4" w14:textId="77777777" w:rsidR="00631A8E" w:rsidRDefault="002818B9">
            <w:pPr>
              <w:keepNext/>
              <w:keepLines/>
              <w:spacing w:line="276" w:lineRule="auto"/>
              <w:jc w:val="center"/>
              <w:rPr>
                <w:color w:val="000000"/>
                <w:sz w:val="16"/>
                <w:szCs w:val="16"/>
              </w:rPr>
            </w:pPr>
            <w:r>
              <w:rPr>
                <w:color w:val="000000"/>
                <w:sz w:val="16"/>
                <w:szCs w:val="16"/>
              </w:rPr>
              <w:t>Declaración de Alerta Fase 1 en la zona suroccidente</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5" w14:textId="77777777" w:rsidR="00631A8E" w:rsidRDefault="002818B9">
            <w:pPr>
              <w:keepNext/>
              <w:keepLines/>
              <w:spacing w:line="276" w:lineRule="auto"/>
              <w:jc w:val="center"/>
              <w:rPr>
                <w:color w:val="000000"/>
                <w:sz w:val="16"/>
                <w:szCs w:val="16"/>
              </w:rPr>
            </w:pPr>
            <w:r>
              <w:rPr>
                <w:color w:val="000000"/>
                <w:sz w:val="16"/>
                <w:szCs w:val="16"/>
              </w:rPr>
              <w:t>6 de marzo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6" w14:textId="77777777" w:rsidR="00631A8E" w:rsidRDefault="002818B9">
            <w:pPr>
              <w:keepNext/>
              <w:keepLines/>
              <w:spacing w:line="276" w:lineRule="auto"/>
              <w:jc w:val="center"/>
              <w:rPr>
                <w:color w:val="000000"/>
                <w:sz w:val="16"/>
                <w:szCs w:val="16"/>
              </w:rPr>
            </w:pPr>
            <w:r>
              <w:rPr>
                <w:b/>
                <w:color w:val="000000"/>
                <w:sz w:val="16"/>
                <w:szCs w:val="16"/>
              </w:rPr>
              <w:t>Inicio:</w:t>
            </w:r>
            <w:r>
              <w:rPr>
                <w:color w:val="000000"/>
                <w:sz w:val="16"/>
                <w:szCs w:val="16"/>
              </w:rPr>
              <w:t xml:space="preserve"> Resolución SDA No. 0570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7" w14:textId="77777777" w:rsidR="00631A8E" w:rsidRDefault="002818B9">
            <w:pPr>
              <w:keepNext/>
              <w:keepLines/>
              <w:spacing w:line="276" w:lineRule="auto"/>
              <w:jc w:val="center"/>
              <w:rPr>
                <w:color w:val="000000"/>
                <w:sz w:val="16"/>
                <w:szCs w:val="16"/>
              </w:rPr>
            </w:pPr>
            <w:r>
              <w:rPr>
                <w:color w:val="000000"/>
                <w:sz w:val="16"/>
                <w:szCs w:val="16"/>
              </w:rPr>
              <w:t>IT No. 1281 del 6 de marzo de 2024</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8"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Impactos de las emisiones de incendios forestales registrados en la Orinoquía, la región Caribe y el valle del río Magdalena, sumado al incendio registrado en la localidad de Bosa los días 3 al 6 de marzo en horas de la tarde, lo cual influyó en el deterioro en la calidad del aire y el aumento de las concentraciones de material particulado PM2.5 y PM10 en el occidente de la ciudad.</w:t>
            </w:r>
          </w:p>
        </w:tc>
      </w:tr>
      <w:tr w:rsidR="00631A8E" w14:paraId="7477F1E0"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DA"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B"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C" w14:textId="77777777" w:rsidR="00631A8E" w:rsidRDefault="002818B9">
            <w:pPr>
              <w:keepNext/>
              <w:keepLines/>
              <w:spacing w:line="276" w:lineRule="auto"/>
              <w:jc w:val="center"/>
              <w:rPr>
                <w:color w:val="000000"/>
                <w:sz w:val="16"/>
                <w:szCs w:val="16"/>
              </w:rPr>
            </w:pPr>
            <w:r>
              <w:rPr>
                <w:color w:val="000000"/>
                <w:sz w:val="16"/>
                <w:szCs w:val="16"/>
              </w:rPr>
              <w:t>11 de marzo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D" w14:textId="77777777" w:rsidR="00631A8E" w:rsidRDefault="002818B9">
            <w:pPr>
              <w:keepNext/>
              <w:keepLines/>
              <w:spacing w:line="276" w:lineRule="auto"/>
              <w:jc w:val="center"/>
              <w:rPr>
                <w:color w:val="000000"/>
                <w:sz w:val="16"/>
                <w:szCs w:val="16"/>
              </w:rPr>
            </w:pPr>
            <w:r>
              <w:rPr>
                <w:b/>
                <w:color w:val="000000"/>
                <w:sz w:val="16"/>
                <w:szCs w:val="16"/>
              </w:rPr>
              <w:t>Finalización:</w:t>
            </w:r>
            <w:r>
              <w:rPr>
                <w:color w:val="000000"/>
                <w:sz w:val="16"/>
                <w:szCs w:val="16"/>
              </w:rPr>
              <w:t xml:space="preserve"> Resolución SDA No. 0603 del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E" w14:textId="77777777" w:rsidR="00631A8E" w:rsidRDefault="002818B9">
            <w:pPr>
              <w:keepNext/>
              <w:keepLines/>
              <w:spacing w:line="276" w:lineRule="auto"/>
              <w:jc w:val="center"/>
              <w:rPr>
                <w:color w:val="000000"/>
                <w:sz w:val="16"/>
                <w:szCs w:val="16"/>
              </w:rPr>
            </w:pPr>
            <w:r>
              <w:rPr>
                <w:color w:val="000000"/>
                <w:sz w:val="16"/>
                <w:szCs w:val="16"/>
              </w:rPr>
              <w:t>IT No. 1295 del 11 de marzo de 2024</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F"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E7"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77F1E1" w14:textId="77777777" w:rsidR="00631A8E" w:rsidRDefault="002818B9">
            <w:pPr>
              <w:keepNext/>
              <w:keepLines/>
              <w:spacing w:line="276" w:lineRule="auto"/>
              <w:jc w:val="center"/>
              <w:rPr>
                <w:color w:val="000000"/>
                <w:sz w:val="16"/>
                <w:szCs w:val="16"/>
              </w:rPr>
            </w:pPr>
            <w:r>
              <w:rPr>
                <w:color w:val="000000"/>
                <w:sz w:val="16"/>
                <w:szCs w:val="16"/>
              </w:rPr>
              <w:lastRenderedPageBreak/>
              <w:t>2024</w:t>
            </w:r>
          </w:p>
        </w:tc>
        <w:tc>
          <w:tcPr>
            <w:tcW w:w="154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77F1E2" w14:textId="77777777" w:rsidR="00631A8E" w:rsidRDefault="002818B9">
            <w:pPr>
              <w:keepNext/>
              <w:keepLines/>
              <w:spacing w:line="276" w:lineRule="auto"/>
              <w:jc w:val="center"/>
              <w:rPr>
                <w:color w:val="000000"/>
                <w:sz w:val="16"/>
                <w:szCs w:val="16"/>
              </w:rPr>
            </w:pPr>
            <w:r>
              <w:rPr>
                <w:color w:val="000000"/>
                <w:sz w:val="16"/>
                <w:szCs w:val="16"/>
              </w:rPr>
              <w:t>Declaración de Alerta Fase 1 a nivel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3" w14:textId="77777777" w:rsidR="00631A8E" w:rsidRDefault="002818B9">
            <w:pPr>
              <w:keepNext/>
              <w:keepLines/>
              <w:spacing w:line="276" w:lineRule="auto"/>
              <w:jc w:val="center"/>
              <w:rPr>
                <w:color w:val="000000"/>
                <w:sz w:val="16"/>
                <w:szCs w:val="16"/>
              </w:rPr>
            </w:pPr>
            <w:r>
              <w:rPr>
                <w:color w:val="000000"/>
                <w:sz w:val="16"/>
                <w:szCs w:val="16"/>
              </w:rPr>
              <w:t>23 de marzo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4" w14:textId="77777777" w:rsidR="00631A8E" w:rsidRDefault="002818B9">
            <w:pPr>
              <w:keepNext/>
              <w:keepLines/>
              <w:spacing w:line="276" w:lineRule="auto"/>
              <w:jc w:val="center"/>
              <w:rPr>
                <w:color w:val="000000"/>
                <w:sz w:val="16"/>
                <w:szCs w:val="16"/>
              </w:rPr>
            </w:pPr>
            <w:r>
              <w:rPr>
                <w:b/>
                <w:color w:val="000000"/>
                <w:sz w:val="16"/>
                <w:szCs w:val="16"/>
              </w:rPr>
              <w:t xml:space="preserve">Inicio: </w:t>
            </w:r>
            <w:r>
              <w:rPr>
                <w:color w:val="000000"/>
                <w:sz w:val="16"/>
                <w:szCs w:val="16"/>
              </w:rPr>
              <w:t>Resolución SDA No. 0639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5" w14:textId="77777777" w:rsidR="00631A8E" w:rsidRDefault="002818B9">
            <w:pPr>
              <w:keepNext/>
              <w:keepLines/>
              <w:spacing w:line="276" w:lineRule="auto"/>
              <w:jc w:val="center"/>
              <w:rPr>
                <w:color w:val="000000"/>
                <w:sz w:val="16"/>
                <w:szCs w:val="16"/>
              </w:rPr>
            </w:pPr>
            <w:r>
              <w:rPr>
                <w:color w:val="000000"/>
                <w:sz w:val="16"/>
                <w:szCs w:val="16"/>
              </w:rPr>
              <w:t>IT No. 1364 del 23 de marzo de 2024</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6"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Impactos de las emisiones de incendios forestales registrados en la Orinoquía, la región Caribe y el valle del río Magdalena, los cuales han afectado significativamente la calidad de aire en la ciudad y la región, lo cual ha influido en el deterioro en la calidad del aire y el aumento de las concentraciones de material particulado PM2.5 y PM10 en el occidente de la ciudad.</w:t>
            </w:r>
          </w:p>
        </w:tc>
      </w:tr>
      <w:tr w:rsidR="00631A8E" w14:paraId="7477F1EE" w14:textId="77777777">
        <w:tc>
          <w:tcPr>
            <w:tcW w:w="525"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77F1E8"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77F1E9"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A" w14:textId="77777777" w:rsidR="00631A8E" w:rsidRDefault="002818B9">
            <w:pPr>
              <w:keepNext/>
              <w:keepLines/>
              <w:spacing w:line="276" w:lineRule="auto"/>
              <w:jc w:val="center"/>
              <w:rPr>
                <w:color w:val="000000"/>
                <w:sz w:val="16"/>
                <w:szCs w:val="16"/>
              </w:rPr>
            </w:pPr>
            <w:r>
              <w:rPr>
                <w:color w:val="000000"/>
                <w:sz w:val="16"/>
                <w:szCs w:val="16"/>
              </w:rPr>
              <w:t>27 de marzo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B" w14:textId="77777777" w:rsidR="00631A8E" w:rsidRDefault="002818B9">
            <w:pPr>
              <w:keepNext/>
              <w:keepLines/>
              <w:spacing w:line="276" w:lineRule="auto"/>
              <w:jc w:val="center"/>
              <w:rPr>
                <w:color w:val="000000"/>
                <w:sz w:val="16"/>
                <w:szCs w:val="16"/>
              </w:rPr>
            </w:pPr>
            <w:r>
              <w:rPr>
                <w:b/>
                <w:color w:val="000000"/>
                <w:sz w:val="16"/>
                <w:szCs w:val="16"/>
              </w:rPr>
              <w:t xml:space="preserve">Finalización: </w:t>
            </w:r>
            <w:r>
              <w:rPr>
                <w:color w:val="000000"/>
                <w:sz w:val="16"/>
                <w:szCs w:val="16"/>
              </w:rPr>
              <w:t>Resolución SDA No. 0652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C" w14:textId="77777777" w:rsidR="00631A8E" w:rsidRDefault="002818B9">
            <w:pPr>
              <w:keepNext/>
              <w:keepLines/>
              <w:spacing w:line="276" w:lineRule="auto"/>
              <w:jc w:val="center"/>
              <w:rPr>
                <w:color w:val="000000"/>
                <w:sz w:val="16"/>
                <w:szCs w:val="16"/>
              </w:rPr>
            </w:pPr>
            <w:r>
              <w:rPr>
                <w:color w:val="000000"/>
                <w:sz w:val="16"/>
                <w:szCs w:val="16"/>
              </w:rPr>
              <w:t>IT No. 1613 del 27 de marzo de 2024</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F5"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77F1EF" w14:textId="77777777" w:rsidR="00631A8E" w:rsidRDefault="002818B9">
            <w:pPr>
              <w:keepNext/>
              <w:keepLines/>
              <w:spacing w:line="276" w:lineRule="auto"/>
              <w:jc w:val="center"/>
              <w:rPr>
                <w:color w:val="000000"/>
                <w:sz w:val="16"/>
                <w:szCs w:val="16"/>
              </w:rPr>
            </w:pPr>
            <w:r>
              <w:rPr>
                <w:color w:val="000000"/>
                <w:sz w:val="16"/>
                <w:szCs w:val="16"/>
              </w:rPr>
              <w:t>2024</w:t>
            </w:r>
          </w:p>
        </w:tc>
        <w:tc>
          <w:tcPr>
            <w:tcW w:w="154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77F1F0" w14:textId="77777777" w:rsidR="00631A8E" w:rsidRDefault="002818B9">
            <w:pPr>
              <w:keepNext/>
              <w:keepLines/>
              <w:spacing w:line="276" w:lineRule="auto"/>
              <w:jc w:val="center"/>
              <w:rPr>
                <w:color w:val="000000"/>
                <w:sz w:val="16"/>
                <w:szCs w:val="16"/>
              </w:rPr>
            </w:pPr>
            <w:r>
              <w:rPr>
                <w:color w:val="000000"/>
                <w:sz w:val="16"/>
                <w:szCs w:val="16"/>
              </w:rPr>
              <w:t>Declaración de Alerta Fase 1 en la zona suroccidente</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1" w14:textId="77777777" w:rsidR="00631A8E" w:rsidRDefault="002818B9">
            <w:pPr>
              <w:keepNext/>
              <w:keepLines/>
              <w:spacing w:line="276" w:lineRule="auto"/>
              <w:jc w:val="center"/>
              <w:rPr>
                <w:color w:val="000000"/>
                <w:sz w:val="16"/>
                <w:szCs w:val="16"/>
              </w:rPr>
            </w:pPr>
            <w:r>
              <w:rPr>
                <w:color w:val="000000"/>
                <w:sz w:val="16"/>
                <w:szCs w:val="16"/>
              </w:rPr>
              <w:t>12 de abril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2" w14:textId="77777777" w:rsidR="00631A8E" w:rsidRDefault="002818B9">
            <w:pPr>
              <w:keepNext/>
              <w:keepLines/>
              <w:spacing w:line="276" w:lineRule="auto"/>
              <w:jc w:val="center"/>
              <w:rPr>
                <w:color w:val="000000"/>
                <w:sz w:val="16"/>
                <w:szCs w:val="16"/>
              </w:rPr>
            </w:pPr>
            <w:r>
              <w:rPr>
                <w:b/>
                <w:color w:val="000000"/>
                <w:sz w:val="16"/>
                <w:szCs w:val="16"/>
              </w:rPr>
              <w:t xml:space="preserve">inicio: </w:t>
            </w:r>
            <w:r>
              <w:rPr>
                <w:color w:val="000000"/>
                <w:sz w:val="16"/>
                <w:szCs w:val="16"/>
              </w:rPr>
              <w:t>Resolución SDA No. 688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3" w14:textId="77777777" w:rsidR="00631A8E" w:rsidRDefault="002818B9">
            <w:pPr>
              <w:keepNext/>
              <w:keepLines/>
              <w:spacing w:line="276" w:lineRule="auto"/>
              <w:jc w:val="center"/>
              <w:rPr>
                <w:color w:val="000000"/>
                <w:sz w:val="16"/>
                <w:szCs w:val="16"/>
              </w:rPr>
            </w:pPr>
            <w:r>
              <w:rPr>
                <w:color w:val="000000"/>
                <w:sz w:val="16"/>
                <w:szCs w:val="16"/>
              </w:rPr>
              <w:t>IT No. 1880 del 12 de abril de 2024</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4" w14:textId="77777777" w:rsidR="00631A8E" w:rsidRDefault="002818B9">
            <w:pPr>
              <w:keepNext/>
              <w:keepLines/>
              <w:spacing w:line="276" w:lineRule="auto"/>
              <w:jc w:val="both"/>
              <w:rPr>
                <w:color w:val="000000"/>
                <w:sz w:val="16"/>
                <w:szCs w:val="16"/>
              </w:rPr>
            </w:pPr>
            <w:r>
              <w:rPr>
                <w:color w:val="000000"/>
                <w:sz w:val="16"/>
                <w:szCs w:val="16"/>
              </w:rPr>
              <w:t>Impacto de incendios forestales en la Orinoquía y en Venezuela, así como aporte de material particulado de las arenas del Sahara.</w:t>
            </w:r>
          </w:p>
        </w:tc>
      </w:tr>
      <w:tr w:rsidR="00631A8E" w14:paraId="7477F1FC" w14:textId="77777777">
        <w:tc>
          <w:tcPr>
            <w:tcW w:w="525"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77F1F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45"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77F1F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8" w14:textId="77777777" w:rsidR="00631A8E" w:rsidRDefault="002818B9">
            <w:pPr>
              <w:keepNext/>
              <w:keepLines/>
              <w:spacing w:line="276" w:lineRule="auto"/>
              <w:jc w:val="center"/>
              <w:rPr>
                <w:sz w:val="16"/>
                <w:szCs w:val="16"/>
              </w:rPr>
            </w:pPr>
            <w:r>
              <w:rPr>
                <w:sz w:val="16"/>
                <w:szCs w:val="16"/>
              </w:rPr>
              <w:t xml:space="preserve"> </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9" w14:textId="77777777" w:rsidR="00631A8E" w:rsidRDefault="002818B9">
            <w:pPr>
              <w:keepNext/>
              <w:keepLines/>
              <w:spacing w:line="276" w:lineRule="auto"/>
              <w:jc w:val="center"/>
              <w:rPr>
                <w:sz w:val="16"/>
                <w:szCs w:val="16"/>
              </w:rPr>
            </w:pPr>
            <w:r>
              <w:rPr>
                <w:b/>
                <w:color w:val="000000"/>
                <w:sz w:val="16"/>
                <w:szCs w:val="16"/>
              </w:rPr>
              <w:t xml:space="preserve">Finalización: </w:t>
            </w:r>
            <w:r>
              <w:rPr>
                <w:color w:val="000000"/>
                <w:sz w:val="16"/>
                <w:szCs w:val="16"/>
              </w:rPr>
              <w:t>Resolución 734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A" w14:textId="77777777" w:rsidR="00631A8E" w:rsidRDefault="002818B9">
            <w:pPr>
              <w:keepNext/>
              <w:keepLines/>
              <w:spacing w:line="276" w:lineRule="auto"/>
              <w:jc w:val="center"/>
              <w:rPr>
                <w:sz w:val="16"/>
                <w:szCs w:val="16"/>
              </w:rPr>
            </w:pPr>
            <w:r>
              <w:rPr>
                <w:sz w:val="16"/>
                <w:szCs w:val="16"/>
              </w:rPr>
              <w:t xml:space="preserve">  </w:t>
            </w:r>
            <w:r>
              <w:rPr>
                <w:color w:val="000000"/>
                <w:sz w:val="16"/>
                <w:szCs w:val="16"/>
              </w:rPr>
              <w:t>IT No 2200 de 22 de abril de 2024</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B" w14:textId="77777777" w:rsidR="00631A8E" w:rsidRDefault="00631A8E">
            <w:pPr>
              <w:widowControl w:val="0"/>
              <w:pBdr>
                <w:top w:val="nil"/>
                <w:left w:val="nil"/>
                <w:bottom w:val="nil"/>
                <w:right w:val="nil"/>
                <w:between w:val="nil"/>
              </w:pBdr>
              <w:spacing w:line="276" w:lineRule="auto"/>
              <w:rPr>
                <w:sz w:val="16"/>
                <w:szCs w:val="16"/>
              </w:rPr>
            </w:pPr>
          </w:p>
        </w:tc>
      </w:tr>
    </w:tbl>
    <w:p w14:paraId="7477F1FD" w14:textId="77777777" w:rsidR="00631A8E" w:rsidRDefault="002818B9">
      <w:pPr>
        <w:jc w:val="center"/>
        <w:rPr>
          <w:i/>
          <w:sz w:val="18"/>
          <w:szCs w:val="18"/>
        </w:rPr>
      </w:pPr>
      <w:r>
        <w:rPr>
          <w:i/>
          <w:sz w:val="18"/>
          <w:szCs w:val="18"/>
        </w:rPr>
        <w:t>Fuente: Secretaría Distrital de Ambiente -SCAAV- SATAB</w:t>
      </w:r>
    </w:p>
    <w:p w14:paraId="7477F1FE" w14:textId="77777777" w:rsidR="00631A8E" w:rsidRDefault="00631A8E">
      <w:pPr>
        <w:pBdr>
          <w:top w:val="nil"/>
          <w:left w:val="nil"/>
          <w:bottom w:val="nil"/>
          <w:right w:val="nil"/>
          <w:between w:val="nil"/>
        </w:pBdr>
        <w:jc w:val="center"/>
        <w:rPr>
          <w:b/>
          <w:sz w:val="20"/>
          <w:szCs w:val="20"/>
        </w:rPr>
      </w:pPr>
    </w:p>
    <w:p w14:paraId="7477F1FF" w14:textId="77777777" w:rsidR="00631A8E" w:rsidRDefault="002818B9">
      <w:pPr>
        <w:pBdr>
          <w:top w:val="nil"/>
          <w:left w:val="nil"/>
          <w:bottom w:val="nil"/>
          <w:right w:val="nil"/>
          <w:between w:val="nil"/>
        </w:pBdr>
        <w:jc w:val="center"/>
        <w:rPr>
          <w:b/>
          <w:sz w:val="20"/>
          <w:szCs w:val="20"/>
        </w:rPr>
      </w:pPr>
      <w:r>
        <w:rPr>
          <w:b/>
          <w:sz w:val="20"/>
          <w:szCs w:val="20"/>
        </w:rPr>
        <w:t>CONTROL</w:t>
      </w:r>
    </w:p>
    <w:p w14:paraId="7477F200" w14:textId="77777777" w:rsidR="00631A8E" w:rsidRDefault="00631A8E">
      <w:pPr>
        <w:pBdr>
          <w:top w:val="nil"/>
          <w:left w:val="nil"/>
          <w:bottom w:val="nil"/>
          <w:right w:val="nil"/>
          <w:between w:val="nil"/>
        </w:pBdr>
        <w:rPr>
          <w:b/>
          <w:sz w:val="20"/>
          <w:szCs w:val="20"/>
        </w:rPr>
      </w:pPr>
    </w:p>
    <w:p w14:paraId="7477F201" w14:textId="77777777" w:rsidR="00631A8E" w:rsidRDefault="002818B9">
      <w:pPr>
        <w:pBdr>
          <w:top w:val="nil"/>
          <w:left w:val="nil"/>
          <w:bottom w:val="nil"/>
          <w:right w:val="nil"/>
          <w:between w:val="nil"/>
        </w:pBdr>
        <w:rPr>
          <w:b/>
          <w:sz w:val="20"/>
          <w:szCs w:val="20"/>
        </w:rPr>
      </w:pPr>
      <w:r>
        <w:rPr>
          <w:b/>
          <w:sz w:val="20"/>
          <w:szCs w:val="20"/>
        </w:rPr>
        <w:t>Fuentes Fijas y Fuentes Móviles</w:t>
      </w:r>
      <w:r>
        <w:rPr>
          <w:b/>
          <w:sz w:val="20"/>
          <w:szCs w:val="20"/>
          <w:vertAlign w:val="superscript"/>
        </w:rPr>
        <w:footnoteReference w:id="8"/>
      </w:r>
      <w:r>
        <w:rPr>
          <w:b/>
          <w:sz w:val="20"/>
          <w:szCs w:val="20"/>
        </w:rPr>
        <w:t xml:space="preserve"> </w:t>
      </w:r>
    </w:p>
    <w:p w14:paraId="7477F202" w14:textId="77777777" w:rsidR="00631A8E" w:rsidRDefault="00631A8E">
      <w:pPr>
        <w:pBdr>
          <w:top w:val="nil"/>
          <w:left w:val="nil"/>
          <w:bottom w:val="nil"/>
          <w:right w:val="nil"/>
          <w:between w:val="nil"/>
        </w:pBdr>
        <w:rPr>
          <w:b/>
          <w:sz w:val="20"/>
          <w:szCs w:val="20"/>
        </w:rPr>
      </w:pPr>
    </w:p>
    <w:p w14:paraId="7477F203" w14:textId="77777777" w:rsidR="00631A8E" w:rsidRDefault="002818B9">
      <w:pPr>
        <w:pBdr>
          <w:top w:val="nil"/>
          <w:left w:val="nil"/>
          <w:bottom w:val="nil"/>
          <w:right w:val="nil"/>
          <w:between w:val="nil"/>
        </w:pBdr>
        <w:jc w:val="both"/>
        <w:rPr>
          <w:sz w:val="20"/>
          <w:szCs w:val="20"/>
        </w:rPr>
      </w:pPr>
      <w:r>
        <w:rPr>
          <w:sz w:val="20"/>
          <w:szCs w:val="20"/>
        </w:rPr>
        <w:t>A continuación, se muestra un cuadro resumen de las acciones ejecutadas en cumplimiento del Plan de desarrollo: “Un nuevo contrato social y ambiental para la Bogotá del siglo XXI para el periodo 2020 - 2023</w:t>
      </w:r>
    </w:p>
    <w:p w14:paraId="7477F204" w14:textId="77777777" w:rsidR="00631A8E" w:rsidRDefault="002818B9">
      <w:pPr>
        <w:pBdr>
          <w:top w:val="nil"/>
          <w:left w:val="nil"/>
          <w:bottom w:val="nil"/>
          <w:right w:val="nil"/>
          <w:between w:val="nil"/>
        </w:pBdr>
        <w:jc w:val="both"/>
        <w:rPr>
          <w:sz w:val="20"/>
          <w:szCs w:val="20"/>
        </w:rPr>
      </w:pPr>
      <w:r>
        <w:rPr>
          <w:sz w:val="20"/>
          <w:szCs w:val="20"/>
        </w:rPr>
        <w:t xml:space="preserve">Fuentes fijas </w:t>
      </w:r>
    </w:p>
    <w:p w14:paraId="7477F205" w14:textId="77777777" w:rsidR="00631A8E" w:rsidRDefault="00631A8E">
      <w:pPr>
        <w:pBdr>
          <w:top w:val="nil"/>
          <w:left w:val="nil"/>
          <w:bottom w:val="nil"/>
          <w:right w:val="nil"/>
          <w:between w:val="nil"/>
        </w:pBdr>
        <w:jc w:val="both"/>
        <w:rPr>
          <w:sz w:val="20"/>
          <w:szCs w:val="20"/>
        </w:rPr>
      </w:pPr>
    </w:p>
    <w:p w14:paraId="7477F206" w14:textId="77777777" w:rsidR="00631A8E" w:rsidRDefault="002818B9">
      <w:pPr>
        <w:pBdr>
          <w:top w:val="nil"/>
          <w:left w:val="nil"/>
          <w:bottom w:val="nil"/>
          <w:right w:val="nil"/>
          <w:between w:val="nil"/>
        </w:pBdr>
        <w:jc w:val="both"/>
        <w:rPr>
          <w:sz w:val="20"/>
          <w:szCs w:val="20"/>
        </w:rPr>
      </w:pPr>
      <w:r>
        <w:rPr>
          <w:sz w:val="20"/>
          <w:szCs w:val="20"/>
        </w:rPr>
        <w:t>La siguiente taba muestra el número de actuaciones en temimos de control a fuentes fijas:</w:t>
      </w:r>
    </w:p>
    <w:p w14:paraId="7477F207" w14:textId="77777777" w:rsidR="00631A8E" w:rsidRDefault="00631A8E">
      <w:pPr>
        <w:pBdr>
          <w:top w:val="nil"/>
          <w:left w:val="nil"/>
          <w:bottom w:val="nil"/>
          <w:right w:val="nil"/>
          <w:between w:val="nil"/>
        </w:pBdr>
        <w:jc w:val="both"/>
        <w:rPr>
          <w:sz w:val="20"/>
          <w:szCs w:val="20"/>
        </w:rPr>
      </w:pPr>
    </w:p>
    <w:p w14:paraId="7477F208" w14:textId="77777777" w:rsidR="00631A8E" w:rsidRDefault="002818B9">
      <w:pPr>
        <w:pBdr>
          <w:top w:val="nil"/>
          <w:left w:val="nil"/>
          <w:bottom w:val="nil"/>
          <w:right w:val="nil"/>
          <w:between w:val="nil"/>
        </w:pBdr>
        <w:jc w:val="center"/>
        <w:rPr>
          <w:b/>
          <w:sz w:val="20"/>
          <w:szCs w:val="20"/>
        </w:rPr>
      </w:pPr>
      <w:r>
        <w:rPr>
          <w:noProof/>
        </w:rPr>
        <w:drawing>
          <wp:inline distT="0" distB="0" distL="0" distR="0" wp14:anchorId="747801F1" wp14:editId="747801F2">
            <wp:extent cx="3867150" cy="1285875"/>
            <wp:effectExtent l="0" t="0" r="0" b="0"/>
            <wp:docPr id="24321052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6"/>
                    <a:srcRect/>
                    <a:stretch>
                      <a:fillRect/>
                    </a:stretch>
                  </pic:blipFill>
                  <pic:spPr>
                    <a:xfrm>
                      <a:off x="0" y="0"/>
                      <a:ext cx="3867150" cy="1285875"/>
                    </a:xfrm>
                    <a:prstGeom prst="rect">
                      <a:avLst/>
                    </a:prstGeom>
                    <a:ln/>
                  </pic:spPr>
                </pic:pic>
              </a:graphicData>
            </a:graphic>
          </wp:inline>
        </w:drawing>
      </w:r>
    </w:p>
    <w:p w14:paraId="7477F209" w14:textId="77777777" w:rsidR="00631A8E" w:rsidRDefault="002818B9">
      <w:pPr>
        <w:pBdr>
          <w:top w:val="nil"/>
          <w:left w:val="nil"/>
          <w:bottom w:val="nil"/>
          <w:right w:val="nil"/>
          <w:between w:val="nil"/>
        </w:pBdr>
        <w:rPr>
          <w:sz w:val="20"/>
          <w:szCs w:val="20"/>
        </w:rPr>
      </w:pPr>
      <w:r>
        <w:rPr>
          <w:sz w:val="20"/>
          <w:szCs w:val="20"/>
        </w:rPr>
        <w:t xml:space="preserve">Fuentes móviles </w:t>
      </w:r>
    </w:p>
    <w:p w14:paraId="7477F20A" w14:textId="77777777" w:rsidR="00631A8E" w:rsidRDefault="00631A8E">
      <w:pPr>
        <w:pBdr>
          <w:top w:val="nil"/>
          <w:left w:val="nil"/>
          <w:bottom w:val="nil"/>
          <w:right w:val="nil"/>
          <w:between w:val="nil"/>
        </w:pBdr>
        <w:rPr>
          <w:b/>
          <w:sz w:val="20"/>
          <w:szCs w:val="20"/>
        </w:rPr>
      </w:pPr>
    </w:p>
    <w:p w14:paraId="7477F20B" w14:textId="77777777" w:rsidR="00631A8E" w:rsidRDefault="002818B9">
      <w:pPr>
        <w:pBdr>
          <w:top w:val="nil"/>
          <w:left w:val="nil"/>
          <w:bottom w:val="nil"/>
          <w:right w:val="nil"/>
          <w:between w:val="nil"/>
        </w:pBdr>
        <w:rPr>
          <w:sz w:val="20"/>
          <w:szCs w:val="20"/>
        </w:rPr>
      </w:pPr>
      <w:r>
        <w:rPr>
          <w:sz w:val="20"/>
          <w:szCs w:val="20"/>
        </w:rPr>
        <w:t>La siguiente tabla muestra el número de vehículos revisados:</w:t>
      </w:r>
    </w:p>
    <w:p w14:paraId="7477F20C" w14:textId="77777777" w:rsidR="00631A8E" w:rsidRDefault="00631A8E">
      <w:pPr>
        <w:pBdr>
          <w:top w:val="nil"/>
          <w:left w:val="nil"/>
          <w:bottom w:val="nil"/>
          <w:right w:val="nil"/>
          <w:between w:val="nil"/>
        </w:pBdr>
        <w:rPr>
          <w:b/>
          <w:sz w:val="20"/>
          <w:szCs w:val="20"/>
        </w:rPr>
      </w:pPr>
    </w:p>
    <w:p w14:paraId="7477F20D" w14:textId="77777777" w:rsidR="00631A8E" w:rsidRDefault="002818B9">
      <w:pPr>
        <w:pBdr>
          <w:top w:val="nil"/>
          <w:left w:val="nil"/>
          <w:bottom w:val="nil"/>
          <w:right w:val="nil"/>
          <w:between w:val="nil"/>
        </w:pBdr>
        <w:jc w:val="center"/>
        <w:rPr>
          <w:b/>
          <w:sz w:val="20"/>
          <w:szCs w:val="20"/>
        </w:rPr>
      </w:pPr>
      <w:r>
        <w:rPr>
          <w:noProof/>
        </w:rPr>
        <w:lastRenderedPageBreak/>
        <w:drawing>
          <wp:inline distT="0" distB="0" distL="0" distR="0" wp14:anchorId="747801F3" wp14:editId="747801F4">
            <wp:extent cx="4595450" cy="1017302"/>
            <wp:effectExtent l="0" t="0" r="0" b="0"/>
            <wp:docPr id="24321052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7"/>
                    <a:srcRect/>
                    <a:stretch>
                      <a:fillRect/>
                    </a:stretch>
                  </pic:blipFill>
                  <pic:spPr>
                    <a:xfrm>
                      <a:off x="0" y="0"/>
                      <a:ext cx="4595450" cy="1017302"/>
                    </a:xfrm>
                    <a:prstGeom prst="rect">
                      <a:avLst/>
                    </a:prstGeom>
                    <a:ln/>
                  </pic:spPr>
                </pic:pic>
              </a:graphicData>
            </a:graphic>
          </wp:inline>
        </w:drawing>
      </w:r>
    </w:p>
    <w:p w14:paraId="7477F20E" w14:textId="77777777" w:rsidR="00631A8E" w:rsidRDefault="00631A8E">
      <w:pPr>
        <w:pBdr>
          <w:top w:val="nil"/>
          <w:left w:val="nil"/>
          <w:bottom w:val="nil"/>
          <w:right w:val="nil"/>
          <w:between w:val="nil"/>
        </w:pBdr>
        <w:rPr>
          <w:sz w:val="20"/>
          <w:szCs w:val="20"/>
        </w:rPr>
      </w:pPr>
    </w:p>
    <w:p w14:paraId="7477F20F" w14:textId="77777777" w:rsidR="00631A8E" w:rsidRDefault="002818B9">
      <w:pPr>
        <w:pBdr>
          <w:top w:val="nil"/>
          <w:left w:val="nil"/>
          <w:bottom w:val="nil"/>
          <w:right w:val="nil"/>
          <w:between w:val="nil"/>
        </w:pBdr>
        <w:rPr>
          <w:sz w:val="20"/>
          <w:szCs w:val="20"/>
        </w:rPr>
      </w:pPr>
      <w:r>
        <w:rPr>
          <w:sz w:val="20"/>
          <w:szCs w:val="20"/>
        </w:rPr>
        <w:t>La siguiente tabla muestra el número de actuaciones en temimos de control a fuentes móviles:</w:t>
      </w:r>
    </w:p>
    <w:p w14:paraId="7477F210" w14:textId="77777777" w:rsidR="00631A8E" w:rsidRDefault="00631A8E">
      <w:pPr>
        <w:pBdr>
          <w:top w:val="nil"/>
          <w:left w:val="nil"/>
          <w:bottom w:val="nil"/>
          <w:right w:val="nil"/>
          <w:between w:val="nil"/>
        </w:pBdr>
        <w:jc w:val="center"/>
        <w:rPr>
          <w:b/>
          <w:sz w:val="20"/>
          <w:szCs w:val="20"/>
        </w:rPr>
      </w:pPr>
    </w:p>
    <w:p w14:paraId="7477F211" w14:textId="77777777" w:rsidR="00631A8E" w:rsidRDefault="002818B9">
      <w:pPr>
        <w:pBdr>
          <w:top w:val="nil"/>
          <w:left w:val="nil"/>
          <w:bottom w:val="nil"/>
          <w:right w:val="nil"/>
          <w:between w:val="nil"/>
        </w:pBdr>
        <w:jc w:val="center"/>
        <w:rPr>
          <w:b/>
          <w:sz w:val="20"/>
          <w:szCs w:val="20"/>
        </w:rPr>
      </w:pPr>
      <w:r>
        <w:rPr>
          <w:noProof/>
        </w:rPr>
        <w:drawing>
          <wp:inline distT="0" distB="0" distL="0" distR="0" wp14:anchorId="747801F5" wp14:editId="747801F6">
            <wp:extent cx="3939632" cy="581361"/>
            <wp:effectExtent l="0" t="0" r="0" b="0"/>
            <wp:docPr id="24321053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8"/>
                    <a:srcRect l="1822"/>
                    <a:stretch>
                      <a:fillRect/>
                    </a:stretch>
                  </pic:blipFill>
                  <pic:spPr>
                    <a:xfrm>
                      <a:off x="0" y="0"/>
                      <a:ext cx="3939632" cy="581361"/>
                    </a:xfrm>
                    <a:prstGeom prst="rect">
                      <a:avLst/>
                    </a:prstGeom>
                    <a:ln/>
                  </pic:spPr>
                </pic:pic>
              </a:graphicData>
            </a:graphic>
          </wp:inline>
        </w:drawing>
      </w:r>
    </w:p>
    <w:p w14:paraId="7477F212" w14:textId="77777777" w:rsidR="00631A8E" w:rsidRDefault="002818B9">
      <w:pPr>
        <w:pBdr>
          <w:top w:val="nil"/>
          <w:left w:val="nil"/>
          <w:bottom w:val="nil"/>
          <w:right w:val="nil"/>
          <w:between w:val="nil"/>
        </w:pBdr>
        <w:jc w:val="center"/>
        <w:rPr>
          <w:b/>
          <w:sz w:val="20"/>
          <w:szCs w:val="20"/>
        </w:rPr>
      </w:pPr>
      <w:r>
        <w:rPr>
          <w:noProof/>
        </w:rPr>
        <w:drawing>
          <wp:inline distT="0" distB="0" distL="0" distR="0" wp14:anchorId="747801F7" wp14:editId="747801F8">
            <wp:extent cx="3998698" cy="326424"/>
            <wp:effectExtent l="0" t="0" r="0" b="0"/>
            <wp:docPr id="24321053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9"/>
                    <a:srcRect l="1221" t="4805"/>
                    <a:stretch>
                      <a:fillRect/>
                    </a:stretch>
                  </pic:blipFill>
                  <pic:spPr>
                    <a:xfrm>
                      <a:off x="0" y="0"/>
                      <a:ext cx="3998698" cy="326424"/>
                    </a:xfrm>
                    <a:prstGeom prst="rect">
                      <a:avLst/>
                    </a:prstGeom>
                    <a:ln/>
                  </pic:spPr>
                </pic:pic>
              </a:graphicData>
            </a:graphic>
          </wp:inline>
        </w:drawing>
      </w:r>
    </w:p>
    <w:p w14:paraId="7477F213" w14:textId="77777777" w:rsidR="00631A8E" w:rsidRDefault="00631A8E">
      <w:pPr>
        <w:pBdr>
          <w:top w:val="nil"/>
          <w:left w:val="nil"/>
          <w:bottom w:val="nil"/>
          <w:right w:val="nil"/>
          <w:between w:val="nil"/>
        </w:pBdr>
        <w:rPr>
          <w:b/>
          <w:sz w:val="20"/>
          <w:szCs w:val="20"/>
        </w:rPr>
      </w:pPr>
    </w:p>
    <w:p w14:paraId="7477F214" w14:textId="77777777" w:rsidR="00631A8E" w:rsidRDefault="002818B9">
      <w:pPr>
        <w:jc w:val="both"/>
        <w:rPr>
          <w:b/>
          <w:sz w:val="20"/>
          <w:szCs w:val="20"/>
        </w:rPr>
      </w:pPr>
      <w:r>
        <w:rPr>
          <w:b/>
          <w:sz w:val="20"/>
          <w:szCs w:val="20"/>
        </w:rPr>
        <w:t>Ruido</w:t>
      </w:r>
      <w:r>
        <w:rPr>
          <w:b/>
          <w:sz w:val="20"/>
          <w:szCs w:val="20"/>
          <w:vertAlign w:val="superscript"/>
        </w:rPr>
        <w:footnoteReference w:id="9"/>
      </w:r>
    </w:p>
    <w:p w14:paraId="7477F215" w14:textId="77777777" w:rsidR="00631A8E" w:rsidRDefault="00631A8E">
      <w:pPr>
        <w:jc w:val="both"/>
        <w:rPr>
          <w:sz w:val="20"/>
          <w:szCs w:val="20"/>
        </w:rPr>
      </w:pPr>
    </w:p>
    <w:p w14:paraId="7477F216" w14:textId="77777777" w:rsidR="00631A8E" w:rsidRDefault="002818B9">
      <w:pPr>
        <w:jc w:val="both"/>
        <w:rPr>
          <w:sz w:val="20"/>
          <w:szCs w:val="20"/>
        </w:rPr>
      </w:pPr>
      <w:r>
        <w:rPr>
          <w:sz w:val="20"/>
          <w:szCs w:val="20"/>
        </w:rPr>
        <w:t xml:space="preserve">A </w:t>
      </w:r>
      <w:proofErr w:type="gramStart"/>
      <w:r>
        <w:rPr>
          <w:sz w:val="20"/>
          <w:szCs w:val="20"/>
        </w:rPr>
        <w:t>continuación</w:t>
      </w:r>
      <w:proofErr w:type="gramEnd"/>
      <w:r>
        <w:rPr>
          <w:sz w:val="20"/>
          <w:szCs w:val="20"/>
        </w:rPr>
        <w:t xml:space="preserve"> se presentan los indicadores el porcentaje de cumplimiento normativo por sector económico, el cual se obtiene mediante las visitas de medición y evaluación de emisión de ruido tanto en horario diurno (desde las 7:01 horas a las 21:00 horas), como nocturno (desde las 21:01 horas a las 07:00 horas), para efectos de la aplicación de la Resolución 0627 de 2006 corresponden, así:</w:t>
      </w:r>
    </w:p>
    <w:p w14:paraId="7477F217" w14:textId="77777777" w:rsidR="00631A8E" w:rsidRDefault="00631A8E">
      <w:pPr>
        <w:jc w:val="both"/>
        <w:rPr>
          <w:sz w:val="20"/>
          <w:szCs w:val="20"/>
        </w:rPr>
      </w:pPr>
    </w:p>
    <w:p w14:paraId="7477F218" w14:textId="77777777" w:rsidR="00631A8E" w:rsidRDefault="002818B9">
      <w:pPr>
        <w:jc w:val="both"/>
        <w:rPr>
          <w:sz w:val="20"/>
          <w:szCs w:val="20"/>
        </w:rPr>
      </w:pPr>
      <w:r>
        <w:rPr>
          <w:b/>
          <w:sz w:val="20"/>
          <w:szCs w:val="20"/>
        </w:rPr>
        <w:t>Porcentaje de Cumplimiento Normativo de Emisión de Ruido en el Sector Industrial:</w:t>
      </w:r>
      <w:r>
        <w:rPr>
          <w:sz w:val="20"/>
          <w:szCs w:val="20"/>
        </w:rPr>
        <w:t xml:space="preserve"> indicador ambiental que hace referencia a las visitas efectivas de medición y evaluación de emisión de ruido al sector económico mediante el cual se realiza transformación de la materia para entregar al consumidor final un producto terminado; pueden ser industrias de menor escala como carpinterías, zapaterías o de mayor escala que no pueden detener la producción por ejemplo industrias de alimentos.</w:t>
      </w:r>
    </w:p>
    <w:p w14:paraId="7477F219" w14:textId="77777777" w:rsidR="00631A8E" w:rsidRDefault="00631A8E">
      <w:pPr>
        <w:jc w:val="center"/>
        <w:rPr>
          <w:sz w:val="22"/>
          <w:szCs w:val="22"/>
        </w:rPr>
      </w:pPr>
    </w:p>
    <w:p w14:paraId="7477F21A" w14:textId="77777777" w:rsidR="00631A8E" w:rsidRDefault="002818B9">
      <w:pPr>
        <w:jc w:val="center"/>
        <w:rPr>
          <w:sz w:val="20"/>
          <w:szCs w:val="20"/>
        </w:rPr>
      </w:pPr>
      <w:r>
        <w:rPr>
          <w:sz w:val="20"/>
          <w:szCs w:val="20"/>
        </w:rPr>
        <w:t>Tabla 4. Porcentaje % de Cumplimiento Normativo Emisión de Ruido Sector Industrial</w:t>
      </w:r>
    </w:p>
    <w:tbl>
      <w:tblPr>
        <w:tblStyle w:val="afffffffffffffffffffffffffff5"/>
        <w:tblW w:w="481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740"/>
        <w:gridCol w:w="1740"/>
        <w:gridCol w:w="1335"/>
      </w:tblGrid>
      <w:tr w:rsidR="00631A8E" w14:paraId="7477F21E" w14:textId="77777777">
        <w:trPr>
          <w:trHeight w:val="162"/>
          <w:tblHeader/>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BFBFBF"/>
          </w:tcPr>
          <w:p w14:paraId="7477F21B" w14:textId="77777777" w:rsidR="00631A8E" w:rsidRDefault="002818B9">
            <w:pPr>
              <w:jc w:val="center"/>
              <w:rPr>
                <w:color w:val="000000"/>
                <w:sz w:val="16"/>
                <w:szCs w:val="16"/>
              </w:rPr>
            </w:pPr>
            <w:r>
              <w:rPr>
                <w:color w:val="000000"/>
                <w:sz w:val="16"/>
                <w:szCs w:val="16"/>
              </w:rPr>
              <w:t>Trimestre</w:t>
            </w:r>
          </w:p>
        </w:tc>
        <w:tc>
          <w:tcPr>
            <w:tcW w:w="1740" w:type="dxa"/>
            <w:tcBorders>
              <w:top w:val="single" w:sz="5" w:space="0" w:color="000000"/>
              <w:left w:val="single" w:sz="5" w:space="0" w:color="000000"/>
              <w:bottom w:val="single" w:sz="5" w:space="0" w:color="000000"/>
              <w:right w:val="single" w:sz="5" w:space="0" w:color="000000"/>
            </w:tcBorders>
            <w:shd w:val="clear" w:color="auto" w:fill="BFBFBF"/>
          </w:tcPr>
          <w:p w14:paraId="7477F21C" w14:textId="77777777" w:rsidR="00631A8E" w:rsidRDefault="002818B9">
            <w:pPr>
              <w:jc w:val="center"/>
              <w:rPr>
                <w:color w:val="000000"/>
                <w:sz w:val="16"/>
                <w:szCs w:val="16"/>
              </w:rPr>
            </w:pPr>
            <w:r>
              <w:rPr>
                <w:color w:val="000000"/>
                <w:sz w:val="16"/>
                <w:szCs w:val="16"/>
              </w:rPr>
              <w:t>Diurno   %</w:t>
            </w:r>
          </w:p>
        </w:tc>
        <w:tc>
          <w:tcPr>
            <w:tcW w:w="1335" w:type="dxa"/>
            <w:tcBorders>
              <w:top w:val="single" w:sz="5" w:space="0" w:color="000000"/>
              <w:left w:val="single" w:sz="5" w:space="0" w:color="000000"/>
              <w:bottom w:val="single" w:sz="5" w:space="0" w:color="000000"/>
              <w:right w:val="single" w:sz="5" w:space="0" w:color="000000"/>
            </w:tcBorders>
            <w:shd w:val="clear" w:color="auto" w:fill="BFBFBF"/>
          </w:tcPr>
          <w:p w14:paraId="7477F21D" w14:textId="77777777" w:rsidR="00631A8E" w:rsidRDefault="002818B9">
            <w:pPr>
              <w:jc w:val="center"/>
              <w:rPr>
                <w:color w:val="000000"/>
                <w:sz w:val="16"/>
                <w:szCs w:val="16"/>
              </w:rPr>
            </w:pPr>
            <w:r>
              <w:rPr>
                <w:color w:val="000000"/>
                <w:sz w:val="16"/>
                <w:szCs w:val="16"/>
              </w:rPr>
              <w:t>Nocturno %</w:t>
            </w:r>
          </w:p>
        </w:tc>
      </w:tr>
      <w:tr w:rsidR="00631A8E" w14:paraId="7477F222" w14:textId="77777777">
        <w:trPr>
          <w:trHeight w:val="178"/>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1F" w14:textId="77777777" w:rsidR="00631A8E" w:rsidRDefault="002818B9">
            <w:pPr>
              <w:jc w:val="center"/>
              <w:rPr>
                <w:color w:val="000000"/>
                <w:sz w:val="16"/>
                <w:szCs w:val="16"/>
              </w:rPr>
            </w:pPr>
            <w:r>
              <w:rPr>
                <w:color w:val="000000"/>
                <w:sz w:val="16"/>
                <w:szCs w:val="16"/>
              </w:rPr>
              <w:t>2020-03</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0"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21" w14:textId="77777777" w:rsidR="00631A8E" w:rsidRDefault="002818B9">
            <w:pPr>
              <w:jc w:val="center"/>
              <w:rPr>
                <w:color w:val="000000"/>
                <w:sz w:val="16"/>
                <w:szCs w:val="16"/>
              </w:rPr>
            </w:pPr>
            <w:r>
              <w:rPr>
                <w:color w:val="000000"/>
                <w:sz w:val="16"/>
                <w:szCs w:val="16"/>
              </w:rPr>
              <w:t>0,0</w:t>
            </w:r>
          </w:p>
        </w:tc>
      </w:tr>
      <w:tr w:rsidR="00631A8E" w14:paraId="7477F226" w14:textId="77777777">
        <w:trPr>
          <w:trHeight w:val="83"/>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3" w14:textId="77777777" w:rsidR="00631A8E" w:rsidRDefault="002818B9">
            <w:pPr>
              <w:jc w:val="center"/>
              <w:rPr>
                <w:color w:val="000000"/>
                <w:sz w:val="16"/>
                <w:szCs w:val="16"/>
              </w:rPr>
            </w:pPr>
            <w:r>
              <w:rPr>
                <w:color w:val="000000"/>
                <w:sz w:val="16"/>
                <w:szCs w:val="16"/>
              </w:rPr>
              <w:t>2020-06</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4" w14:textId="77777777" w:rsidR="00631A8E" w:rsidRDefault="002818B9">
            <w:pPr>
              <w:jc w:val="center"/>
              <w:rPr>
                <w:color w:val="000000"/>
                <w:sz w:val="16"/>
                <w:szCs w:val="16"/>
              </w:rPr>
            </w:pPr>
            <w:r>
              <w:rPr>
                <w:color w:val="000000"/>
                <w:sz w:val="16"/>
                <w:szCs w:val="16"/>
              </w:rPr>
              <w:t>N/A</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25" w14:textId="77777777" w:rsidR="00631A8E" w:rsidRDefault="002818B9">
            <w:pPr>
              <w:jc w:val="center"/>
              <w:rPr>
                <w:color w:val="000000"/>
                <w:sz w:val="16"/>
                <w:szCs w:val="16"/>
              </w:rPr>
            </w:pPr>
            <w:r>
              <w:rPr>
                <w:color w:val="000000"/>
                <w:sz w:val="16"/>
                <w:szCs w:val="16"/>
              </w:rPr>
              <w:t>N/A</w:t>
            </w:r>
          </w:p>
        </w:tc>
      </w:tr>
      <w:tr w:rsidR="00631A8E" w14:paraId="7477F22A"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7" w14:textId="77777777" w:rsidR="00631A8E" w:rsidRDefault="002818B9">
            <w:pPr>
              <w:jc w:val="center"/>
              <w:rPr>
                <w:color w:val="000000"/>
                <w:sz w:val="16"/>
                <w:szCs w:val="16"/>
              </w:rPr>
            </w:pPr>
            <w:r>
              <w:rPr>
                <w:color w:val="000000"/>
                <w:sz w:val="16"/>
                <w:szCs w:val="16"/>
              </w:rPr>
              <w:t>2020-09</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8" w14:textId="77777777" w:rsidR="00631A8E" w:rsidRDefault="002818B9">
            <w:pPr>
              <w:jc w:val="center"/>
              <w:rPr>
                <w:color w:val="000000"/>
                <w:sz w:val="16"/>
                <w:szCs w:val="16"/>
              </w:rPr>
            </w:pPr>
            <w:r>
              <w:rPr>
                <w:color w:val="000000"/>
                <w:sz w:val="16"/>
                <w:szCs w:val="16"/>
              </w:rPr>
              <w:t>50,0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29" w14:textId="77777777" w:rsidR="00631A8E" w:rsidRDefault="002818B9">
            <w:pPr>
              <w:jc w:val="center"/>
              <w:rPr>
                <w:color w:val="000000"/>
                <w:sz w:val="16"/>
                <w:szCs w:val="16"/>
              </w:rPr>
            </w:pPr>
            <w:r>
              <w:rPr>
                <w:color w:val="000000"/>
                <w:sz w:val="16"/>
                <w:szCs w:val="16"/>
              </w:rPr>
              <w:t>0,0</w:t>
            </w:r>
          </w:p>
        </w:tc>
      </w:tr>
      <w:tr w:rsidR="00631A8E" w14:paraId="7477F22E"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B" w14:textId="77777777" w:rsidR="00631A8E" w:rsidRDefault="002818B9">
            <w:pPr>
              <w:jc w:val="center"/>
              <w:rPr>
                <w:color w:val="000000"/>
                <w:sz w:val="16"/>
                <w:szCs w:val="16"/>
              </w:rPr>
            </w:pPr>
            <w:r>
              <w:rPr>
                <w:color w:val="000000"/>
                <w:sz w:val="16"/>
                <w:szCs w:val="16"/>
              </w:rPr>
              <w:t>2020-12</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C" w14:textId="77777777" w:rsidR="00631A8E" w:rsidRDefault="002818B9">
            <w:pPr>
              <w:jc w:val="center"/>
              <w:rPr>
                <w:color w:val="000000"/>
                <w:sz w:val="16"/>
                <w:szCs w:val="16"/>
              </w:rPr>
            </w:pPr>
            <w:r>
              <w:rPr>
                <w:color w:val="000000"/>
                <w:sz w:val="16"/>
                <w:szCs w:val="16"/>
              </w:rPr>
              <w:t>47,4</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2D" w14:textId="77777777" w:rsidR="00631A8E" w:rsidRDefault="002818B9">
            <w:pPr>
              <w:jc w:val="center"/>
              <w:rPr>
                <w:color w:val="000000"/>
                <w:sz w:val="16"/>
                <w:szCs w:val="16"/>
              </w:rPr>
            </w:pPr>
            <w:r>
              <w:rPr>
                <w:color w:val="000000"/>
                <w:sz w:val="16"/>
                <w:szCs w:val="16"/>
              </w:rPr>
              <w:t>0,0</w:t>
            </w:r>
          </w:p>
        </w:tc>
      </w:tr>
      <w:tr w:rsidR="00631A8E" w14:paraId="7477F232"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F" w14:textId="77777777" w:rsidR="00631A8E" w:rsidRDefault="002818B9">
            <w:pPr>
              <w:jc w:val="center"/>
              <w:rPr>
                <w:color w:val="000000"/>
                <w:sz w:val="16"/>
                <w:szCs w:val="16"/>
              </w:rPr>
            </w:pPr>
            <w:r>
              <w:rPr>
                <w:color w:val="000000"/>
                <w:sz w:val="16"/>
                <w:szCs w:val="16"/>
              </w:rPr>
              <w:t>2021-03</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0"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31" w14:textId="77777777" w:rsidR="00631A8E" w:rsidRDefault="002818B9">
            <w:pPr>
              <w:jc w:val="center"/>
              <w:rPr>
                <w:color w:val="000000"/>
                <w:sz w:val="16"/>
                <w:szCs w:val="16"/>
              </w:rPr>
            </w:pPr>
            <w:r>
              <w:rPr>
                <w:color w:val="000000"/>
                <w:sz w:val="16"/>
                <w:szCs w:val="16"/>
              </w:rPr>
              <w:t>50,0</w:t>
            </w:r>
          </w:p>
        </w:tc>
      </w:tr>
      <w:tr w:rsidR="00631A8E" w14:paraId="7477F236" w14:textId="77777777">
        <w:trPr>
          <w:trHeight w:val="80"/>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3" w14:textId="77777777" w:rsidR="00631A8E" w:rsidRDefault="002818B9">
            <w:pPr>
              <w:jc w:val="center"/>
              <w:rPr>
                <w:color w:val="000000"/>
                <w:sz w:val="16"/>
                <w:szCs w:val="16"/>
              </w:rPr>
            </w:pPr>
            <w:r>
              <w:rPr>
                <w:color w:val="000000"/>
                <w:sz w:val="16"/>
                <w:szCs w:val="16"/>
              </w:rPr>
              <w:t>2021-06</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4" w14:textId="77777777" w:rsidR="00631A8E" w:rsidRDefault="002818B9">
            <w:pPr>
              <w:jc w:val="center"/>
              <w:rPr>
                <w:color w:val="000000"/>
                <w:sz w:val="16"/>
                <w:szCs w:val="16"/>
              </w:rPr>
            </w:pPr>
            <w:r>
              <w:rPr>
                <w:color w:val="000000"/>
                <w:sz w:val="16"/>
                <w:szCs w:val="16"/>
              </w:rPr>
              <w:t>35,7</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35" w14:textId="77777777" w:rsidR="00631A8E" w:rsidRDefault="002818B9">
            <w:pPr>
              <w:jc w:val="center"/>
              <w:rPr>
                <w:color w:val="000000"/>
                <w:sz w:val="16"/>
                <w:szCs w:val="16"/>
              </w:rPr>
            </w:pPr>
            <w:r>
              <w:rPr>
                <w:color w:val="000000"/>
                <w:sz w:val="16"/>
                <w:szCs w:val="16"/>
              </w:rPr>
              <w:t>33,3</w:t>
            </w:r>
          </w:p>
        </w:tc>
      </w:tr>
      <w:tr w:rsidR="00631A8E" w14:paraId="7477F23A"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7" w14:textId="77777777" w:rsidR="00631A8E" w:rsidRDefault="002818B9">
            <w:pPr>
              <w:jc w:val="center"/>
              <w:rPr>
                <w:color w:val="000000"/>
                <w:sz w:val="16"/>
                <w:szCs w:val="16"/>
              </w:rPr>
            </w:pPr>
            <w:r>
              <w:rPr>
                <w:color w:val="000000"/>
                <w:sz w:val="16"/>
                <w:szCs w:val="16"/>
              </w:rPr>
              <w:t>2021-09</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8" w14:textId="77777777" w:rsidR="00631A8E" w:rsidRDefault="002818B9">
            <w:pPr>
              <w:jc w:val="center"/>
              <w:rPr>
                <w:color w:val="000000"/>
                <w:sz w:val="16"/>
                <w:szCs w:val="16"/>
              </w:rPr>
            </w:pPr>
            <w:r>
              <w:rPr>
                <w:color w:val="000000"/>
                <w:sz w:val="16"/>
                <w:szCs w:val="16"/>
              </w:rPr>
              <w:t>33,3</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39" w14:textId="77777777" w:rsidR="00631A8E" w:rsidRDefault="002818B9">
            <w:pPr>
              <w:jc w:val="center"/>
              <w:rPr>
                <w:color w:val="000000"/>
                <w:sz w:val="16"/>
                <w:szCs w:val="16"/>
              </w:rPr>
            </w:pPr>
            <w:r>
              <w:rPr>
                <w:color w:val="000000"/>
                <w:sz w:val="16"/>
                <w:szCs w:val="16"/>
              </w:rPr>
              <w:t>0,0</w:t>
            </w:r>
          </w:p>
        </w:tc>
      </w:tr>
      <w:tr w:rsidR="00631A8E" w14:paraId="7477F23E" w14:textId="77777777">
        <w:trPr>
          <w:trHeight w:val="33"/>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B" w14:textId="77777777" w:rsidR="00631A8E" w:rsidRDefault="002818B9">
            <w:pPr>
              <w:jc w:val="center"/>
              <w:rPr>
                <w:color w:val="000000"/>
                <w:sz w:val="16"/>
                <w:szCs w:val="16"/>
              </w:rPr>
            </w:pPr>
            <w:r>
              <w:rPr>
                <w:color w:val="000000"/>
                <w:sz w:val="16"/>
                <w:szCs w:val="16"/>
              </w:rPr>
              <w:t>2021-12</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C" w14:textId="77777777" w:rsidR="00631A8E" w:rsidRDefault="002818B9">
            <w:pPr>
              <w:jc w:val="center"/>
              <w:rPr>
                <w:color w:val="000000"/>
                <w:sz w:val="16"/>
                <w:szCs w:val="16"/>
              </w:rPr>
            </w:pPr>
            <w:r>
              <w:rPr>
                <w:color w:val="000000"/>
                <w:sz w:val="16"/>
                <w:szCs w:val="16"/>
              </w:rPr>
              <w:t>33,3</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3D" w14:textId="77777777" w:rsidR="00631A8E" w:rsidRDefault="002818B9">
            <w:pPr>
              <w:jc w:val="center"/>
              <w:rPr>
                <w:color w:val="000000"/>
                <w:sz w:val="16"/>
                <w:szCs w:val="16"/>
              </w:rPr>
            </w:pPr>
            <w:r>
              <w:rPr>
                <w:color w:val="000000"/>
                <w:sz w:val="16"/>
                <w:szCs w:val="16"/>
              </w:rPr>
              <w:t>0,0</w:t>
            </w:r>
          </w:p>
        </w:tc>
      </w:tr>
      <w:tr w:rsidR="00631A8E" w14:paraId="7477F242"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F" w14:textId="77777777" w:rsidR="00631A8E" w:rsidRDefault="002818B9">
            <w:pPr>
              <w:jc w:val="center"/>
              <w:rPr>
                <w:color w:val="000000"/>
                <w:sz w:val="16"/>
                <w:szCs w:val="16"/>
              </w:rPr>
            </w:pPr>
            <w:r>
              <w:rPr>
                <w:color w:val="000000"/>
                <w:sz w:val="16"/>
                <w:szCs w:val="16"/>
              </w:rPr>
              <w:t>2022-03</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0" w14:textId="77777777" w:rsidR="00631A8E" w:rsidRDefault="002818B9">
            <w:pPr>
              <w:jc w:val="center"/>
              <w:rPr>
                <w:color w:val="000000"/>
                <w:sz w:val="16"/>
                <w:szCs w:val="16"/>
              </w:rPr>
            </w:pPr>
            <w:r>
              <w:rPr>
                <w:color w:val="000000"/>
                <w:sz w:val="16"/>
                <w:szCs w:val="16"/>
              </w:rPr>
              <w:t>50,0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41" w14:textId="77777777" w:rsidR="00631A8E" w:rsidRDefault="002818B9">
            <w:pPr>
              <w:jc w:val="center"/>
              <w:rPr>
                <w:color w:val="000000"/>
                <w:sz w:val="16"/>
                <w:szCs w:val="16"/>
              </w:rPr>
            </w:pPr>
            <w:r>
              <w:rPr>
                <w:color w:val="000000"/>
                <w:sz w:val="16"/>
                <w:szCs w:val="16"/>
              </w:rPr>
              <w:t>0,0</w:t>
            </w:r>
          </w:p>
        </w:tc>
      </w:tr>
      <w:tr w:rsidR="00631A8E" w14:paraId="7477F246"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3" w14:textId="77777777" w:rsidR="00631A8E" w:rsidRDefault="002818B9">
            <w:pPr>
              <w:jc w:val="center"/>
              <w:rPr>
                <w:color w:val="000000"/>
                <w:sz w:val="16"/>
                <w:szCs w:val="16"/>
              </w:rPr>
            </w:pPr>
            <w:r>
              <w:rPr>
                <w:color w:val="000000"/>
                <w:sz w:val="16"/>
                <w:szCs w:val="16"/>
              </w:rPr>
              <w:t>2022-06</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4"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45" w14:textId="77777777" w:rsidR="00631A8E" w:rsidRDefault="002818B9">
            <w:pPr>
              <w:jc w:val="center"/>
              <w:rPr>
                <w:color w:val="000000"/>
                <w:sz w:val="16"/>
                <w:szCs w:val="16"/>
              </w:rPr>
            </w:pPr>
            <w:r>
              <w:rPr>
                <w:color w:val="000000"/>
                <w:sz w:val="16"/>
                <w:szCs w:val="16"/>
              </w:rPr>
              <w:t>N/A</w:t>
            </w:r>
          </w:p>
        </w:tc>
      </w:tr>
      <w:tr w:rsidR="00631A8E" w14:paraId="7477F24A" w14:textId="77777777">
        <w:trPr>
          <w:trHeight w:val="49"/>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7" w14:textId="77777777" w:rsidR="00631A8E" w:rsidRDefault="002818B9">
            <w:pPr>
              <w:jc w:val="center"/>
              <w:rPr>
                <w:color w:val="000000"/>
                <w:sz w:val="16"/>
                <w:szCs w:val="16"/>
              </w:rPr>
            </w:pPr>
            <w:r>
              <w:rPr>
                <w:color w:val="000000"/>
                <w:sz w:val="16"/>
                <w:szCs w:val="16"/>
              </w:rPr>
              <w:t>2022-09</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8"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49" w14:textId="77777777" w:rsidR="00631A8E" w:rsidRDefault="002818B9">
            <w:pPr>
              <w:jc w:val="center"/>
              <w:rPr>
                <w:color w:val="000000"/>
                <w:sz w:val="16"/>
                <w:szCs w:val="16"/>
              </w:rPr>
            </w:pPr>
            <w:r>
              <w:rPr>
                <w:color w:val="000000"/>
                <w:sz w:val="16"/>
                <w:szCs w:val="16"/>
              </w:rPr>
              <w:t>N/A</w:t>
            </w:r>
          </w:p>
        </w:tc>
      </w:tr>
      <w:tr w:rsidR="00631A8E" w14:paraId="7477F24E" w14:textId="77777777">
        <w:trPr>
          <w:trHeight w:val="97"/>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B" w14:textId="77777777" w:rsidR="00631A8E" w:rsidRDefault="002818B9">
            <w:pPr>
              <w:jc w:val="center"/>
              <w:rPr>
                <w:color w:val="000000"/>
                <w:sz w:val="16"/>
                <w:szCs w:val="16"/>
              </w:rPr>
            </w:pPr>
            <w:r>
              <w:rPr>
                <w:color w:val="000000"/>
                <w:sz w:val="16"/>
                <w:szCs w:val="16"/>
              </w:rPr>
              <w:t>2022-12</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C" w14:textId="77777777" w:rsidR="00631A8E" w:rsidRDefault="002818B9">
            <w:pPr>
              <w:jc w:val="center"/>
              <w:rPr>
                <w:color w:val="000000"/>
                <w:sz w:val="16"/>
                <w:szCs w:val="16"/>
              </w:rPr>
            </w:pPr>
            <w:r>
              <w:rPr>
                <w:color w:val="000000"/>
                <w:sz w:val="16"/>
                <w:szCs w:val="16"/>
              </w:rPr>
              <w:t>N/A</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4D" w14:textId="77777777" w:rsidR="00631A8E" w:rsidRDefault="002818B9">
            <w:pPr>
              <w:jc w:val="center"/>
              <w:rPr>
                <w:color w:val="000000"/>
                <w:sz w:val="16"/>
                <w:szCs w:val="16"/>
              </w:rPr>
            </w:pPr>
            <w:r>
              <w:rPr>
                <w:color w:val="000000"/>
                <w:sz w:val="16"/>
                <w:szCs w:val="16"/>
              </w:rPr>
              <w:t>N/A</w:t>
            </w:r>
          </w:p>
        </w:tc>
      </w:tr>
      <w:tr w:rsidR="00631A8E" w14:paraId="7477F252" w14:textId="77777777">
        <w:trPr>
          <w:trHeight w:val="28"/>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4F" w14:textId="77777777" w:rsidR="00631A8E" w:rsidRDefault="002818B9">
            <w:pPr>
              <w:jc w:val="center"/>
              <w:rPr>
                <w:color w:val="000000"/>
                <w:sz w:val="16"/>
                <w:szCs w:val="16"/>
              </w:rPr>
            </w:pPr>
            <w:r>
              <w:rPr>
                <w:color w:val="000000"/>
                <w:sz w:val="16"/>
                <w:szCs w:val="16"/>
              </w:rPr>
              <w:t>2023-03</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50"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51" w14:textId="77777777" w:rsidR="00631A8E" w:rsidRDefault="002818B9">
            <w:pPr>
              <w:jc w:val="center"/>
              <w:rPr>
                <w:color w:val="000000"/>
                <w:sz w:val="16"/>
                <w:szCs w:val="16"/>
              </w:rPr>
            </w:pPr>
            <w:r>
              <w:rPr>
                <w:color w:val="000000"/>
                <w:sz w:val="16"/>
                <w:szCs w:val="16"/>
              </w:rPr>
              <w:t>N/A</w:t>
            </w:r>
          </w:p>
        </w:tc>
      </w:tr>
      <w:tr w:rsidR="00631A8E" w14:paraId="7477F256" w14:textId="77777777">
        <w:trPr>
          <w:trHeight w:val="28"/>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53" w14:textId="77777777" w:rsidR="00631A8E" w:rsidRDefault="002818B9">
            <w:pPr>
              <w:jc w:val="center"/>
              <w:rPr>
                <w:color w:val="000000"/>
                <w:sz w:val="16"/>
                <w:szCs w:val="16"/>
              </w:rPr>
            </w:pPr>
            <w:r>
              <w:rPr>
                <w:color w:val="000000"/>
                <w:sz w:val="16"/>
                <w:szCs w:val="16"/>
              </w:rPr>
              <w:t>2023-06</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54" w14:textId="77777777" w:rsidR="00631A8E" w:rsidRDefault="002818B9">
            <w:pPr>
              <w:jc w:val="center"/>
              <w:rPr>
                <w:color w:val="000000"/>
                <w:sz w:val="16"/>
                <w:szCs w:val="16"/>
              </w:rPr>
            </w:pPr>
            <w:r>
              <w:rPr>
                <w:color w:val="000000"/>
                <w:sz w:val="16"/>
                <w:szCs w:val="16"/>
              </w:rPr>
              <w:t>N/A</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55" w14:textId="77777777" w:rsidR="00631A8E" w:rsidRDefault="002818B9">
            <w:pPr>
              <w:jc w:val="center"/>
              <w:rPr>
                <w:color w:val="000000"/>
                <w:sz w:val="16"/>
                <w:szCs w:val="16"/>
              </w:rPr>
            </w:pPr>
            <w:r>
              <w:rPr>
                <w:color w:val="000000"/>
                <w:sz w:val="16"/>
                <w:szCs w:val="16"/>
              </w:rPr>
              <w:t>0,0</w:t>
            </w:r>
          </w:p>
        </w:tc>
      </w:tr>
      <w:tr w:rsidR="00631A8E" w14:paraId="7477F25A"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57" w14:textId="77777777" w:rsidR="00631A8E" w:rsidRDefault="002818B9">
            <w:pPr>
              <w:jc w:val="center"/>
              <w:rPr>
                <w:color w:val="000000"/>
                <w:sz w:val="16"/>
                <w:szCs w:val="16"/>
              </w:rPr>
            </w:pPr>
            <w:r>
              <w:rPr>
                <w:color w:val="000000"/>
                <w:sz w:val="16"/>
                <w:szCs w:val="16"/>
              </w:rPr>
              <w:lastRenderedPageBreak/>
              <w:t>2023-09</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58" w14:textId="77777777" w:rsidR="00631A8E" w:rsidRDefault="002818B9">
            <w:pPr>
              <w:jc w:val="center"/>
              <w:rPr>
                <w:color w:val="000000"/>
                <w:sz w:val="16"/>
                <w:szCs w:val="16"/>
              </w:rPr>
            </w:pPr>
            <w:r>
              <w:rPr>
                <w:color w:val="000000"/>
                <w:sz w:val="16"/>
                <w:szCs w:val="16"/>
              </w:rPr>
              <w:t>50,0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59" w14:textId="77777777" w:rsidR="00631A8E" w:rsidRDefault="002818B9">
            <w:pPr>
              <w:jc w:val="center"/>
              <w:rPr>
                <w:color w:val="000000"/>
                <w:sz w:val="16"/>
                <w:szCs w:val="16"/>
              </w:rPr>
            </w:pPr>
            <w:r>
              <w:rPr>
                <w:color w:val="000000"/>
                <w:sz w:val="16"/>
                <w:szCs w:val="16"/>
              </w:rPr>
              <w:t>N/A</w:t>
            </w:r>
          </w:p>
        </w:tc>
      </w:tr>
      <w:tr w:rsidR="00631A8E" w14:paraId="7477F25E" w14:textId="77777777">
        <w:trPr>
          <w:trHeight w:val="28"/>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5B" w14:textId="77777777" w:rsidR="00631A8E" w:rsidRDefault="002818B9">
            <w:pPr>
              <w:jc w:val="center"/>
              <w:rPr>
                <w:color w:val="000000"/>
                <w:sz w:val="16"/>
                <w:szCs w:val="16"/>
              </w:rPr>
            </w:pPr>
            <w:r>
              <w:rPr>
                <w:color w:val="000000"/>
                <w:sz w:val="16"/>
                <w:szCs w:val="16"/>
              </w:rPr>
              <w:t>2023-12</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5C"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5D" w14:textId="77777777" w:rsidR="00631A8E" w:rsidRDefault="002818B9">
            <w:pPr>
              <w:jc w:val="center"/>
              <w:rPr>
                <w:color w:val="000000"/>
                <w:sz w:val="16"/>
                <w:szCs w:val="16"/>
              </w:rPr>
            </w:pPr>
            <w:r>
              <w:rPr>
                <w:color w:val="000000"/>
                <w:sz w:val="16"/>
                <w:szCs w:val="16"/>
              </w:rPr>
              <w:t>N/A</w:t>
            </w:r>
          </w:p>
        </w:tc>
      </w:tr>
    </w:tbl>
    <w:p w14:paraId="7477F25F" w14:textId="77777777" w:rsidR="00631A8E" w:rsidRDefault="002818B9">
      <w:pPr>
        <w:jc w:val="center"/>
        <w:rPr>
          <w:i/>
          <w:sz w:val="18"/>
          <w:szCs w:val="18"/>
        </w:rPr>
      </w:pPr>
      <w:r>
        <w:rPr>
          <w:i/>
          <w:sz w:val="18"/>
          <w:szCs w:val="18"/>
        </w:rPr>
        <w:t>Fuente: Subdirección de Calidad del Aire, Auditiva y Visual-Emisión de ruido</w:t>
      </w:r>
    </w:p>
    <w:p w14:paraId="7477F260" w14:textId="77777777" w:rsidR="00631A8E" w:rsidRDefault="00631A8E">
      <w:pPr>
        <w:jc w:val="both"/>
        <w:rPr>
          <w:sz w:val="22"/>
          <w:szCs w:val="22"/>
        </w:rPr>
      </w:pPr>
    </w:p>
    <w:p w14:paraId="7477F261" w14:textId="77777777" w:rsidR="00631A8E" w:rsidRDefault="002818B9">
      <w:pPr>
        <w:jc w:val="both"/>
        <w:rPr>
          <w:sz w:val="20"/>
          <w:szCs w:val="20"/>
        </w:rPr>
      </w:pPr>
      <w:r>
        <w:rPr>
          <w:sz w:val="20"/>
          <w:szCs w:val="20"/>
        </w:rPr>
        <w:t>*Nota: se entiende por N/A el trimestre en el cual no se llevó a cabo medición y evaluación de emisión de ruido para ese horario y sector económico en particular</w:t>
      </w:r>
    </w:p>
    <w:p w14:paraId="7477F262" w14:textId="77777777" w:rsidR="00631A8E" w:rsidRDefault="00631A8E">
      <w:pPr>
        <w:jc w:val="both"/>
        <w:rPr>
          <w:sz w:val="20"/>
          <w:szCs w:val="20"/>
        </w:rPr>
      </w:pPr>
    </w:p>
    <w:p w14:paraId="7477F263" w14:textId="77777777" w:rsidR="00631A8E" w:rsidRDefault="002818B9">
      <w:pPr>
        <w:jc w:val="both"/>
        <w:rPr>
          <w:sz w:val="20"/>
          <w:szCs w:val="20"/>
        </w:rPr>
      </w:pPr>
      <w:r>
        <w:rPr>
          <w:sz w:val="20"/>
          <w:szCs w:val="20"/>
        </w:rPr>
        <w:t>En términos generales en el sector económico industrial de gran envergadura, se implementan medidas de control de la emisión de ruido al ambiente, teniendo en cuenta que desde la infraestructura y alrededores se permite con más facilidad realizar ajustes; de manera receptiva y proactiva buscan la manera de acomodarse más amigablemente a la normatividad ambiental, no obstante, la industria pequeña, que por lo general se desarrolla en sectores con mixtura de usos de suelo dificulta en cierta medida esta imple</w:t>
      </w:r>
      <w:r>
        <w:rPr>
          <w:sz w:val="20"/>
          <w:szCs w:val="20"/>
        </w:rPr>
        <w:t xml:space="preserve">mentación, teniendo en cuenta además que se desarrolla en predios que no tienen gran tamaño y que colinda con predios habitacionales.  </w:t>
      </w:r>
    </w:p>
    <w:p w14:paraId="7477F264" w14:textId="77777777" w:rsidR="00631A8E" w:rsidRDefault="00631A8E">
      <w:pPr>
        <w:jc w:val="both"/>
        <w:rPr>
          <w:sz w:val="20"/>
          <w:szCs w:val="20"/>
        </w:rPr>
      </w:pPr>
    </w:p>
    <w:p w14:paraId="7477F265" w14:textId="77777777" w:rsidR="00631A8E" w:rsidRDefault="002818B9">
      <w:pPr>
        <w:jc w:val="both"/>
        <w:rPr>
          <w:sz w:val="20"/>
          <w:szCs w:val="20"/>
        </w:rPr>
      </w:pPr>
      <w:r>
        <w:rPr>
          <w:sz w:val="20"/>
          <w:szCs w:val="20"/>
        </w:rPr>
        <w:t>En términos generales en el sector económico industrial de gran envergadura, se implementan medidas de control de la emisión de ruido al ambiente, teniendo en cuenta que desde la infraestructura y alrededores se permite con más facilidad realizar ajustes; de manera receptiva y proactiva buscan la manera de acomodarse más amigablemente a la normatividad ambiental, no obstante, la industria pequeña, que por lo general se desarrolla en sectores con mixtura de usos de suelo dificulta en cierta medida esta imple</w:t>
      </w:r>
      <w:r>
        <w:rPr>
          <w:sz w:val="20"/>
          <w:szCs w:val="20"/>
        </w:rPr>
        <w:t xml:space="preserve">mentación, teniendo en cuenta además que se desarrolla en predios que no tienen gran tamaño y que colinda con predios habitacionales. </w:t>
      </w:r>
    </w:p>
    <w:p w14:paraId="7477F266" w14:textId="77777777" w:rsidR="00631A8E" w:rsidRDefault="00631A8E">
      <w:pPr>
        <w:jc w:val="both"/>
        <w:rPr>
          <w:sz w:val="20"/>
          <w:szCs w:val="20"/>
        </w:rPr>
      </w:pPr>
    </w:p>
    <w:p w14:paraId="7477F267" w14:textId="77777777" w:rsidR="00631A8E" w:rsidRDefault="002818B9">
      <w:pPr>
        <w:jc w:val="both"/>
        <w:rPr>
          <w:sz w:val="20"/>
          <w:szCs w:val="20"/>
        </w:rPr>
      </w:pPr>
      <w:r>
        <w:rPr>
          <w:b/>
          <w:sz w:val="20"/>
          <w:szCs w:val="20"/>
        </w:rPr>
        <w:t xml:space="preserve">Porcentaje de Cumplimiento Normativo de Emisión de Ruido en el Sector Comercial: </w:t>
      </w:r>
      <w:r>
        <w:rPr>
          <w:sz w:val="20"/>
          <w:szCs w:val="20"/>
        </w:rPr>
        <w:t>en atención a solicitudes ciudadanas o de entes del orden nacional o distrital, el área técnica de acuerdo a la misionalidad de la Entidad, evalúa la conformidad en la materia ambiental de emisión de ruido,  para actividades económicas comerciales, entre las cuales se encuentran mayormente los establecimientos de alto impacto dedicados a la venta y consumo de bebidas alcohólicas en horario nocturno como bares, gastrobares, discotecas, tabernas, rockolas, entre otros, también, se incluyen cigarrerías, restau</w:t>
      </w:r>
      <w:r>
        <w:rPr>
          <w:sz w:val="20"/>
          <w:szCs w:val="20"/>
        </w:rPr>
        <w:t>rantes.</w:t>
      </w:r>
    </w:p>
    <w:p w14:paraId="7477F268" w14:textId="77777777" w:rsidR="00631A8E" w:rsidRDefault="00631A8E">
      <w:pPr>
        <w:jc w:val="both"/>
        <w:rPr>
          <w:sz w:val="20"/>
          <w:szCs w:val="20"/>
        </w:rPr>
      </w:pPr>
    </w:p>
    <w:p w14:paraId="7477F269" w14:textId="77777777" w:rsidR="00631A8E" w:rsidRDefault="002818B9">
      <w:pPr>
        <w:jc w:val="center"/>
        <w:rPr>
          <w:sz w:val="20"/>
          <w:szCs w:val="20"/>
        </w:rPr>
      </w:pPr>
      <w:r>
        <w:rPr>
          <w:sz w:val="20"/>
          <w:szCs w:val="20"/>
        </w:rPr>
        <w:t>Tabla 5. Porcentaje % de cumplimiento Normativo Emisión de Ruido Sector Comercial</w:t>
      </w:r>
    </w:p>
    <w:tbl>
      <w:tblPr>
        <w:tblStyle w:val="afffffffffffffffffffffffffff6"/>
        <w:tblW w:w="486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620"/>
        <w:gridCol w:w="1620"/>
        <w:gridCol w:w="1620"/>
      </w:tblGrid>
      <w:tr w:rsidR="00631A8E" w14:paraId="7477F26D" w14:textId="77777777">
        <w:trPr>
          <w:trHeight w:val="20"/>
          <w:tblHeader/>
          <w:jc w:val="center"/>
        </w:trPr>
        <w:tc>
          <w:tcPr>
            <w:tcW w:w="1620" w:type="dxa"/>
            <w:tcBorders>
              <w:top w:val="single" w:sz="5" w:space="0" w:color="000000"/>
              <w:left w:val="single" w:sz="5" w:space="0" w:color="000000"/>
              <w:bottom w:val="single" w:sz="5" w:space="0" w:color="000000"/>
              <w:right w:val="single" w:sz="5" w:space="0" w:color="000000"/>
            </w:tcBorders>
            <w:shd w:val="clear" w:color="auto" w:fill="BFBFBF"/>
            <w:tcMar>
              <w:top w:w="40" w:type="dxa"/>
              <w:left w:w="40" w:type="dxa"/>
              <w:bottom w:w="40" w:type="dxa"/>
              <w:right w:w="40" w:type="dxa"/>
            </w:tcMar>
          </w:tcPr>
          <w:p w14:paraId="7477F26A" w14:textId="77777777" w:rsidR="00631A8E" w:rsidRDefault="002818B9">
            <w:pPr>
              <w:jc w:val="center"/>
              <w:rPr>
                <w:color w:val="000000"/>
                <w:sz w:val="16"/>
                <w:szCs w:val="16"/>
              </w:rPr>
            </w:pPr>
            <w:r>
              <w:rPr>
                <w:color w:val="000000"/>
                <w:sz w:val="16"/>
                <w:szCs w:val="16"/>
              </w:rPr>
              <w:t>Trimestre</w:t>
            </w:r>
          </w:p>
        </w:tc>
        <w:tc>
          <w:tcPr>
            <w:tcW w:w="1620" w:type="dxa"/>
            <w:tcBorders>
              <w:top w:val="single" w:sz="5" w:space="0" w:color="000000"/>
              <w:left w:val="nil"/>
              <w:bottom w:val="single" w:sz="5" w:space="0" w:color="000000"/>
              <w:right w:val="single" w:sz="5" w:space="0" w:color="000000"/>
            </w:tcBorders>
            <w:shd w:val="clear" w:color="auto" w:fill="BFBFBF"/>
            <w:tcMar>
              <w:top w:w="40" w:type="dxa"/>
              <w:left w:w="40" w:type="dxa"/>
              <w:bottom w:w="40" w:type="dxa"/>
              <w:right w:w="40" w:type="dxa"/>
            </w:tcMar>
          </w:tcPr>
          <w:p w14:paraId="7477F26B" w14:textId="77777777" w:rsidR="00631A8E" w:rsidRDefault="002818B9">
            <w:pPr>
              <w:jc w:val="center"/>
              <w:rPr>
                <w:color w:val="000000"/>
                <w:sz w:val="16"/>
                <w:szCs w:val="16"/>
              </w:rPr>
            </w:pPr>
            <w:r>
              <w:rPr>
                <w:color w:val="000000"/>
                <w:sz w:val="16"/>
                <w:szCs w:val="16"/>
              </w:rPr>
              <w:t>Diurno %</w:t>
            </w:r>
          </w:p>
        </w:tc>
        <w:tc>
          <w:tcPr>
            <w:tcW w:w="1620" w:type="dxa"/>
            <w:tcBorders>
              <w:top w:val="single" w:sz="5" w:space="0" w:color="000000"/>
              <w:left w:val="nil"/>
              <w:bottom w:val="single" w:sz="5" w:space="0" w:color="000000"/>
              <w:right w:val="single" w:sz="5" w:space="0" w:color="000000"/>
            </w:tcBorders>
            <w:shd w:val="clear" w:color="auto" w:fill="BFBFBF"/>
            <w:tcMar>
              <w:top w:w="40" w:type="dxa"/>
              <w:left w:w="40" w:type="dxa"/>
              <w:bottom w:w="40" w:type="dxa"/>
              <w:right w:w="40" w:type="dxa"/>
            </w:tcMar>
          </w:tcPr>
          <w:p w14:paraId="7477F26C" w14:textId="77777777" w:rsidR="00631A8E" w:rsidRDefault="002818B9">
            <w:pPr>
              <w:jc w:val="center"/>
              <w:rPr>
                <w:color w:val="000000"/>
                <w:sz w:val="16"/>
                <w:szCs w:val="16"/>
              </w:rPr>
            </w:pPr>
            <w:r>
              <w:rPr>
                <w:color w:val="000000"/>
                <w:sz w:val="16"/>
                <w:szCs w:val="16"/>
              </w:rPr>
              <w:t>Nocturno %</w:t>
            </w:r>
          </w:p>
        </w:tc>
      </w:tr>
      <w:tr w:rsidR="00631A8E" w14:paraId="7477F271" w14:textId="77777777">
        <w:trPr>
          <w:trHeight w:val="48"/>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6E" w14:textId="77777777" w:rsidR="00631A8E" w:rsidRDefault="002818B9">
            <w:pPr>
              <w:jc w:val="center"/>
              <w:rPr>
                <w:color w:val="000000"/>
                <w:sz w:val="16"/>
                <w:szCs w:val="16"/>
              </w:rPr>
            </w:pPr>
            <w:r>
              <w:rPr>
                <w:color w:val="000000"/>
                <w:sz w:val="16"/>
                <w:szCs w:val="16"/>
              </w:rPr>
              <w:t>2020-03</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6F"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0" w14:textId="77777777" w:rsidR="00631A8E" w:rsidRDefault="002818B9">
            <w:pPr>
              <w:jc w:val="center"/>
              <w:rPr>
                <w:color w:val="000000"/>
                <w:sz w:val="16"/>
                <w:szCs w:val="16"/>
              </w:rPr>
            </w:pPr>
            <w:r>
              <w:rPr>
                <w:color w:val="000000"/>
                <w:sz w:val="16"/>
                <w:szCs w:val="16"/>
              </w:rPr>
              <w:t>0,0</w:t>
            </w:r>
          </w:p>
        </w:tc>
      </w:tr>
      <w:tr w:rsidR="00631A8E" w14:paraId="7477F275" w14:textId="77777777">
        <w:trPr>
          <w:trHeight w:val="3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72" w14:textId="77777777" w:rsidR="00631A8E" w:rsidRDefault="002818B9">
            <w:pPr>
              <w:jc w:val="center"/>
              <w:rPr>
                <w:color w:val="000000"/>
                <w:sz w:val="16"/>
                <w:szCs w:val="16"/>
              </w:rPr>
            </w:pPr>
            <w:r>
              <w:rPr>
                <w:color w:val="000000"/>
                <w:sz w:val="16"/>
                <w:szCs w:val="16"/>
              </w:rPr>
              <w:t>2020-06</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3" w14:textId="77777777" w:rsidR="00631A8E" w:rsidRDefault="002818B9">
            <w:pPr>
              <w:jc w:val="center"/>
              <w:rPr>
                <w:color w:val="000000"/>
                <w:sz w:val="16"/>
                <w:szCs w:val="16"/>
              </w:rPr>
            </w:pPr>
            <w:r>
              <w:rPr>
                <w:color w:val="000000"/>
                <w:sz w:val="16"/>
                <w:szCs w:val="16"/>
              </w:rPr>
              <w:t>100,0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4" w14:textId="77777777" w:rsidR="00631A8E" w:rsidRDefault="002818B9">
            <w:pPr>
              <w:jc w:val="center"/>
              <w:rPr>
                <w:color w:val="000000"/>
                <w:sz w:val="16"/>
                <w:szCs w:val="16"/>
              </w:rPr>
            </w:pPr>
            <w:r>
              <w:rPr>
                <w:color w:val="000000"/>
                <w:sz w:val="16"/>
                <w:szCs w:val="16"/>
              </w:rPr>
              <w:t>N/A</w:t>
            </w:r>
          </w:p>
        </w:tc>
      </w:tr>
      <w:tr w:rsidR="00631A8E" w14:paraId="7477F279" w14:textId="77777777">
        <w:trPr>
          <w:trHeight w:val="3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76" w14:textId="77777777" w:rsidR="00631A8E" w:rsidRDefault="002818B9">
            <w:pPr>
              <w:jc w:val="center"/>
              <w:rPr>
                <w:color w:val="000000"/>
                <w:sz w:val="16"/>
                <w:szCs w:val="16"/>
              </w:rPr>
            </w:pPr>
            <w:r>
              <w:rPr>
                <w:color w:val="000000"/>
                <w:sz w:val="16"/>
                <w:szCs w:val="16"/>
              </w:rPr>
              <w:t>2020-09</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7"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8" w14:textId="77777777" w:rsidR="00631A8E" w:rsidRDefault="002818B9">
            <w:pPr>
              <w:jc w:val="center"/>
              <w:rPr>
                <w:color w:val="000000"/>
                <w:sz w:val="16"/>
                <w:szCs w:val="16"/>
              </w:rPr>
            </w:pPr>
            <w:r>
              <w:rPr>
                <w:color w:val="000000"/>
                <w:sz w:val="16"/>
                <w:szCs w:val="16"/>
              </w:rPr>
              <w:t>N/A</w:t>
            </w:r>
          </w:p>
        </w:tc>
      </w:tr>
      <w:tr w:rsidR="00631A8E" w14:paraId="7477F27D" w14:textId="77777777">
        <w:trPr>
          <w:trHeight w:val="44"/>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7A" w14:textId="77777777" w:rsidR="00631A8E" w:rsidRDefault="002818B9">
            <w:pPr>
              <w:jc w:val="center"/>
              <w:rPr>
                <w:color w:val="000000"/>
                <w:sz w:val="16"/>
                <w:szCs w:val="16"/>
              </w:rPr>
            </w:pPr>
            <w:r>
              <w:rPr>
                <w:color w:val="000000"/>
                <w:sz w:val="16"/>
                <w:szCs w:val="16"/>
              </w:rPr>
              <w:t>2020-12</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B"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C" w14:textId="77777777" w:rsidR="00631A8E" w:rsidRDefault="002818B9">
            <w:pPr>
              <w:jc w:val="center"/>
              <w:rPr>
                <w:color w:val="000000"/>
                <w:sz w:val="16"/>
                <w:szCs w:val="16"/>
              </w:rPr>
            </w:pPr>
            <w:r>
              <w:rPr>
                <w:color w:val="000000"/>
                <w:sz w:val="16"/>
                <w:szCs w:val="16"/>
              </w:rPr>
              <w:t>0,0</w:t>
            </w:r>
          </w:p>
        </w:tc>
      </w:tr>
      <w:tr w:rsidR="00631A8E" w14:paraId="7477F281" w14:textId="77777777">
        <w:trPr>
          <w:trHeight w:val="90"/>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7E" w14:textId="77777777" w:rsidR="00631A8E" w:rsidRDefault="002818B9">
            <w:pPr>
              <w:jc w:val="center"/>
              <w:rPr>
                <w:color w:val="000000"/>
                <w:sz w:val="16"/>
                <w:szCs w:val="16"/>
              </w:rPr>
            </w:pPr>
            <w:r>
              <w:rPr>
                <w:color w:val="000000"/>
                <w:sz w:val="16"/>
                <w:szCs w:val="16"/>
              </w:rPr>
              <w:t>2021-03</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F"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0" w14:textId="77777777" w:rsidR="00631A8E" w:rsidRDefault="002818B9">
            <w:pPr>
              <w:jc w:val="center"/>
              <w:rPr>
                <w:color w:val="000000"/>
                <w:sz w:val="16"/>
                <w:szCs w:val="16"/>
              </w:rPr>
            </w:pPr>
            <w:r>
              <w:rPr>
                <w:color w:val="000000"/>
                <w:sz w:val="16"/>
                <w:szCs w:val="16"/>
              </w:rPr>
              <w:t>0,0</w:t>
            </w:r>
          </w:p>
        </w:tc>
      </w:tr>
      <w:tr w:rsidR="00631A8E" w14:paraId="7477F285" w14:textId="77777777">
        <w:trPr>
          <w:trHeight w:val="19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82" w14:textId="77777777" w:rsidR="00631A8E" w:rsidRDefault="002818B9">
            <w:pPr>
              <w:jc w:val="center"/>
              <w:rPr>
                <w:color w:val="000000"/>
                <w:sz w:val="16"/>
                <w:szCs w:val="16"/>
              </w:rPr>
            </w:pPr>
            <w:r>
              <w:rPr>
                <w:color w:val="000000"/>
                <w:sz w:val="16"/>
                <w:szCs w:val="16"/>
              </w:rPr>
              <w:t>2021-06</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3" w14:textId="77777777" w:rsidR="00631A8E" w:rsidRDefault="002818B9">
            <w:pPr>
              <w:jc w:val="center"/>
              <w:rPr>
                <w:color w:val="000000"/>
                <w:sz w:val="16"/>
                <w:szCs w:val="16"/>
              </w:rPr>
            </w:pPr>
            <w:r>
              <w:rPr>
                <w:color w:val="000000"/>
                <w:sz w:val="16"/>
                <w:szCs w:val="16"/>
              </w:rPr>
              <w:t>100,0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4" w14:textId="77777777" w:rsidR="00631A8E" w:rsidRDefault="002818B9">
            <w:pPr>
              <w:jc w:val="center"/>
              <w:rPr>
                <w:color w:val="000000"/>
                <w:sz w:val="16"/>
                <w:szCs w:val="16"/>
              </w:rPr>
            </w:pPr>
            <w:r>
              <w:rPr>
                <w:color w:val="000000"/>
                <w:sz w:val="16"/>
                <w:szCs w:val="16"/>
              </w:rPr>
              <w:t>N/A</w:t>
            </w:r>
          </w:p>
        </w:tc>
      </w:tr>
      <w:tr w:rsidR="00631A8E" w14:paraId="7477F289" w14:textId="77777777">
        <w:trPr>
          <w:trHeight w:val="54"/>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86" w14:textId="77777777" w:rsidR="00631A8E" w:rsidRDefault="002818B9">
            <w:pPr>
              <w:jc w:val="center"/>
              <w:rPr>
                <w:color w:val="000000"/>
                <w:sz w:val="16"/>
                <w:szCs w:val="16"/>
              </w:rPr>
            </w:pPr>
            <w:r>
              <w:rPr>
                <w:color w:val="000000"/>
                <w:sz w:val="16"/>
                <w:szCs w:val="16"/>
              </w:rPr>
              <w:t>2021-09</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7" w14:textId="77777777" w:rsidR="00631A8E" w:rsidRDefault="002818B9">
            <w:pPr>
              <w:jc w:val="center"/>
              <w:rPr>
                <w:color w:val="000000"/>
                <w:sz w:val="16"/>
                <w:szCs w:val="16"/>
              </w:rPr>
            </w:pPr>
            <w:r>
              <w:rPr>
                <w:color w:val="000000"/>
                <w:sz w:val="16"/>
                <w:szCs w:val="16"/>
              </w:rPr>
              <w:t>50,0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8" w14:textId="77777777" w:rsidR="00631A8E" w:rsidRDefault="002818B9">
            <w:pPr>
              <w:jc w:val="center"/>
              <w:rPr>
                <w:color w:val="000000"/>
                <w:sz w:val="16"/>
                <w:szCs w:val="16"/>
              </w:rPr>
            </w:pPr>
            <w:r>
              <w:rPr>
                <w:color w:val="000000"/>
                <w:sz w:val="16"/>
                <w:szCs w:val="16"/>
              </w:rPr>
              <w:t>16,7</w:t>
            </w:r>
          </w:p>
        </w:tc>
      </w:tr>
      <w:tr w:rsidR="00631A8E" w14:paraId="7477F28D" w14:textId="77777777">
        <w:trPr>
          <w:trHeight w:val="3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8A" w14:textId="77777777" w:rsidR="00631A8E" w:rsidRDefault="002818B9">
            <w:pPr>
              <w:jc w:val="center"/>
              <w:rPr>
                <w:color w:val="000000"/>
                <w:sz w:val="16"/>
                <w:szCs w:val="16"/>
              </w:rPr>
            </w:pPr>
            <w:r>
              <w:rPr>
                <w:color w:val="000000"/>
                <w:sz w:val="16"/>
                <w:szCs w:val="16"/>
              </w:rPr>
              <w:t>2021-12</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B"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C" w14:textId="77777777" w:rsidR="00631A8E" w:rsidRDefault="002818B9">
            <w:pPr>
              <w:jc w:val="center"/>
              <w:rPr>
                <w:color w:val="000000"/>
                <w:sz w:val="16"/>
                <w:szCs w:val="16"/>
              </w:rPr>
            </w:pPr>
            <w:r>
              <w:rPr>
                <w:color w:val="000000"/>
                <w:sz w:val="16"/>
                <w:szCs w:val="16"/>
              </w:rPr>
              <w:t>0,0</w:t>
            </w:r>
          </w:p>
        </w:tc>
      </w:tr>
      <w:tr w:rsidR="00631A8E" w14:paraId="7477F291" w14:textId="77777777">
        <w:trPr>
          <w:trHeight w:val="3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8E" w14:textId="77777777" w:rsidR="00631A8E" w:rsidRDefault="002818B9">
            <w:pPr>
              <w:jc w:val="center"/>
              <w:rPr>
                <w:color w:val="000000"/>
                <w:sz w:val="16"/>
                <w:szCs w:val="16"/>
              </w:rPr>
            </w:pPr>
            <w:r>
              <w:rPr>
                <w:color w:val="000000"/>
                <w:sz w:val="16"/>
                <w:szCs w:val="16"/>
              </w:rPr>
              <w:t>2022-03</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F" w14:textId="77777777" w:rsidR="00631A8E" w:rsidRDefault="002818B9">
            <w:pPr>
              <w:jc w:val="center"/>
              <w:rPr>
                <w:color w:val="000000"/>
                <w:sz w:val="16"/>
                <w:szCs w:val="16"/>
              </w:rPr>
            </w:pPr>
            <w:r>
              <w:rPr>
                <w:color w:val="000000"/>
                <w:sz w:val="16"/>
                <w:szCs w:val="16"/>
              </w:rPr>
              <w:t>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0" w14:textId="77777777" w:rsidR="00631A8E" w:rsidRDefault="002818B9">
            <w:pPr>
              <w:jc w:val="center"/>
              <w:rPr>
                <w:color w:val="000000"/>
                <w:sz w:val="16"/>
                <w:szCs w:val="16"/>
              </w:rPr>
            </w:pPr>
            <w:r>
              <w:rPr>
                <w:color w:val="000000"/>
                <w:sz w:val="16"/>
                <w:szCs w:val="16"/>
              </w:rPr>
              <w:t>0,0</w:t>
            </w:r>
          </w:p>
        </w:tc>
      </w:tr>
      <w:tr w:rsidR="00631A8E" w14:paraId="7477F295" w14:textId="77777777">
        <w:trPr>
          <w:trHeight w:val="178"/>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92" w14:textId="77777777" w:rsidR="00631A8E" w:rsidRDefault="002818B9">
            <w:pPr>
              <w:jc w:val="center"/>
              <w:rPr>
                <w:color w:val="000000"/>
                <w:sz w:val="16"/>
                <w:szCs w:val="16"/>
              </w:rPr>
            </w:pPr>
            <w:r>
              <w:rPr>
                <w:color w:val="000000"/>
                <w:sz w:val="16"/>
                <w:szCs w:val="16"/>
              </w:rPr>
              <w:t>2022-06</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3" w14:textId="77777777" w:rsidR="00631A8E" w:rsidRDefault="002818B9">
            <w:pPr>
              <w:jc w:val="center"/>
              <w:rPr>
                <w:color w:val="000000"/>
                <w:sz w:val="16"/>
                <w:szCs w:val="16"/>
              </w:rPr>
            </w:pPr>
            <w:r>
              <w:rPr>
                <w:color w:val="000000"/>
                <w:sz w:val="16"/>
                <w:szCs w:val="16"/>
              </w:rPr>
              <w:t>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4" w14:textId="77777777" w:rsidR="00631A8E" w:rsidRDefault="002818B9">
            <w:pPr>
              <w:jc w:val="center"/>
              <w:rPr>
                <w:color w:val="000000"/>
                <w:sz w:val="16"/>
                <w:szCs w:val="16"/>
              </w:rPr>
            </w:pPr>
            <w:r>
              <w:rPr>
                <w:color w:val="000000"/>
                <w:sz w:val="16"/>
                <w:szCs w:val="16"/>
              </w:rPr>
              <w:t>6,7</w:t>
            </w:r>
          </w:p>
        </w:tc>
      </w:tr>
      <w:tr w:rsidR="00631A8E" w14:paraId="7477F299" w14:textId="77777777">
        <w:trPr>
          <w:trHeight w:val="68"/>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96" w14:textId="77777777" w:rsidR="00631A8E" w:rsidRDefault="002818B9">
            <w:pPr>
              <w:jc w:val="center"/>
              <w:rPr>
                <w:color w:val="000000"/>
                <w:sz w:val="16"/>
                <w:szCs w:val="16"/>
              </w:rPr>
            </w:pPr>
            <w:r>
              <w:rPr>
                <w:color w:val="000000"/>
                <w:sz w:val="16"/>
                <w:szCs w:val="16"/>
              </w:rPr>
              <w:t>2022-09</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7"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8" w14:textId="77777777" w:rsidR="00631A8E" w:rsidRDefault="002818B9">
            <w:pPr>
              <w:jc w:val="center"/>
              <w:rPr>
                <w:color w:val="000000"/>
                <w:sz w:val="16"/>
                <w:szCs w:val="16"/>
              </w:rPr>
            </w:pPr>
            <w:r>
              <w:rPr>
                <w:color w:val="000000"/>
                <w:sz w:val="16"/>
                <w:szCs w:val="16"/>
              </w:rPr>
              <w:t>0,0</w:t>
            </w:r>
          </w:p>
        </w:tc>
      </w:tr>
      <w:tr w:rsidR="00631A8E" w14:paraId="7477F29D" w14:textId="77777777">
        <w:trPr>
          <w:trHeight w:val="100"/>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9A" w14:textId="77777777" w:rsidR="00631A8E" w:rsidRDefault="002818B9">
            <w:pPr>
              <w:jc w:val="center"/>
              <w:rPr>
                <w:color w:val="000000"/>
                <w:sz w:val="16"/>
                <w:szCs w:val="16"/>
              </w:rPr>
            </w:pPr>
            <w:r>
              <w:rPr>
                <w:color w:val="000000"/>
                <w:sz w:val="16"/>
                <w:szCs w:val="16"/>
              </w:rPr>
              <w:t>2022-12</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B"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C" w14:textId="77777777" w:rsidR="00631A8E" w:rsidRDefault="002818B9">
            <w:pPr>
              <w:jc w:val="center"/>
              <w:rPr>
                <w:color w:val="000000"/>
                <w:sz w:val="16"/>
                <w:szCs w:val="16"/>
              </w:rPr>
            </w:pPr>
            <w:r>
              <w:rPr>
                <w:color w:val="000000"/>
                <w:sz w:val="16"/>
                <w:szCs w:val="16"/>
              </w:rPr>
              <w:t>0,0</w:t>
            </w:r>
          </w:p>
        </w:tc>
      </w:tr>
      <w:tr w:rsidR="00631A8E" w14:paraId="7477F2A1" w14:textId="77777777">
        <w:trPr>
          <w:trHeight w:val="75"/>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9E" w14:textId="77777777" w:rsidR="00631A8E" w:rsidRDefault="002818B9">
            <w:pPr>
              <w:jc w:val="center"/>
              <w:rPr>
                <w:color w:val="000000"/>
                <w:sz w:val="16"/>
                <w:szCs w:val="16"/>
              </w:rPr>
            </w:pPr>
            <w:r>
              <w:rPr>
                <w:color w:val="000000"/>
                <w:sz w:val="16"/>
                <w:szCs w:val="16"/>
              </w:rPr>
              <w:t>2023-03</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F"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0" w14:textId="77777777" w:rsidR="00631A8E" w:rsidRDefault="002818B9">
            <w:pPr>
              <w:jc w:val="center"/>
              <w:rPr>
                <w:color w:val="000000"/>
                <w:sz w:val="16"/>
                <w:szCs w:val="16"/>
              </w:rPr>
            </w:pPr>
            <w:r>
              <w:rPr>
                <w:color w:val="000000"/>
                <w:sz w:val="16"/>
                <w:szCs w:val="16"/>
              </w:rPr>
              <w:t>0,0</w:t>
            </w:r>
          </w:p>
        </w:tc>
      </w:tr>
      <w:tr w:rsidR="00631A8E" w14:paraId="7477F2A5" w14:textId="77777777">
        <w:trPr>
          <w:trHeight w:val="75"/>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A2" w14:textId="77777777" w:rsidR="00631A8E" w:rsidRDefault="002818B9">
            <w:pPr>
              <w:jc w:val="center"/>
              <w:rPr>
                <w:color w:val="000000"/>
                <w:sz w:val="16"/>
                <w:szCs w:val="16"/>
              </w:rPr>
            </w:pPr>
            <w:r>
              <w:rPr>
                <w:color w:val="000000"/>
                <w:sz w:val="16"/>
                <w:szCs w:val="16"/>
              </w:rPr>
              <w:t>2023-06</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3"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4" w14:textId="77777777" w:rsidR="00631A8E" w:rsidRDefault="002818B9">
            <w:pPr>
              <w:jc w:val="center"/>
              <w:rPr>
                <w:color w:val="000000"/>
                <w:sz w:val="16"/>
                <w:szCs w:val="16"/>
              </w:rPr>
            </w:pPr>
            <w:r>
              <w:rPr>
                <w:color w:val="000000"/>
                <w:sz w:val="16"/>
                <w:szCs w:val="16"/>
              </w:rPr>
              <w:t>0,0</w:t>
            </w:r>
          </w:p>
        </w:tc>
      </w:tr>
      <w:tr w:rsidR="00631A8E" w14:paraId="7477F2A9" w14:textId="77777777">
        <w:trPr>
          <w:trHeight w:val="96"/>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A6" w14:textId="77777777" w:rsidR="00631A8E" w:rsidRDefault="002818B9">
            <w:pPr>
              <w:jc w:val="center"/>
              <w:rPr>
                <w:color w:val="000000"/>
                <w:sz w:val="16"/>
                <w:szCs w:val="16"/>
              </w:rPr>
            </w:pPr>
            <w:r>
              <w:rPr>
                <w:color w:val="000000"/>
                <w:sz w:val="16"/>
                <w:szCs w:val="16"/>
              </w:rPr>
              <w:lastRenderedPageBreak/>
              <w:t>2023-09</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7"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8" w14:textId="77777777" w:rsidR="00631A8E" w:rsidRDefault="002818B9">
            <w:pPr>
              <w:jc w:val="center"/>
              <w:rPr>
                <w:color w:val="000000"/>
                <w:sz w:val="16"/>
                <w:szCs w:val="16"/>
              </w:rPr>
            </w:pPr>
            <w:r>
              <w:rPr>
                <w:color w:val="000000"/>
                <w:sz w:val="16"/>
                <w:szCs w:val="16"/>
              </w:rPr>
              <w:t>0,0</w:t>
            </w:r>
          </w:p>
        </w:tc>
      </w:tr>
      <w:tr w:rsidR="00631A8E" w14:paraId="7477F2AD" w14:textId="77777777">
        <w:trPr>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AA" w14:textId="77777777" w:rsidR="00631A8E" w:rsidRDefault="002818B9">
            <w:pPr>
              <w:jc w:val="center"/>
              <w:rPr>
                <w:color w:val="000000"/>
                <w:sz w:val="16"/>
                <w:szCs w:val="16"/>
              </w:rPr>
            </w:pPr>
            <w:r>
              <w:rPr>
                <w:color w:val="000000"/>
                <w:sz w:val="16"/>
                <w:szCs w:val="16"/>
              </w:rPr>
              <w:t>2023-12</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B" w14:textId="77777777" w:rsidR="00631A8E" w:rsidRDefault="002818B9">
            <w:pPr>
              <w:jc w:val="center"/>
              <w:rPr>
                <w:color w:val="000000"/>
                <w:sz w:val="16"/>
                <w:szCs w:val="16"/>
              </w:rPr>
            </w:pPr>
            <w:r>
              <w:rPr>
                <w:color w:val="000000"/>
                <w:sz w:val="16"/>
                <w:szCs w:val="16"/>
              </w:rPr>
              <w:t>100,0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C" w14:textId="77777777" w:rsidR="00631A8E" w:rsidRDefault="002818B9">
            <w:pPr>
              <w:jc w:val="center"/>
              <w:rPr>
                <w:color w:val="000000"/>
                <w:sz w:val="16"/>
                <w:szCs w:val="16"/>
              </w:rPr>
            </w:pPr>
            <w:r>
              <w:rPr>
                <w:color w:val="000000"/>
                <w:sz w:val="16"/>
                <w:szCs w:val="16"/>
              </w:rPr>
              <w:t>0,0</w:t>
            </w:r>
          </w:p>
        </w:tc>
      </w:tr>
    </w:tbl>
    <w:p w14:paraId="7477F2AE" w14:textId="77777777" w:rsidR="00631A8E" w:rsidRDefault="002818B9">
      <w:pPr>
        <w:jc w:val="center"/>
        <w:rPr>
          <w:i/>
          <w:sz w:val="18"/>
          <w:szCs w:val="18"/>
        </w:rPr>
      </w:pPr>
      <w:r>
        <w:rPr>
          <w:i/>
          <w:sz w:val="18"/>
          <w:szCs w:val="18"/>
        </w:rPr>
        <w:t>Fuente: Subdirección de Calidad del Aire, Auditiva y Visual-Emisión de ruido</w:t>
      </w:r>
    </w:p>
    <w:p w14:paraId="7477F2AF" w14:textId="77777777" w:rsidR="00631A8E" w:rsidRDefault="00631A8E">
      <w:pPr>
        <w:jc w:val="center"/>
        <w:rPr>
          <w:sz w:val="16"/>
          <w:szCs w:val="16"/>
        </w:rPr>
      </w:pPr>
    </w:p>
    <w:p w14:paraId="7477F2B0" w14:textId="77777777" w:rsidR="00631A8E" w:rsidRDefault="002818B9">
      <w:pPr>
        <w:jc w:val="both"/>
        <w:rPr>
          <w:sz w:val="20"/>
          <w:szCs w:val="20"/>
        </w:rPr>
      </w:pPr>
      <w:r>
        <w:rPr>
          <w:sz w:val="16"/>
          <w:szCs w:val="16"/>
        </w:rPr>
        <w:t>*Nota: s</w:t>
      </w:r>
      <w:r>
        <w:rPr>
          <w:sz w:val="20"/>
          <w:szCs w:val="20"/>
        </w:rPr>
        <w:t>e entiende por N/A el trimestre en el cual no se llevó a cabo medición y evaluación de emisión de ruido para ese horario y sector económico en particular</w:t>
      </w:r>
    </w:p>
    <w:p w14:paraId="7477F2B1" w14:textId="77777777" w:rsidR="00631A8E" w:rsidRDefault="00631A8E">
      <w:pPr>
        <w:jc w:val="both"/>
        <w:rPr>
          <w:sz w:val="20"/>
          <w:szCs w:val="20"/>
        </w:rPr>
      </w:pPr>
    </w:p>
    <w:p w14:paraId="7477F2B2" w14:textId="77777777" w:rsidR="00631A8E" w:rsidRDefault="002818B9">
      <w:pPr>
        <w:jc w:val="both"/>
        <w:rPr>
          <w:sz w:val="20"/>
          <w:szCs w:val="20"/>
        </w:rPr>
      </w:pPr>
      <w:r>
        <w:rPr>
          <w:sz w:val="20"/>
          <w:szCs w:val="20"/>
        </w:rPr>
        <w:t>Como se puede observar de la tabla anterior, los porcentajes de cumplimiento normativo para este sector económico son bastante bajos, casi nulos, situación que se presenta entre otros factores, los cuales, por lo general, desarrollan las actividades económicas sin implementar medidas de control, mitigación o eliminación de la emisión de ruido al ambiente o aquellas que implementan son insuficientes. Ahora bien, es importante resaltar que la activación económica post pandemia, no puede ir en contravención al</w:t>
      </w:r>
      <w:r>
        <w:rPr>
          <w:sz w:val="20"/>
          <w:szCs w:val="20"/>
        </w:rPr>
        <w:t xml:space="preserve"> ambiente, asimismo, esta Entidad observa, que el principal inconveniente que genera el sector comercio es una mala relación de convivencia con los vecinos pues transgreden la tranquilidad y el derecho al descanso de los vecinos aledaños a sus establecimientos.</w:t>
      </w:r>
    </w:p>
    <w:p w14:paraId="7477F2B3" w14:textId="77777777" w:rsidR="00631A8E" w:rsidRDefault="00631A8E">
      <w:pPr>
        <w:jc w:val="both"/>
        <w:rPr>
          <w:sz w:val="20"/>
          <w:szCs w:val="20"/>
        </w:rPr>
      </w:pPr>
    </w:p>
    <w:p w14:paraId="7477F2B4" w14:textId="77777777" w:rsidR="00631A8E" w:rsidRDefault="002818B9">
      <w:pPr>
        <w:jc w:val="both"/>
        <w:rPr>
          <w:sz w:val="20"/>
          <w:szCs w:val="20"/>
        </w:rPr>
      </w:pPr>
      <w:r>
        <w:rPr>
          <w:sz w:val="20"/>
          <w:szCs w:val="20"/>
        </w:rPr>
        <w:t>Porcentaje de Cumplimiento Normativo de Emisión de Ruido en el Sector Servicios: corresponde a visitas de medición y evaluación de emisión de ruido a aquella actividad económica en la cual como su nombre lo indica se presta un servicio al consumidor final, en horario diurno se pueden encontrar servicios de lavanderías, algunos servicios de salud, en horario nocturno se encuentran servicios que por sus características se pueden brindar 24/7 tales como algunos lavaderos de carros, servicios de salud especiali</w:t>
      </w:r>
      <w:r>
        <w:rPr>
          <w:sz w:val="20"/>
          <w:szCs w:val="20"/>
        </w:rPr>
        <w:t>zados entre otros.</w:t>
      </w:r>
    </w:p>
    <w:p w14:paraId="7477F2B5" w14:textId="77777777" w:rsidR="00631A8E" w:rsidRDefault="00631A8E">
      <w:pPr>
        <w:jc w:val="center"/>
        <w:rPr>
          <w:sz w:val="20"/>
          <w:szCs w:val="20"/>
        </w:rPr>
      </w:pPr>
    </w:p>
    <w:p w14:paraId="7477F2B6" w14:textId="77777777" w:rsidR="00631A8E" w:rsidRDefault="002818B9">
      <w:pPr>
        <w:jc w:val="center"/>
        <w:rPr>
          <w:sz w:val="20"/>
          <w:szCs w:val="20"/>
        </w:rPr>
      </w:pPr>
      <w:r>
        <w:rPr>
          <w:sz w:val="20"/>
          <w:szCs w:val="20"/>
        </w:rPr>
        <w:t>Tabla 6. Porcentaje de Cumplimiento Normativo de Emisión de Ruido en el Sector Servicios</w:t>
      </w:r>
    </w:p>
    <w:tbl>
      <w:tblPr>
        <w:tblStyle w:val="afffffffffffffffffffffffffff7"/>
        <w:tblW w:w="522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740"/>
        <w:gridCol w:w="1740"/>
        <w:gridCol w:w="1740"/>
      </w:tblGrid>
      <w:tr w:rsidR="00631A8E" w14:paraId="7477F2BA" w14:textId="77777777">
        <w:trPr>
          <w:trHeight w:val="25"/>
          <w:tblHeader/>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BFBFBF"/>
            <w:tcMar>
              <w:top w:w="100" w:type="dxa"/>
              <w:left w:w="100" w:type="dxa"/>
              <w:bottom w:w="100" w:type="dxa"/>
              <w:right w:w="100" w:type="dxa"/>
            </w:tcMar>
          </w:tcPr>
          <w:p w14:paraId="7477F2B7" w14:textId="77777777" w:rsidR="00631A8E" w:rsidRDefault="002818B9">
            <w:pPr>
              <w:jc w:val="center"/>
              <w:rPr>
                <w:color w:val="000000"/>
                <w:sz w:val="14"/>
                <w:szCs w:val="14"/>
              </w:rPr>
            </w:pPr>
            <w:r>
              <w:rPr>
                <w:color w:val="000000"/>
                <w:sz w:val="14"/>
                <w:szCs w:val="14"/>
              </w:rPr>
              <w:t>Trimestre</w:t>
            </w:r>
          </w:p>
        </w:tc>
        <w:tc>
          <w:tcPr>
            <w:tcW w:w="174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2B8" w14:textId="77777777" w:rsidR="00631A8E" w:rsidRDefault="002818B9">
            <w:pPr>
              <w:jc w:val="center"/>
              <w:rPr>
                <w:color w:val="000000"/>
                <w:sz w:val="14"/>
                <w:szCs w:val="14"/>
              </w:rPr>
            </w:pPr>
            <w:r>
              <w:rPr>
                <w:color w:val="000000"/>
                <w:sz w:val="14"/>
                <w:szCs w:val="14"/>
              </w:rPr>
              <w:t>Diurno %</w:t>
            </w:r>
          </w:p>
        </w:tc>
        <w:tc>
          <w:tcPr>
            <w:tcW w:w="174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2B9" w14:textId="77777777" w:rsidR="00631A8E" w:rsidRDefault="002818B9">
            <w:pPr>
              <w:jc w:val="center"/>
              <w:rPr>
                <w:color w:val="000000"/>
                <w:sz w:val="14"/>
                <w:szCs w:val="14"/>
              </w:rPr>
            </w:pPr>
            <w:r>
              <w:rPr>
                <w:color w:val="000000"/>
                <w:sz w:val="14"/>
                <w:szCs w:val="14"/>
              </w:rPr>
              <w:t>Nocturno %</w:t>
            </w:r>
          </w:p>
        </w:tc>
      </w:tr>
      <w:tr w:rsidR="00631A8E" w14:paraId="7477F2BE" w14:textId="77777777">
        <w:trPr>
          <w:trHeight w:val="24"/>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BB" w14:textId="77777777" w:rsidR="00631A8E" w:rsidRDefault="002818B9">
            <w:pPr>
              <w:jc w:val="center"/>
              <w:rPr>
                <w:color w:val="000000"/>
                <w:sz w:val="14"/>
                <w:szCs w:val="14"/>
              </w:rPr>
            </w:pPr>
            <w:r>
              <w:rPr>
                <w:color w:val="000000"/>
                <w:sz w:val="14"/>
                <w:szCs w:val="14"/>
              </w:rPr>
              <w:t>2020-03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BC" w14:textId="77777777" w:rsidR="00631A8E" w:rsidRDefault="002818B9">
            <w:pPr>
              <w:jc w:val="center"/>
              <w:rPr>
                <w:color w:val="000000"/>
                <w:sz w:val="14"/>
                <w:szCs w:val="14"/>
              </w:rPr>
            </w:pPr>
            <w:r>
              <w:rPr>
                <w:color w:val="000000"/>
                <w:sz w:val="14"/>
                <w:szCs w:val="14"/>
              </w:rPr>
              <w:t>100,0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BD" w14:textId="77777777" w:rsidR="00631A8E" w:rsidRDefault="002818B9">
            <w:pPr>
              <w:jc w:val="center"/>
              <w:rPr>
                <w:color w:val="000000"/>
                <w:sz w:val="14"/>
                <w:szCs w:val="14"/>
              </w:rPr>
            </w:pPr>
            <w:r>
              <w:rPr>
                <w:color w:val="000000"/>
                <w:sz w:val="14"/>
                <w:szCs w:val="14"/>
              </w:rPr>
              <w:t>N/A</w:t>
            </w:r>
          </w:p>
        </w:tc>
      </w:tr>
      <w:tr w:rsidR="00631A8E" w14:paraId="7477F2C2"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BF" w14:textId="77777777" w:rsidR="00631A8E" w:rsidRDefault="002818B9">
            <w:pPr>
              <w:jc w:val="center"/>
              <w:rPr>
                <w:color w:val="000000"/>
                <w:sz w:val="14"/>
                <w:szCs w:val="14"/>
              </w:rPr>
            </w:pPr>
            <w:r>
              <w:rPr>
                <w:color w:val="000000"/>
                <w:sz w:val="14"/>
                <w:szCs w:val="14"/>
              </w:rPr>
              <w:t>2020-06</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0" w14:textId="77777777" w:rsidR="00631A8E" w:rsidRDefault="002818B9">
            <w:pPr>
              <w:jc w:val="center"/>
              <w:rPr>
                <w:color w:val="000000"/>
                <w:sz w:val="14"/>
                <w:szCs w:val="14"/>
              </w:rPr>
            </w:pPr>
            <w:r>
              <w:rPr>
                <w:color w:val="000000"/>
                <w:sz w:val="14"/>
                <w:szCs w:val="14"/>
              </w:rPr>
              <w:t>N/A</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1" w14:textId="77777777" w:rsidR="00631A8E" w:rsidRDefault="002818B9">
            <w:pPr>
              <w:jc w:val="center"/>
              <w:rPr>
                <w:color w:val="000000"/>
                <w:sz w:val="14"/>
                <w:szCs w:val="14"/>
              </w:rPr>
            </w:pPr>
            <w:r>
              <w:rPr>
                <w:color w:val="000000"/>
                <w:sz w:val="14"/>
                <w:szCs w:val="14"/>
              </w:rPr>
              <w:t>N/A</w:t>
            </w:r>
          </w:p>
        </w:tc>
      </w:tr>
      <w:tr w:rsidR="00631A8E" w14:paraId="7477F2C6" w14:textId="77777777">
        <w:trPr>
          <w:trHeight w:val="24"/>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C3" w14:textId="77777777" w:rsidR="00631A8E" w:rsidRDefault="002818B9">
            <w:pPr>
              <w:jc w:val="center"/>
              <w:rPr>
                <w:color w:val="000000"/>
                <w:sz w:val="14"/>
                <w:szCs w:val="14"/>
              </w:rPr>
            </w:pPr>
            <w:r>
              <w:rPr>
                <w:color w:val="000000"/>
                <w:sz w:val="14"/>
                <w:szCs w:val="14"/>
              </w:rPr>
              <w:t>2020-09</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4" w14:textId="77777777" w:rsidR="00631A8E" w:rsidRDefault="002818B9">
            <w:pPr>
              <w:jc w:val="center"/>
              <w:rPr>
                <w:color w:val="000000"/>
                <w:sz w:val="14"/>
                <w:szCs w:val="14"/>
              </w:rPr>
            </w:pPr>
            <w:r>
              <w:rPr>
                <w:color w:val="000000"/>
                <w:sz w:val="14"/>
                <w:szCs w:val="14"/>
              </w:rPr>
              <w:t>25,0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5" w14:textId="77777777" w:rsidR="00631A8E" w:rsidRDefault="002818B9">
            <w:pPr>
              <w:jc w:val="center"/>
              <w:rPr>
                <w:color w:val="000000"/>
                <w:sz w:val="14"/>
                <w:szCs w:val="14"/>
              </w:rPr>
            </w:pPr>
            <w:r>
              <w:rPr>
                <w:color w:val="000000"/>
                <w:sz w:val="14"/>
                <w:szCs w:val="14"/>
              </w:rPr>
              <w:t>N/A</w:t>
            </w:r>
          </w:p>
        </w:tc>
      </w:tr>
      <w:tr w:rsidR="00631A8E" w14:paraId="7477F2CA"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C7" w14:textId="77777777" w:rsidR="00631A8E" w:rsidRDefault="002818B9">
            <w:pPr>
              <w:jc w:val="center"/>
              <w:rPr>
                <w:color w:val="000000"/>
                <w:sz w:val="14"/>
                <w:szCs w:val="14"/>
              </w:rPr>
            </w:pPr>
            <w:r>
              <w:rPr>
                <w:color w:val="000000"/>
                <w:sz w:val="14"/>
                <w:szCs w:val="14"/>
              </w:rPr>
              <w:t>2020-12</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8"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9" w14:textId="77777777" w:rsidR="00631A8E" w:rsidRDefault="002818B9">
            <w:pPr>
              <w:jc w:val="center"/>
              <w:rPr>
                <w:color w:val="000000"/>
                <w:sz w:val="14"/>
                <w:szCs w:val="14"/>
              </w:rPr>
            </w:pPr>
            <w:r>
              <w:rPr>
                <w:color w:val="000000"/>
                <w:sz w:val="14"/>
                <w:szCs w:val="14"/>
              </w:rPr>
              <w:t>0,0</w:t>
            </w:r>
          </w:p>
        </w:tc>
      </w:tr>
      <w:tr w:rsidR="00631A8E" w14:paraId="7477F2CE" w14:textId="77777777">
        <w:trPr>
          <w:trHeight w:val="24"/>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CB" w14:textId="77777777" w:rsidR="00631A8E" w:rsidRDefault="002818B9">
            <w:pPr>
              <w:jc w:val="center"/>
              <w:rPr>
                <w:color w:val="000000"/>
                <w:sz w:val="14"/>
                <w:szCs w:val="14"/>
              </w:rPr>
            </w:pPr>
            <w:r>
              <w:rPr>
                <w:color w:val="000000"/>
                <w:sz w:val="14"/>
                <w:szCs w:val="14"/>
              </w:rPr>
              <w:t>2021-03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C"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D" w14:textId="77777777" w:rsidR="00631A8E" w:rsidRDefault="002818B9">
            <w:pPr>
              <w:jc w:val="center"/>
              <w:rPr>
                <w:color w:val="000000"/>
                <w:sz w:val="14"/>
                <w:szCs w:val="14"/>
              </w:rPr>
            </w:pPr>
            <w:r>
              <w:rPr>
                <w:color w:val="000000"/>
                <w:sz w:val="14"/>
                <w:szCs w:val="14"/>
              </w:rPr>
              <w:t>N/A</w:t>
            </w:r>
          </w:p>
        </w:tc>
      </w:tr>
      <w:tr w:rsidR="00631A8E" w14:paraId="7477F2D2"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CF" w14:textId="77777777" w:rsidR="00631A8E" w:rsidRDefault="002818B9">
            <w:pPr>
              <w:jc w:val="center"/>
              <w:rPr>
                <w:color w:val="000000"/>
                <w:sz w:val="14"/>
                <w:szCs w:val="14"/>
              </w:rPr>
            </w:pPr>
            <w:r>
              <w:rPr>
                <w:color w:val="000000"/>
                <w:sz w:val="14"/>
                <w:szCs w:val="14"/>
              </w:rPr>
              <w:t>2021-06</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0" w14:textId="77777777" w:rsidR="00631A8E" w:rsidRDefault="002818B9">
            <w:pPr>
              <w:jc w:val="center"/>
              <w:rPr>
                <w:color w:val="000000"/>
                <w:sz w:val="14"/>
                <w:szCs w:val="14"/>
              </w:rPr>
            </w:pPr>
            <w:r>
              <w:rPr>
                <w:color w:val="000000"/>
                <w:sz w:val="14"/>
                <w:szCs w:val="14"/>
              </w:rPr>
              <w:t>40,0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1" w14:textId="77777777" w:rsidR="00631A8E" w:rsidRDefault="002818B9">
            <w:pPr>
              <w:jc w:val="center"/>
              <w:rPr>
                <w:color w:val="000000"/>
                <w:sz w:val="14"/>
                <w:szCs w:val="14"/>
              </w:rPr>
            </w:pPr>
            <w:r>
              <w:rPr>
                <w:color w:val="000000"/>
                <w:sz w:val="14"/>
                <w:szCs w:val="14"/>
              </w:rPr>
              <w:t>0,0</w:t>
            </w:r>
          </w:p>
        </w:tc>
      </w:tr>
      <w:tr w:rsidR="00631A8E" w14:paraId="7477F2D6"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D3" w14:textId="77777777" w:rsidR="00631A8E" w:rsidRDefault="002818B9">
            <w:pPr>
              <w:jc w:val="center"/>
              <w:rPr>
                <w:color w:val="000000"/>
                <w:sz w:val="14"/>
                <w:szCs w:val="14"/>
              </w:rPr>
            </w:pPr>
            <w:r>
              <w:rPr>
                <w:color w:val="000000"/>
                <w:sz w:val="14"/>
                <w:szCs w:val="14"/>
              </w:rPr>
              <w:t>2021-09</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4" w14:textId="77777777" w:rsidR="00631A8E" w:rsidRDefault="002818B9">
            <w:pPr>
              <w:jc w:val="center"/>
              <w:rPr>
                <w:color w:val="000000"/>
                <w:sz w:val="14"/>
                <w:szCs w:val="14"/>
              </w:rPr>
            </w:pPr>
            <w:r>
              <w:rPr>
                <w:color w:val="000000"/>
                <w:sz w:val="14"/>
                <w:szCs w:val="14"/>
              </w:rPr>
              <w:t>100,0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5" w14:textId="77777777" w:rsidR="00631A8E" w:rsidRDefault="002818B9">
            <w:pPr>
              <w:jc w:val="center"/>
              <w:rPr>
                <w:color w:val="000000"/>
                <w:sz w:val="14"/>
                <w:szCs w:val="14"/>
              </w:rPr>
            </w:pPr>
            <w:r>
              <w:rPr>
                <w:color w:val="000000"/>
                <w:sz w:val="14"/>
                <w:szCs w:val="14"/>
              </w:rPr>
              <w:t>N/A</w:t>
            </w:r>
          </w:p>
        </w:tc>
      </w:tr>
      <w:tr w:rsidR="00631A8E" w14:paraId="7477F2DA"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D7" w14:textId="77777777" w:rsidR="00631A8E" w:rsidRDefault="002818B9">
            <w:pPr>
              <w:jc w:val="center"/>
              <w:rPr>
                <w:color w:val="000000"/>
                <w:sz w:val="14"/>
                <w:szCs w:val="14"/>
              </w:rPr>
            </w:pPr>
            <w:r>
              <w:rPr>
                <w:color w:val="000000"/>
                <w:sz w:val="14"/>
                <w:szCs w:val="14"/>
              </w:rPr>
              <w:t>2021-12</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8" w14:textId="77777777" w:rsidR="00631A8E" w:rsidRDefault="002818B9">
            <w:pPr>
              <w:jc w:val="center"/>
              <w:rPr>
                <w:color w:val="000000"/>
                <w:sz w:val="14"/>
                <w:szCs w:val="14"/>
              </w:rPr>
            </w:pPr>
            <w:r>
              <w:rPr>
                <w:color w:val="000000"/>
                <w:sz w:val="14"/>
                <w:szCs w:val="14"/>
              </w:rPr>
              <w:t>33,3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9" w14:textId="77777777" w:rsidR="00631A8E" w:rsidRDefault="002818B9">
            <w:pPr>
              <w:jc w:val="center"/>
              <w:rPr>
                <w:color w:val="000000"/>
                <w:sz w:val="14"/>
                <w:szCs w:val="14"/>
              </w:rPr>
            </w:pPr>
            <w:r>
              <w:rPr>
                <w:color w:val="000000"/>
                <w:sz w:val="14"/>
                <w:szCs w:val="14"/>
              </w:rPr>
              <w:t>N/A</w:t>
            </w:r>
          </w:p>
        </w:tc>
      </w:tr>
      <w:tr w:rsidR="00631A8E" w14:paraId="7477F2DE"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DB" w14:textId="77777777" w:rsidR="00631A8E" w:rsidRDefault="002818B9">
            <w:pPr>
              <w:jc w:val="center"/>
              <w:rPr>
                <w:color w:val="000000"/>
                <w:sz w:val="14"/>
                <w:szCs w:val="14"/>
              </w:rPr>
            </w:pPr>
            <w:r>
              <w:rPr>
                <w:color w:val="000000"/>
                <w:sz w:val="14"/>
                <w:szCs w:val="14"/>
              </w:rPr>
              <w:t>2022-03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C" w14:textId="77777777" w:rsidR="00631A8E" w:rsidRDefault="002818B9">
            <w:pPr>
              <w:jc w:val="center"/>
              <w:rPr>
                <w:color w:val="000000"/>
                <w:sz w:val="14"/>
                <w:szCs w:val="14"/>
              </w:rPr>
            </w:pPr>
            <w:r>
              <w:rPr>
                <w:color w:val="000000"/>
                <w:sz w:val="14"/>
                <w:szCs w:val="14"/>
              </w:rPr>
              <w:t>100,0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D" w14:textId="77777777" w:rsidR="00631A8E" w:rsidRDefault="002818B9">
            <w:pPr>
              <w:jc w:val="center"/>
              <w:rPr>
                <w:color w:val="000000"/>
                <w:sz w:val="14"/>
                <w:szCs w:val="14"/>
              </w:rPr>
            </w:pPr>
            <w:r>
              <w:rPr>
                <w:color w:val="000000"/>
                <w:sz w:val="14"/>
                <w:szCs w:val="14"/>
              </w:rPr>
              <w:t>N/A</w:t>
            </w:r>
          </w:p>
        </w:tc>
      </w:tr>
      <w:tr w:rsidR="00631A8E" w14:paraId="7477F2E2"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DF" w14:textId="77777777" w:rsidR="00631A8E" w:rsidRDefault="002818B9">
            <w:pPr>
              <w:jc w:val="center"/>
              <w:rPr>
                <w:color w:val="000000"/>
                <w:sz w:val="14"/>
                <w:szCs w:val="14"/>
              </w:rPr>
            </w:pPr>
            <w:r>
              <w:rPr>
                <w:color w:val="000000"/>
                <w:sz w:val="14"/>
                <w:szCs w:val="14"/>
              </w:rPr>
              <w:t>2022-06</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0"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1" w14:textId="77777777" w:rsidR="00631A8E" w:rsidRDefault="002818B9">
            <w:pPr>
              <w:jc w:val="center"/>
              <w:rPr>
                <w:color w:val="000000"/>
                <w:sz w:val="14"/>
                <w:szCs w:val="14"/>
              </w:rPr>
            </w:pPr>
            <w:r>
              <w:rPr>
                <w:color w:val="000000"/>
                <w:sz w:val="14"/>
                <w:szCs w:val="14"/>
              </w:rPr>
              <w:t>N/A</w:t>
            </w:r>
          </w:p>
        </w:tc>
      </w:tr>
      <w:tr w:rsidR="00631A8E" w14:paraId="7477F2E6"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E3" w14:textId="77777777" w:rsidR="00631A8E" w:rsidRDefault="002818B9">
            <w:pPr>
              <w:jc w:val="center"/>
              <w:rPr>
                <w:color w:val="000000"/>
                <w:sz w:val="14"/>
                <w:szCs w:val="14"/>
              </w:rPr>
            </w:pPr>
            <w:r>
              <w:rPr>
                <w:color w:val="000000"/>
                <w:sz w:val="14"/>
                <w:szCs w:val="14"/>
              </w:rPr>
              <w:t>2022-09</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4"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5" w14:textId="77777777" w:rsidR="00631A8E" w:rsidRDefault="002818B9">
            <w:pPr>
              <w:jc w:val="center"/>
              <w:rPr>
                <w:color w:val="000000"/>
                <w:sz w:val="14"/>
                <w:szCs w:val="14"/>
              </w:rPr>
            </w:pPr>
            <w:r>
              <w:rPr>
                <w:color w:val="000000"/>
                <w:sz w:val="14"/>
                <w:szCs w:val="14"/>
              </w:rPr>
              <w:t>0,0</w:t>
            </w:r>
          </w:p>
        </w:tc>
      </w:tr>
      <w:tr w:rsidR="00631A8E" w14:paraId="7477F2EA" w14:textId="77777777">
        <w:trPr>
          <w:trHeight w:val="24"/>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E7" w14:textId="77777777" w:rsidR="00631A8E" w:rsidRDefault="002818B9">
            <w:pPr>
              <w:jc w:val="center"/>
              <w:rPr>
                <w:color w:val="000000"/>
                <w:sz w:val="14"/>
                <w:szCs w:val="14"/>
              </w:rPr>
            </w:pPr>
            <w:r>
              <w:rPr>
                <w:color w:val="000000"/>
                <w:sz w:val="14"/>
                <w:szCs w:val="14"/>
              </w:rPr>
              <w:t>2022-12</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8"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9" w14:textId="77777777" w:rsidR="00631A8E" w:rsidRDefault="002818B9">
            <w:pPr>
              <w:jc w:val="center"/>
              <w:rPr>
                <w:color w:val="000000"/>
                <w:sz w:val="14"/>
                <w:szCs w:val="14"/>
              </w:rPr>
            </w:pPr>
            <w:r>
              <w:rPr>
                <w:color w:val="000000"/>
                <w:sz w:val="14"/>
                <w:szCs w:val="14"/>
              </w:rPr>
              <w:t>N/A</w:t>
            </w:r>
          </w:p>
        </w:tc>
      </w:tr>
      <w:tr w:rsidR="00631A8E" w14:paraId="7477F2EE" w14:textId="77777777">
        <w:trPr>
          <w:trHeight w:val="30"/>
          <w:jc w:val="center"/>
        </w:trPr>
        <w:tc>
          <w:tcPr>
            <w:tcW w:w="174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EB" w14:textId="77777777" w:rsidR="00631A8E" w:rsidRDefault="002818B9">
            <w:pPr>
              <w:jc w:val="center"/>
              <w:rPr>
                <w:color w:val="000000"/>
                <w:sz w:val="14"/>
                <w:szCs w:val="14"/>
              </w:rPr>
            </w:pPr>
            <w:r>
              <w:rPr>
                <w:color w:val="000000"/>
                <w:sz w:val="14"/>
                <w:szCs w:val="14"/>
              </w:rPr>
              <w:t>2023-03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C" w14:textId="77777777" w:rsidR="00631A8E" w:rsidRDefault="002818B9">
            <w:pPr>
              <w:jc w:val="center"/>
              <w:rPr>
                <w:color w:val="000000"/>
                <w:sz w:val="14"/>
                <w:szCs w:val="14"/>
              </w:rPr>
            </w:pPr>
            <w:r>
              <w:rPr>
                <w:color w:val="000000"/>
                <w:sz w:val="14"/>
                <w:szCs w:val="14"/>
              </w:rPr>
              <w:t>N/A</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D" w14:textId="77777777" w:rsidR="00631A8E" w:rsidRDefault="002818B9">
            <w:pPr>
              <w:jc w:val="center"/>
              <w:rPr>
                <w:color w:val="000000"/>
                <w:sz w:val="14"/>
                <w:szCs w:val="14"/>
              </w:rPr>
            </w:pPr>
            <w:r>
              <w:rPr>
                <w:color w:val="000000"/>
                <w:sz w:val="14"/>
                <w:szCs w:val="14"/>
              </w:rPr>
              <w:t>N/A</w:t>
            </w:r>
          </w:p>
        </w:tc>
      </w:tr>
      <w:tr w:rsidR="00631A8E" w14:paraId="7477F2F2"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EF" w14:textId="77777777" w:rsidR="00631A8E" w:rsidRDefault="002818B9">
            <w:pPr>
              <w:jc w:val="center"/>
              <w:rPr>
                <w:color w:val="000000"/>
                <w:sz w:val="14"/>
                <w:szCs w:val="14"/>
              </w:rPr>
            </w:pPr>
            <w:r>
              <w:rPr>
                <w:color w:val="000000"/>
                <w:sz w:val="14"/>
                <w:szCs w:val="14"/>
              </w:rPr>
              <w:t>2023-06</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0" w14:textId="77777777" w:rsidR="00631A8E" w:rsidRDefault="002818B9">
            <w:pPr>
              <w:jc w:val="center"/>
              <w:rPr>
                <w:color w:val="000000"/>
                <w:sz w:val="14"/>
                <w:szCs w:val="14"/>
              </w:rPr>
            </w:pPr>
            <w:r>
              <w:rPr>
                <w:color w:val="000000"/>
                <w:sz w:val="14"/>
                <w:szCs w:val="14"/>
              </w:rPr>
              <w:t>N/A</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1" w14:textId="77777777" w:rsidR="00631A8E" w:rsidRDefault="002818B9">
            <w:pPr>
              <w:jc w:val="center"/>
              <w:rPr>
                <w:color w:val="000000"/>
                <w:sz w:val="14"/>
                <w:szCs w:val="14"/>
              </w:rPr>
            </w:pPr>
            <w:r>
              <w:rPr>
                <w:color w:val="000000"/>
                <w:sz w:val="14"/>
                <w:szCs w:val="14"/>
              </w:rPr>
              <w:t>N/A</w:t>
            </w:r>
          </w:p>
        </w:tc>
      </w:tr>
      <w:tr w:rsidR="00631A8E" w14:paraId="7477F2F6" w14:textId="77777777">
        <w:trPr>
          <w:trHeight w:val="75"/>
          <w:jc w:val="center"/>
        </w:trPr>
        <w:tc>
          <w:tcPr>
            <w:tcW w:w="174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F3" w14:textId="77777777" w:rsidR="00631A8E" w:rsidRDefault="002818B9">
            <w:pPr>
              <w:jc w:val="center"/>
              <w:rPr>
                <w:color w:val="000000"/>
                <w:sz w:val="14"/>
                <w:szCs w:val="14"/>
              </w:rPr>
            </w:pPr>
            <w:r>
              <w:rPr>
                <w:color w:val="000000"/>
                <w:sz w:val="14"/>
                <w:szCs w:val="14"/>
              </w:rPr>
              <w:lastRenderedPageBreak/>
              <w:t>2023-09</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4"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5" w14:textId="77777777" w:rsidR="00631A8E" w:rsidRDefault="002818B9">
            <w:pPr>
              <w:jc w:val="center"/>
              <w:rPr>
                <w:color w:val="000000"/>
                <w:sz w:val="14"/>
                <w:szCs w:val="14"/>
              </w:rPr>
            </w:pPr>
            <w:r>
              <w:rPr>
                <w:color w:val="000000"/>
                <w:sz w:val="14"/>
                <w:szCs w:val="14"/>
              </w:rPr>
              <w:t>0,0</w:t>
            </w:r>
          </w:p>
        </w:tc>
      </w:tr>
      <w:tr w:rsidR="00631A8E" w14:paraId="7477F2FA"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F7" w14:textId="77777777" w:rsidR="00631A8E" w:rsidRDefault="002818B9">
            <w:pPr>
              <w:jc w:val="center"/>
              <w:rPr>
                <w:color w:val="000000"/>
                <w:sz w:val="14"/>
                <w:szCs w:val="14"/>
              </w:rPr>
            </w:pPr>
            <w:r>
              <w:rPr>
                <w:color w:val="000000"/>
                <w:sz w:val="14"/>
                <w:szCs w:val="14"/>
              </w:rPr>
              <w:t>2023-12</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8" w14:textId="77777777" w:rsidR="00631A8E" w:rsidRDefault="002818B9">
            <w:pPr>
              <w:jc w:val="center"/>
              <w:rPr>
                <w:color w:val="000000"/>
                <w:sz w:val="14"/>
                <w:szCs w:val="14"/>
              </w:rPr>
            </w:pPr>
            <w:r>
              <w:rPr>
                <w:color w:val="000000"/>
                <w:sz w:val="14"/>
                <w:szCs w:val="14"/>
              </w:rPr>
              <w:t>N/A</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9" w14:textId="77777777" w:rsidR="00631A8E" w:rsidRDefault="002818B9">
            <w:pPr>
              <w:jc w:val="center"/>
              <w:rPr>
                <w:color w:val="000000"/>
                <w:sz w:val="14"/>
                <w:szCs w:val="14"/>
              </w:rPr>
            </w:pPr>
            <w:r>
              <w:rPr>
                <w:color w:val="000000"/>
                <w:sz w:val="14"/>
                <w:szCs w:val="14"/>
              </w:rPr>
              <w:t>0,0</w:t>
            </w:r>
          </w:p>
        </w:tc>
      </w:tr>
    </w:tbl>
    <w:p w14:paraId="7477F2FB" w14:textId="77777777" w:rsidR="00631A8E" w:rsidRDefault="002818B9">
      <w:pPr>
        <w:jc w:val="center"/>
        <w:rPr>
          <w:i/>
          <w:sz w:val="18"/>
          <w:szCs w:val="18"/>
          <w:highlight w:val="white"/>
        </w:rPr>
      </w:pPr>
      <w:r>
        <w:rPr>
          <w:i/>
          <w:sz w:val="18"/>
          <w:szCs w:val="18"/>
        </w:rPr>
        <w:t>F</w:t>
      </w:r>
      <w:r>
        <w:rPr>
          <w:i/>
          <w:sz w:val="18"/>
          <w:szCs w:val="18"/>
          <w:highlight w:val="white"/>
        </w:rPr>
        <w:t>uente: Subdirección de Calidad del Aire, Auditiva y Visual-Emisión de ruido</w:t>
      </w:r>
    </w:p>
    <w:p w14:paraId="7477F2FC" w14:textId="77777777" w:rsidR="00631A8E" w:rsidRDefault="002818B9">
      <w:pPr>
        <w:spacing w:before="240" w:after="240"/>
        <w:jc w:val="both"/>
        <w:rPr>
          <w:sz w:val="20"/>
          <w:szCs w:val="20"/>
        </w:rPr>
      </w:pPr>
      <w:r>
        <w:rPr>
          <w:sz w:val="20"/>
          <w:szCs w:val="20"/>
        </w:rPr>
        <w:t xml:space="preserve"> *Nota: se entiende por N/A el trimestre en el cual no se llevó a cabo medición y evaluación de emisión de ruido para ese horario y sector económico en particular</w:t>
      </w:r>
    </w:p>
    <w:p w14:paraId="7477F2FD" w14:textId="77777777" w:rsidR="00631A8E" w:rsidRDefault="002818B9">
      <w:pPr>
        <w:spacing w:before="240" w:after="240"/>
        <w:jc w:val="both"/>
        <w:rPr>
          <w:sz w:val="20"/>
          <w:szCs w:val="20"/>
        </w:rPr>
      </w:pPr>
      <w:r>
        <w:rPr>
          <w:sz w:val="20"/>
          <w:szCs w:val="20"/>
        </w:rPr>
        <w:t>Es una actividad económica, que al igual que el sector industrial los prestadores de servicios de gran tamaño tienen la facilidad de implementar medidas de control o mitigación de la emisión de ruido, la maquinaria permite hacer actividades de control en la fuente tales como mantenimientos preventivos o correctivos, mientras que los prestadores de servicios pequeños, por lo general instalados en barrios que colindan con predios habitacionales o que desarrollan actividades en garajes o locales destinados ini</w:t>
      </w:r>
      <w:r>
        <w:rPr>
          <w:sz w:val="20"/>
          <w:szCs w:val="20"/>
        </w:rPr>
        <w:t>cialmente a vivienda dificultan implementar medidas de mitigación de la emisión de ruido.</w:t>
      </w:r>
    </w:p>
    <w:p w14:paraId="7477F2FE" w14:textId="77777777" w:rsidR="00631A8E" w:rsidRDefault="002818B9">
      <w:pPr>
        <w:jc w:val="both"/>
        <w:rPr>
          <w:sz w:val="20"/>
          <w:szCs w:val="20"/>
          <w:highlight w:val="white"/>
        </w:rPr>
      </w:pPr>
      <w:r>
        <w:rPr>
          <w:sz w:val="20"/>
          <w:szCs w:val="20"/>
        </w:rPr>
        <w:t>Por otro lado, es importante mencionar que la contaminación acústica es una conducta de ejecución instantánea, por lo cual, como Autoridad Ambiental en el Distrito, esta Secretaría no emite un certificado o permiso que avale la emisión sonora de fuentes, ya que estas varían en el tiempo y dependen de la manipulación que se haga de las mismas; por tanto, al ser un factor ambiental no estable que depende del entorno y de la temporalidad, las emisiones de ruido corresponden a una conducta para la cual, no se g</w:t>
      </w:r>
      <w:r>
        <w:rPr>
          <w:sz w:val="20"/>
          <w:szCs w:val="20"/>
        </w:rPr>
        <w:t>eneran permisos ambientales; además, es importante que tenga presente que su actividad durante todo su desarrollo debe cumplir todas las normas ambientales.</w:t>
      </w:r>
      <w:r>
        <w:rPr>
          <w:sz w:val="20"/>
          <w:szCs w:val="20"/>
          <w:highlight w:val="white"/>
        </w:rPr>
        <w:t xml:space="preserve"> </w:t>
      </w:r>
    </w:p>
    <w:p w14:paraId="7477F2FF" w14:textId="77777777" w:rsidR="00631A8E" w:rsidRDefault="00631A8E">
      <w:pPr>
        <w:jc w:val="both"/>
        <w:rPr>
          <w:b/>
          <w:sz w:val="20"/>
          <w:szCs w:val="20"/>
        </w:rPr>
      </w:pPr>
    </w:p>
    <w:p w14:paraId="7477F300" w14:textId="77777777" w:rsidR="00631A8E" w:rsidRDefault="00631A8E">
      <w:pPr>
        <w:jc w:val="both"/>
        <w:rPr>
          <w:b/>
          <w:sz w:val="20"/>
          <w:szCs w:val="20"/>
        </w:rPr>
      </w:pPr>
    </w:p>
    <w:p w14:paraId="7477F301" w14:textId="77777777" w:rsidR="00631A8E" w:rsidRDefault="002818B9">
      <w:pPr>
        <w:jc w:val="both"/>
        <w:rPr>
          <w:b/>
          <w:sz w:val="20"/>
          <w:szCs w:val="20"/>
        </w:rPr>
      </w:pPr>
      <w:r>
        <w:rPr>
          <w:b/>
          <w:sz w:val="20"/>
          <w:szCs w:val="20"/>
        </w:rPr>
        <w:t>Publicidad Exterior Visual</w:t>
      </w:r>
      <w:r>
        <w:rPr>
          <w:b/>
          <w:sz w:val="20"/>
          <w:szCs w:val="20"/>
          <w:vertAlign w:val="superscript"/>
        </w:rPr>
        <w:footnoteReference w:id="10"/>
      </w:r>
    </w:p>
    <w:p w14:paraId="7477F302" w14:textId="77777777" w:rsidR="00631A8E" w:rsidRDefault="00631A8E">
      <w:pPr>
        <w:jc w:val="both"/>
        <w:rPr>
          <w:b/>
          <w:sz w:val="20"/>
          <w:szCs w:val="20"/>
        </w:rPr>
      </w:pPr>
    </w:p>
    <w:p w14:paraId="7477F303" w14:textId="77777777" w:rsidR="00631A8E" w:rsidRDefault="002818B9">
      <w:pPr>
        <w:jc w:val="both"/>
        <w:rPr>
          <w:sz w:val="20"/>
          <w:szCs w:val="20"/>
        </w:rPr>
      </w:pPr>
      <w:r>
        <w:rPr>
          <w:sz w:val="20"/>
          <w:szCs w:val="20"/>
        </w:rPr>
        <w:t>La Secretaría Distrital de Ambiente – SDA a través de la Subdirección de Calidad del Aire, Auditiva y Visual – SCAAV, lleva a cabo la evaluación, control y seguimiento de la Publicidad Exterior Visual – PEV en la zona urbana del Distrito Capital.</w:t>
      </w:r>
    </w:p>
    <w:p w14:paraId="7477F304" w14:textId="77777777" w:rsidR="00631A8E" w:rsidRDefault="00631A8E">
      <w:pPr>
        <w:jc w:val="both"/>
        <w:rPr>
          <w:sz w:val="20"/>
          <w:szCs w:val="20"/>
        </w:rPr>
      </w:pPr>
    </w:p>
    <w:p w14:paraId="7477F305" w14:textId="77777777" w:rsidR="00631A8E" w:rsidRDefault="002818B9">
      <w:pPr>
        <w:jc w:val="both"/>
        <w:rPr>
          <w:sz w:val="20"/>
          <w:szCs w:val="20"/>
        </w:rPr>
      </w:pPr>
      <w:r>
        <w:rPr>
          <w:sz w:val="20"/>
          <w:szCs w:val="20"/>
        </w:rPr>
        <w:t xml:space="preserve"> Para la vigencia 2023 y en cumplimiento con las metas propuestas para el Plan de Desarrollo 2020 – 2024 “Un Nuevo Contrato Social y Ambiental para la Bogotá del Siglo XXI”, se continuó con el enfoque de desarrollar las actividades de evaluación, sensibilización, control y seguimiento a los elementos instalados en los establecimientos comerciales y predios autorizados, de las siete (7) localidades, (Bosa, Kennedy, San Cristóbal, Ciudad Bolívar, Santa Fe, Chapinero y Suba) con mayor densidad de elementos de </w:t>
      </w:r>
      <w:r>
        <w:rPr>
          <w:sz w:val="20"/>
          <w:szCs w:val="20"/>
        </w:rPr>
        <w:t xml:space="preserve">publicidad, no obstante, se realizó el control a todo el Distrito Capital en materia de Publicidad Exterior Visual. </w:t>
      </w:r>
    </w:p>
    <w:p w14:paraId="7477F306" w14:textId="77777777" w:rsidR="00631A8E" w:rsidRDefault="002818B9">
      <w:pPr>
        <w:jc w:val="both"/>
        <w:rPr>
          <w:sz w:val="20"/>
          <w:szCs w:val="20"/>
        </w:rPr>
      </w:pPr>
      <w:r>
        <w:rPr>
          <w:sz w:val="20"/>
          <w:szCs w:val="20"/>
        </w:rPr>
        <w:t xml:space="preserve"> </w:t>
      </w:r>
    </w:p>
    <w:p w14:paraId="7477F307" w14:textId="77777777" w:rsidR="00631A8E" w:rsidRDefault="002818B9">
      <w:pPr>
        <w:jc w:val="both"/>
        <w:rPr>
          <w:sz w:val="20"/>
          <w:szCs w:val="20"/>
        </w:rPr>
      </w:pPr>
      <w:r>
        <w:rPr>
          <w:sz w:val="20"/>
          <w:szCs w:val="20"/>
        </w:rPr>
        <w:t>Sumado a lo anterior, para la vigencia 2023, se adelantó el control y seguimiento a los diversos elementos de publicidad política de acuerdo con lo establecido por la normatividad vigente a dichas elecciones la Resolución 707 de 2023 con el fin de preservar las condiciones del paisaje urbano de la ciudad.</w:t>
      </w:r>
    </w:p>
    <w:p w14:paraId="7477F308" w14:textId="77777777" w:rsidR="00631A8E" w:rsidRDefault="00631A8E">
      <w:pPr>
        <w:ind w:left="720" w:hanging="360"/>
        <w:jc w:val="both"/>
        <w:rPr>
          <w:sz w:val="20"/>
          <w:szCs w:val="20"/>
        </w:rPr>
      </w:pPr>
    </w:p>
    <w:p w14:paraId="7477F309" w14:textId="77777777" w:rsidR="00631A8E" w:rsidRDefault="002818B9">
      <w:pPr>
        <w:jc w:val="both"/>
        <w:rPr>
          <w:sz w:val="20"/>
          <w:szCs w:val="20"/>
        </w:rPr>
      </w:pPr>
      <w:r>
        <w:rPr>
          <w:sz w:val="20"/>
          <w:szCs w:val="20"/>
        </w:rPr>
        <w:t>Operativos de sensibilización.</w:t>
      </w:r>
    </w:p>
    <w:p w14:paraId="7477F30A" w14:textId="77777777" w:rsidR="00631A8E" w:rsidRDefault="002818B9">
      <w:pPr>
        <w:spacing w:before="240"/>
        <w:jc w:val="both"/>
        <w:rPr>
          <w:sz w:val="20"/>
          <w:szCs w:val="20"/>
        </w:rPr>
      </w:pPr>
      <w:r>
        <w:rPr>
          <w:sz w:val="20"/>
          <w:szCs w:val="20"/>
        </w:rPr>
        <w:lastRenderedPageBreak/>
        <w:t>El área técnica de Publicidad Exterior Visual – PEV, mes a mes realizaron operativos de sensibilización y control en las localidades del Distrito determinadas con mayor densidad de elementos publicitarios o también llamadas Zonas de Mayor Densidad - ZMD las cuales son Bosa, Kennedy, San Cristóbal, Ciudad Bolívar, Santa Fe, Chapinero y Suba.</w:t>
      </w:r>
    </w:p>
    <w:p w14:paraId="7477F30B" w14:textId="77777777" w:rsidR="00631A8E" w:rsidRDefault="002818B9">
      <w:pPr>
        <w:spacing w:before="240" w:after="240"/>
        <w:jc w:val="both"/>
        <w:rPr>
          <w:sz w:val="20"/>
          <w:szCs w:val="20"/>
        </w:rPr>
      </w:pPr>
      <w:r>
        <w:rPr>
          <w:sz w:val="20"/>
          <w:szCs w:val="20"/>
        </w:rPr>
        <w:t>Para la vigencia 2023, se realizaron un total de noventa y ocho (98) operativos de sensibilización en pro de dar a conocer las normas ambiental vigentes en materia de la PEV, asimismo a las zonas ya sensibilizadas se realizaron ciento nueve (109) operativos de control por incumplimiento a la normatividad, cabe resaltar con esto que se llegó a (1.429) establecimientos visitados por la Secretaría Distrital de Ambiente.</w:t>
      </w:r>
    </w:p>
    <w:p w14:paraId="7477F30C" w14:textId="77777777" w:rsidR="00631A8E" w:rsidRDefault="002818B9">
      <w:pPr>
        <w:jc w:val="center"/>
        <w:rPr>
          <w:sz w:val="20"/>
          <w:szCs w:val="20"/>
        </w:rPr>
      </w:pPr>
      <w:r>
        <w:rPr>
          <w:noProof/>
          <w:sz w:val="20"/>
          <w:szCs w:val="20"/>
        </w:rPr>
        <w:drawing>
          <wp:inline distT="114300" distB="114300" distL="114300" distR="114300" wp14:anchorId="747801F9" wp14:editId="747801FA">
            <wp:extent cx="4095001" cy="1976669"/>
            <wp:effectExtent l="0" t="0" r="0" b="0"/>
            <wp:docPr id="24321053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0"/>
                    <a:srcRect/>
                    <a:stretch>
                      <a:fillRect/>
                    </a:stretch>
                  </pic:blipFill>
                  <pic:spPr>
                    <a:xfrm>
                      <a:off x="0" y="0"/>
                      <a:ext cx="4095001" cy="1976669"/>
                    </a:xfrm>
                    <a:prstGeom prst="rect">
                      <a:avLst/>
                    </a:prstGeom>
                    <a:ln/>
                  </pic:spPr>
                </pic:pic>
              </a:graphicData>
            </a:graphic>
          </wp:inline>
        </w:drawing>
      </w:r>
    </w:p>
    <w:p w14:paraId="7477F30D" w14:textId="77777777" w:rsidR="00631A8E" w:rsidRDefault="002818B9">
      <w:pPr>
        <w:jc w:val="center"/>
        <w:rPr>
          <w:i/>
          <w:sz w:val="18"/>
          <w:szCs w:val="18"/>
        </w:rPr>
      </w:pPr>
      <w:r>
        <w:rPr>
          <w:i/>
          <w:sz w:val="18"/>
          <w:szCs w:val="18"/>
        </w:rPr>
        <w:t>Fuente: SDA – PEV, 2023</w:t>
      </w:r>
    </w:p>
    <w:p w14:paraId="7477F30E" w14:textId="77777777" w:rsidR="00631A8E" w:rsidRDefault="002818B9">
      <w:pPr>
        <w:jc w:val="center"/>
        <w:rPr>
          <w:sz w:val="20"/>
          <w:szCs w:val="20"/>
        </w:rPr>
      </w:pPr>
      <w:r>
        <w:rPr>
          <w:sz w:val="20"/>
          <w:szCs w:val="20"/>
        </w:rPr>
        <w:t>Figura 10. Operativos ZMD por localidades</w:t>
      </w:r>
    </w:p>
    <w:p w14:paraId="7477F30F" w14:textId="77777777" w:rsidR="00631A8E" w:rsidRDefault="00631A8E">
      <w:pPr>
        <w:jc w:val="both"/>
        <w:rPr>
          <w:sz w:val="20"/>
          <w:szCs w:val="20"/>
        </w:rPr>
      </w:pPr>
    </w:p>
    <w:p w14:paraId="7477F310" w14:textId="77777777" w:rsidR="00631A8E" w:rsidRDefault="00631A8E">
      <w:pPr>
        <w:jc w:val="both"/>
        <w:rPr>
          <w:sz w:val="20"/>
          <w:szCs w:val="20"/>
        </w:rPr>
      </w:pPr>
    </w:p>
    <w:p w14:paraId="7477F311" w14:textId="77777777" w:rsidR="00631A8E" w:rsidRDefault="002818B9">
      <w:pPr>
        <w:jc w:val="both"/>
        <w:rPr>
          <w:sz w:val="20"/>
          <w:szCs w:val="20"/>
        </w:rPr>
      </w:pPr>
      <w:r>
        <w:rPr>
          <w:sz w:val="20"/>
          <w:szCs w:val="20"/>
        </w:rPr>
        <w:t>Con la vigencia 2023, se obtiene para el cuatrienio de la administración “Bogotá Reverdece 2020 – 2024”, un total de (1.024) operativos de sensibilización y control PEV efectuados para las ZMD, donde en la vigencia 2020 se realizaron (69) operativos, para la vigencia 2021 se realizaron (330) operativos y para la vigencia 2022 se realizaron (418) operativos, resaltando una disminución del 50,48% en comparación con el periodo anterior.</w:t>
      </w:r>
    </w:p>
    <w:p w14:paraId="7477F312" w14:textId="77777777" w:rsidR="00631A8E" w:rsidRDefault="002818B9">
      <w:pPr>
        <w:ind w:left="360"/>
        <w:jc w:val="both"/>
        <w:rPr>
          <w:sz w:val="20"/>
          <w:szCs w:val="20"/>
        </w:rPr>
      </w:pPr>
      <w:r>
        <w:rPr>
          <w:sz w:val="20"/>
          <w:szCs w:val="20"/>
        </w:rPr>
        <w:t xml:space="preserve"> </w:t>
      </w:r>
    </w:p>
    <w:p w14:paraId="7477F313" w14:textId="77777777" w:rsidR="00631A8E" w:rsidRDefault="002818B9">
      <w:pPr>
        <w:jc w:val="both"/>
        <w:rPr>
          <w:sz w:val="20"/>
          <w:szCs w:val="20"/>
        </w:rPr>
      </w:pPr>
      <w:r>
        <w:rPr>
          <w:sz w:val="20"/>
          <w:szCs w:val="20"/>
        </w:rPr>
        <w:t>Visitas de evaluación, seguimiento y control a Elementos Mayores</w:t>
      </w:r>
    </w:p>
    <w:p w14:paraId="7477F314" w14:textId="77777777" w:rsidR="00631A8E" w:rsidRDefault="002818B9">
      <w:pPr>
        <w:spacing w:before="240"/>
        <w:jc w:val="both"/>
        <w:rPr>
          <w:sz w:val="20"/>
          <w:szCs w:val="20"/>
        </w:rPr>
      </w:pPr>
      <w:r>
        <w:rPr>
          <w:sz w:val="20"/>
          <w:szCs w:val="20"/>
        </w:rPr>
        <w:t>Para la gestión interna del grupo de Publicidad Exterior Visual – PEV, se clasifican como elementos mayores a las vallas comerciales con estructura tubular, las cuales son evaluadas con documentación aportada por parte del solicitante en donde precisa información tal como el estudio de suelo y cargas en cumplimiento con los requisitos exigidos por la normatividad vigente en materia de publicidad.</w:t>
      </w:r>
    </w:p>
    <w:p w14:paraId="7477F315" w14:textId="77777777" w:rsidR="00631A8E" w:rsidRDefault="002818B9">
      <w:pPr>
        <w:spacing w:before="240" w:after="240"/>
        <w:jc w:val="both"/>
        <w:rPr>
          <w:sz w:val="20"/>
          <w:szCs w:val="20"/>
        </w:rPr>
      </w:pPr>
      <w:r>
        <w:rPr>
          <w:sz w:val="20"/>
          <w:szCs w:val="20"/>
        </w:rPr>
        <w:t>Para la vigencia 2023, se continuó con el control y seguimiento con un total de trecientos cincuenta y seis (356) visitas IVC, de las cuales ochenta y cinco (85) fueron para las localidades determinadas con mayor densidad de elementos publicitarios (Kennedy, San Cristóbal, Ciudad Bolívar, Santa Fe, Chapinero y Suba).</w:t>
      </w:r>
    </w:p>
    <w:p w14:paraId="7477F316" w14:textId="77777777" w:rsidR="00631A8E" w:rsidRDefault="002818B9">
      <w:pPr>
        <w:spacing w:before="240" w:after="240"/>
        <w:jc w:val="both"/>
        <w:rPr>
          <w:sz w:val="20"/>
          <w:szCs w:val="20"/>
        </w:rPr>
      </w:pPr>
      <w:r>
        <w:rPr>
          <w:sz w:val="20"/>
          <w:szCs w:val="20"/>
        </w:rPr>
        <w:t>Adicionalmente, se realizó la evaluación en ciento dieciocho (118) elementos para su correspondiente trámite ambiental de registro o prórroga en virtud de permitir el uso de la valla tubular como elemento anunciante sobre las principales vías del Distrito.</w:t>
      </w:r>
    </w:p>
    <w:p w14:paraId="7477F317" w14:textId="77777777" w:rsidR="00631A8E" w:rsidRDefault="002818B9">
      <w:pPr>
        <w:spacing w:before="240" w:after="240"/>
        <w:jc w:val="both"/>
        <w:rPr>
          <w:sz w:val="20"/>
          <w:szCs w:val="20"/>
        </w:rPr>
      </w:pPr>
      <w:r>
        <w:rPr>
          <w:sz w:val="20"/>
          <w:szCs w:val="20"/>
        </w:rPr>
        <w:lastRenderedPageBreak/>
        <w:t>A continuación, se presentan por seguimiento, control y evaluación las visitas realizadas por parte del grupo técnico de Publicidad Exterior Visual – PEV, en los elementos instalados en el Distrito desagregado por sus localidades.</w:t>
      </w:r>
    </w:p>
    <w:p w14:paraId="7477F318" w14:textId="77777777" w:rsidR="00631A8E" w:rsidRDefault="002818B9">
      <w:pPr>
        <w:jc w:val="center"/>
        <w:rPr>
          <w:sz w:val="20"/>
          <w:szCs w:val="20"/>
        </w:rPr>
      </w:pPr>
      <w:r>
        <w:rPr>
          <w:noProof/>
          <w:sz w:val="20"/>
          <w:szCs w:val="20"/>
        </w:rPr>
        <w:drawing>
          <wp:inline distT="114300" distB="114300" distL="114300" distR="114300" wp14:anchorId="747801FB" wp14:editId="747801FC">
            <wp:extent cx="3868690" cy="2024672"/>
            <wp:effectExtent l="0" t="0" r="0" b="0"/>
            <wp:docPr id="24321053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41"/>
                    <a:srcRect/>
                    <a:stretch>
                      <a:fillRect/>
                    </a:stretch>
                  </pic:blipFill>
                  <pic:spPr>
                    <a:xfrm>
                      <a:off x="0" y="0"/>
                      <a:ext cx="3868690" cy="2024672"/>
                    </a:xfrm>
                    <a:prstGeom prst="rect">
                      <a:avLst/>
                    </a:prstGeom>
                    <a:ln/>
                  </pic:spPr>
                </pic:pic>
              </a:graphicData>
            </a:graphic>
          </wp:inline>
        </w:drawing>
      </w:r>
    </w:p>
    <w:p w14:paraId="7477F319" w14:textId="77777777" w:rsidR="00631A8E" w:rsidRDefault="002818B9">
      <w:pPr>
        <w:jc w:val="center"/>
        <w:rPr>
          <w:i/>
          <w:sz w:val="18"/>
          <w:szCs w:val="18"/>
        </w:rPr>
      </w:pPr>
      <w:r>
        <w:rPr>
          <w:i/>
          <w:sz w:val="18"/>
          <w:szCs w:val="18"/>
        </w:rPr>
        <w:t>Fuente: SDA – PEV, 2023</w:t>
      </w:r>
    </w:p>
    <w:p w14:paraId="7477F31A" w14:textId="77777777" w:rsidR="00631A8E" w:rsidRDefault="002818B9">
      <w:pPr>
        <w:jc w:val="center"/>
        <w:rPr>
          <w:sz w:val="20"/>
          <w:szCs w:val="20"/>
        </w:rPr>
      </w:pPr>
      <w:r>
        <w:rPr>
          <w:sz w:val="20"/>
          <w:szCs w:val="20"/>
        </w:rPr>
        <w:t>Figura 11. Visitas IVC 2023 por Localidades</w:t>
      </w:r>
    </w:p>
    <w:p w14:paraId="7477F31B" w14:textId="77777777" w:rsidR="00631A8E" w:rsidRDefault="00631A8E">
      <w:pPr>
        <w:jc w:val="center"/>
        <w:rPr>
          <w:i/>
          <w:sz w:val="18"/>
          <w:szCs w:val="18"/>
        </w:rPr>
      </w:pPr>
    </w:p>
    <w:p w14:paraId="7477F31C" w14:textId="77777777" w:rsidR="00631A8E" w:rsidRDefault="002818B9">
      <w:pPr>
        <w:spacing w:before="240"/>
        <w:jc w:val="both"/>
        <w:rPr>
          <w:sz w:val="20"/>
          <w:szCs w:val="20"/>
        </w:rPr>
      </w:pPr>
      <w:r>
        <w:rPr>
          <w:sz w:val="20"/>
          <w:szCs w:val="20"/>
        </w:rPr>
        <w:t>Con la vigencia 2023, se obtiene para el cuatrienio de la administración “Bogotá Reverdece 2020 – 2024”, un total de (1.142) visitas IVC efectuadas por control y seguimiento por parte del grupo de Publicidad Exterior Visual en los elementos mayores, donde en la vigencia 2020 se realizaron (180) visitas, para la vigencia 2021 se realizaron (255) visitas y para la vigencia 2022 se realizaron (351), con esto se resalta un aumento del 1,42% en comparación con el periodo anterior.</w:t>
      </w:r>
    </w:p>
    <w:p w14:paraId="7477F31D" w14:textId="77777777" w:rsidR="00631A8E" w:rsidRDefault="00631A8E">
      <w:pPr>
        <w:jc w:val="both"/>
        <w:rPr>
          <w:sz w:val="20"/>
          <w:szCs w:val="20"/>
        </w:rPr>
      </w:pPr>
    </w:p>
    <w:p w14:paraId="7477F31E" w14:textId="77777777" w:rsidR="00631A8E" w:rsidRDefault="002818B9">
      <w:pPr>
        <w:jc w:val="both"/>
        <w:rPr>
          <w:sz w:val="20"/>
          <w:szCs w:val="20"/>
        </w:rPr>
      </w:pPr>
      <w:r>
        <w:rPr>
          <w:sz w:val="20"/>
          <w:szCs w:val="20"/>
        </w:rPr>
        <w:t>Visitas de Inspección, Vigilancia y Control a Elementos Menores</w:t>
      </w:r>
    </w:p>
    <w:p w14:paraId="7477F31F" w14:textId="77777777" w:rsidR="00631A8E" w:rsidRDefault="002818B9">
      <w:pPr>
        <w:spacing w:before="240" w:after="240"/>
        <w:jc w:val="both"/>
        <w:rPr>
          <w:sz w:val="20"/>
          <w:szCs w:val="20"/>
        </w:rPr>
      </w:pPr>
      <w:r>
        <w:rPr>
          <w:sz w:val="20"/>
          <w:szCs w:val="20"/>
        </w:rPr>
        <w:t xml:space="preserve">En la gestión interna del grupo de Publicidad Exterior Visual – PEV, se clasifican como elementos menores todo tipo de publicidad instalada en fachadas, vehículos, mobiliarios autorizados y otros, que se encuentran permitidos por la normatividad vigente en materia de publicidad, ahora bien la Inspección, Vigilancia y Control – IVC, se desarrolló para el Distrito Capital en conformidad con el desarrollo y respuestas a las solicitudes de los ciudadanos por medio de las peticiones, quejas y reclamos radicados </w:t>
      </w:r>
      <w:r>
        <w:rPr>
          <w:sz w:val="20"/>
          <w:szCs w:val="20"/>
        </w:rPr>
        <w:t>ante la Secretaría Distrital de Ambiente, así como también para el control de Derechos de Petición, amonestaciones escritas y Entes de Control.</w:t>
      </w:r>
    </w:p>
    <w:p w14:paraId="7477F320" w14:textId="77777777" w:rsidR="00631A8E" w:rsidRDefault="002818B9">
      <w:pPr>
        <w:spacing w:before="240" w:after="240"/>
        <w:jc w:val="both"/>
        <w:rPr>
          <w:sz w:val="20"/>
          <w:szCs w:val="20"/>
        </w:rPr>
      </w:pPr>
      <w:r>
        <w:rPr>
          <w:sz w:val="20"/>
          <w:szCs w:val="20"/>
        </w:rPr>
        <w:t>Para la vigencia 2023, se continuó con el seguimiento y control en las (19) localidades de la Capital atendiendo así un total de quinientos treinta y cinco (535) visitas en cumplimiento con el procedimiento interno PM04-PR60 “Control y Seguimiento a elementos de Publicidad Exterior Visual”.</w:t>
      </w:r>
    </w:p>
    <w:p w14:paraId="7477F321" w14:textId="77777777" w:rsidR="00631A8E" w:rsidRDefault="00631A8E">
      <w:pPr>
        <w:jc w:val="both"/>
        <w:rPr>
          <w:sz w:val="20"/>
          <w:szCs w:val="20"/>
        </w:rPr>
      </w:pPr>
    </w:p>
    <w:p w14:paraId="7477F322" w14:textId="77777777" w:rsidR="00631A8E" w:rsidRDefault="00631A8E">
      <w:pPr>
        <w:jc w:val="both"/>
        <w:rPr>
          <w:sz w:val="20"/>
          <w:szCs w:val="20"/>
        </w:rPr>
      </w:pPr>
    </w:p>
    <w:p w14:paraId="7477F323" w14:textId="77777777" w:rsidR="00631A8E" w:rsidRDefault="00631A8E">
      <w:pPr>
        <w:jc w:val="both"/>
        <w:rPr>
          <w:sz w:val="20"/>
          <w:szCs w:val="20"/>
        </w:rPr>
      </w:pPr>
    </w:p>
    <w:p w14:paraId="7477F324" w14:textId="77777777" w:rsidR="00631A8E" w:rsidRDefault="002818B9">
      <w:pPr>
        <w:jc w:val="center"/>
        <w:rPr>
          <w:sz w:val="20"/>
          <w:szCs w:val="20"/>
        </w:rPr>
      </w:pPr>
      <w:r>
        <w:rPr>
          <w:noProof/>
          <w:sz w:val="20"/>
          <w:szCs w:val="20"/>
        </w:rPr>
        <w:lastRenderedPageBreak/>
        <w:drawing>
          <wp:inline distT="114300" distB="114300" distL="114300" distR="114300" wp14:anchorId="747801FD" wp14:editId="747801FE">
            <wp:extent cx="4325801" cy="2014040"/>
            <wp:effectExtent l="0" t="0" r="0" b="0"/>
            <wp:docPr id="2432105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2"/>
                    <a:srcRect/>
                    <a:stretch>
                      <a:fillRect/>
                    </a:stretch>
                  </pic:blipFill>
                  <pic:spPr>
                    <a:xfrm>
                      <a:off x="0" y="0"/>
                      <a:ext cx="4325801" cy="2014040"/>
                    </a:xfrm>
                    <a:prstGeom prst="rect">
                      <a:avLst/>
                    </a:prstGeom>
                    <a:ln/>
                  </pic:spPr>
                </pic:pic>
              </a:graphicData>
            </a:graphic>
          </wp:inline>
        </w:drawing>
      </w:r>
    </w:p>
    <w:p w14:paraId="7477F325" w14:textId="77777777" w:rsidR="00631A8E" w:rsidRDefault="002818B9">
      <w:pPr>
        <w:jc w:val="center"/>
        <w:rPr>
          <w:i/>
          <w:sz w:val="18"/>
          <w:szCs w:val="18"/>
        </w:rPr>
      </w:pPr>
      <w:r>
        <w:rPr>
          <w:i/>
          <w:sz w:val="18"/>
          <w:szCs w:val="18"/>
        </w:rPr>
        <w:t>Fuente: SDA – PEV, 2023</w:t>
      </w:r>
    </w:p>
    <w:p w14:paraId="7477F326" w14:textId="77777777" w:rsidR="00631A8E" w:rsidRDefault="002818B9">
      <w:pPr>
        <w:jc w:val="center"/>
        <w:rPr>
          <w:sz w:val="20"/>
          <w:szCs w:val="20"/>
        </w:rPr>
      </w:pPr>
      <w:r>
        <w:rPr>
          <w:sz w:val="20"/>
          <w:szCs w:val="20"/>
        </w:rPr>
        <w:t>Figura12. Visitas IVC por Localidades.</w:t>
      </w:r>
    </w:p>
    <w:p w14:paraId="7477F327" w14:textId="77777777" w:rsidR="00631A8E" w:rsidRDefault="002818B9">
      <w:pPr>
        <w:spacing w:before="240"/>
        <w:jc w:val="both"/>
        <w:rPr>
          <w:sz w:val="20"/>
          <w:szCs w:val="20"/>
        </w:rPr>
      </w:pPr>
      <w:r>
        <w:rPr>
          <w:sz w:val="20"/>
          <w:szCs w:val="20"/>
        </w:rPr>
        <w:t>Siendo así las actuaciones efectuadas, se obtiene para el cuatrienio de la administración “Plan de desarrollo un nuevo contrato social y ambiental para la Bogotá del siglo XXI”, un total de (2.379) visitas IVC efectuadas por control y seguimiento por parte del grupo de Publicidad Exterior Visual, donde en la vigencia 2020 se realizaron (193) visitas, para la vigencia 2021 se realizaron (496) visitas, para la vigencia 2022 un total de (1.155) y para la vigencia 2023 un total de (535) visitas, con esto se res</w:t>
      </w:r>
      <w:r>
        <w:rPr>
          <w:sz w:val="20"/>
          <w:szCs w:val="20"/>
        </w:rPr>
        <w:t>alta una disminución del 53,67% en comparación con el periodo anterior. Lo anterior se resalta que para la vigencia 2023 se realizó el control y seguimiento exclusivamente a la publicidad política, difiriendo de la propaganda política que cualquier ciudadano pudo haber ejercido en su domicilio, asimismo se evidencia una disminución de la capacidad operativa del área en comparación con la vigencia inmediatamente anterior.</w:t>
      </w:r>
    </w:p>
    <w:p w14:paraId="7477F328" w14:textId="77777777" w:rsidR="00631A8E" w:rsidRDefault="002818B9">
      <w:pPr>
        <w:spacing w:before="240"/>
        <w:jc w:val="both"/>
        <w:rPr>
          <w:sz w:val="20"/>
          <w:szCs w:val="20"/>
        </w:rPr>
      </w:pPr>
      <w:r>
        <w:rPr>
          <w:sz w:val="20"/>
          <w:szCs w:val="20"/>
        </w:rPr>
        <w:t>Registros PEV firmados en la vigencia 2023</w:t>
      </w:r>
    </w:p>
    <w:p w14:paraId="7477F329" w14:textId="77777777" w:rsidR="00631A8E" w:rsidRDefault="002818B9">
      <w:pPr>
        <w:spacing w:before="240"/>
        <w:jc w:val="both"/>
        <w:rPr>
          <w:sz w:val="20"/>
          <w:szCs w:val="20"/>
        </w:rPr>
      </w:pPr>
      <w:r>
        <w:rPr>
          <w:sz w:val="20"/>
          <w:szCs w:val="20"/>
        </w:rPr>
        <w:t>Dentro de la vigencia 2023 se evaluaron y firmaron un total de mil trescientos setenta y tres (1.373) registros de Publicidad Exterior Visual – PEV.</w:t>
      </w:r>
    </w:p>
    <w:p w14:paraId="7477F32A" w14:textId="77777777" w:rsidR="00631A8E" w:rsidRDefault="002818B9">
      <w:pPr>
        <w:spacing w:before="240" w:after="240"/>
        <w:jc w:val="both"/>
        <w:rPr>
          <w:sz w:val="20"/>
          <w:szCs w:val="20"/>
        </w:rPr>
      </w:pPr>
      <w:r>
        <w:rPr>
          <w:sz w:val="20"/>
          <w:szCs w:val="20"/>
        </w:rPr>
        <w:t>Dichos registros se emiten desde la SCAAV, como actos administrativos que otorgan o niegan el uso o explotación del elemento PEV en el predio del solicitante, para esto se obtuvo que:</w:t>
      </w:r>
    </w:p>
    <w:p w14:paraId="7477F32B" w14:textId="77777777" w:rsidR="00631A8E" w:rsidRDefault="002818B9">
      <w:pPr>
        <w:spacing w:before="240" w:after="240"/>
        <w:ind w:left="720" w:hanging="360"/>
        <w:jc w:val="both"/>
        <w:rPr>
          <w:sz w:val="20"/>
          <w:szCs w:val="20"/>
        </w:rPr>
      </w:pPr>
      <w:r>
        <w:rPr>
          <w:sz w:val="20"/>
          <w:szCs w:val="20"/>
        </w:rPr>
        <w:t>·    Se otorgaron mil cincuenta y dos (1.052) registros para las 19 localidades del Distrito y doscientos cincuenta y seis (256) para vehículos con publicidad exterior visual.</w:t>
      </w:r>
    </w:p>
    <w:p w14:paraId="7477F32C" w14:textId="77777777" w:rsidR="00631A8E" w:rsidRDefault="002818B9">
      <w:pPr>
        <w:spacing w:before="240" w:after="240"/>
        <w:ind w:left="720" w:hanging="360"/>
        <w:jc w:val="both"/>
        <w:rPr>
          <w:sz w:val="20"/>
          <w:szCs w:val="20"/>
        </w:rPr>
      </w:pPr>
      <w:r>
        <w:rPr>
          <w:sz w:val="20"/>
          <w:szCs w:val="20"/>
        </w:rPr>
        <w:t>·    Se negaron sesenta y cinco (65) registros para 16 localidades del Distrito y para los vehículos con publicidad exterior visual.</w:t>
      </w:r>
    </w:p>
    <w:p w14:paraId="7477F32D" w14:textId="77777777" w:rsidR="00631A8E" w:rsidRDefault="002818B9">
      <w:pPr>
        <w:spacing w:before="240" w:after="240"/>
        <w:ind w:left="720" w:hanging="360"/>
        <w:jc w:val="both"/>
        <w:rPr>
          <w:sz w:val="20"/>
          <w:szCs w:val="20"/>
        </w:rPr>
      </w:pPr>
      <w:r>
        <w:rPr>
          <w:sz w:val="20"/>
          <w:szCs w:val="20"/>
        </w:rPr>
        <w:t>·   De los mil trescientos setenta y tres (1.373) registros firmados, cuatrocientos sesenta y cinco (465) representan el 33.86% correspondiente a radicaciones realizadas durante la misma vigencia 2023.</w:t>
      </w:r>
    </w:p>
    <w:p w14:paraId="7477F32E" w14:textId="77777777" w:rsidR="00631A8E" w:rsidRDefault="002818B9">
      <w:pPr>
        <w:spacing w:before="240" w:after="240"/>
        <w:jc w:val="both"/>
        <w:rPr>
          <w:sz w:val="20"/>
          <w:szCs w:val="20"/>
        </w:rPr>
      </w:pPr>
      <w:r>
        <w:rPr>
          <w:sz w:val="20"/>
          <w:szCs w:val="20"/>
        </w:rPr>
        <w:t>A continuación, se relacionan los resultados donde se observa por localidades la cantidad de registros PEV firmados relacionando los otorgados y negados siendo principalmente la cantidad para los vehículos, seguido por Chapinero, Usaquén, Kennedy y Suba, las cuales tres de estas citadas son zonas de control para la Administración Distrital de Plan de Desarrollo 2020 – 2024 “Bogotá Reverdece”.</w:t>
      </w:r>
    </w:p>
    <w:p w14:paraId="7477F32F" w14:textId="77777777" w:rsidR="00631A8E" w:rsidRDefault="002818B9">
      <w:pPr>
        <w:jc w:val="center"/>
        <w:rPr>
          <w:sz w:val="20"/>
          <w:szCs w:val="20"/>
        </w:rPr>
      </w:pPr>
      <w:r>
        <w:rPr>
          <w:noProof/>
          <w:sz w:val="20"/>
          <w:szCs w:val="20"/>
        </w:rPr>
        <w:lastRenderedPageBreak/>
        <w:drawing>
          <wp:inline distT="114300" distB="114300" distL="114300" distR="114300" wp14:anchorId="747801FF" wp14:editId="74780200">
            <wp:extent cx="3815751" cy="2096454"/>
            <wp:effectExtent l="0" t="0" r="0" b="0"/>
            <wp:docPr id="2432105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
                    <a:srcRect/>
                    <a:stretch>
                      <a:fillRect/>
                    </a:stretch>
                  </pic:blipFill>
                  <pic:spPr>
                    <a:xfrm>
                      <a:off x="0" y="0"/>
                      <a:ext cx="3815751" cy="2096454"/>
                    </a:xfrm>
                    <a:prstGeom prst="rect">
                      <a:avLst/>
                    </a:prstGeom>
                    <a:ln/>
                  </pic:spPr>
                </pic:pic>
              </a:graphicData>
            </a:graphic>
          </wp:inline>
        </w:drawing>
      </w:r>
    </w:p>
    <w:p w14:paraId="7477F330" w14:textId="77777777" w:rsidR="00631A8E" w:rsidRDefault="002818B9">
      <w:pPr>
        <w:jc w:val="center"/>
        <w:rPr>
          <w:i/>
          <w:sz w:val="18"/>
          <w:szCs w:val="18"/>
        </w:rPr>
      </w:pPr>
      <w:r>
        <w:rPr>
          <w:i/>
          <w:sz w:val="18"/>
          <w:szCs w:val="18"/>
        </w:rPr>
        <w:t>Fuente: SDA – PEV, 2023</w:t>
      </w:r>
    </w:p>
    <w:p w14:paraId="7477F331" w14:textId="77777777" w:rsidR="00631A8E" w:rsidRDefault="002818B9">
      <w:pPr>
        <w:jc w:val="center"/>
        <w:rPr>
          <w:sz w:val="20"/>
          <w:szCs w:val="20"/>
        </w:rPr>
      </w:pPr>
      <w:r>
        <w:rPr>
          <w:sz w:val="20"/>
          <w:szCs w:val="20"/>
        </w:rPr>
        <w:t xml:space="preserve"> Figura 13. Registros PEV 2023 por Localidades.</w:t>
      </w:r>
    </w:p>
    <w:p w14:paraId="7477F332" w14:textId="77777777" w:rsidR="00631A8E" w:rsidRDefault="002818B9">
      <w:pPr>
        <w:spacing w:before="240"/>
        <w:jc w:val="both"/>
        <w:rPr>
          <w:sz w:val="20"/>
          <w:szCs w:val="20"/>
        </w:rPr>
      </w:pPr>
      <w:r>
        <w:rPr>
          <w:sz w:val="20"/>
          <w:szCs w:val="20"/>
        </w:rPr>
        <w:t>Siendo esto para la vigencia 2023, se obtiene para el cuatrienio de la administración “Plan de desarrollo un nuevo contrato social y ambiental para la Bogotá del siglo XXI”, un total de (8.907) registros PEV evaluados y firmados, donde se tiene que, en la vigencia 2020 se firmaron (1.861) registros y para la vigencia 2021 se firmaron un total de (2.667), para la vigencia 2022 se firmaron un total de (3.006), y para la vigencia 2023 se firmaron un total de (1.373) registros PEV. Con esto se resalta una dismi</w:t>
      </w:r>
      <w:r>
        <w:rPr>
          <w:sz w:val="20"/>
          <w:szCs w:val="20"/>
        </w:rPr>
        <w:t>nución del 54,32% en comparación con el periodo anterior, considerando que en vigencias anteriores se realizó la depuración y saneamiento de solicitudes pendientes de trámite de vigencias anteriores.</w:t>
      </w:r>
    </w:p>
    <w:p w14:paraId="7477F333" w14:textId="77777777" w:rsidR="00631A8E" w:rsidRDefault="00631A8E">
      <w:pPr>
        <w:pBdr>
          <w:top w:val="nil"/>
          <w:left w:val="nil"/>
          <w:bottom w:val="nil"/>
          <w:right w:val="nil"/>
          <w:between w:val="nil"/>
        </w:pBdr>
        <w:rPr>
          <w:b/>
          <w:sz w:val="20"/>
          <w:szCs w:val="20"/>
        </w:rPr>
      </w:pPr>
    </w:p>
    <w:p w14:paraId="7477F334" w14:textId="77777777" w:rsidR="00631A8E" w:rsidRDefault="00631A8E">
      <w:pPr>
        <w:pBdr>
          <w:top w:val="nil"/>
          <w:left w:val="nil"/>
          <w:bottom w:val="nil"/>
          <w:right w:val="nil"/>
          <w:between w:val="nil"/>
        </w:pBdr>
        <w:rPr>
          <w:b/>
          <w:sz w:val="20"/>
          <w:szCs w:val="20"/>
        </w:rPr>
      </w:pPr>
    </w:p>
    <w:p w14:paraId="7477F335" w14:textId="77777777" w:rsidR="00631A8E" w:rsidRDefault="002818B9">
      <w:pPr>
        <w:pBdr>
          <w:top w:val="nil"/>
          <w:left w:val="nil"/>
          <w:bottom w:val="nil"/>
          <w:right w:val="nil"/>
          <w:between w:val="nil"/>
        </w:pBdr>
        <w:jc w:val="center"/>
        <w:rPr>
          <w:b/>
          <w:sz w:val="20"/>
          <w:szCs w:val="20"/>
        </w:rPr>
      </w:pPr>
      <w:r>
        <w:rPr>
          <w:b/>
          <w:sz w:val="20"/>
          <w:szCs w:val="20"/>
        </w:rPr>
        <w:t>LABORATORIO</w:t>
      </w:r>
    </w:p>
    <w:p w14:paraId="7477F336" w14:textId="77777777" w:rsidR="00631A8E" w:rsidRDefault="002818B9">
      <w:pPr>
        <w:spacing w:before="240"/>
        <w:jc w:val="both"/>
        <w:rPr>
          <w:sz w:val="20"/>
          <w:szCs w:val="20"/>
        </w:rPr>
      </w:pPr>
      <w:r>
        <w:rPr>
          <w:sz w:val="20"/>
          <w:szCs w:val="20"/>
        </w:rPr>
        <w:t xml:space="preserve">Deterioro de la calidad del aire </w:t>
      </w:r>
    </w:p>
    <w:p w14:paraId="7477F337" w14:textId="77777777" w:rsidR="00631A8E" w:rsidRDefault="00631A8E">
      <w:pPr>
        <w:rPr>
          <w:sz w:val="20"/>
          <w:szCs w:val="20"/>
        </w:rPr>
      </w:pPr>
    </w:p>
    <w:p w14:paraId="7477F338" w14:textId="77777777" w:rsidR="00631A8E" w:rsidRDefault="002818B9">
      <w:pPr>
        <w:rPr>
          <w:sz w:val="20"/>
          <w:szCs w:val="20"/>
        </w:rPr>
      </w:pPr>
      <w:r>
        <w:rPr>
          <w:sz w:val="20"/>
          <w:szCs w:val="20"/>
        </w:rPr>
        <w:t xml:space="preserve">Los antecedentes de los últimos </w:t>
      </w:r>
      <w:proofErr w:type="gramStart"/>
      <w:r>
        <w:rPr>
          <w:sz w:val="20"/>
          <w:szCs w:val="20"/>
        </w:rPr>
        <w:t>años,</w:t>
      </w:r>
      <w:proofErr w:type="gramEnd"/>
      <w:r>
        <w:rPr>
          <w:sz w:val="20"/>
          <w:szCs w:val="20"/>
        </w:rPr>
        <w:t xml:space="preserve"> indican que el principal problema en materia de calidad del aire en Bogotá, lo constituye la concentración en la atmósfera de material particulado PM10 y PM2.5. Siendo la zona sur occidental la que presenta mayores niveles, como se observa en la descripción del problema, como se registró en la problemática. </w:t>
      </w:r>
    </w:p>
    <w:p w14:paraId="7477F339" w14:textId="77777777" w:rsidR="00631A8E" w:rsidRDefault="002818B9">
      <w:pPr>
        <w:spacing w:before="240"/>
        <w:jc w:val="both"/>
        <w:rPr>
          <w:sz w:val="20"/>
          <w:szCs w:val="20"/>
        </w:rPr>
      </w:pPr>
      <w:r>
        <w:rPr>
          <w:sz w:val="20"/>
          <w:szCs w:val="20"/>
        </w:rPr>
        <w:t>Red de monitoreo de calidad del aire</w:t>
      </w:r>
    </w:p>
    <w:p w14:paraId="7477F33A" w14:textId="77777777" w:rsidR="00631A8E" w:rsidRDefault="00631A8E">
      <w:pPr>
        <w:spacing w:line="276" w:lineRule="auto"/>
        <w:jc w:val="both"/>
        <w:rPr>
          <w:sz w:val="20"/>
          <w:szCs w:val="20"/>
        </w:rPr>
      </w:pPr>
    </w:p>
    <w:p w14:paraId="7477F33B" w14:textId="77777777" w:rsidR="00631A8E" w:rsidRDefault="002818B9">
      <w:pPr>
        <w:jc w:val="both"/>
        <w:rPr>
          <w:sz w:val="20"/>
          <w:szCs w:val="20"/>
        </w:rPr>
      </w:pPr>
      <w:r>
        <w:rPr>
          <w:sz w:val="20"/>
          <w:szCs w:val="20"/>
        </w:rPr>
        <w:t xml:space="preserve">La Red de Monitoreo de Calidad del Aire de Bogotá (RMCAB), es un Sistema de Vigilancia de Calidad del Aire Tipo IV Avanzado que opera desde el año 1997, y en la actualidad la RMCAB se compone de 20 estaciones automáticas (19 en operación, 17 fijas y 2 móviles) las cuales se ubican estratégicamente de manera que permitan establecer el comportamiento de los contaminantes en la atmósfera, y definir el estado de la calidad del aire con una aproximación espacial y temporal representativa para la ciudad. </w:t>
      </w:r>
    </w:p>
    <w:p w14:paraId="7477F33C" w14:textId="77777777" w:rsidR="00631A8E" w:rsidRDefault="00631A8E">
      <w:pPr>
        <w:jc w:val="both"/>
        <w:rPr>
          <w:sz w:val="20"/>
          <w:szCs w:val="20"/>
        </w:rPr>
      </w:pPr>
    </w:p>
    <w:p w14:paraId="7477F33D" w14:textId="77777777" w:rsidR="00631A8E" w:rsidRDefault="002818B9">
      <w:pPr>
        <w:jc w:val="both"/>
        <w:rPr>
          <w:sz w:val="20"/>
          <w:szCs w:val="20"/>
        </w:rPr>
      </w:pPr>
      <w:r>
        <w:rPr>
          <w:sz w:val="20"/>
          <w:szCs w:val="20"/>
        </w:rPr>
        <w:t>Las estaciones registran datos horarios de concentraciones de contaminantes criterio como lo son material particulado de diámetro menor a 10 y 2.5 micras - PM10 y PM2.5, Ozono - O3, dióxido de azufre - SO2 y dióxido de nitrógeno - NO2 y monóxido de carbono - CO), establecidos en la Resolución 2254 de 2017 del Ministerio de Ambiente y Desarrollo Sostenible, adicionalmente se realiza el monitoreo de variables meteorológicas (precipitación, temperatura, presión atmosférica, radiación solar, velocidad y direcci</w:t>
      </w:r>
      <w:r>
        <w:rPr>
          <w:sz w:val="20"/>
          <w:szCs w:val="20"/>
        </w:rPr>
        <w:t>ón del viento).</w:t>
      </w:r>
    </w:p>
    <w:p w14:paraId="7477F33E" w14:textId="77777777" w:rsidR="00631A8E" w:rsidRDefault="002818B9">
      <w:pPr>
        <w:rPr>
          <w:sz w:val="20"/>
          <w:szCs w:val="20"/>
        </w:rPr>
      </w:pPr>
      <w:r>
        <w:rPr>
          <w:sz w:val="20"/>
          <w:szCs w:val="20"/>
        </w:rPr>
        <w:lastRenderedPageBreak/>
        <w:t>Tabla 7. Ubicación de las Estaciones RMCAB con medición de material particulado PM 2003</w:t>
      </w:r>
    </w:p>
    <w:tbl>
      <w:tblPr>
        <w:tblStyle w:val="afffffffffffffffffffffffffff8"/>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20"/>
        <w:gridCol w:w="1065"/>
        <w:gridCol w:w="1065"/>
        <w:gridCol w:w="1200"/>
        <w:gridCol w:w="795"/>
        <w:gridCol w:w="1335"/>
        <w:gridCol w:w="2130"/>
      </w:tblGrid>
      <w:tr w:rsidR="00631A8E" w14:paraId="7477F346" w14:textId="77777777">
        <w:trPr>
          <w:trHeight w:val="666"/>
        </w:trPr>
        <w:tc>
          <w:tcPr>
            <w:tcW w:w="1320" w:type="dxa"/>
            <w:tcBorders>
              <w:top w:val="single" w:sz="5" w:space="0" w:color="000000"/>
              <w:left w:val="single" w:sz="5" w:space="0" w:color="000000"/>
              <w:bottom w:val="single" w:sz="5" w:space="0" w:color="000000"/>
              <w:right w:val="single" w:sz="5" w:space="0" w:color="000000"/>
            </w:tcBorders>
            <w:shd w:val="clear" w:color="auto" w:fill="BFBFBF"/>
            <w:tcMar>
              <w:top w:w="0" w:type="dxa"/>
              <w:left w:w="0" w:type="dxa"/>
              <w:bottom w:w="0" w:type="dxa"/>
              <w:right w:w="0" w:type="dxa"/>
            </w:tcMar>
          </w:tcPr>
          <w:p w14:paraId="7477F33F" w14:textId="77777777" w:rsidR="00631A8E" w:rsidRDefault="002818B9">
            <w:pPr>
              <w:spacing w:before="240" w:line="276" w:lineRule="auto"/>
              <w:jc w:val="center"/>
              <w:rPr>
                <w:b/>
                <w:color w:val="000000"/>
                <w:sz w:val="16"/>
                <w:szCs w:val="16"/>
              </w:rPr>
            </w:pPr>
            <w:r>
              <w:rPr>
                <w:b/>
                <w:color w:val="000000"/>
                <w:sz w:val="16"/>
                <w:szCs w:val="16"/>
              </w:rPr>
              <w:t>Estación</w:t>
            </w:r>
          </w:p>
        </w:tc>
        <w:tc>
          <w:tcPr>
            <w:tcW w:w="1065" w:type="dxa"/>
            <w:tcBorders>
              <w:top w:val="single" w:sz="5" w:space="0" w:color="000000"/>
              <w:left w:val="nil"/>
              <w:bottom w:val="single" w:sz="5" w:space="0" w:color="000000"/>
              <w:right w:val="single" w:sz="5" w:space="0" w:color="000000"/>
            </w:tcBorders>
            <w:shd w:val="clear" w:color="auto" w:fill="BFBFBF"/>
            <w:tcMar>
              <w:top w:w="0" w:type="dxa"/>
              <w:left w:w="80" w:type="dxa"/>
              <w:bottom w:w="0" w:type="dxa"/>
              <w:right w:w="80" w:type="dxa"/>
            </w:tcMar>
          </w:tcPr>
          <w:p w14:paraId="7477F340" w14:textId="77777777" w:rsidR="00631A8E" w:rsidRDefault="002818B9">
            <w:pPr>
              <w:spacing w:before="240" w:line="276" w:lineRule="auto"/>
              <w:jc w:val="center"/>
              <w:rPr>
                <w:b/>
                <w:color w:val="000000"/>
                <w:sz w:val="16"/>
                <w:szCs w:val="16"/>
              </w:rPr>
            </w:pPr>
            <w:r>
              <w:rPr>
                <w:b/>
                <w:color w:val="000000"/>
                <w:sz w:val="16"/>
                <w:szCs w:val="16"/>
              </w:rPr>
              <w:t>Medición de PM</w:t>
            </w:r>
          </w:p>
        </w:tc>
        <w:tc>
          <w:tcPr>
            <w:tcW w:w="1065"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1" w14:textId="77777777" w:rsidR="00631A8E" w:rsidRDefault="002818B9">
            <w:pPr>
              <w:spacing w:before="240" w:line="276" w:lineRule="auto"/>
              <w:jc w:val="center"/>
              <w:rPr>
                <w:b/>
                <w:color w:val="000000"/>
                <w:sz w:val="16"/>
                <w:szCs w:val="16"/>
              </w:rPr>
            </w:pPr>
            <w:r>
              <w:rPr>
                <w:b/>
                <w:color w:val="000000"/>
                <w:sz w:val="16"/>
                <w:szCs w:val="16"/>
              </w:rPr>
              <w:t>Latitud</w:t>
            </w:r>
          </w:p>
        </w:tc>
        <w:tc>
          <w:tcPr>
            <w:tcW w:w="1200"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2" w14:textId="77777777" w:rsidR="00631A8E" w:rsidRDefault="002818B9">
            <w:pPr>
              <w:spacing w:before="240" w:line="276" w:lineRule="auto"/>
              <w:jc w:val="center"/>
              <w:rPr>
                <w:b/>
                <w:color w:val="000000"/>
                <w:sz w:val="16"/>
                <w:szCs w:val="16"/>
              </w:rPr>
            </w:pPr>
            <w:r>
              <w:rPr>
                <w:b/>
                <w:color w:val="000000"/>
                <w:sz w:val="16"/>
                <w:szCs w:val="16"/>
              </w:rPr>
              <w:t>Longitud</w:t>
            </w:r>
          </w:p>
        </w:tc>
        <w:tc>
          <w:tcPr>
            <w:tcW w:w="795"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3" w14:textId="77777777" w:rsidR="00631A8E" w:rsidRDefault="002818B9">
            <w:pPr>
              <w:spacing w:before="240" w:line="276" w:lineRule="auto"/>
              <w:jc w:val="center"/>
              <w:rPr>
                <w:b/>
                <w:color w:val="000000"/>
                <w:sz w:val="16"/>
                <w:szCs w:val="16"/>
              </w:rPr>
            </w:pPr>
            <w:r>
              <w:rPr>
                <w:b/>
                <w:color w:val="000000"/>
                <w:sz w:val="16"/>
                <w:szCs w:val="16"/>
              </w:rPr>
              <w:t>Altitud (m)</w:t>
            </w:r>
          </w:p>
        </w:tc>
        <w:tc>
          <w:tcPr>
            <w:tcW w:w="1335"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4" w14:textId="77777777" w:rsidR="00631A8E" w:rsidRDefault="002818B9">
            <w:pPr>
              <w:spacing w:before="240" w:line="276" w:lineRule="auto"/>
              <w:jc w:val="center"/>
              <w:rPr>
                <w:b/>
                <w:color w:val="000000"/>
                <w:sz w:val="16"/>
                <w:szCs w:val="16"/>
              </w:rPr>
            </w:pPr>
            <w:r>
              <w:rPr>
                <w:b/>
                <w:color w:val="000000"/>
                <w:sz w:val="16"/>
                <w:szCs w:val="16"/>
              </w:rPr>
              <w:t>Localidad</w:t>
            </w:r>
          </w:p>
        </w:tc>
        <w:tc>
          <w:tcPr>
            <w:tcW w:w="2130"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5" w14:textId="77777777" w:rsidR="00631A8E" w:rsidRDefault="002818B9">
            <w:pPr>
              <w:spacing w:before="240" w:line="276" w:lineRule="auto"/>
              <w:jc w:val="center"/>
              <w:rPr>
                <w:b/>
                <w:color w:val="000000"/>
                <w:sz w:val="16"/>
                <w:szCs w:val="16"/>
              </w:rPr>
            </w:pPr>
            <w:r>
              <w:rPr>
                <w:b/>
                <w:color w:val="000000"/>
                <w:sz w:val="16"/>
                <w:szCs w:val="16"/>
              </w:rPr>
              <w:t>Dirección</w:t>
            </w:r>
          </w:p>
        </w:tc>
      </w:tr>
      <w:tr w:rsidR="00631A8E" w14:paraId="7477F34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47" w14:textId="77777777" w:rsidR="00631A8E" w:rsidRDefault="002818B9">
            <w:pPr>
              <w:spacing w:before="240" w:line="276" w:lineRule="auto"/>
              <w:jc w:val="center"/>
              <w:rPr>
                <w:b/>
                <w:color w:val="000000"/>
                <w:sz w:val="16"/>
                <w:szCs w:val="16"/>
              </w:rPr>
            </w:pPr>
            <w:r>
              <w:rPr>
                <w:b/>
                <w:color w:val="000000"/>
                <w:sz w:val="16"/>
                <w:szCs w:val="16"/>
              </w:rPr>
              <w:t>Guaymaral</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4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9" w14:textId="77777777" w:rsidR="00631A8E" w:rsidRDefault="002818B9">
            <w:pPr>
              <w:spacing w:before="240" w:line="276" w:lineRule="auto"/>
              <w:jc w:val="center"/>
              <w:rPr>
                <w:color w:val="000000"/>
                <w:sz w:val="16"/>
                <w:szCs w:val="16"/>
              </w:rPr>
            </w:pPr>
            <w:r>
              <w:rPr>
                <w:color w:val="000000"/>
                <w:sz w:val="16"/>
                <w:szCs w:val="16"/>
              </w:rPr>
              <w:t>4°47'01.5"N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A" w14:textId="77777777" w:rsidR="00631A8E" w:rsidRDefault="002818B9">
            <w:pPr>
              <w:spacing w:before="240" w:line="276" w:lineRule="auto"/>
              <w:jc w:val="center"/>
              <w:rPr>
                <w:color w:val="000000"/>
                <w:sz w:val="16"/>
                <w:szCs w:val="16"/>
              </w:rPr>
            </w:pPr>
            <w:r>
              <w:rPr>
                <w:color w:val="000000"/>
                <w:sz w:val="16"/>
                <w:szCs w:val="16"/>
              </w:rPr>
              <w:t>74°02'38.9"W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B" w14:textId="77777777" w:rsidR="00631A8E" w:rsidRDefault="002818B9">
            <w:pPr>
              <w:spacing w:before="240" w:line="276" w:lineRule="auto"/>
              <w:jc w:val="center"/>
              <w:rPr>
                <w:color w:val="000000"/>
                <w:sz w:val="16"/>
                <w:szCs w:val="16"/>
              </w:rPr>
            </w:pPr>
            <w:r>
              <w:rPr>
                <w:color w:val="000000"/>
                <w:sz w:val="16"/>
                <w:szCs w:val="16"/>
              </w:rPr>
              <w:t>2580</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C" w14:textId="77777777" w:rsidR="00631A8E" w:rsidRDefault="002818B9">
            <w:pPr>
              <w:spacing w:before="240" w:line="276" w:lineRule="auto"/>
              <w:jc w:val="center"/>
              <w:rPr>
                <w:color w:val="000000"/>
                <w:sz w:val="16"/>
                <w:szCs w:val="16"/>
              </w:rPr>
            </w:pPr>
            <w:r>
              <w:rPr>
                <w:color w:val="000000"/>
                <w:sz w:val="16"/>
                <w:szCs w:val="16"/>
              </w:rPr>
              <w:t>Suba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D" w14:textId="77777777" w:rsidR="00631A8E" w:rsidRDefault="002818B9">
            <w:pPr>
              <w:spacing w:before="240" w:line="276" w:lineRule="auto"/>
              <w:jc w:val="center"/>
              <w:rPr>
                <w:color w:val="000000"/>
                <w:sz w:val="16"/>
                <w:szCs w:val="16"/>
              </w:rPr>
            </w:pPr>
            <w:r>
              <w:rPr>
                <w:color w:val="000000"/>
                <w:sz w:val="16"/>
                <w:szCs w:val="16"/>
              </w:rPr>
              <w:t>Autopista Norte # 205-59</w:t>
            </w:r>
          </w:p>
        </w:tc>
      </w:tr>
      <w:tr w:rsidR="00631A8E" w14:paraId="7477F35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4F" w14:textId="77777777" w:rsidR="00631A8E" w:rsidRDefault="002818B9">
            <w:pPr>
              <w:spacing w:before="240" w:line="276" w:lineRule="auto"/>
              <w:jc w:val="center"/>
              <w:rPr>
                <w:b/>
                <w:color w:val="000000"/>
                <w:sz w:val="16"/>
                <w:szCs w:val="16"/>
              </w:rPr>
            </w:pPr>
            <w:r>
              <w:rPr>
                <w:b/>
                <w:color w:val="000000"/>
                <w:sz w:val="16"/>
                <w:szCs w:val="16"/>
              </w:rPr>
              <w:t>Usaquén</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5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1" w14:textId="77777777" w:rsidR="00631A8E" w:rsidRDefault="002818B9">
            <w:pPr>
              <w:spacing w:before="240" w:line="276" w:lineRule="auto"/>
              <w:jc w:val="center"/>
              <w:rPr>
                <w:color w:val="000000"/>
                <w:sz w:val="16"/>
                <w:szCs w:val="16"/>
              </w:rPr>
            </w:pPr>
            <w:r>
              <w:rPr>
                <w:color w:val="000000"/>
                <w:sz w:val="16"/>
                <w:szCs w:val="16"/>
              </w:rPr>
              <w:t>4°42'37.26"N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2" w14:textId="77777777" w:rsidR="00631A8E" w:rsidRDefault="002818B9">
            <w:pPr>
              <w:spacing w:before="240" w:line="276" w:lineRule="auto"/>
              <w:jc w:val="center"/>
              <w:rPr>
                <w:color w:val="000000"/>
                <w:sz w:val="16"/>
                <w:szCs w:val="16"/>
              </w:rPr>
            </w:pPr>
            <w:r>
              <w:rPr>
                <w:color w:val="000000"/>
                <w:sz w:val="16"/>
                <w:szCs w:val="16"/>
              </w:rPr>
              <w:t>74°1'49.50"W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3" w14:textId="77777777" w:rsidR="00631A8E" w:rsidRDefault="002818B9">
            <w:pPr>
              <w:spacing w:before="240" w:line="276" w:lineRule="auto"/>
              <w:jc w:val="center"/>
              <w:rPr>
                <w:color w:val="000000"/>
                <w:sz w:val="16"/>
                <w:szCs w:val="16"/>
              </w:rPr>
            </w:pPr>
            <w:r>
              <w:rPr>
                <w:color w:val="000000"/>
                <w:sz w:val="16"/>
                <w:szCs w:val="16"/>
              </w:rPr>
              <w:t>2570</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4" w14:textId="77777777" w:rsidR="00631A8E" w:rsidRDefault="002818B9">
            <w:pPr>
              <w:spacing w:before="240" w:line="276" w:lineRule="auto"/>
              <w:jc w:val="center"/>
              <w:rPr>
                <w:color w:val="000000"/>
                <w:sz w:val="16"/>
                <w:szCs w:val="16"/>
              </w:rPr>
            </w:pPr>
            <w:r>
              <w:rPr>
                <w:color w:val="000000"/>
                <w:sz w:val="16"/>
                <w:szCs w:val="16"/>
              </w:rPr>
              <w:t>Usaquén</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5" w14:textId="77777777" w:rsidR="00631A8E" w:rsidRDefault="002818B9">
            <w:pPr>
              <w:spacing w:before="240" w:line="276" w:lineRule="auto"/>
              <w:jc w:val="center"/>
              <w:rPr>
                <w:color w:val="000000"/>
                <w:sz w:val="16"/>
                <w:szCs w:val="16"/>
              </w:rPr>
            </w:pPr>
            <w:r>
              <w:rPr>
                <w:color w:val="000000"/>
                <w:sz w:val="16"/>
                <w:szCs w:val="16"/>
              </w:rPr>
              <w:t>Carrera 7B Bis # 132-11</w:t>
            </w:r>
          </w:p>
        </w:tc>
      </w:tr>
      <w:tr w:rsidR="00631A8E" w14:paraId="7477F35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57" w14:textId="77777777" w:rsidR="00631A8E" w:rsidRDefault="002818B9">
            <w:pPr>
              <w:spacing w:before="240" w:line="276" w:lineRule="auto"/>
              <w:jc w:val="center"/>
              <w:rPr>
                <w:b/>
                <w:color w:val="000000"/>
                <w:sz w:val="16"/>
                <w:szCs w:val="16"/>
              </w:rPr>
            </w:pPr>
            <w:r>
              <w:rPr>
                <w:b/>
                <w:color w:val="000000"/>
                <w:sz w:val="16"/>
                <w:szCs w:val="16"/>
              </w:rPr>
              <w:t>Suba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5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9" w14:textId="77777777" w:rsidR="00631A8E" w:rsidRDefault="002818B9">
            <w:pPr>
              <w:spacing w:before="240" w:line="276" w:lineRule="auto"/>
              <w:jc w:val="center"/>
              <w:rPr>
                <w:color w:val="000000"/>
                <w:sz w:val="16"/>
                <w:szCs w:val="16"/>
              </w:rPr>
            </w:pPr>
            <w:r>
              <w:rPr>
                <w:color w:val="000000"/>
                <w:sz w:val="16"/>
                <w:szCs w:val="16"/>
              </w:rPr>
              <w:t>4°45'40.49"N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A" w14:textId="77777777" w:rsidR="00631A8E" w:rsidRDefault="002818B9">
            <w:pPr>
              <w:spacing w:before="240" w:line="276" w:lineRule="auto"/>
              <w:jc w:val="center"/>
              <w:rPr>
                <w:color w:val="000000"/>
                <w:sz w:val="16"/>
                <w:szCs w:val="16"/>
              </w:rPr>
            </w:pPr>
            <w:r>
              <w:rPr>
                <w:color w:val="000000"/>
                <w:sz w:val="16"/>
                <w:szCs w:val="16"/>
              </w:rPr>
              <w:t>74° 5'36.46"W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B" w14:textId="77777777" w:rsidR="00631A8E" w:rsidRDefault="002818B9">
            <w:pPr>
              <w:spacing w:before="240" w:line="276" w:lineRule="auto"/>
              <w:jc w:val="center"/>
              <w:rPr>
                <w:color w:val="000000"/>
                <w:sz w:val="16"/>
                <w:szCs w:val="16"/>
              </w:rPr>
            </w:pPr>
            <w:r>
              <w:rPr>
                <w:color w:val="000000"/>
                <w:sz w:val="16"/>
                <w:szCs w:val="16"/>
              </w:rPr>
              <w:t>2571</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C" w14:textId="77777777" w:rsidR="00631A8E" w:rsidRDefault="002818B9">
            <w:pPr>
              <w:spacing w:before="240" w:line="276" w:lineRule="auto"/>
              <w:jc w:val="center"/>
              <w:rPr>
                <w:color w:val="000000"/>
                <w:sz w:val="16"/>
                <w:szCs w:val="16"/>
              </w:rPr>
            </w:pPr>
            <w:r>
              <w:rPr>
                <w:color w:val="000000"/>
                <w:sz w:val="16"/>
                <w:szCs w:val="16"/>
              </w:rPr>
              <w:t>Suba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D" w14:textId="77777777" w:rsidR="00631A8E" w:rsidRDefault="002818B9">
            <w:pPr>
              <w:spacing w:before="240" w:line="276" w:lineRule="auto"/>
              <w:jc w:val="center"/>
              <w:rPr>
                <w:color w:val="000000"/>
                <w:sz w:val="16"/>
                <w:szCs w:val="16"/>
              </w:rPr>
            </w:pPr>
            <w:r>
              <w:rPr>
                <w:color w:val="000000"/>
                <w:sz w:val="16"/>
                <w:szCs w:val="16"/>
              </w:rPr>
              <w:t>Carrera 111 # 159A-61</w:t>
            </w:r>
          </w:p>
        </w:tc>
      </w:tr>
      <w:tr w:rsidR="00631A8E" w14:paraId="7477F36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5F" w14:textId="77777777" w:rsidR="00631A8E" w:rsidRDefault="002818B9">
            <w:pPr>
              <w:spacing w:before="240" w:line="276" w:lineRule="auto"/>
              <w:jc w:val="center"/>
              <w:rPr>
                <w:b/>
                <w:color w:val="000000"/>
                <w:sz w:val="16"/>
                <w:szCs w:val="16"/>
              </w:rPr>
            </w:pPr>
            <w:r>
              <w:rPr>
                <w:b/>
                <w:color w:val="000000"/>
                <w:sz w:val="16"/>
                <w:szCs w:val="16"/>
              </w:rPr>
              <w:t>Bolivia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6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1" w14:textId="77777777" w:rsidR="00631A8E" w:rsidRDefault="002818B9">
            <w:pPr>
              <w:spacing w:before="240" w:line="276" w:lineRule="auto"/>
              <w:jc w:val="center"/>
              <w:rPr>
                <w:color w:val="000000"/>
                <w:sz w:val="16"/>
                <w:szCs w:val="16"/>
              </w:rPr>
            </w:pPr>
            <w:r>
              <w:rPr>
                <w:color w:val="000000"/>
                <w:sz w:val="16"/>
                <w:szCs w:val="16"/>
              </w:rPr>
              <w:t>4°44'08.9"N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2" w14:textId="77777777" w:rsidR="00631A8E" w:rsidRDefault="002818B9">
            <w:pPr>
              <w:spacing w:before="240" w:line="276" w:lineRule="auto"/>
              <w:jc w:val="center"/>
              <w:rPr>
                <w:color w:val="000000"/>
                <w:sz w:val="16"/>
                <w:szCs w:val="16"/>
              </w:rPr>
            </w:pPr>
            <w:r>
              <w:rPr>
                <w:color w:val="000000"/>
                <w:sz w:val="16"/>
                <w:szCs w:val="16"/>
              </w:rPr>
              <w:t>74°07'33.2"W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3" w14:textId="77777777" w:rsidR="00631A8E" w:rsidRDefault="002818B9">
            <w:pPr>
              <w:spacing w:before="240" w:line="276" w:lineRule="auto"/>
              <w:jc w:val="center"/>
              <w:rPr>
                <w:color w:val="000000"/>
                <w:sz w:val="16"/>
                <w:szCs w:val="16"/>
              </w:rPr>
            </w:pPr>
            <w:r>
              <w:rPr>
                <w:color w:val="000000"/>
                <w:sz w:val="16"/>
                <w:szCs w:val="16"/>
              </w:rPr>
              <w:t>2574</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4" w14:textId="77777777" w:rsidR="00631A8E" w:rsidRDefault="002818B9">
            <w:pPr>
              <w:spacing w:before="240" w:line="276" w:lineRule="auto"/>
              <w:jc w:val="center"/>
              <w:rPr>
                <w:color w:val="000000"/>
                <w:sz w:val="16"/>
                <w:szCs w:val="16"/>
              </w:rPr>
            </w:pPr>
            <w:r>
              <w:rPr>
                <w:color w:val="000000"/>
                <w:sz w:val="16"/>
                <w:szCs w:val="16"/>
              </w:rPr>
              <w:t>Engativá</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5" w14:textId="77777777" w:rsidR="00631A8E" w:rsidRDefault="002818B9">
            <w:pPr>
              <w:spacing w:before="240" w:line="276" w:lineRule="auto"/>
              <w:jc w:val="center"/>
              <w:rPr>
                <w:color w:val="000000"/>
                <w:sz w:val="16"/>
                <w:szCs w:val="16"/>
              </w:rPr>
            </w:pPr>
            <w:r>
              <w:rPr>
                <w:color w:val="000000"/>
                <w:sz w:val="16"/>
                <w:szCs w:val="16"/>
              </w:rPr>
              <w:t>Avenida Calle 80 # 121-98</w:t>
            </w:r>
          </w:p>
        </w:tc>
      </w:tr>
      <w:tr w:rsidR="00631A8E" w14:paraId="7477F36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67" w14:textId="77777777" w:rsidR="00631A8E" w:rsidRDefault="002818B9">
            <w:pPr>
              <w:spacing w:before="240" w:line="276" w:lineRule="auto"/>
              <w:jc w:val="center"/>
              <w:rPr>
                <w:b/>
                <w:color w:val="000000"/>
                <w:sz w:val="16"/>
                <w:szCs w:val="16"/>
              </w:rPr>
            </w:pPr>
            <w:r>
              <w:rPr>
                <w:b/>
                <w:color w:val="000000"/>
                <w:sz w:val="16"/>
                <w:szCs w:val="16"/>
              </w:rPr>
              <w:t>Las Ferias</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6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9" w14:textId="77777777" w:rsidR="00631A8E" w:rsidRDefault="002818B9">
            <w:pPr>
              <w:spacing w:before="240" w:line="276" w:lineRule="auto"/>
              <w:jc w:val="center"/>
              <w:rPr>
                <w:color w:val="000000"/>
                <w:sz w:val="16"/>
                <w:szCs w:val="16"/>
              </w:rPr>
            </w:pPr>
            <w:r>
              <w:rPr>
                <w:color w:val="000000"/>
                <w:sz w:val="16"/>
                <w:szCs w:val="16"/>
              </w:rPr>
              <w:t>4°41'26.52"N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A" w14:textId="77777777" w:rsidR="00631A8E" w:rsidRDefault="002818B9">
            <w:pPr>
              <w:spacing w:before="240" w:line="276" w:lineRule="auto"/>
              <w:jc w:val="center"/>
              <w:rPr>
                <w:color w:val="000000"/>
                <w:sz w:val="16"/>
                <w:szCs w:val="16"/>
              </w:rPr>
            </w:pPr>
            <w:r>
              <w:rPr>
                <w:color w:val="000000"/>
                <w:sz w:val="16"/>
                <w:szCs w:val="16"/>
              </w:rPr>
              <w:t>74°4'56.94"W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B" w14:textId="77777777" w:rsidR="00631A8E" w:rsidRDefault="002818B9">
            <w:pPr>
              <w:spacing w:before="240" w:line="276" w:lineRule="auto"/>
              <w:jc w:val="center"/>
              <w:rPr>
                <w:color w:val="000000"/>
                <w:sz w:val="16"/>
                <w:szCs w:val="16"/>
              </w:rPr>
            </w:pPr>
            <w:r>
              <w:rPr>
                <w:color w:val="000000"/>
                <w:sz w:val="16"/>
                <w:szCs w:val="16"/>
              </w:rPr>
              <w:t>2552</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C" w14:textId="77777777" w:rsidR="00631A8E" w:rsidRDefault="002818B9">
            <w:pPr>
              <w:spacing w:before="240" w:line="276" w:lineRule="auto"/>
              <w:jc w:val="center"/>
              <w:rPr>
                <w:color w:val="000000"/>
                <w:sz w:val="16"/>
                <w:szCs w:val="16"/>
              </w:rPr>
            </w:pPr>
            <w:r>
              <w:rPr>
                <w:color w:val="000000"/>
                <w:sz w:val="16"/>
                <w:szCs w:val="16"/>
              </w:rPr>
              <w:t>Engativá</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D" w14:textId="77777777" w:rsidR="00631A8E" w:rsidRDefault="002818B9">
            <w:pPr>
              <w:spacing w:before="240" w:line="276" w:lineRule="auto"/>
              <w:jc w:val="center"/>
              <w:rPr>
                <w:color w:val="000000"/>
                <w:sz w:val="16"/>
                <w:szCs w:val="16"/>
              </w:rPr>
            </w:pPr>
            <w:r>
              <w:rPr>
                <w:color w:val="000000"/>
                <w:sz w:val="16"/>
                <w:szCs w:val="16"/>
              </w:rPr>
              <w:t>Avenida Calle 80 # 69Q-50</w:t>
            </w:r>
          </w:p>
        </w:tc>
      </w:tr>
      <w:tr w:rsidR="00631A8E" w14:paraId="7477F376" w14:textId="77777777">
        <w:trPr>
          <w:trHeight w:val="666"/>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6F" w14:textId="77777777" w:rsidR="00631A8E" w:rsidRDefault="002818B9">
            <w:pPr>
              <w:spacing w:before="240" w:line="276" w:lineRule="auto"/>
              <w:jc w:val="center"/>
              <w:rPr>
                <w:b/>
                <w:color w:val="000000"/>
                <w:sz w:val="16"/>
                <w:szCs w:val="16"/>
              </w:rPr>
            </w:pPr>
            <w:r>
              <w:rPr>
                <w:b/>
                <w:color w:val="000000"/>
                <w:sz w:val="16"/>
                <w:szCs w:val="16"/>
              </w:rPr>
              <w:t>Centro de Alto Rendimiento</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7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1" w14:textId="77777777" w:rsidR="00631A8E" w:rsidRDefault="002818B9">
            <w:pPr>
              <w:spacing w:before="240" w:line="276" w:lineRule="auto"/>
              <w:jc w:val="center"/>
              <w:rPr>
                <w:color w:val="000000"/>
                <w:sz w:val="16"/>
                <w:szCs w:val="16"/>
              </w:rPr>
            </w:pPr>
            <w:r>
              <w:rPr>
                <w:color w:val="000000"/>
                <w:sz w:val="16"/>
                <w:szCs w:val="16"/>
              </w:rPr>
              <w:t>4°39'30.48"N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2" w14:textId="77777777" w:rsidR="00631A8E" w:rsidRDefault="002818B9">
            <w:pPr>
              <w:spacing w:before="240" w:line="276" w:lineRule="auto"/>
              <w:jc w:val="center"/>
              <w:rPr>
                <w:color w:val="000000"/>
                <w:sz w:val="16"/>
                <w:szCs w:val="16"/>
              </w:rPr>
            </w:pPr>
            <w:r>
              <w:rPr>
                <w:color w:val="000000"/>
                <w:sz w:val="16"/>
                <w:szCs w:val="16"/>
              </w:rPr>
              <w:t>74°5'2.28"W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3" w14:textId="77777777" w:rsidR="00631A8E" w:rsidRDefault="002818B9">
            <w:pPr>
              <w:spacing w:before="240" w:line="276" w:lineRule="auto"/>
              <w:jc w:val="center"/>
              <w:rPr>
                <w:color w:val="000000"/>
                <w:sz w:val="16"/>
                <w:szCs w:val="16"/>
              </w:rPr>
            </w:pPr>
            <w:r>
              <w:rPr>
                <w:color w:val="000000"/>
                <w:sz w:val="16"/>
                <w:szCs w:val="16"/>
              </w:rPr>
              <w:t>2577</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4" w14:textId="77777777" w:rsidR="00631A8E" w:rsidRDefault="002818B9">
            <w:pPr>
              <w:spacing w:before="240" w:line="276" w:lineRule="auto"/>
              <w:jc w:val="center"/>
              <w:rPr>
                <w:color w:val="000000"/>
                <w:sz w:val="16"/>
                <w:szCs w:val="16"/>
              </w:rPr>
            </w:pPr>
            <w:r>
              <w:rPr>
                <w:color w:val="000000"/>
                <w:sz w:val="16"/>
                <w:szCs w:val="16"/>
              </w:rPr>
              <w:t>Barrios Unidos</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5" w14:textId="77777777" w:rsidR="00631A8E" w:rsidRDefault="002818B9">
            <w:pPr>
              <w:spacing w:before="240" w:line="276" w:lineRule="auto"/>
              <w:jc w:val="center"/>
              <w:rPr>
                <w:color w:val="000000"/>
                <w:sz w:val="16"/>
                <w:szCs w:val="16"/>
              </w:rPr>
            </w:pPr>
            <w:r>
              <w:rPr>
                <w:color w:val="000000"/>
                <w:sz w:val="16"/>
                <w:szCs w:val="16"/>
              </w:rPr>
              <w:t>Calle 63 # 59A-06</w:t>
            </w:r>
          </w:p>
        </w:tc>
      </w:tr>
      <w:tr w:rsidR="00631A8E" w14:paraId="7477F37E" w14:textId="77777777">
        <w:trPr>
          <w:trHeight w:val="666"/>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77" w14:textId="77777777" w:rsidR="00631A8E" w:rsidRDefault="002818B9">
            <w:pPr>
              <w:spacing w:before="240" w:line="276" w:lineRule="auto"/>
              <w:jc w:val="center"/>
              <w:rPr>
                <w:b/>
                <w:color w:val="000000"/>
                <w:sz w:val="16"/>
                <w:szCs w:val="16"/>
              </w:rPr>
            </w:pPr>
            <w:r>
              <w:rPr>
                <w:b/>
                <w:color w:val="000000"/>
                <w:sz w:val="16"/>
                <w:szCs w:val="16"/>
              </w:rPr>
              <w:t>Estación Móvil 7ma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7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9" w14:textId="77777777" w:rsidR="00631A8E" w:rsidRDefault="002818B9">
            <w:pPr>
              <w:spacing w:before="240" w:line="276" w:lineRule="auto"/>
              <w:jc w:val="center"/>
              <w:rPr>
                <w:color w:val="000000"/>
                <w:sz w:val="16"/>
                <w:szCs w:val="16"/>
              </w:rPr>
            </w:pPr>
            <w:r>
              <w:rPr>
                <w:color w:val="000000"/>
                <w:sz w:val="16"/>
                <w:szCs w:val="16"/>
              </w:rPr>
              <w:t>4°38'42.7"N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A" w14:textId="77777777" w:rsidR="00631A8E" w:rsidRDefault="002818B9">
            <w:pPr>
              <w:spacing w:before="240" w:line="276" w:lineRule="auto"/>
              <w:jc w:val="center"/>
              <w:rPr>
                <w:color w:val="000000"/>
                <w:sz w:val="16"/>
                <w:szCs w:val="16"/>
              </w:rPr>
            </w:pPr>
            <w:r>
              <w:rPr>
                <w:color w:val="000000"/>
                <w:sz w:val="16"/>
                <w:szCs w:val="16"/>
              </w:rPr>
              <w:t>74°03'41.6"W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B" w14:textId="77777777" w:rsidR="00631A8E" w:rsidRDefault="002818B9">
            <w:pPr>
              <w:spacing w:before="240" w:line="276" w:lineRule="auto"/>
              <w:jc w:val="center"/>
              <w:rPr>
                <w:color w:val="000000"/>
                <w:sz w:val="16"/>
                <w:szCs w:val="16"/>
              </w:rPr>
            </w:pPr>
            <w:r>
              <w:rPr>
                <w:color w:val="000000"/>
                <w:sz w:val="16"/>
                <w:szCs w:val="16"/>
              </w:rPr>
              <w:t>2583</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C" w14:textId="77777777" w:rsidR="00631A8E" w:rsidRDefault="002818B9">
            <w:pPr>
              <w:spacing w:before="240" w:line="276" w:lineRule="auto"/>
              <w:jc w:val="center"/>
              <w:rPr>
                <w:color w:val="000000"/>
                <w:sz w:val="16"/>
                <w:szCs w:val="16"/>
              </w:rPr>
            </w:pPr>
            <w:r>
              <w:rPr>
                <w:color w:val="000000"/>
                <w:sz w:val="16"/>
                <w:szCs w:val="16"/>
              </w:rPr>
              <w:t>Chapinero</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D" w14:textId="77777777" w:rsidR="00631A8E" w:rsidRDefault="002818B9">
            <w:pPr>
              <w:spacing w:before="240" w:line="276" w:lineRule="auto"/>
              <w:jc w:val="center"/>
              <w:rPr>
                <w:color w:val="000000"/>
                <w:sz w:val="16"/>
                <w:szCs w:val="16"/>
              </w:rPr>
            </w:pPr>
            <w:r>
              <w:rPr>
                <w:color w:val="000000"/>
                <w:sz w:val="16"/>
                <w:szCs w:val="16"/>
              </w:rPr>
              <w:t>Carrera 7 con calle 60</w:t>
            </w:r>
          </w:p>
        </w:tc>
      </w:tr>
      <w:tr w:rsidR="00631A8E" w14:paraId="7477F38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7F" w14:textId="77777777" w:rsidR="00631A8E" w:rsidRDefault="002818B9">
            <w:pPr>
              <w:spacing w:before="240" w:line="276" w:lineRule="auto"/>
              <w:jc w:val="center"/>
              <w:rPr>
                <w:b/>
                <w:color w:val="000000"/>
                <w:sz w:val="16"/>
                <w:szCs w:val="16"/>
              </w:rPr>
            </w:pPr>
            <w:r>
              <w:rPr>
                <w:b/>
                <w:color w:val="000000"/>
                <w:sz w:val="16"/>
                <w:szCs w:val="16"/>
              </w:rPr>
              <w:t>MinAmbiente</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8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1" w14:textId="77777777" w:rsidR="00631A8E" w:rsidRDefault="002818B9">
            <w:pPr>
              <w:spacing w:before="240" w:line="276" w:lineRule="auto"/>
              <w:jc w:val="center"/>
              <w:rPr>
                <w:color w:val="000000"/>
                <w:sz w:val="16"/>
                <w:szCs w:val="16"/>
              </w:rPr>
            </w:pPr>
            <w:r>
              <w:rPr>
                <w:color w:val="000000"/>
                <w:sz w:val="16"/>
                <w:szCs w:val="16"/>
              </w:rPr>
              <w:t>4°37'31.75"N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2" w14:textId="77777777" w:rsidR="00631A8E" w:rsidRDefault="002818B9">
            <w:pPr>
              <w:spacing w:before="240" w:line="276" w:lineRule="auto"/>
              <w:jc w:val="center"/>
              <w:rPr>
                <w:color w:val="000000"/>
                <w:sz w:val="16"/>
                <w:szCs w:val="16"/>
              </w:rPr>
            </w:pPr>
            <w:r>
              <w:rPr>
                <w:color w:val="000000"/>
                <w:sz w:val="16"/>
                <w:szCs w:val="16"/>
              </w:rPr>
              <w:t>74°4'1.13"W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3" w14:textId="77777777" w:rsidR="00631A8E" w:rsidRDefault="002818B9">
            <w:pPr>
              <w:spacing w:before="240" w:line="276" w:lineRule="auto"/>
              <w:jc w:val="center"/>
              <w:rPr>
                <w:color w:val="000000"/>
                <w:sz w:val="16"/>
                <w:szCs w:val="16"/>
              </w:rPr>
            </w:pPr>
            <w:r>
              <w:rPr>
                <w:color w:val="000000"/>
                <w:sz w:val="16"/>
                <w:szCs w:val="16"/>
              </w:rPr>
              <w:t>2621</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4" w14:textId="77777777" w:rsidR="00631A8E" w:rsidRDefault="002818B9">
            <w:pPr>
              <w:spacing w:before="240" w:line="276" w:lineRule="auto"/>
              <w:jc w:val="center"/>
              <w:rPr>
                <w:color w:val="000000"/>
                <w:sz w:val="16"/>
                <w:szCs w:val="16"/>
              </w:rPr>
            </w:pPr>
            <w:r>
              <w:rPr>
                <w:color w:val="000000"/>
                <w:sz w:val="16"/>
                <w:szCs w:val="16"/>
              </w:rPr>
              <w:t>Santa Fe</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5" w14:textId="77777777" w:rsidR="00631A8E" w:rsidRDefault="002818B9">
            <w:pPr>
              <w:spacing w:before="240" w:line="276" w:lineRule="auto"/>
              <w:jc w:val="center"/>
              <w:rPr>
                <w:color w:val="000000"/>
                <w:sz w:val="16"/>
                <w:szCs w:val="16"/>
              </w:rPr>
            </w:pPr>
            <w:r>
              <w:rPr>
                <w:color w:val="000000"/>
                <w:sz w:val="16"/>
                <w:szCs w:val="16"/>
              </w:rPr>
              <w:t>Calle 37 # 8-40</w:t>
            </w:r>
          </w:p>
        </w:tc>
      </w:tr>
      <w:tr w:rsidR="00631A8E" w14:paraId="7477F38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87" w14:textId="77777777" w:rsidR="00631A8E" w:rsidRDefault="002818B9">
            <w:pPr>
              <w:spacing w:before="240" w:line="276" w:lineRule="auto"/>
              <w:jc w:val="center"/>
              <w:rPr>
                <w:b/>
                <w:color w:val="000000"/>
                <w:sz w:val="16"/>
                <w:szCs w:val="16"/>
              </w:rPr>
            </w:pPr>
            <w:r>
              <w:rPr>
                <w:b/>
                <w:color w:val="000000"/>
                <w:sz w:val="16"/>
                <w:szCs w:val="16"/>
              </w:rPr>
              <w:t>Fontibón</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8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9" w14:textId="77777777" w:rsidR="00631A8E" w:rsidRDefault="002818B9">
            <w:pPr>
              <w:spacing w:before="240" w:line="276" w:lineRule="auto"/>
              <w:jc w:val="center"/>
              <w:rPr>
                <w:color w:val="000000"/>
                <w:sz w:val="16"/>
                <w:szCs w:val="16"/>
              </w:rPr>
            </w:pPr>
            <w:r>
              <w:rPr>
                <w:color w:val="000000"/>
                <w:sz w:val="16"/>
                <w:szCs w:val="16"/>
              </w:rPr>
              <w:t>4°40'41.67"N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A" w14:textId="77777777" w:rsidR="00631A8E" w:rsidRDefault="002818B9">
            <w:pPr>
              <w:spacing w:before="240" w:line="276" w:lineRule="auto"/>
              <w:jc w:val="center"/>
              <w:rPr>
                <w:color w:val="000000"/>
                <w:sz w:val="16"/>
                <w:szCs w:val="16"/>
              </w:rPr>
            </w:pPr>
            <w:r>
              <w:rPr>
                <w:color w:val="000000"/>
                <w:sz w:val="16"/>
                <w:szCs w:val="16"/>
              </w:rPr>
              <w:t>74°8'37.75"W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B" w14:textId="77777777" w:rsidR="00631A8E" w:rsidRDefault="002818B9">
            <w:pPr>
              <w:spacing w:before="240" w:line="276" w:lineRule="auto"/>
              <w:jc w:val="center"/>
              <w:rPr>
                <w:color w:val="000000"/>
                <w:sz w:val="16"/>
                <w:szCs w:val="16"/>
              </w:rPr>
            </w:pPr>
            <w:r>
              <w:rPr>
                <w:color w:val="000000"/>
                <w:sz w:val="16"/>
                <w:szCs w:val="16"/>
              </w:rPr>
              <w:t>2551</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C" w14:textId="77777777" w:rsidR="00631A8E" w:rsidRDefault="002818B9">
            <w:pPr>
              <w:spacing w:before="240" w:line="276" w:lineRule="auto"/>
              <w:jc w:val="center"/>
              <w:rPr>
                <w:color w:val="000000"/>
                <w:sz w:val="16"/>
                <w:szCs w:val="16"/>
              </w:rPr>
            </w:pPr>
            <w:r>
              <w:rPr>
                <w:color w:val="000000"/>
                <w:sz w:val="16"/>
                <w:szCs w:val="16"/>
              </w:rPr>
              <w:t>Fontibón</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D" w14:textId="77777777" w:rsidR="00631A8E" w:rsidRDefault="002818B9">
            <w:pPr>
              <w:spacing w:before="240" w:line="276" w:lineRule="auto"/>
              <w:jc w:val="center"/>
              <w:rPr>
                <w:color w:val="000000"/>
                <w:sz w:val="16"/>
                <w:szCs w:val="16"/>
              </w:rPr>
            </w:pPr>
            <w:r>
              <w:rPr>
                <w:color w:val="000000"/>
                <w:sz w:val="16"/>
                <w:szCs w:val="16"/>
              </w:rPr>
              <w:t>Carrera 104 # 20 C - 31</w:t>
            </w:r>
          </w:p>
        </w:tc>
      </w:tr>
      <w:tr w:rsidR="00631A8E" w14:paraId="7477F39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8F" w14:textId="77777777" w:rsidR="00631A8E" w:rsidRDefault="002818B9">
            <w:pPr>
              <w:spacing w:before="240" w:line="276" w:lineRule="auto"/>
              <w:jc w:val="center"/>
              <w:rPr>
                <w:b/>
                <w:color w:val="000000"/>
                <w:sz w:val="16"/>
                <w:szCs w:val="16"/>
              </w:rPr>
            </w:pPr>
            <w:r>
              <w:rPr>
                <w:b/>
                <w:color w:val="000000"/>
                <w:sz w:val="16"/>
                <w:szCs w:val="16"/>
              </w:rPr>
              <w:t>Puente Aranda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9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1" w14:textId="77777777" w:rsidR="00631A8E" w:rsidRDefault="002818B9">
            <w:pPr>
              <w:spacing w:before="240" w:line="276" w:lineRule="auto"/>
              <w:jc w:val="center"/>
              <w:rPr>
                <w:color w:val="000000"/>
                <w:sz w:val="16"/>
                <w:szCs w:val="16"/>
              </w:rPr>
            </w:pPr>
            <w:r>
              <w:rPr>
                <w:color w:val="000000"/>
                <w:sz w:val="16"/>
                <w:szCs w:val="16"/>
              </w:rPr>
              <w:t>4°37'54.36"N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2" w14:textId="77777777" w:rsidR="00631A8E" w:rsidRDefault="002818B9">
            <w:pPr>
              <w:spacing w:before="240" w:line="276" w:lineRule="auto"/>
              <w:jc w:val="center"/>
              <w:rPr>
                <w:color w:val="000000"/>
                <w:sz w:val="16"/>
                <w:szCs w:val="16"/>
              </w:rPr>
            </w:pPr>
            <w:r>
              <w:rPr>
                <w:color w:val="000000"/>
                <w:sz w:val="16"/>
                <w:szCs w:val="16"/>
              </w:rPr>
              <w:t>74°7'2.94"W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3" w14:textId="77777777" w:rsidR="00631A8E" w:rsidRDefault="002818B9">
            <w:pPr>
              <w:spacing w:before="240" w:line="276" w:lineRule="auto"/>
              <w:jc w:val="center"/>
              <w:rPr>
                <w:color w:val="000000"/>
                <w:sz w:val="16"/>
                <w:szCs w:val="16"/>
              </w:rPr>
            </w:pPr>
            <w:r>
              <w:rPr>
                <w:color w:val="000000"/>
                <w:sz w:val="16"/>
                <w:szCs w:val="16"/>
              </w:rPr>
              <w:t>2590</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4" w14:textId="77777777" w:rsidR="00631A8E" w:rsidRDefault="002818B9">
            <w:pPr>
              <w:spacing w:before="240" w:line="276" w:lineRule="auto"/>
              <w:jc w:val="center"/>
              <w:rPr>
                <w:color w:val="000000"/>
                <w:sz w:val="16"/>
                <w:szCs w:val="16"/>
              </w:rPr>
            </w:pPr>
            <w:r>
              <w:rPr>
                <w:color w:val="000000"/>
                <w:sz w:val="16"/>
                <w:szCs w:val="16"/>
              </w:rPr>
              <w:t>Puente Aranda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5" w14:textId="77777777" w:rsidR="00631A8E" w:rsidRDefault="002818B9">
            <w:pPr>
              <w:spacing w:before="240" w:line="276" w:lineRule="auto"/>
              <w:jc w:val="center"/>
              <w:rPr>
                <w:color w:val="000000"/>
                <w:sz w:val="16"/>
                <w:szCs w:val="16"/>
              </w:rPr>
            </w:pPr>
            <w:r>
              <w:rPr>
                <w:color w:val="000000"/>
                <w:sz w:val="16"/>
                <w:szCs w:val="16"/>
              </w:rPr>
              <w:t>Calle 10 # 65-28</w:t>
            </w:r>
          </w:p>
        </w:tc>
      </w:tr>
      <w:tr w:rsidR="00631A8E" w14:paraId="7477F39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97" w14:textId="77777777" w:rsidR="00631A8E" w:rsidRDefault="002818B9">
            <w:pPr>
              <w:spacing w:before="240" w:line="276" w:lineRule="auto"/>
              <w:jc w:val="center"/>
              <w:rPr>
                <w:b/>
                <w:color w:val="000000"/>
                <w:sz w:val="16"/>
                <w:szCs w:val="16"/>
              </w:rPr>
            </w:pPr>
            <w:r>
              <w:rPr>
                <w:b/>
                <w:color w:val="000000"/>
                <w:sz w:val="16"/>
                <w:szCs w:val="16"/>
              </w:rPr>
              <w:t>Kennedy</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9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9" w14:textId="77777777" w:rsidR="00631A8E" w:rsidRDefault="002818B9">
            <w:pPr>
              <w:spacing w:before="240" w:line="276" w:lineRule="auto"/>
              <w:jc w:val="center"/>
              <w:rPr>
                <w:color w:val="000000"/>
                <w:sz w:val="16"/>
                <w:szCs w:val="16"/>
              </w:rPr>
            </w:pPr>
            <w:r>
              <w:rPr>
                <w:color w:val="000000"/>
                <w:sz w:val="16"/>
                <w:szCs w:val="16"/>
              </w:rPr>
              <w:t>4°37'30.18"N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A" w14:textId="77777777" w:rsidR="00631A8E" w:rsidRDefault="002818B9">
            <w:pPr>
              <w:spacing w:before="240" w:line="276" w:lineRule="auto"/>
              <w:jc w:val="center"/>
              <w:rPr>
                <w:color w:val="000000"/>
                <w:sz w:val="16"/>
                <w:szCs w:val="16"/>
              </w:rPr>
            </w:pPr>
            <w:r>
              <w:rPr>
                <w:color w:val="000000"/>
                <w:sz w:val="16"/>
                <w:szCs w:val="16"/>
              </w:rPr>
              <w:t>74°9'40.80"W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B" w14:textId="77777777" w:rsidR="00631A8E" w:rsidRDefault="002818B9">
            <w:pPr>
              <w:spacing w:before="240" w:line="276" w:lineRule="auto"/>
              <w:jc w:val="center"/>
              <w:rPr>
                <w:color w:val="000000"/>
                <w:sz w:val="16"/>
                <w:szCs w:val="16"/>
              </w:rPr>
            </w:pPr>
            <w:r>
              <w:rPr>
                <w:color w:val="000000"/>
                <w:sz w:val="16"/>
                <w:szCs w:val="16"/>
              </w:rPr>
              <w:t>2580</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C" w14:textId="77777777" w:rsidR="00631A8E" w:rsidRDefault="002818B9">
            <w:pPr>
              <w:spacing w:before="240" w:line="276" w:lineRule="auto"/>
              <w:jc w:val="center"/>
              <w:rPr>
                <w:color w:val="000000"/>
                <w:sz w:val="16"/>
                <w:szCs w:val="16"/>
              </w:rPr>
            </w:pPr>
            <w:r>
              <w:rPr>
                <w:color w:val="000000"/>
                <w:sz w:val="16"/>
                <w:szCs w:val="16"/>
              </w:rPr>
              <w:t>Kennedy</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D" w14:textId="77777777" w:rsidR="00631A8E" w:rsidRDefault="002818B9">
            <w:pPr>
              <w:spacing w:before="240" w:line="276" w:lineRule="auto"/>
              <w:jc w:val="center"/>
              <w:rPr>
                <w:color w:val="000000"/>
                <w:sz w:val="16"/>
                <w:szCs w:val="16"/>
              </w:rPr>
            </w:pPr>
            <w:r>
              <w:rPr>
                <w:color w:val="000000"/>
                <w:sz w:val="16"/>
                <w:szCs w:val="16"/>
              </w:rPr>
              <w:t>Carrera 80 # 40-55 sur</w:t>
            </w:r>
          </w:p>
        </w:tc>
      </w:tr>
      <w:tr w:rsidR="00631A8E" w14:paraId="7477F3A6" w14:textId="77777777">
        <w:trPr>
          <w:trHeight w:val="30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9F" w14:textId="77777777" w:rsidR="00631A8E" w:rsidRDefault="002818B9">
            <w:pPr>
              <w:spacing w:before="240" w:line="276" w:lineRule="auto"/>
              <w:jc w:val="center"/>
              <w:rPr>
                <w:b/>
                <w:color w:val="000000"/>
                <w:sz w:val="16"/>
                <w:szCs w:val="16"/>
              </w:rPr>
            </w:pPr>
            <w:r>
              <w:rPr>
                <w:b/>
                <w:color w:val="000000"/>
                <w:sz w:val="16"/>
                <w:szCs w:val="16"/>
              </w:rPr>
              <w:t>Carvajal – Sevillana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A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1" w14:textId="77777777" w:rsidR="00631A8E" w:rsidRDefault="002818B9">
            <w:pPr>
              <w:spacing w:before="240" w:line="276" w:lineRule="auto"/>
              <w:jc w:val="center"/>
              <w:rPr>
                <w:color w:val="000000"/>
                <w:sz w:val="16"/>
                <w:szCs w:val="16"/>
              </w:rPr>
            </w:pPr>
            <w:r>
              <w:rPr>
                <w:color w:val="000000"/>
                <w:sz w:val="16"/>
                <w:szCs w:val="16"/>
              </w:rPr>
              <w:t xml:space="preserve">4°35'45.0"N </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2" w14:textId="77777777" w:rsidR="00631A8E" w:rsidRDefault="002818B9">
            <w:pPr>
              <w:spacing w:before="240" w:line="276" w:lineRule="auto"/>
              <w:jc w:val="center"/>
              <w:rPr>
                <w:color w:val="000000"/>
                <w:sz w:val="16"/>
                <w:szCs w:val="16"/>
              </w:rPr>
            </w:pPr>
            <w:r>
              <w:rPr>
                <w:color w:val="000000"/>
                <w:sz w:val="16"/>
                <w:szCs w:val="16"/>
              </w:rPr>
              <w:t>74°08'54.6"W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3" w14:textId="77777777" w:rsidR="00631A8E" w:rsidRDefault="002818B9">
            <w:pPr>
              <w:spacing w:before="240" w:line="276" w:lineRule="auto"/>
              <w:jc w:val="center"/>
              <w:rPr>
                <w:color w:val="000000"/>
                <w:sz w:val="16"/>
                <w:szCs w:val="16"/>
              </w:rPr>
            </w:pPr>
            <w:r>
              <w:rPr>
                <w:color w:val="000000"/>
                <w:sz w:val="16"/>
                <w:szCs w:val="16"/>
              </w:rPr>
              <w:t>2563</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4" w14:textId="77777777" w:rsidR="00631A8E" w:rsidRDefault="002818B9">
            <w:pPr>
              <w:spacing w:before="240" w:line="276" w:lineRule="auto"/>
              <w:jc w:val="center"/>
              <w:rPr>
                <w:color w:val="000000"/>
                <w:sz w:val="16"/>
                <w:szCs w:val="16"/>
              </w:rPr>
            </w:pPr>
            <w:r>
              <w:rPr>
                <w:color w:val="000000"/>
                <w:sz w:val="16"/>
                <w:szCs w:val="16"/>
              </w:rPr>
              <w:t>Kennedy</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5" w14:textId="77777777" w:rsidR="00631A8E" w:rsidRDefault="002818B9">
            <w:pPr>
              <w:spacing w:before="240" w:line="276" w:lineRule="auto"/>
              <w:jc w:val="center"/>
              <w:rPr>
                <w:color w:val="000000"/>
                <w:sz w:val="16"/>
                <w:szCs w:val="16"/>
              </w:rPr>
            </w:pPr>
            <w:r>
              <w:rPr>
                <w:color w:val="000000"/>
                <w:sz w:val="16"/>
                <w:szCs w:val="16"/>
              </w:rPr>
              <w:t>Autopista Sur # 63-40</w:t>
            </w:r>
          </w:p>
        </w:tc>
      </w:tr>
      <w:tr w:rsidR="00631A8E" w14:paraId="7477F3AE" w14:textId="77777777">
        <w:trPr>
          <w:trHeight w:val="301"/>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A7" w14:textId="77777777" w:rsidR="00631A8E" w:rsidRDefault="002818B9">
            <w:pPr>
              <w:spacing w:before="240" w:line="276" w:lineRule="auto"/>
              <w:jc w:val="center"/>
              <w:rPr>
                <w:b/>
                <w:color w:val="000000"/>
                <w:sz w:val="16"/>
                <w:szCs w:val="16"/>
              </w:rPr>
            </w:pPr>
            <w:r>
              <w:rPr>
                <w:b/>
                <w:color w:val="000000"/>
                <w:sz w:val="16"/>
                <w:szCs w:val="16"/>
              </w:rPr>
              <w:t>Tunal</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A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9" w14:textId="77777777" w:rsidR="00631A8E" w:rsidRDefault="002818B9">
            <w:pPr>
              <w:spacing w:before="240" w:line="276" w:lineRule="auto"/>
              <w:jc w:val="center"/>
              <w:rPr>
                <w:color w:val="000000"/>
                <w:sz w:val="16"/>
                <w:szCs w:val="16"/>
              </w:rPr>
            </w:pPr>
            <w:r>
              <w:rPr>
                <w:color w:val="000000"/>
                <w:sz w:val="16"/>
                <w:szCs w:val="16"/>
              </w:rPr>
              <w:t>4°34'34.41"N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A" w14:textId="77777777" w:rsidR="00631A8E" w:rsidRDefault="002818B9">
            <w:pPr>
              <w:spacing w:before="240" w:line="276" w:lineRule="auto"/>
              <w:jc w:val="center"/>
              <w:rPr>
                <w:color w:val="000000"/>
                <w:sz w:val="16"/>
                <w:szCs w:val="16"/>
              </w:rPr>
            </w:pPr>
            <w:r>
              <w:rPr>
                <w:color w:val="000000"/>
                <w:sz w:val="16"/>
                <w:szCs w:val="16"/>
              </w:rPr>
              <w:t>74°7'51.44"W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B" w14:textId="77777777" w:rsidR="00631A8E" w:rsidRDefault="002818B9">
            <w:pPr>
              <w:spacing w:before="240" w:line="276" w:lineRule="auto"/>
              <w:jc w:val="center"/>
              <w:rPr>
                <w:color w:val="000000"/>
                <w:sz w:val="16"/>
                <w:szCs w:val="16"/>
              </w:rPr>
            </w:pPr>
            <w:r>
              <w:rPr>
                <w:color w:val="000000"/>
                <w:sz w:val="16"/>
                <w:szCs w:val="16"/>
              </w:rPr>
              <w:t>2589</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C" w14:textId="77777777" w:rsidR="00631A8E" w:rsidRDefault="002818B9">
            <w:pPr>
              <w:spacing w:before="240" w:line="276" w:lineRule="auto"/>
              <w:jc w:val="center"/>
              <w:rPr>
                <w:color w:val="000000"/>
                <w:sz w:val="16"/>
                <w:szCs w:val="16"/>
              </w:rPr>
            </w:pPr>
            <w:r>
              <w:rPr>
                <w:color w:val="000000"/>
                <w:sz w:val="16"/>
                <w:szCs w:val="16"/>
              </w:rPr>
              <w:t>Tunjuelito</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D" w14:textId="77777777" w:rsidR="00631A8E" w:rsidRDefault="002818B9">
            <w:pPr>
              <w:spacing w:before="240" w:line="276" w:lineRule="auto"/>
              <w:jc w:val="center"/>
              <w:rPr>
                <w:color w:val="000000"/>
                <w:sz w:val="16"/>
                <w:szCs w:val="16"/>
              </w:rPr>
            </w:pPr>
            <w:r>
              <w:rPr>
                <w:color w:val="000000"/>
                <w:sz w:val="16"/>
                <w:szCs w:val="16"/>
              </w:rPr>
              <w:t>Carrera 24 # 49-86 sur</w:t>
            </w:r>
          </w:p>
        </w:tc>
      </w:tr>
      <w:tr w:rsidR="00631A8E" w14:paraId="7477F3B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AF" w14:textId="77777777" w:rsidR="00631A8E" w:rsidRDefault="002818B9">
            <w:pPr>
              <w:spacing w:before="240" w:line="276" w:lineRule="auto"/>
              <w:jc w:val="center"/>
              <w:rPr>
                <w:b/>
                <w:color w:val="000000"/>
                <w:sz w:val="16"/>
                <w:szCs w:val="16"/>
              </w:rPr>
            </w:pPr>
            <w:r>
              <w:rPr>
                <w:b/>
                <w:color w:val="000000"/>
                <w:sz w:val="16"/>
                <w:szCs w:val="16"/>
              </w:rPr>
              <w:t>San Cristóbal</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B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1" w14:textId="77777777" w:rsidR="00631A8E" w:rsidRDefault="002818B9">
            <w:pPr>
              <w:spacing w:before="240" w:line="276" w:lineRule="auto"/>
              <w:jc w:val="center"/>
              <w:rPr>
                <w:color w:val="000000"/>
                <w:sz w:val="16"/>
                <w:szCs w:val="16"/>
              </w:rPr>
            </w:pPr>
            <w:r>
              <w:rPr>
                <w:color w:val="000000"/>
                <w:sz w:val="16"/>
                <w:szCs w:val="16"/>
              </w:rPr>
              <w:t>4°34'21.19"N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2" w14:textId="77777777" w:rsidR="00631A8E" w:rsidRDefault="002818B9">
            <w:pPr>
              <w:spacing w:before="240" w:line="276" w:lineRule="auto"/>
              <w:jc w:val="center"/>
              <w:rPr>
                <w:color w:val="000000"/>
                <w:sz w:val="16"/>
                <w:szCs w:val="16"/>
              </w:rPr>
            </w:pPr>
            <w:r>
              <w:rPr>
                <w:color w:val="000000"/>
                <w:sz w:val="16"/>
                <w:szCs w:val="16"/>
              </w:rPr>
              <w:t>74°5'1.73"W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3" w14:textId="77777777" w:rsidR="00631A8E" w:rsidRDefault="002818B9">
            <w:pPr>
              <w:spacing w:before="240" w:line="276" w:lineRule="auto"/>
              <w:jc w:val="center"/>
              <w:rPr>
                <w:color w:val="000000"/>
                <w:sz w:val="16"/>
                <w:szCs w:val="16"/>
              </w:rPr>
            </w:pPr>
            <w:r>
              <w:rPr>
                <w:color w:val="000000"/>
                <w:sz w:val="16"/>
                <w:szCs w:val="16"/>
              </w:rPr>
              <w:t>2688</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4" w14:textId="77777777" w:rsidR="00631A8E" w:rsidRDefault="002818B9">
            <w:pPr>
              <w:spacing w:before="240" w:line="276" w:lineRule="auto"/>
              <w:jc w:val="center"/>
              <w:rPr>
                <w:color w:val="000000"/>
                <w:sz w:val="16"/>
                <w:szCs w:val="16"/>
              </w:rPr>
            </w:pPr>
            <w:r>
              <w:rPr>
                <w:color w:val="000000"/>
                <w:sz w:val="16"/>
                <w:szCs w:val="16"/>
              </w:rPr>
              <w:t>San Cristóbal</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5" w14:textId="77777777" w:rsidR="00631A8E" w:rsidRDefault="002818B9">
            <w:pPr>
              <w:spacing w:before="240" w:line="276" w:lineRule="auto"/>
              <w:jc w:val="center"/>
              <w:rPr>
                <w:color w:val="000000"/>
                <w:sz w:val="16"/>
                <w:szCs w:val="16"/>
              </w:rPr>
            </w:pPr>
            <w:r>
              <w:rPr>
                <w:color w:val="000000"/>
                <w:sz w:val="16"/>
                <w:szCs w:val="16"/>
              </w:rPr>
              <w:t>Carrera 2 Este # 12-78 sur</w:t>
            </w:r>
          </w:p>
        </w:tc>
      </w:tr>
      <w:tr w:rsidR="00631A8E" w14:paraId="7477F3B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B7" w14:textId="77777777" w:rsidR="00631A8E" w:rsidRDefault="002818B9">
            <w:pPr>
              <w:spacing w:before="240" w:line="276" w:lineRule="auto"/>
              <w:jc w:val="center"/>
              <w:rPr>
                <w:b/>
                <w:color w:val="000000"/>
                <w:sz w:val="16"/>
                <w:szCs w:val="16"/>
              </w:rPr>
            </w:pPr>
            <w:r>
              <w:rPr>
                <w:b/>
                <w:color w:val="000000"/>
                <w:sz w:val="16"/>
                <w:szCs w:val="16"/>
              </w:rPr>
              <w:t>El Jazmín</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B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9" w14:textId="77777777" w:rsidR="00631A8E" w:rsidRDefault="002818B9">
            <w:pPr>
              <w:spacing w:before="240" w:line="276" w:lineRule="auto"/>
              <w:jc w:val="center"/>
              <w:rPr>
                <w:color w:val="000000"/>
                <w:sz w:val="16"/>
                <w:szCs w:val="16"/>
              </w:rPr>
            </w:pPr>
            <w:r>
              <w:rPr>
                <w:color w:val="000000"/>
                <w:sz w:val="16"/>
                <w:szCs w:val="16"/>
              </w:rPr>
              <w:t>4°36'30.6"N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A" w14:textId="77777777" w:rsidR="00631A8E" w:rsidRDefault="002818B9">
            <w:pPr>
              <w:spacing w:before="240" w:line="276" w:lineRule="auto"/>
              <w:jc w:val="center"/>
              <w:rPr>
                <w:color w:val="000000"/>
                <w:sz w:val="16"/>
                <w:szCs w:val="16"/>
              </w:rPr>
            </w:pPr>
            <w:r>
              <w:rPr>
                <w:color w:val="000000"/>
                <w:sz w:val="16"/>
                <w:szCs w:val="16"/>
              </w:rPr>
              <w:t>74°06'53.8"W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B" w14:textId="77777777" w:rsidR="00631A8E" w:rsidRDefault="002818B9">
            <w:pPr>
              <w:spacing w:before="240" w:line="276" w:lineRule="auto"/>
              <w:jc w:val="center"/>
              <w:rPr>
                <w:color w:val="000000"/>
                <w:sz w:val="16"/>
                <w:szCs w:val="16"/>
              </w:rPr>
            </w:pPr>
            <w:r>
              <w:rPr>
                <w:color w:val="000000"/>
                <w:sz w:val="16"/>
                <w:szCs w:val="16"/>
              </w:rPr>
              <w:t>2559</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C" w14:textId="77777777" w:rsidR="00631A8E" w:rsidRDefault="002818B9">
            <w:pPr>
              <w:spacing w:before="240" w:line="276" w:lineRule="auto"/>
              <w:jc w:val="center"/>
              <w:rPr>
                <w:color w:val="000000"/>
                <w:sz w:val="16"/>
                <w:szCs w:val="16"/>
              </w:rPr>
            </w:pPr>
            <w:r>
              <w:rPr>
                <w:color w:val="000000"/>
                <w:sz w:val="16"/>
                <w:szCs w:val="16"/>
              </w:rPr>
              <w:t>Puente Aranda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D" w14:textId="77777777" w:rsidR="00631A8E" w:rsidRDefault="002818B9">
            <w:pPr>
              <w:spacing w:before="240" w:line="276" w:lineRule="auto"/>
              <w:jc w:val="center"/>
              <w:rPr>
                <w:color w:val="000000"/>
                <w:sz w:val="16"/>
                <w:szCs w:val="16"/>
              </w:rPr>
            </w:pPr>
            <w:r>
              <w:rPr>
                <w:color w:val="000000"/>
                <w:sz w:val="16"/>
                <w:szCs w:val="16"/>
              </w:rPr>
              <w:t>Calle 1 G # 41 A 39</w:t>
            </w:r>
          </w:p>
        </w:tc>
      </w:tr>
      <w:tr w:rsidR="00631A8E" w14:paraId="7477F3C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BF" w14:textId="77777777" w:rsidR="00631A8E" w:rsidRDefault="002818B9">
            <w:pPr>
              <w:spacing w:before="240" w:line="276" w:lineRule="auto"/>
              <w:jc w:val="center"/>
              <w:rPr>
                <w:b/>
                <w:color w:val="000000"/>
                <w:sz w:val="16"/>
                <w:szCs w:val="16"/>
              </w:rPr>
            </w:pPr>
            <w:r>
              <w:rPr>
                <w:b/>
                <w:color w:val="000000"/>
                <w:sz w:val="16"/>
                <w:szCs w:val="16"/>
              </w:rPr>
              <w:t xml:space="preserve">Usme </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C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1" w14:textId="77777777" w:rsidR="00631A8E" w:rsidRDefault="002818B9">
            <w:pPr>
              <w:spacing w:before="240" w:line="276" w:lineRule="auto"/>
              <w:jc w:val="center"/>
              <w:rPr>
                <w:color w:val="000000"/>
                <w:sz w:val="16"/>
                <w:szCs w:val="16"/>
              </w:rPr>
            </w:pPr>
            <w:r>
              <w:rPr>
                <w:color w:val="000000"/>
                <w:sz w:val="16"/>
                <w:szCs w:val="16"/>
              </w:rPr>
              <w:t>4°31'55.4"N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2" w14:textId="77777777" w:rsidR="00631A8E" w:rsidRDefault="002818B9">
            <w:pPr>
              <w:spacing w:before="240" w:line="276" w:lineRule="auto"/>
              <w:jc w:val="center"/>
              <w:rPr>
                <w:color w:val="000000"/>
                <w:sz w:val="16"/>
                <w:szCs w:val="16"/>
              </w:rPr>
            </w:pPr>
            <w:r>
              <w:rPr>
                <w:color w:val="000000"/>
                <w:sz w:val="16"/>
                <w:szCs w:val="16"/>
              </w:rPr>
              <w:t>74°07'01.7"W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3" w14:textId="77777777" w:rsidR="00631A8E" w:rsidRDefault="002818B9">
            <w:pPr>
              <w:spacing w:before="240" w:line="276" w:lineRule="auto"/>
              <w:jc w:val="center"/>
              <w:rPr>
                <w:color w:val="000000"/>
                <w:sz w:val="16"/>
                <w:szCs w:val="16"/>
              </w:rPr>
            </w:pPr>
            <w:r>
              <w:rPr>
                <w:color w:val="000000"/>
                <w:sz w:val="16"/>
                <w:szCs w:val="16"/>
              </w:rPr>
              <w:t>2593</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4" w14:textId="77777777" w:rsidR="00631A8E" w:rsidRDefault="002818B9">
            <w:pPr>
              <w:spacing w:before="240" w:line="276" w:lineRule="auto"/>
              <w:jc w:val="center"/>
              <w:rPr>
                <w:color w:val="000000"/>
                <w:sz w:val="16"/>
                <w:szCs w:val="16"/>
              </w:rPr>
            </w:pPr>
            <w:r>
              <w:rPr>
                <w:color w:val="000000"/>
                <w:sz w:val="16"/>
                <w:szCs w:val="16"/>
              </w:rPr>
              <w:t>Usme</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5" w14:textId="77777777" w:rsidR="00631A8E" w:rsidRDefault="002818B9">
            <w:pPr>
              <w:spacing w:before="240" w:line="276" w:lineRule="auto"/>
              <w:jc w:val="center"/>
              <w:rPr>
                <w:color w:val="000000"/>
                <w:sz w:val="16"/>
                <w:szCs w:val="16"/>
              </w:rPr>
            </w:pPr>
            <w:r>
              <w:rPr>
                <w:color w:val="000000"/>
                <w:sz w:val="16"/>
                <w:szCs w:val="16"/>
              </w:rPr>
              <w:t>Carrera 11 # 65 D 50 Sur</w:t>
            </w:r>
          </w:p>
        </w:tc>
      </w:tr>
      <w:tr w:rsidR="00631A8E" w14:paraId="7477F3C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C7" w14:textId="77777777" w:rsidR="00631A8E" w:rsidRDefault="002818B9">
            <w:pPr>
              <w:spacing w:before="240" w:line="276" w:lineRule="auto"/>
              <w:jc w:val="center"/>
              <w:rPr>
                <w:b/>
                <w:color w:val="000000"/>
                <w:sz w:val="16"/>
                <w:szCs w:val="16"/>
              </w:rPr>
            </w:pPr>
            <w:r>
              <w:rPr>
                <w:b/>
                <w:color w:val="000000"/>
                <w:sz w:val="16"/>
                <w:szCs w:val="16"/>
              </w:rPr>
              <w:t>Ciudad Bolívar</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C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9" w14:textId="77777777" w:rsidR="00631A8E" w:rsidRDefault="002818B9">
            <w:pPr>
              <w:spacing w:before="240" w:line="276" w:lineRule="auto"/>
              <w:jc w:val="center"/>
              <w:rPr>
                <w:color w:val="000000"/>
                <w:sz w:val="16"/>
                <w:szCs w:val="16"/>
              </w:rPr>
            </w:pPr>
            <w:r>
              <w:rPr>
                <w:color w:val="000000"/>
                <w:sz w:val="16"/>
                <w:szCs w:val="16"/>
              </w:rPr>
              <w:t>4°34'40.1"N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A" w14:textId="77777777" w:rsidR="00631A8E" w:rsidRDefault="002818B9">
            <w:pPr>
              <w:spacing w:before="240" w:line="276" w:lineRule="auto"/>
              <w:jc w:val="center"/>
              <w:rPr>
                <w:color w:val="000000"/>
                <w:sz w:val="16"/>
                <w:szCs w:val="16"/>
              </w:rPr>
            </w:pPr>
            <w:r>
              <w:rPr>
                <w:color w:val="000000"/>
                <w:sz w:val="16"/>
                <w:szCs w:val="16"/>
              </w:rPr>
              <w:t>74°09'58.6"W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B" w14:textId="77777777" w:rsidR="00631A8E" w:rsidRDefault="002818B9">
            <w:pPr>
              <w:spacing w:before="240" w:line="276" w:lineRule="auto"/>
              <w:jc w:val="center"/>
              <w:rPr>
                <w:color w:val="000000"/>
                <w:sz w:val="16"/>
                <w:szCs w:val="16"/>
              </w:rPr>
            </w:pPr>
            <w:r>
              <w:rPr>
                <w:color w:val="000000"/>
                <w:sz w:val="16"/>
                <w:szCs w:val="16"/>
              </w:rPr>
              <w:t>2661</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C" w14:textId="77777777" w:rsidR="00631A8E" w:rsidRDefault="002818B9">
            <w:pPr>
              <w:spacing w:before="240" w:line="276" w:lineRule="auto"/>
              <w:jc w:val="center"/>
              <w:rPr>
                <w:color w:val="000000"/>
                <w:sz w:val="16"/>
                <w:szCs w:val="16"/>
              </w:rPr>
            </w:pPr>
            <w:r>
              <w:rPr>
                <w:color w:val="000000"/>
                <w:sz w:val="16"/>
                <w:szCs w:val="16"/>
              </w:rPr>
              <w:t>Ciudad Bolívar</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D" w14:textId="77777777" w:rsidR="00631A8E" w:rsidRDefault="002818B9">
            <w:pPr>
              <w:spacing w:before="240" w:line="276" w:lineRule="auto"/>
              <w:jc w:val="center"/>
              <w:rPr>
                <w:color w:val="000000"/>
                <w:sz w:val="16"/>
                <w:szCs w:val="16"/>
              </w:rPr>
            </w:pPr>
            <w:r>
              <w:rPr>
                <w:color w:val="000000"/>
                <w:sz w:val="16"/>
                <w:szCs w:val="16"/>
              </w:rPr>
              <w:t>Calle 70 Sur # 56 - 11</w:t>
            </w:r>
          </w:p>
        </w:tc>
      </w:tr>
      <w:tr w:rsidR="00631A8E" w14:paraId="7477F3D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CF" w14:textId="77777777" w:rsidR="00631A8E" w:rsidRDefault="002818B9">
            <w:pPr>
              <w:spacing w:before="240" w:line="276" w:lineRule="auto"/>
              <w:jc w:val="center"/>
              <w:rPr>
                <w:b/>
                <w:color w:val="000000"/>
                <w:sz w:val="16"/>
                <w:szCs w:val="16"/>
              </w:rPr>
            </w:pPr>
            <w:r>
              <w:rPr>
                <w:b/>
                <w:color w:val="000000"/>
                <w:sz w:val="16"/>
                <w:szCs w:val="16"/>
              </w:rPr>
              <w:t>Colina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D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1" w14:textId="77777777" w:rsidR="00631A8E" w:rsidRDefault="002818B9">
            <w:pPr>
              <w:spacing w:before="240" w:line="276" w:lineRule="auto"/>
              <w:jc w:val="center"/>
              <w:rPr>
                <w:color w:val="000000"/>
                <w:sz w:val="16"/>
                <w:szCs w:val="16"/>
              </w:rPr>
            </w:pPr>
            <w:r>
              <w:rPr>
                <w:color w:val="000000"/>
                <w:sz w:val="16"/>
                <w:szCs w:val="16"/>
              </w:rPr>
              <w:t>4°44'13.9"N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2" w14:textId="77777777" w:rsidR="00631A8E" w:rsidRDefault="002818B9">
            <w:pPr>
              <w:spacing w:before="240" w:line="276" w:lineRule="auto"/>
              <w:jc w:val="center"/>
              <w:rPr>
                <w:color w:val="000000"/>
                <w:sz w:val="16"/>
                <w:szCs w:val="16"/>
              </w:rPr>
            </w:pPr>
            <w:r>
              <w:rPr>
                <w:color w:val="000000"/>
                <w:sz w:val="16"/>
                <w:szCs w:val="16"/>
              </w:rPr>
              <w:t>74°04'10.1"W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3" w14:textId="77777777" w:rsidR="00631A8E" w:rsidRDefault="002818B9">
            <w:pPr>
              <w:spacing w:before="240" w:line="276" w:lineRule="auto"/>
              <w:jc w:val="center"/>
              <w:rPr>
                <w:color w:val="000000"/>
                <w:sz w:val="16"/>
                <w:szCs w:val="16"/>
              </w:rPr>
            </w:pPr>
            <w:r>
              <w:rPr>
                <w:color w:val="000000"/>
                <w:sz w:val="16"/>
                <w:szCs w:val="16"/>
              </w:rPr>
              <w:t>2555</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4" w14:textId="77777777" w:rsidR="00631A8E" w:rsidRDefault="002818B9">
            <w:pPr>
              <w:spacing w:before="240" w:line="276" w:lineRule="auto"/>
              <w:jc w:val="center"/>
              <w:rPr>
                <w:color w:val="000000"/>
                <w:sz w:val="16"/>
                <w:szCs w:val="16"/>
              </w:rPr>
            </w:pPr>
            <w:r>
              <w:rPr>
                <w:color w:val="000000"/>
                <w:sz w:val="16"/>
                <w:szCs w:val="16"/>
              </w:rPr>
              <w:t>Suba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5" w14:textId="77777777" w:rsidR="00631A8E" w:rsidRDefault="002818B9">
            <w:pPr>
              <w:spacing w:before="240" w:line="276" w:lineRule="auto"/>
              <w:jc w:val="center"/>
              <w:rPr>
                <w:color w:val="000000"/>
                <w:sz w:val="16"/>
                <w:szCs w:val="16"/>
              </w:rPr>
            </w:pPr>
            <w:r>
              <w:rPr>
                <w:color w:val="000000"/>
                <w:sz w:val="16"/>
                <w:szCs w:val="16"/>
              </w:rPr>
              <w:t>Avenida Boyacá No 142 A-55</w:t>
            </w:r>
          </w:p>
        </w:tc>
      </w:tr>
      <w:tr w:rsidR="00631A8E" w14:paraId="7477F3D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D7" w14:textId="77777777" w:rsidR="00631A8E" w:rsidRDefault="002818B9">
            <w:pPr>
              <w:spacing w:before="240" w:line="276" w:lineRule="auto"/>
              <w:jc w:val="center"/>
              <w:rPr>
                <w:b/>
                <w:color w:val="000000"/>
                <w:sz w:val="16"/>
                <w:szCs w:val="16"/>
              </w:rPr>
            </w:pPr>
            <w:r>
              <w:rPr>
                <w:b/>
                <w:color w:val="000000"/>
                <w:sz w:val="16"/>
                <w:szCs w:val="16"/>
              </w:rPr>
              <w:t>Móvil Fontibón</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D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9" w14:textId="77777777" w:rsidR="00631A8E" w:rsidRDefault="002818B9">
            <w:pPr>
              <w:spacing w:before="240" w:line="276" w:lineRule="auto"/>
              <w:jc w:val="center"/>
              <w:rPr>
                <w:color w:val="000000"/>
                <w:sz w:val="16"/>
                <w:szCs w:val="16"/>
              </w:rPr>
            </w:pPr>
            <w:r>
              <w:rPr>
                <w:color w:val="000000"/>
                <w:sz w:val="16"/>
                <w:szCs w:val="16"/>
              </w:rPr>
              <w:t>4°40'04.8"N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A" w14:textId="77777777" w:rsidR="00631A8E" w:rsidRDefault="002818B9">
            <w:pPr>
              <w:spacing w:before="240" w:line="276" w:lineRule="auto"/>
              <w:jc w:val="center"/>
              <w:rPr>
                <w:color w:val="000000"/>
                <w:sz w:val="16"/>
                <w:szCs w:val="16"/>
              </w:rPr>
            </w:pPr>
            <w:r>
              <w:rPr>
                <w:color w:val="000000"/>
                <w:sz w:val="16"/>
                <w:szCs w:val="16"/>
              </w:rPr>
              <w:t>74°08'54.6"W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B" w14:textId="77777777" w:rsidR="00631A8E" w:rsidRDefault="002818B9">
            <w:pPr>
              <w:spacing w:before="240" w:line="276" w:lineRule="auto"/>
              <w:jc w:val="center"/>
              <w:rPr>
                <w:color w:val="000000"/>
                <w:sz w:val="16"/>
                <w:szCs w:val="16"/>
              </w:rPr>
            </w:pPr>
            <w:r>
              <w:rPr>
                <w:color w:val="000000"/>
                <w:sz w:val="16"/>
                <w:szCs w:val="16"/>
              </w:rPr>
              <w:t>2547</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C" w14:textId="77777777" w:rsidR="00631A8E" w:rsidRDefault="002818B9">
            <w:pPr>
              <w:spacing w:before="240" w:line="276" w:lineRule="auto"/>
              <w:jc w:val="center"/>
              <w:rPr>
                <w:color w:val="000000"/>
                <w:sz w:val="16"/>
                <w:szCs w:val="16"/>
              </w:rPr>
            </w:pPr>
            <w:r>
              <w:rPr>
                <w:color w:val="000000"/>
                <w:sz w:val="16"/>
                <w:szCs w:val="16"/>
              </w:rPr>
              <w:t>Fontibón</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D" w14:textId="77777777" w:rsidR="00631A8E" w:rsidRDefault="002818B9">
            <w:pPr>
              <w:spacing w:before="240" w:line="276" w:lineRule="auto"/>
              <w:jc w:val="center"/>
              <w:rPr>
                <w:color w:val="000000"/>
                <w:sz w:val="16"/>
                <w:szCs w:val="16"/>
              </w:rPr>
            </w:pPr>
            <w:r>
              <w:rPr>
                <w:color w:val="000000"/>
                <w:sz w:val="16"/>
                <w:szCs w:val="16"/>
              </w:rPr>
              <w:t>Carrera 98 #16 B 50</w:t>
            </w:r>
          </w:p>
        </w:tc>
      </w:tr>
    </w:tbl>
    <w:p w14:paraId="7477F3DF" w14:textId="77777777" w:rsidR="00631A8E" w:rsidRDefault="002818B9">
      <w:pPr>
        <w:jc w:val="center"/>
        <w:rPr>
          <w:i/>
          <w:sz w:val="18"/>
          <w:szCs w:val="18"/>
        </w:rPr>
      </w:pPr>
      <w:r>
        <w:rPr>
          <w:i/>
          <w:sz w:val="18"/>
          <w:szCs w:val="18"/>
        </w:rPr>
        <w:t>Fuente: Secretaría Distrital de Ambiente -RMCAB</w:t>
      </w:r>
    </w:p>
    <w:p w14:paraId="7477F3E0" w14:textId="77777777" w:rsidR="00631A8E" w:rsidRDefault="00631A8E">
      <w:pPr>
        <w:jc w:val="both"/>
        <w:rPr>
          <w:sz w:val="22"/>
          <w:szCs w:val="22"/>
        </w:rPr>
      </w:pPr>
    </w:p>
    <w:p w14:paraId="7477F3E1" w14:textId="77777777" w:rsidR="00631A8E" w:rsidRDefault="00631A8E">
      <w:pPr>
        <w:jc w:val="both"/>
        <w:rPr>
          <w:sz w:val="22"/>
          <w:szCs w:val="22"/>
        </w:rPr>
      </w:pPr>
    </w:p>
    <w:p w14:paraId="7477F3E2" w14:textId="77777777" w:rsidR="00631A8E" w:rsidRDefault="002818B9">
      <w:pPr>
        <w:jc w:val="both"/>
        <w:rPr>
          <w:sz w:val="20"/>
          <w:szCs w:val="20"/>
        </w:rPr>
      </w:pPr>
      <w:r>
        <w:rPr>
          <w:sz w:val="20"/>
          <w:szCs w:val="20"/>
        </w:rPr>
        <w:t>La Red de Monitoreo de Ruido Ambiental de Bogotá – RMRAB</w:t>
      </w:r>
    </w:p>
    <w:p w14:paraId="7477F3E3" w14:textId="77777777" w:rsidR="00631A8E" w:rsidRDefault="00631A8E">
      <w:pPr>
        <w:jc w:val="both"/>
        <w:rPr>
          <w:sz w:val="20"/>
          <w:szCs w:val="20"/>
        </w:rPr>
      </w:pPr>
    </w:p>
    <w:p w14:paraId="7477F3E4" w14:textId="77777777" w:rsidR="00631A8E" w:rsidRDefault="002818B9">
      <w:pPr>
        <w:jc w:val="both"/>
        <w:rPr>
          <w:sz w:val="20"/>
          <w:szCs w:val="20"/>
        </w:rPr>
      </w:pPr>
      <w:r>
        <w:rPr>
          <w:sz w:val="20"/>
          <w:szCs w:val="20"/>
        </w:rPr>
        <w:t xml:space="preserve">La Red de Monitoreo de Ruido Ambiental de Bogotá – </w:t>
      </w:r>
      <w:proofErr w:type="gramStart"/>
      <w:r>
        <w:rPr>
          <w:sz w:val="20"/>
          <w:szCs w:val="20"/>
        </w:rPr>
        <w:t>RMRAB,  es</w:t>
      </w:r>
      <w:proofErr w:type="gramEnd"/>
      <w:r>
        <w:rPr>
          <w:sz w:val="20"/>
          <w:szCs w:val="20"/>
        </w:rPr>
        <w:t xml:space="preserve"> un sistema de captura de datos acústicos en tiempo real para monitorear las condiciones de ruido en diversas zonas que presentan alto impacto sonoro, constituyéndose como una gran herramienta de gestión del territorio. Este sistema está en proceso de implementación y emplea el método descrito en la normativa ISO 1996: Acústica. Descripción, medición y evaluación del ruido ambiental, método en el que está en proceso de acreditación ante el Instituto de Hidrología, Meteorología y Estudios Ambiental</w:t>
      </w:r>
      <w:r>
        <w:rPr>
          <w:sz w:val="20"/>
          <w:szCs w:val="20"/>
        </w:rPr>
        <w:t>es (IDEAM), en la matriz aire – ruido ambiental.</w:t>
      </w:r>
    </w:p>
    <w:p w14:paraId="7477F3E5" w14:textId="77777777" w:rsidR="00631A8E" w:rsidRDefault="00631A8E">
      <w:pPr>
        <w:jc w:val="both"/>
        <w:rPr>
          <w:sz w:val="20"/>
          <w:szCs w:val="20"/>
        </w:rPr>
      </w:pPr>
    </w:p>
    <w:p w14:paraId="7477F3E6" w14:textId="77777777" w:rsidR="00631A8E" w:rsidRDefault="002818B9">
      <w:pPr>
        <w:jc w:val="both"/>
        <w:rPr>
          <w:sz w:val="20"/>
          <w:szCs w:val="20"/>
        </w:rPr>
      </w:pPr>
      <w:r>
        <w:rPr>
          <w:sz w:val="20"/>
          <w:szCs w:val="20"/>
        </w:rPr>
        <w:t>La RMRAB está constituida por un total de treinta y dos (32) estaciones de monitoreo de ruido ambiental distribuidas en las zonas de alto impacto sonoro en Bogotá como resultado de la determinación de las Zonas de Especial Atención durante la actualización de los Mapas Estratégicos de Ruido (MER) del Distrito en el 2017, además de contar con 7 estaciones meteorológicas y 2 antenas ADS-B para detección de eventos aeronáuticos, ver siguiente mapa. La RMRAB fue adquirida en el año 2018 durante el cual se llevó</w:t>
      </w:r>
      <w:r>
        <w:rPr>
          <w:sz w:val="20"/>
          <w:szCs w:val="20"/>
        </w:rPr>
        <w:t xml:space="preserve"> a cabo proceso de importación y exclusión de IVA de los equipos; para finales del año 2019, ya la red estaba totalmente instalada y funcionando de manera remota. Finalmente, durante el año 2021 se genera la línea base de la RMRAB e inicia su operación adoptando el riguroso proceso documental (procedimientos, manuales, instructivos, planes y formatos, entre otros) para el cumplimiento de los criterios de la normativa NTC-ISO/IEC 17025 que corresponde al estándar de calidad mundial para los laboratorios de e</w:t>
      </w:r>
      <w:r>
        <w:rPr>
          <w:sz w:val="20"/>
          <w:szCs w:val="20"/>
        </w:rPr>
        <w:t>nsayos y calibraciones.</w:t>
      </w:r>
    </w:p>
    <w:p w14:paraId="7477F3E7" w14:textId="77777777" w:rsidR="00631A8E" w:rsidRDefault="00631A8E">
      <w:pPr>
        <w:jc w:val="both"/>
        <w:rPr>
          <w:sz w:val="20"/>
          <w:szCs w:val="20"/>
        </w:rPr>
      </w:pPr>
    </w:p>
    <w:p w14:paraId="7477F3E8" w14:textId="77777777" w:rsidR="00631A8E" w:rsidRDefault="002818B9">
      <w:pPr>
        <w:jc w:val="both"/>
        <w:rPr>
          <w:sz w:val="20"/>
          <w:szCs w:val="20"/>
        </w:rPr>
      </w:pPr>
      <w:r>
        <w:rPr>
          <w:sz w:val="20"/>
          <w:szCs w:val="20"/>
        </w:rPr>
        <w:t>El indicador acústico reportado por las mediciones de la RMRAB es el nivel de presión sonora continuo equivalente corregido (LRAeq), durante las jornadas diurna (LD) y nocturna (LN), según lo establecido en la normativa nacional de emisión de ruido y ruido ambiental, la Resolución 0627 de 2006. Es importante mencionar que la RMRAB realiza monitoreo de los niveles de presión sonora durante las veinticuatro (24) horas del día los siete (7) días de la semana, tomando muestras cada un (1) segundo. La RMRAB adem</w:t>
      </w:r>
      <w:r>
        <w:rPr>
          <w:sz w:val="20"/>
          <w:szCs w:val="20"/>
        </w:rPr>
        <w:t>ás es la red de monitoreo de ruido ambiental más grande de América, beneficiando a más de 6,5 millones de habitantes en el Distrito</w:t>
      </w:r>
    </w:p>
    <w:p w14:paraId="7477F3E9" w14:textId="77777777" w:rsidR="00631A8E" w:rsidRDefault="00631A8E">
      <w:pPr>
        <w:jc w:val="both"/>
        <w:rPr>
          <w:sz w:val="22"/>
          <w:szCs w:val="22"/>
        </w:rPr>
      </w:pPr>
    </w:p>
    <w:p w14:paraId="7477F3EA" w14:textId="77777777" w:rsidR="00631A8E" w:rsidRDefault="00631A8E">
      <w:pPr>
        <w:rPr>
          <w:sz w:val="20"/>
          <w:szCs w:val="20"/>
        </w:rPr>
      </w:pPr>
    </w:p>
    <w:p w14:paraId="7477F3EB" w14:textId="77777777" w:rsidR="00631A8E" w:rsidRDefault="00631A8E">
      <w:pPr>
        <w:rPr>
          <w:sz w:val="20"/>
          <w:szCs w:val="20"/>
        </w:rPr>
      </w:pPr>
    </w:p>
    <w:p w14:paraId="7477F3EC" w14:textId="77777777" w:rsidR="00631A8E" w:rsidRDefault="002818B9">
      <w:pPr>
        <w:jc w:val="center"/>
        <w:rPr>
          <w:sz w:val="20"/>
          <w:szCs w:val="20"/>
        </w:rPr>
      </w:pPr>
      <w:r>
        <w:rPr>
          <w:noProof/>
          <w:sz w:val="20"/>
          <w:szCs w:val="20"/>
        </w:rPr>
        <w:lastRenderedPageBreak/>
        <w:drawing>
          <wp:inline distT="114300" distB="114300" distL="114300" distR="114300" wp14:anchorId="74780201" wp14:editId="74780202">
            <wp:extent cx="4808477" cy="6228742"/>
            <wp:effectExtent l="0" t="0" r="0" b="0"/>
            <wp:docPr id="243210516"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44"/>
                    <a:srcRect/>
                    <a:stretch>
                      <a:fillRect/>
                    </a:stretch>
                  </pic:blipFill>
                  <pic:spPr>
                    <a:xfrm>
                      <a:off x="0" y="0"/>
                      <a:ext cx="4808477" cy="6228742"/>
                    </a:xfrm>
                    <a:prstGeom prst="rect">
                      <a:avLst/>
                    </a:prstGeom>
                    <a:ln/>
                  </pic:spPr>
                </pic:pic>
              </a:graphicData>
            </a:graphic>
          </wp:inline>
        </w:drawing>
      </w:r>
    </w:p>
    <w:p w14:paraId="7477F3ED" w14:textId="77777777" w:rsidR="00631A8E" w:rsidRDefault="002818B9">
      <w:pPr>
        <w:jc w:val="center"/>
        <w:rPr>
          <w:sz w:val="20"/>
          <w:szCs w:val="20"/>
        </w:rPr>
      </w:pPr>
      <w:r>
        <w:rPr>
          <w:sz w:val="20"/>
          <w:szCs w:val="20"/>
        </w:rPr>
        <w:t>Mapa 1. Red de Ruido Ambiental de Bogotá</w:t>
      </w:r>
    </w:p>
    <w:p w14:paraId="7477F3EE" w14:textId="77777777" w:rsidR="00631A8E" w:rsidRDefault="00631A8E">
      <w:pPr>
        <w:rPr>
          <w:sz w:val="20"/>
          <w:szCs w:val="20"/>
          <w:highlight w:val="cyan"/>
        </w:rPr>
      </w:pPr>
    </w:p>
    <w:p w14:paraId="7477F3EF" w14:textId="77777777" w:rsidR="00631A8E" w:rsidRDefault="00631A8E">
      <w:pPr>
        <w:rPr>
          <w:sz w:val="20"/>
          <w:szCs w:val="20"/>
          <w:highlight w:val="cyan"/>
        </w:rPr>
      </w:pPr>
    </w:p>
    <w:p w14:paraId="7477F3F0" w14:textId="77777777" w:rsidR="00631A8E" w:rsidRDefault="00631A8E">
      <w:pPr>
        <w:rPr>
          <w:sz w:val="20"/>
          <w:szCs w:val="20"/>
          <w:highlight w:val="cyan"/>
        </w:rPr>
      </w:pPr>
    </w:p>
    <w:p w14:paraId="7477F3F1" w14:textId="77777777" w:rsidR="00631A8E" w:rsidRDefault="00631A8E">
      <w:pPr>
        <w:rPr>
          <w:sz w:val="20"/>
          <w:szCs w:val="20"/>
          <w:highlight w:val="cyan"/>
        </w:rPr>
      </w:pPr>
    </w:p>
    <w:p w14:paraId="7477F3F2" w14:textId="77777777" w:rsidR="00631A8E" w:rsidRDefault="002818B9">
      <w:pPr>
        <w:jc w:val="both"/>
        <w:rPr>
          <w:sz w:val="20"/>
          <w:szCs w:val="20"/>
        </w:rPr>
      </w:pPr>
      <w:r>
        <w:rPr>
          <w:sz w:val="20"/>
          <w:szCs w:val="20"/>
        </w:rPr>
        <w:lastRenderedPageBreak/>
        <w:t>Mapa Estratégico de Ruido (MER)</w:t>
      </w:r>
    </w:p>
    <w:p w14:paraId="7477F3F3" w14:textId="77777777" w:rsidR="00631A8E" w:rsidRDefault="00631A8E">
      <w:pPr>
        <w:jc w:val="both"/>
        <w:rPr>
          <w:sz w:val="20"/>
          <w:szCs w:val="20"/>
        </w:rPr>
      </w:pPr>
    </w:p>
    <w:p w14:paraId="7477F3F4" w14:textId="77777777" w:rsidR="00631A8E" w:rsidRDefault="002818B9">
      <w:pPr>
        <w:jc w:val="both"/>
        <w:rPr>
          <w:sz w:val="20"/>
          <w:szCs w:val="20"/>
        </w:rPr>
      </w:pPr>
      <w:r>
        <w:rPr>
          <w:sz w:val="20"/>
          <w:szCs w:val="20"/>
        </w:rPr>
        <w:t>Un Mapa Estratégico de Ruido (MER) es una representación cartográfica de los niveles de ruido existentes en una determinada zona para un determinado periodo de referencia, que permite conocer la realidad de la incidencia de ruido ambiental en dicha zona de estudio. Los indicadores acústicos utilizados para la determinación del ruido ambiental en Colombia se clasifican en dos (2) según el tipo de día: Ordinario (el cual representa cualquier día entre lunes y sábado) y Dominical (que representa un día domingo</w:t>
      </w:r>
      <w:r>
        <w:rPr>
          <w:sz w:val="20"/>
          <w:szCs w:val="20"/>
        </w:rPr>
        <w:t xml:space="preserve"> o feriado); asimismo, según el horario del día, se tienen el LD (Nivel de Presión Sonora Día 07:01 – 21:00 horas) y LN (Nivel de Presión Sonora Noche 21:01 – 07:00 horas) expresados en dB(A), toda vez que permiten determinar la exposición de las personas al ruido ambiental considerando los ajustes K (bien sea por tono, impulso, baja frecuencia u horario), esto en concordancia con la Resolución 0627 del 7 de abril de 2006 “Por la cual se establece la norma nacional de emisión de ruido y ruido ambiental” exp</w:t>
      </w:r>
      <w:r>
        <w:rPr>
          <w:sz w:val="20"/>
          <w:szCs w:val="20"/>
        </w:rPr>
        <w:t xml:space="preserve">edida por el Ministerio de Ambiente y Desarrollo Sostenible (MADS), el cual establece: </w:t>
      </w:r>
    </w:p>
    <w:p w14:paraId="7477F3F5" w14:textId="77777777" w:rsidR="00631A8E" w:rsidRDefault="00631A8E">
      <w:pPr>
        <w:jc w:val="both"/>
        <w:rPr>
          <w:sz w:val="20"/>
          <w:szCs w:val="20"/>
        </w:rPr>
      </w:pPr>
    </w:p>
    <w:p w14:paraId="7477F3F6" w14:textId="77777777" w:rsidR="00631A8E" w:rsidRDefault="002818B9">
      <w:pPr>
        <w:jc w:val="both"/>
        <w:rPr>
          <w:sz w:val="20"/>
          <w:szCs w:val="20"/>
        </w:rPr>
      </w:pPr>
      <w:r>
        <w:rPr>
          <w:sz w:val="20"/>
          <w:szCs w:val="20"/>
        </w:rPr>
        <w:t>Artículo 22. Obligatoriedad de la Realización de Mapas de Ruido: corresponde a las Corporaciones Autónomas Regionales, las de Desarrollo Sostenible y las Autoridades Ambientales a que se refiere el artículo 66 de la Ley 99 de 1993, y el artículo 13 de la Ley 768 de 2002, elaborar revisar y actualizar en los municipios de su jurisdicción con poblaciones mayores de cien mil (100.000) habitantes, mapas de ruido ambiental para aquellas áreas que sean consideradas como prioritarias.</w:t>
      </w:r>
    </w:p>
    <w:p w14:paraId="7477F3F7" w14:textId="77777777" w:rsidR="00631A8E" w:rsidRDefault="00631A8E">
      <w:pPr>
        <w:jc w:val="both"/>
        <w:rPr>
          <w:sz w:val="20"/>
          <w:szCs w:val="20"/>
        </w:rPr>
      </w:pPr>
    </w:p>
    <w:p w14:paraId="7477F3F8" w14:textId="77777777" w:rsidR="00631A8E" w:rsidRDefault="002818B9">
      <w:pPr>
        <w:jc w:val="both"/>
        <w:rPr>
          <w:sz w:val="20"/>
          <w:szCs w:val="20"/>
        </w:rPr>
      </w:pPr>
      <w:r>
        <w:rPr>
          <w:sz w:val="20"/>
          <w:szCs w:val="20"/>
        </w:rPr>
        <w:t>Los estudios y mapas de ruido de los municipios mayores de cien mil (100.000) habitantes se deben revisar y actualizar periódicamente cada cuatro (4) años.</w:t>
      </w:r>
    </w:p>
    <w:p w14:paraId="7477F3F9" w14:textId="77777777" w:rsidR="00631A8E" w:rsidRDefault="00631A8E">
      <w:pPr>
        <w:jc w:val="both"/>
        <w:rPr>
          <w:sz w:val="20"/>
          <w:szCs w:val="20"/>
        </w:rPr>
      </w:pPr>
    </w:p>
    <w:p w14:paraId="7477F3FA" w14:textId="77777777" w:rsidR="00631A8E" w:rsidRDefault="002818B9">
      <w:pPr>
        <w:jc w:val="both"/>
        <w:rPr>
          <w:sz w:val="20"/>
          <w:szCs w:val="20"/>
        </w:rPr>
      </w:pPr>
      <w:r>
        <w:rPr>
          <w:sz w:val="20"/>
          <w:szCs w:val="20"/>
        </w:rPr>
        <w:t>Considerando lo anterior, en diciembre de 2023 la Secretaría Distrital de Ambiente (SDA) actualizó los MER para las 19 localidades urbanas del Distrito, cartografía acústica que representa los niveles de ruido ambiental generados por las fuentes sonoras que conforman el paisaje sonoro ambiental de la ciudad tales como el tráfico aéreo, tráfico vehicular, actividades económicas asociadas a la industria, comercio y servicios.</w:t>
      </w:r>
    </w:p>
    <w:p w14:paraId="7477F3FB" w14:textId="77777777" w:rsidR="00631A8E" w:rsidRDefault="00631A8E">
      <w:pPr>
        <w:jc w:val="both"/>
        <w:rPr>
          <w:sz w:val="20"/>
          <w:szCs w:val="20"/>
        </w:rPr>
      </w:pPr>
    </w:p>
    <w:p w14:paraId="7477F3FC" w14:textId="77777777" w:rsidR="00631A8E" w:rsidRDefault="002818B9">
      <w:pPr>
        <w:jc w:val="both"/>
        <w:rPr>
          <w:sz w:val="20"/>
          <w:szCs w:val="20"/>
        </w:rPr>
      </w:pPr>
      <w:r>
        <w:rPr>
          <w:sz w:val="20"/>
          <w:szCs w:val="20"/>
        </w:rPr>
        <w:t xml:space="preserve">Los mapas fueron actualizados utilizando bases de datos e información recolectada durante las vigencias 2018 – 2021 y los mismos pueden ser utilizados como línea base para comparaciones futuras relacionadas con la evolución del ruido ambiental en zonas de interés. Asimismo, se resalta que los MER deben ser utilizados como insumo para la adecuada planeación del uso y ocupación del suelo. </w:t>
      </w:r>
    </w:p>
    <w:p w14:paraId="7477F3FD" w14:textId="77777777" w:rsidR="00631A8E" w:rsidRDefault="00631A8E">
      <w:pPr>
        <w:jc w:val="both"/>
        <w:rPr>
          <w:sz w:val="20"/>
          <w:szCs w:val="20"/>
        </w:rPr>
      </w:pPr>
    </w:p>
    <w:p w14:paraId="7477F3FE" w14:textId="77777777" w:rsidR="00631A8E" w:rsidRDefault="002818B9">
      <w:pPr>
        <w:jc w:val="both"/>
        <w:rPr>
          <w:sz w:val="20"/>
          <w:szCs w:val="20"/>
        </w:rPr>
      </w:pPr>
      <w:r>
        <w:rPr>
          <w:sz w:val="20"/>
          <w:szCs w:val="20"/>
        </w:rPr>
        <w:t>A continuación, se presentan los MER que ilustran los indicadores acústicos anteriormente definidos (LD - LN) para el Distrito. Es de mencionar que los resultados obtenidos deben ser comparados con la Tabla 2 de la Resolución 0627 del 2006 y considerar el uso del suelo reportado por la Secretaría Distrital de Planeación para la realización de análisis específicos y líneas base de ruido ambiental.</w:t>
      </w:r>
    </w:p>
    <w:p w14:paraId="7477F3FF" w14:textId="77777777" w:rsidR="00631A8E" w:rsidRDefault="00631A8E">
      <w:pPr>
        <w:jc w:val="both"/>
        <w:rPr>
          <w:sz w:val="22"/>
          <w:szCs w:val="22"/>
        </w:rPr>
      </w:pPr>
    </w:p>
    <w:p w14:paraId="7477F400" w14:textId="77777777" w:rsidR="00631A8E" w:rsidRDefault="00631A8E">
      <w:pPr>
        <w:jc w:val="both"/>
        <w:rPr>
          <w:sz w:val="22"/>
          <w:szCs w:val="22"/>
        </w:rPr>
      </w:pPr>
    </w:p>
    <w:p w14:paraId="7477F401" w14:textId="77777777" w:rsidR="00631A8E" w:rsidRDefault="00631A8E">
      <w:pPr>
        <w:jc w:val="both"/>
        <w:rPr>
          <w:sz w:val="22"/>
          <w:szCs w:val="22"/>
        </w:rPr>
      </w:pPr>
    </w:p>
    <w:p w14:paraId="7477F402" w14:textId="77777777" w:rsidR="00631A8E" w:rsidRDefault="00631A8E">
      <w:pPr>
        <w:jc w:val="both"/>
        <w:rPr>
          <w:sz w:val="22"/>
          <w:szCs w:val="22"/>
        </w:rPr>
      </w:pPr>
    </w:p>
    <w:p w14:paraId="7477F403" w14:textId="77777777" w:rsidR="00631A8E" w:rsidRDefault="00631A8E">
      <w:pPr>
        <w:jc w:val="both"/>
        <w:rPr>
          <w:sz w:val="22"/>
          <w:szCs w:val="22"/>
        </w:rPr>
      </w:pPr>
    </w:p>
    <w:p w14:paraId="7477F404" w14:textId="77777777" w:rsidR="00631A8E" w:rsidRDefault="00631A8E">
      <w:pPr>
        <w:keepLines/>
        <w:spacing w:before="240" w:after="240"/>
        <w:jc w:val="both"/>
        <w:rPr>
          <w:sz w:val="22"/>
          <w:szCs w:val="22"/>
        </w:rPr>
      </w:pPr>
    </w:p>
    <w:p w14:paraId="7477F405" w14:textId="77777777" w:rsidR="00631A8E" w:rsidRDefault="00631A8E">
      <w:pPr>
        <w:keepLines/>
        <w:spacing w:before="240" w:after="240"/>
        <w:jc w:val="both"/>
        <w:rPr>
          <w:sz w:val="22"/>
          <w:szCs w:val="22"/>
        </w:rPr>
      </w:pPr>
    </w:p>
    <w:p w14:paraId="7477F406" w14:textId="77777777" w:rsidR="00631A8E" w:rsidRDefault="00631A8E">
      <w:pPr>
        <w:keepLines/>
        <w:spacing w:before="240" w:after="240"/>
        <w:jc w:val="both"/>
        <w:rPr>
          <w:sz w:val="22"/>
          <w:szCs w:val="22"/>
        </w:rPr>
      </w:pPr>
    </w:p>
    <w:tbl>
      <w:tblPr>
        <w:tblStyle w:val="afffffffffffffffffffffffffff9"/>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55"/>
      </w:tblGrid>
      <w:tr w:rsidR="00631A8E" w14:paraId="7477F409" w14:textId="77777777">
        <w:trPr>
          <w:trHeight w:val="389"/>
        </w:trPr>
        <w:tc>
          <w:tcPr>
            <w:tcW w:w="4440" w:type="dxa"/>
            <w:tcBorders>
              <w:top w:val="single" w:sz="5" w:space="0" w:color="000000"/>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477F407" w14:textId="77777777" w:rsidR="00631A8E" w:rsidRDefault="002818B9">
            <w:pPr>
              <w:keepLines/>
              <w:jc w:val="center"/>
              <w:rPr>
                <w:color w:val="000000"/>
                <w:sz w:val="22"/>
                <w:szCs w:val="22"/>
                <w:highlight w:val="white"/>
              </w:rPr>
            </w:pPr>
            <w:r>
              <w:rPr>
                <w:color w:val="000000"/>
                <w:sz w:val="22"/>
                <w:szCs w:val="22"/>
                <w:highlight w:val="white"/>
              </w:rPr>
              <w:t>Período diurno LD (07:01 – 21:00 horas)</w:t>
            </w:r>
          </w:p>
        </w:tc>
        <w:tc>
          <w:tcPr>
            <w:tcW w:w="445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7477F408" w14:textId="77777777" w:rsidR="00631A8E" w:rsidRDefault="002818B9">
            <w:pPr>
              <w:keepLines/>
              <w:jc w:val="center"/>
              <w:rPr>
                <w:color w:val="000000"/>
                <w:sz w:val="22"/>
                <w:szCs w:val="22"/>
                <w:highlight w:val="white"/>
              </w:rPr>
            </w:pPr>
            <w:r>
              <w:rPr>
                <w:color w:val="000000"/>
                <w:sz w:val="22"/>
                <w:szCs w:val="22"/>
                <w:highlight w:val="white"/>
              </w:rPr>
              <w:t>Período nocturno LN (21:01 – 07:00 horas)</w:t>
            </w:r>
          </w:p>
        </w:tc>
      </w:tr>
      <w:tr w:rsidR="00631A8E" w14:paraId="7477F40C" w14:textId="77777777">
        <w:trPr>
          <w:trHeight w:val="15"/>
        </w:trPr>
        <w:tc>
          <w:tcPr>
            <w:tcW w:w="4440"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477F40A" w14:textId="77777777" w:rsidR="00631A8E" w:rsidRDefault="002818B9">
            <w:pPr>
              <w:keepLines/>
              <w:jc w:val="center"/>
              <w:rPr>
                <w:sz w:val="22"/>
                <w:szCs w:val="22"/>
                <w:highlight w:val="white"/>
              </w:rPr>
            </w:pPr>
            <w:r>
              <w:rPr>
                <w:noProof/>
                <w:sz w:val="22"/>
                <w:szCs w:val="22"/>
                <w:highlight w:val="white"/>
              </w:rPr>
              <w:drawing>
                <wp:inline distT="114300" distB="114300" distL="114300" distR="114300" wp14:anchorId="74780203" wp14:editId="74780204">
                  <wp:extent cx="2400771" cy="2991437"/>
                  <wp:effectExtent l="0" t="0" r="0" b="0"/>
                  <wp:docPr id="2432105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5"/>
                          <a:srcRect/>
                          <a:stretch>
                            <a:fillRect/>
                          </a:stretch>
                        </pic:blipFill>
                        <pic:spPr>
                          <a:xfrm>
                            <a:off x="0" y="0"/>
                            <a:ext cx="2400771" cy="2991437"/>
                          </a:xfrm>
                          <a:prstGeom prst="rect">
                            <a:avLst/>
                          </a:prstGeom>
                          <a:ln/>
                        </pic:spPr>
                      </pic:pic>
                    </a:graphicData>
                  </a:graphic>
                </wp:inline>
              </w:drawing>
            </w:r>
          </w:p>
        </w:tc>
        <w:tc>
          <w:tcPr>
            <w:tcW w:w="445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7477F40B" w14:textId="77777777" w:rsidR="00631A8E" w:rsidRDefault="002818B9">
            <w:pPr>
              <w:keepLines/>
              <w:jc w:val="center"/>
              <w:rPr>
                <w:sz w:val="22"/>
                <w:szCs w:val="22"/>
                <w:highlight w:val="white"/>
              </w:rPr>
            </w:pPr>
            <w:r>
              <w:rPr>
                <w:noProof/>
                <w:sz w:val="22"/>
                <w:szCs w:val="22"/>
                <w:highlight w:val="white"/>
              </w:rPr>
              <w:drawing>
                <wp:inline distT="114300" distB="114300" distL="114300" distR="114300" wp14:anchorId="74780205" wp14:editId="74780206">
                  <wp:extent cx="2353127" cy="2962844"/>
                  <wp:effectExtent l="0" t="0" r="0" b="0"/>
                  <wp:docPr id="24321051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6"/>
                          <a:srcRect/>
                          <a:stretch>
                            <a:fillRect/>
                          </a:stretch>
                        </pic:blipFill>
                        <pic:spPr>
                          <a:xfrm>
                            <a:off x="0" y="0"/>
                            <a:ext cx="2353127" cy="2962844"/>
                          </a:xfrm>
                          <a:prstGeom prst="rect">
                            <a:avLst/>
                          </a:prstGeom>
                          <a:ln/>
                        </pic:spPr>
                      </pic:pic>
                    </a:graphicData>
                  </a:graphic>
                </wp:inline>
              </w:drawing>
            </w:r>
          </w:p>
        </w:tc>
      </w:tr>
    </w:tbl>
    <w:p w14:paraId="7477F40D" w14:textId="77777777" w:rsidR="00631A8E" w:rsidRDefault="002818B9">
      <w:pPr>
        <w:keepLines/>
        <w:jc w:val="center"/>
        <w:rPr>
          <w:i/>
          <w:sz w:val="18"/>
          <w:szCs w:val="18"/>
          <w:highlight w:val="white"/>
        </w:rPr>
      </w:pPr>
      <w:r>
        <w:rPr>
          <w:i/>
          <w:sz w:val="18"/>
          <w:szCs w:val="18"/>
          <w:highlight w:val="white"/>
        </w:rPr>
        <w:t>Fuente: Subdirección de Calidad del Aire, Auditiva y Visual –RMRAB</w:t>
      </w:r>
    </w:p>
    <w:p w14:paraId="7477F40E" w14:textId="77777777" w:rsidR="00631A8E" w:rsidRDefault="002818B9">
      <w:pPr>
        <w:pBdr>
          <w:top w:val="nil"/>
          <w:left w:val="nil"/>
          <w:bottom w:val="nil"/>
          <w:right w:val="nil"/>
          <w:between w:val="nil"/>
        </w:pBdr>
        <w:jc w:val="center"/>
        <w:rPr>
          <w:sz w:val="20"/>
          <w:szCs w:val="20"/>
        </w:rPr>
      </w:pPr>
      <w:r>
        <w:rPr>
          <w:sz w:val="20"/>
          <w:szCs w:val="20"/>
        </w:rPr>
        <w:t>Figura 13. MER jornada ordinaria (lunes - sábado)</w:t>
      </w:r>
    </w:p>
    <w:p w14:paraId="7477F40F" w14:textId="77777777" w:rsidR="00631A8E" w:rsidRDefault="00631A8E">
      <w:pPr>
        <w:pBdr>
          <w:top w:val="nil"/>
          <w:left w:val="nil"/>
          <w:bottom w:val="nil"/>
          <w:right w:val="nil"/>
          <w:between w:val="nil"/>
        </w:pBdr>
        <w:jc w:val="center"/>
        <w:rPr>
          <w:sz w:val="20"/>
          <w:szCs w:val="20"/>
        </w:rPr>
      </w:pPr>
    </w:p>
    <w:tbl>
      <w:tblPr>
        <w:tblStyle w:val="afffffffffffffffffffffffffffa"/>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55"/>
      </w:tblGrid>
      <w:tr w:rsidR="00631A8E" w14:paraId="7477F412" w14:textId="77777777">
        <w:trPr>
          <w:trHeight w:val="245"/>
        </w:trPr>
        <w:tc>
          <w:tcPr>
            <w:tcW w:w="4440" w:type="dxa"/>
            <w:tcBorders>
              <w:top w:val="single" w:sz="5" w:space="0" w:color="000000"/>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477F410" w14:textId="77777777" w:rsidR="00631A8E" w:rsidRDefault="002818B9">
            <w:pPr>
              <w:jc w:val="center"/>
              <w:rPr>
                <w:color w:val="000000"/>
                <w:sz w:val="20"/>
                <w:szCs w:val="20"/>
                <w:highlight w:val="white"/>
              </w:rPr>
            </w:pPr>
            <w:r>
              <w:rPr>
                <w:color w:val="000000"/>
                <w:sz w:val="20"/>
                <w:szCs w:val="20"/>
                <w:highlight w:val="white"/>
              </w:rPr>
              <w:t>Período diurno L</w:t>
            </w:r>
            <w:r>
              <w:rPr>
                <w:color w:val="000000"/>
                <w:sz w:val="20"/>
                <w:szCs w:val="20"/>
                <w:highlight w:val="white"/>
                <w:vertAlign w:val="subscript"/>
              </w:rPr>
              <w:t>D</w:t>
            </w:r>
            <w:r>
              <w:rPr>
                <w:color w:val="000000"/>
                <w:sz w:val="20"/>
                <w:szCs w:val="20"/>
                <w:highlight w:val="white"/>
              </w:rPr>
              <w:t xml:space="preserve"> (07:01 – 21:00 horas)</w:t>
            </w:r>
          </w:p>
        </w:tc>
        <w:tc>
          <w:tcPr>
            <w:tcW w:w="445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7477F411" w14:textId="77777777" w:rsidR="00631A8E" w:rsidRDefault="002818B9">
            <w:pPr>
              <w:jc w:val="center"/>
              <w:rPr>
                <w:color w:val="000000"/>
                <w:sz w:val="20"/>
                <w:szCs w:val="20"/>
                <w:highlight w:val="white"/>
              </w:rPr>
            </w:pPr>
            <w:r>
              <w:rPr>
                <w:color w:val="000000"/>
                <w:sz w:val="20"/>
                <w:szCs w:val="20"/>
                <w:highlight w:val="white"/>
              </w:rPr>
              <w:t>Período nocturno L</w:t>
            </w:r>
            <w:r>
              <w:rPr>
                <w:color w:val="000000"/>
                <w:sz w:val="20"/>
                <w:szCs w:val="20"/>
                <w:highlight w:val="white"/>
                <w:vertAlign w:val="subscript"/>
              </w:rPr>
              <w:t>N</w:t>
            </w:r>
            <w:r>
              <w:rPr>
                <w:color w:val="000000"/>
                <w:sz w:val="20"/>
                <w:szCs w:val="20"/>
                <w:highlight w:val="white"/>
              </w:rPr>
              <w:t xml:space="preserve"> (21:01 – 07:00 horas)</w:t>
            </w:r>
          </w:p>
        </w:tc>
      </w:tr>
      <w:tr w:rsidR="00631A8E" w14:paraId="7477F415" w14:textId="77777777">
        <w:trPr>
          <w:trHeight w:val="15"/>
        </w:trPr>
        <w:tc>
          <w:tcPr>
            <w:tcW w:w="4440"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477F413" w14:textId="77777777" w:rsidR="00631A8E" w:rsidRDefault="002818B9">
            <w:pPr>
              <w:jc w:val="center"/>
              <w:rPr>
                <w:color w:val="000000"/>
                <w:sz w:val="20"/>
                <w:szCs w:val="20"/>
                <w:highlight w:val="white"/>
              </w:rPr>
            </w:pPr>
            <w:r>
              <w:rPr>
                <w:noProof/>
                <w:sz w:val="20"/>
                <w:szCs w:val="20"/>
                <w:highlight w:val="white"/>
              </w:rPr>
              <w:drawing>
                <wp:inline distT="114300" distB="114300" distL="114300" distR="114300" wp14:anchorId="74780207" wp14:editId="74780208">
                  <wp:extent cx="2181729" cy="2724779"/>
                  <wp:effectExtent l="0" t="0" r="0" b="0"/>
                  <wp:docPr id="2432105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7"/>
                          <a:srcRect/>
                          <a:stretch>
                            <a:fillRect/>
                          </a:stretch>
                        </pic:blipFill>
                        <pic:spPr>
                          <a:xfrm>
                            <a:off x="0" y="0"/>
                            <a:ext cx="2181729" cy="2724779"/>
                          </a:xfrm>
                          <a:prstGeom prst="rect">
                            <a:avLst/>
                          </a:prstGeom>
                          <a:ln/>
                        </pic:spPr>
                      </pic:pic>
                    </a:graphicData>
                  </a:graphic>
                </wp:inline>
              </w:drawing>
            </w:r>
          </w:p>
        </w:tc>
        <w:tc>
          <w:tcPr>
            <w:tcW w:w="445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7477F414" w14:textId="77777777" w:rsidR="00631A8E" w:rsidRDefault="002818B9">
            <w:pPr>
              <w:jc w:val="center"/>
              <w:rPr>
                <w:color w:val="000000"/>
                <w:sz w:val="20"/>
                <w:szCs w:val="20"/>
                <w:highlight w:val="white"/>
              </w:rPr>
            </w:pPr>
            <w:r>
              <w:rPr>
                <w:noProof/>
                <w:sz w:val="20"/>
                <w:szCs w:val="20"/>
                <w:highlight w:val="white"/>
              </w:rPr>
              <w:drawing>
                <wp:inline distT="114300" distB="114300" distL="114300" distR="114300" wp14:anchorId="74780209" wp14:editId="7478020A">
                  <wp:extent cx="2229383" cy="2715274"/>
                  <wp:effectExtent l="0" t="0" r="0" b="0"/>
                  <wp:docPr id="2432105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8"/>
                          <a:srcRect/>
                          <a:stretch>
                            <a:fillRect/>
                          </a:stretch>
                        </pic:blipFill>
                        <pic:spPr>
                          <a:xfrm>
                            <a:off x="0" y="0"/>
                            <a:ext cx="2229383" cy="2715274"/>
                          </a:xfrm>
                          <a:prstGeom prst="rect">
                            <a:avLst/>
                          </a:prstGeom>
                          <a:ln/>
                        </pic:spPr>
                      </pic:pic>
                    </a:graphicData>
                  </a:graphic>
                </wp:inline>
              </w:drawing>
            </w:r>
          </w:p>
        </w:tc>
      </w:tr>
    </w:tbl>
    <w:p w14:paraId="7477F416" w14:textId="77777777" w:rsidR="00631A8E" w:rsidRDefault="002818B9">
      <w:pPr>
        <w:jc w:val="center"/>
        <w:rPr>
          <w:i/>
          <w:sz w:val="18"/>
          <w:szCs w:val="18"/>
          <w:highlight w:val="white"/>
        </w:rPr>
      </w:pPr>
      <w:r>
        <w:rPr>
          <w:i/>
          <w:sz w:val="18"/>
          <w:szCs w:val="18"/>
          <w:highlight w:val="white"/>
        </w:rPr>
        <w:lastRenderedPageBreak/>
        <w:t>Fuente: Subdirección de Calidad del Aire, Auditiva y Visual - RMRAB</w:t>
      </w:r>
    </w:p>
    <w:p w14:paraId="7477F417" w14:textId="77777777" w:rsidR="00631A8E" w:rsidRDefault="002818B9">
      <w:pPr>
        <w:pBdr>
          <w:top w:val="nil"/>
          <w:left w:val="nil"/>
          <w:bottom w:val="nil"/>
          <w:right w:val="nil"/>
          <w:between w:val="nil"/>
        </w:pBdr>
        <w:jc w:val="center"/>
        <w:rPr>
          <w:sz w:val="18"/>
          <w:szCs w:val="18"/>
          <w:highlight w:val="cyan"/>
        </w:rPr>
      </w:pPr>
      <w:r>
        <w:rPr>
          <w:sz w:val="20"/>
          <w:szCs w:val="20"/>
          <w:highlight w:val="white"/>
        </w:rPr>
        <w:t>Figura 14. MER jornada dominical (domingos y feriados)</w:t>
      </w:r>
    </w:p>
    <w:p w14:paraId="7477F418" w14:textId="77777777" w:rsidR="00631A8E" w:rsidRDefault="00631A8E">
      <w:pPr>
        <w:pBdr>
          <w:top w:val="nil"/>
          <w:left w:val="nil"/>
          <w:bottom w:val="nil"/>
          <w:right w:val="nil"/>
          <w:between w:val="nil"/>
        </w:pBdr>
        <w:jc w:val="both"/>
        <w:rPr>
          <w:sz w:val="20"/>
          <w:szCs w:val="20"/>
        </w:rPr>
      </w:pPr>
    </w:p>
    <w:p w14:paraId="7477F419" w14:textId="77777777" w:rsidR="00631A8E" w:rsidRDefault="002818B9">
      <w:pPr>
        <w:pBdr>
          <w:top w:val="nil"/>
          <w:left w:val="nil"/>
          <w:bottom w:val="nil"/>
          <w:right w:val="nil"/>
          <w:between w:val="nil"/>
        </w:pBdr>
        <w:jc w:val="both"/>
        <w:rPr>
          <w:sz w:val="20"/>
          <w:szCs w:val="20"/>
        </w:rPr>
      </w:pPr>
      <w:r>
        <w:rPr>
          <w:sz w:val="20"/>
          <w:szCs w:val="20"/>
        </w:rPr>
        <w:t>Nota: Los MER pueden ser utilizados para comparaciones futuras relacionadas con la evolución (es decir, aumento o disminución) de los niveles de ruido ambiental, así como para la generación de planes de descontaminación acústica en el Distrito Capital. Es importante recalcar que los MER del Distrito no son generados o actualizados como herramienta de control a fuentes específicas de emisión sonora, dado que los mismos deben ser utilizados para la gestión relacionada con el adecuado uso y ocupación del suelo</w:t>
      </w:r>
      <w:r>
        <w:rPr>
          <w:sz w:val="20"/>
          <w:szCs w:val="20"/>
        </w:rPr>
        <w:t>. Asimismo, en Colombia la norma nacional de ruido es un documento desarrollado y utilizado para evaluar la afectación y molestia que pueda causar el ruido sobre los seres humanos y, en consecuencia, la misma no debe ser utilizada para evaluación del ruido de comunidades bióticas, toda vez que actualmente, el país no cuenta con protocolos ni normativa específica que permita cuantificar la afectación del ruido sobre los animales</w:t>
      </w:r>
    </w:p>
    <w:p w14:paraId="7477F41A" w14:textId="77777777" w:rsidR="00631A8E" w:rsidRDefault="00631A8E">
      <w:pPr>
        <w:rPr>
          <w:sz w:val="22"/>
          <w:szCs w:val="22"/>
        </w:rPr>
      </w:pPr>
    </w:p>
    <w:p w14:paraId="7477F41B" w14:textId="77777777" w:rsidR="00631A8E" w:rsidRDefault="002818B9">
      <w:pPr>
        <w:jc w:val="both"/>
        <w:rPr>
          <w:sz w:val="20"/>
          <w:szCs w:val="20"/>
        </w:rPr>
      </w:pPr>
      <w:r>
        <w:rPr>
          <w:sz w:val="20"/>
          <w:szCs w:val="20"/>
        </w:rPr>
        <w:t>Porcentaje de Población Urbana Afectada por Ruido (%PUAR)</w:t>
      </w:r>
      <w:r>
        <w:rPr>
          <w:sz w:val="20"/>
          <w:szCs w:val="20"/>
          <w:vertAlign w:val="superscript"/>
        </w:rPr>
        <w:footnoteReference w:id="11"/>
      </w:r>
      <w:r>
        <w:rPr>
          <w:sz w:val="20"/>
          <w:szCs w:val="20"/>
        </w:rPr>
        <w:t xml:space="preserve"> </w:t>
      </w:r>
    </w:p>
    <w:p w14:paraId="7477F41C" w14:textId="77777777" w:rsidR="00631A8E" w:rsidRDefault="00631A8E">
      <w:pPr>
        <w:jc w:val="both"/>
        <w:rPr>
          <w:sz w:val="20"/>
          <w:szCs w:val="20"/>
        </w:rPr>
      </w:pPr>
    </w:p>
    <w:p w14:paraId="7477F41D" w14:textId="77777777" w:rsidR="00631A8E" w:rsidRDefault="002818B9">
      <w:pPr>
        <w:jc w:val="both"/>
        <w:rPr>
          <w:sz w:val="20"/>
          <w:szCs w:val="20"/>
        </w:rPr>
      </w:pPr>
      <w:sdt>
        <w:sdtPr>
          <w:tag w:val="goog_rdk_0"/>
          <w:id w:val="-900288118"/>
        </w:sdtPr>
        <w:sdtEndPr/>
        <w:sdtContent>
          <w:r>
            <w:rPr>
              <w:rFonts w:ascii="Gungsuh" w:eastAsia="Gungsuh" w:hAnsi="Gungsuh" w:cs="Gungsuh"/>
              <w:sz w:val="20"/>
              <w:szCs w:val="20"/>
            </w:rPr>
            <w:t xml:space="preserve">Se realizó el cálculo del indicador %PUAR para obtener la población expuesta a niveles iguales o superiores a 65 dB(A) LDN. A continuación, se presenta el mapa del %PUAR (el cual tiene la misma vigencia de los MER, es decir, 4 años) cuya representación cartográfica no varía para los años comprendidos en el período 2020 – 2021 (ya que las curvas ≥ 65 dB(A) se mantienen iguales). Sin embargo, los valores numéricos del cálculo del porcentaje sí varían </w:t>
          </w:r>
          <w:proofErr w:type="gramStart"/>
          <w:r>
            <w:rPr>
              <w:rFonts w:ascii="Gungsuh" w:eastAsia="Gungsuh" w:hAnsi="Gungsuh" w:cs="Gungsuh"/>
              <w:sz w:val="20"/>
              <w:szCs w:val="20"/>
            </w:rPr>
            <w:t>de acuerdo al</w:t>
          </w:r>
          <w:proofErr w:type="gramEnd"/>
          <w:r>
            <w:rPr>
              <w:rFonts w:ascii="Gungsuh" w:eastAsia="Gungsuh" w:hAnsi="Gungsuh" w:cs="Gungsuh"/>
              <w:sz w:val="20"/>
              <w:szCs w:val="20"/>
            </w:rPr>
            <w:t xml:space="preserve"> censo poblacional de cada año. Los datos de d</w:t>
          </w:r>
          <w:r>
            <w:rPr>
              <w:rFonts w:ascii="Gungsuh" w:eastAsia="Gungsuh" w:hAnsi="Gungsuh" w:cs="Gungsuh"/>
              <w:sz w:val="20"/>
              <w:szCs w:val="20"/>
            </w:rPr>
            <w:t xml:space="preserve">ensidad poblacional fueron obtenidos del DANE. </w:t>
          </w:r>
        </w:sdtContent>
      </w:sdt>
    </w:p>
    <w:p w14:paraId="7477F41E" w14:textId="77777777" w:rsidR="00631A8E" w:rsidRDefault="00631A8E">
      <w:pPr>
        <w:jc w:val="both"/>
        <w:rPr>
          <w:sz w:val="20"/>
          <w:szCs w:val="20"/>
        </w:rPr>
      </w:pPr>
    </w:p>
    <w:p w14:paraId="7477F41F" w14:textId="77777777" w:rsidR="00631A8E" w:rsidRDefault="002818B9">
      <w:pPr>
        <w:jc w:val="both"/>
        <w:rPr>
          <w:sz w:val="20"/>
          <w:szCs w:val="20"/>
        </w:rPr>
      </w:pPr>
      <w:sdt>
        <w:sdtPr>
          <w:tag w:val="goog_rdk_1"/>
          <w:id w:val="1572771184"/>
        </w:sdtPr>
        <w:sdtEndPr/>
        <w:sdtContent>
          <w:r>
            <w:rPr>
              <w:rFonts w:ascii="Gungsuh" w:eastAsia="Gungsuh" w:hAnsi="Gungsuh" w:cs="Gungsuh"/>
              <w:sz w:val="20"/>
              <w:szCs w:val="20"/>
            </w:rPr>
            <w:t xml:space="preserve">Es importante aclarar que el cálculo del %PUAR se realizó a partir del polígono correspondiente al área de cálculo para la generación de los MER (área en la cual se calcularon las curvas ≥ 65 dB(A)) y la densidad poblacional dentro del mismo polígono a partir del censo poblacional realizado por el DANE durante el año 2018 el cual es reportado por manzanas. Debido a lo anterior, en algunas localidades como Chapinero, Ciudad Bolívar, San Cristóbal y Usme no se tuvo en cuenta el total de la población, esto se </w:t>
          </w:r>
          <w:r>
            <w:rPr>
              <w:rFonts w:ascii="Gungsuh" w:eastAsia="Gungsuh" w:hAnsi="Gungsuh" w:cs="Gungsuh"/>
              <w:sz w:val="20"/>
              <w:szCs w:val="20"/>
            </w:rPr>
            <w:t>debe a que en estas localidades no se contempló toda el área de la localidad dentro del área de cálculo. Finalmente, y teniendo como información base el censo poblacional realizado por el DANE para el año 2018 y el factor de crecimiento anual estimado en el mismo estudio realizado por el DANE, se calculó la densidad poblacional dentro del área de estudio para el año 2020 y 2021, multiplicando la población por el factor de crecimiento para cada año.</w:t>
          </w:r>
        </w:sdtContent>
      </w:sdt>
    </w:p>
    <w:p w14:paraId="7477F420" w14:textId="77777777" w:rsidR="00631A8E" w:rsidRDefault="00631A8E">
      <w:pPr>
        <w:rPr>
          <w:sz w:val="20"/>
          <w:szCs w:val="20"/>
        </w:rPr>
      </w:pPr>
    </w:p>
    <w:p w14:paraId="7477F421" w14:textId="77777777" w:rsidR="00631A8E" w:rsidRDefault="002818B9">
      <w:pPr>
        <w:rPr>
          <w:sz w:val="20"/>
          <w:szCs w:val="20"/>
        </w:rPr>
      </w:pPr>
      <w:r>
        <w:rPr>
          <w:sz w:val="20"/>
          <w:szCs w:val="20"/>
        </w:rPr>
        <w:t>%PUAR año 2020</w:t>
      </w:r>
    </w:p>
    <w:p w14:paraId="7477F422" w14:textId="77777777" w:rsidR="00631A8E" w:rsidRDefault="00631A8E">
      <w:pPr>
        <w:rPr>
          <w:sz w:val="20"/>
          <w:szCs w:val="20"/>
        </w:rPr>
      </w:pPr>
    </w:p>
    <w:p w14:paraId="7477F423" w14:textId="77777777" w:rsidR="00631A8E" w:rsidRDefault="002818B9">
      <w:pPr>
        <w:rPr>
          <w:sz w:val="20"/>
          <w:szCs w:val="20"/>
        </w:rPr>
      </w:pPr>
      <w:r>
        <w:rPr>
          <w:sz w:val="20"/>
          <w:szCs w:val="20"/>
        </w:rPr>
        <w:t>Tabla 8. %PUAR jornada ordinaria – 2020</w:t>
      </w:r>
    </w:p>
    <w:p w14:paraId="7477F424" w14:textId="77777777" w:rsidR="00631A8E" w:rsidRDefault="002818B9">
      <w:pPr>
        <w:rPr>
          <w:sz w:val="20"/>
          <w:szCs w:val="20"/>
        </w:rPr>
      </w:pPr>
      <w:r>
        <w:rPr>
          <w:sz w:val="20"/>
          <w:szCs w:val="20"/>
        </w:rPr>
        <w:lastRenderedPageBreak/>
        <w:t xml:space="preserve"> </w:t>
      </w:r>
      <w:r>
        <w:rPr>
          <w:noProof/>
          <w:sz w:val="20"/>
          <w:szCs w:val="20"/>
        </w:rPr>
        <w:drawing>
          <wp:inline distT="114300" distB="114300" distL="114300" distR="114300" wp14:anchorId="7478020B" wp14:editId="7478020C">
            <wp:extent cx="4963152" cy="2054983"/>
            <wp:effectExtent l="0" t="0" r="0" b="0"/>
            <wp:docPr id="24321052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9"/>
                    <a:srcRect/>
                    <a:stretch>
                      <a:fillRect/>
                    </a:stretch>
                  </pic:blipFill>
                  <pic:spPr>
                    <a:xfrm>
                      <a:off x="0" y="0"/>
                      <a:ext cx="4963152" cy="2054983"/>
                    </a:xfrm>
                    <a:prstGeom prst="rect">
                      <a:avLst/>
                    </a:prstGeom>
                    <a:ln/>
                  </pic:spPr>
                </pic:pic>
              </a:graphicData>
            </a:graphic>
          </wp:inline>
        </w:drawing>
      </w:r>
    </w:p>
    <w:p w14:paraId="7477F425" w14:textId="77777777" w:rsidR="00631A8E" w:rsidRDefault="002818B9">
      <w:pPr>
        <w:rPr>
          <w:i/>
          <w:sz w:val="18"/>
          <w:szCs w:val="18"/>
        </w:rPr>
      </w:pPr>
      <w:r>
        <w:rPr>
          <w:sz w:val="20"/>
          <w:szCs w:val="20"/>
        </w:rPr>
        <w:t xml:space="preserve"> </w:t>
      </w:r>
      <w:r>
        <w:rPr>
          <w:i/>
          <w:sz w:val="18"/>
          <w:szCs w:val="18"/>
        </w:rPr>
        <w:t xml:space="preserve">Fuente: Subdirección de Calidad del Aire, Auditiva y Visual </w:t>
      </w:r>
    </w:p>
    <w:p w14:paraId="7477F426" w14:textId="77777777" w:rsidR="00631A8E" w:rsidRDefault="002818B9">
      <w:pPr>
        <w:rPr>
          <w:sz w:val="20"/>
          <w:szCs w:val="20"/>
        </w:rPr>
      </w:pPr>
      <w:r>
        <w:rPr>
          <w:sz w:val="20"/>
          <w:szCs w:val="20"/>
        </w:rPr>
        <w:t>Tabla 9. %PUAR jornada dominical – 2020</w:t>
      </w:r>
    </w:p>
    <w:p w14:paraId="7477F427" w14:textId="77777777" w:rsidR="00631A8E" w:rsidRDefault="002818B9">
      <w:pPr>
        <w:rPr>
          <w:sz w:val="20"/>
          <w:szCs w:val="20"/>
        </w:rPr>
      </w:pPr>
      <w:r>
        <w:rPr>
          <w:noProof/>
          <w:sz w:val="20"/>
          <w:szCs w:val="20"/>
        </w:rPr>
        <w:drawing>
          <wp:inline distT="114300" distB="114300" distL="114300" distR="114300" wp14:anchorId="7478020D" wp14:editId="7478020E">
            <wp:extent cx="4798060" cy="1956490"/>
            <wp:effectExtent l="0" t="0" r="0" b="0"/>
            <wp:docPr id="24321052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0"/>
                    <a:srcRect/>
                    <a:stretch>
                      <a:fillRect/>
                    </a:stretch>
                  </pic:blipFill>
                  <pic:spPr>
                    <a:xfrm>
                      <a:off x="0" y="0"/>
                      <a:ext cx="4798060" cy="1956490"/>
                    </a:xfrm>
                    <a:prstGeom prst="rect">
                      <a:avLst/>
                    </a:prstGeom>
                    <a:ln/>
                  </pic:spPr>
                </pic:pic>
              </a:graphicData>
            </a:graphic>
          </wp:inline>
        </w:drawing>
      </w:r>
    </w:p>
    <w:p w14:paraId="7477F428" w14:textId="77777777" w:rsidR="00631A8E" w:rsidRDefault="002818B9">
      <w:pPr>
        <w:rPr>
          <w:i/>
          <w:sz w:val="18"/>
          <w:szCs w:val="18"/>
        </w:rPr>
      </w:pPr>
      <w:r>
        <w:rPr>
          <w:i/>
          <w:sz w:val="18"/>
          <w:szCs w:val="18"/>
        </w:rPr>
        <w:t xml:space="preserve">Fuente: Subdirección de Calidad del Aire, Auditiva y Visual </w:t>
      </w:r>
    </w:p>
    <w:p w14:paraId="7477F429" w14:textId="77777777" w:rsidR="00631A8E" w:rsidRDefault="00631A8E">
      <w:pPr>
        <w:rPr>
          <w:sz w:val="20"/>
          <w:szCs w:val="20"/>
        </w:rPr>
      </w:pPr>
    </w:p>
    <w:p w14:paraId="7477F42A" w14:textId="77777777" w:rsidR="00631A8E" w:rsidRDefault="002818B9">
      <w:pPr>
        <w:rPr>
          <w:sz w:val="20"/>
          <w:szCs w:val="20"/>
        </w:rPr>
      </w:pPr>
      <w:r>
        <w:rPr>
          <w:sz w:val="20"/>
          <w:szCs w:val="20"/>
        </w:rPr>
        <w:t xml:space="preserve">%PUAR año 2021 </w:t>
      </w:r>
    </w:p>
    <w:p w14:paraId="7477F42B" w14:textId="77777777" w:rsidR="00631A8E" w:rsidRDefault="00631A8E">
      <w:pPr>
        <w:rPr>
          <w:sz w:val="20"/>
          <w:szCs w:val="20"/>
        </w:rPr>
      </w:pPr>
    </w:p>
    <w:p w14:paraId="7477F42C" w14:textId="77777777" w:rsidR="00631A8E" w:rsidRDefault="002818B9">
      <w:pPr>
        <w:rPr>
          <w:sz w:val="20"/>
          <w:szCs w:val="20"/>
        </w:rPr>
      </w:pPr>
      <w:r>
        <w:rPr>
          <w:sz w:val="20"/>
          <w:szCs w:val="20"/>
        </w:rPr>
        <w:t>Tabla 10. %PUAR jornada ordinaria – 2021</w:t>
      </w:r>
    </w:p>
    <w:p w14:paraId="7477F42D" w14:textId="77777777" w:rsidR="00631A8E" w:rsidRDefault="002818B9">
      <w:pPr>
        <w:rPr>
          <w:sz w:val="20"/>
          <w:szCs w:val="20"/>
        </w:rPr>
      </w:pPr>
      <w:r>
        <w:rPr>
          <w:noProof/>
          <w:sz w:val="20"/>
          <w:szCs w:val="20"/>
        </w:rPr>
        <w:drawing>
          <wp:inline distT="114300" distB="114300" distL="114300" distR="114300" wp14:anchorId="7478020F" wp14:editId="74780210">
            <wp:extent cx="4369435" cy="1828215"/>
            <wp:effectExtent l="0" t="0" r="0" b="0"/>
            <wp:docPr id="2432105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1"/>
                    <a:srcRect/>
                    <a:stretch>
                      <a:fillRect/>
                    </a:stretch>
                  </pic:blipFill>
                  <pic:spPr>
                    <a:xfrm>
                      <a:off x="0" y="0"/>
                      <a:ext cx="4369435" cy="1828215"/>
                    </a:xfrm>
                    <a:prstGeom prst="rect">
                      <a:avLst/>
                    </a:prstGeom>
                    <a:ln/>
                  </pic:spPr>
                </pic:pic>
              </a:graphicData>
            </a:graphic>
          </wp:inline>
        </w:drawing>
      </w:r>
    </w:p>
    <w:p w14:paraId="7477F42E" w14:textId="77777777" w:rsidR="00631A8E" w:rsidRDefault="002818B9">
      <w:pPr>
        <w:rPr>
          <w:i/>
          <w:sz w:val="18"/>
          <w:szCs w:val="18"/>
        </w:rPr>
      </w:pPr>
      <w:r>
        <w:rPr>
          <w:i/>
          <w:sz w:val="18"/>
          <w:szCs w:val="18"/>
        </w:rPr>
        <w:t xml:space="preserve"> Fuente: Subdirección de Calidad del Aire, Auditiva y Visual </w:t>
      </w:r>
    </w:p>
    <w:p w14:paraId="7477F42F" w14:textId="77777777" w:rsidR="00631A8E" w:rsidRDefault="00631A8E">
      <w:pPr>
        <w:rPr>
          <w:sz w:val="20"/>
          <w:szCs w:val="20"/>
        </w:rPr>
      </w:pPr>
    </w:p>
    <w:p w14:paraId="7477F430" w14:textId="77777777" w:rsidR="00631A8E" w:rsidRDefault="002818B9">
      <w:pPr>
        <w:rPr>
          <w:sz w:val="20"/>
          <w:szCs w:val="20"/>
        </w:rPr>
      </w:pPr>
      <w:r>
        <w:rPr>
          <w:sz w:val="20"/>
          <w:szCs w:val="20"/>
        </w:rPr>
        <w:t xml:space="preserve">Tabla 11. %PUAR jornada dominical – 2021  </w:t>
      </w:r>
    </w:p>
    <w:p w14:paraId="7477F431" w14:textId="77777777" w:rsidR="00631A8E" w:rsidRDefault="002818B9">
      <w:pPr>
        <w:rPr>
          <w:sz w:val="20"/>
          <w:szCs w:val="20"/>
        </w:rPr>
      </w:pPr>
      <w:r>
        <w:rPr>
          <w:noProof/>
          <w:sz w:val="20"/>
          <w:szCs w:val="20"/>
        </w:rPr>
        <w:drawing>
          <wp:inline distT="114300" distB="114300" distL="114300" distR="114300" wp14:anchorId="74780211" wp14:editId="74780212">
            <wp:extent cx="4350385" cy="1772032"/>
            <wp:effectExtent l="0" t="0" r="0" b="0"/>
            <wp:docPr id="24321050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2"/>
                    <a:srcRect/>
                    <a:stretch>
                      <a:fillRect/>
                    </a:stretch>
                  </pic:blipFill>
                  <pic:spPr>
                    <a:xfrm>
                      <a:off x="0" y="0"/>
                      <a:ext cx="4350385" cy="1772032"/>
                    </a:xfrm>
                    <a:prstGeom prst="rect">
                      <a:avLst/>
                    </a:prstGeom>
                    <a:ln/>
                  </pic:spPr>
                </pic:pic>
              </a:graphicData>
            </a:graphic>
          </wp:inline>
        </w:drawing>
      </w:r>
    </w:p>
    <w:p w14:paraId="7477F432" w14:textId="77777777" w:rsidR="00631A8E" w:rsidRDefault="002818B9">
      <w:pPr>
        <w:rPr>
          <w:i/>
          <w:sz w:val="18"/>
          <w:szCs w:val="18"/>
        </w:rPr>
      </w:pPr>
      <w:r>
        <w:rPr>
          <w:i/>
          <w:sz w:val="18"/>
          <w:szCs w:val="18"/>
        </w:rPr>
        <w:t xml:space="preserve">Fuente: Subdirección de Calidad del Aire, Auditiva y Visual </w:t>
      </w:r>
    </w:p>
    <w:p w14:paraId="7477F433" w14:textId="77777777" w:rsidR="00631A8E" w:rsidRDefault="002818B9">
      <w:pPr>
        <w:jc w:val="both"/>
        <w:rPr>
          <w:sz w:val="20"/>
          <w:szCs w:val="20"/>
        </w:rPr>
      </w:pPr>
      <w:r>
        <w:rPr>
          <w:sz w:val="20"/>
          <w:szCs w:val="20"/>
        </w:rPr>
        <w:t>Se puede evidenciar que para el año 2020 y 2021, Fontibón es la localidad que presentó un mayor porcentaje de personas afectadas por ruido en ambas jornadas (ordinario y dominical), con un 38 y un 33% respectivamente de la población de la localidad siendo expuesta a niveles iguales o superiores a 65 dB(A). A pesar de que su aporte en cantidad al total de la población afectada no es el mayor, se puede decir que es la localidad con más afectación por ruido en términos de densidad poblacional, donde la tercera</w:t>
      </w:r>
      <w:r>
        <w:rPr>
          <w:sz w:val="20"/>
          <w:szCs w:val="20"/>
        </w:rPr>
        <w:t xml:space="preserve"> parte de los habitantes de Fontibón están expuestos a altos niveles de ruido.</w:t>
      </w:r>
    </w:p>
    <w:p w14:paraId="7477F434" w14:textId="77777777" w:rsidR="00631A8E" w:rsidRDefault="00631A8E">
      <w:pPr>
        <w:rPr>
          <w:sz w:val="20"/>
          <w:szCs w:val="20"/>
        </w:rPr>
      </w:pPr>
    </w:p>
    <w:p w14:paraId="7477F435" w14:textId="77777777" w:rsidR="00631A8E" w:rsidRDefault="002818B9">
      <w:pPr>
        <w:rPr>
          <w:sz w:val="20"/>
          <w:szCs w:val="20"/>
        </w:rPr>
      </w:pPr>
      <w:r>
        <w:rPr>
          <w:sz w:val="20"/>
          <w:szCs w:val="20"/>
        </w:rPr>
        <w:t xml:space="preserve">Laboratorio </w:t>
      </w:r>
    </w:p>
    <w:p w14:paraId="7477F436" w14:textId="77777777" w:rsidR="00631A8E" w:rsidRDefault="00631A8E">
      <w:pPr>
        <w:rPr>
          <w:sz w:val="20"/>
          <w:szCs w:val="20"/>
        </w:rPr>
      </w:pPr>
    </w:p>
    <w:p w14:paraId="7477F437" w14:textId="77777777" w:rsidR="00631A8E" w:rsidRDefault="002818B9">
      <w:pPr>
        <w:pBdr>
          <w:top w:val="nil"/>
          <w:left w:val="nil"/>
          <w:bottom w:val="nil"/>
          <w:right w:val="nil"/>
          <w:between w:val="nil"/>
        </w:pBdr>
        <w:rPr>
          <w:sz w:val="20"/>
          <w:szCs w:val="20"/>
        </w:rPr>
      </w:pPr>
      <w:r>
        <w:rPr>
          <w:sz w:val="20"/>
          <w:szCs w:val="20"/>
        </w:rPr>
        <w:t>Se monitorean y miden variables ambientales en calidad del aire y ruido garantizando la validez de la información generada, a través de métodos debidamente acreditados, y personal y equipos autorizados por el IDEAM a cierre de 2023:</w:t>
      </w:r>
    </w:p>
    <w:p w14:paraId="7477F438" w14:textId="77777777" w:rsidR="00631A8E" w:rsidRDefault="00631A8E">
      <w:pPr>
        <w:pBdr>
          <w:top w:val="nil"/>
          <w:left w:val="nil"/>
          <w:bottom w:val="nil"/>
          <w:right w:val="nil"/>
          <w:between w:val="nil"/>
        </w:pBdr>
        <w:rPr>
          <w:sz w:val="20"/>
          <w:szCs w:val="20"/>
        </w:rPr>
      </w:pPr>
    </w:p>
    <w:p w14:paraId="7477F439" w14:textId="77777777" w:rsidR="00631A8E" w:rsidRDefault="002818B9">
      <w:pPr>
        <w:pBdr>
          <w:top w:val="nil"/>
          <w:left w:val="nil"/>
          <w:bottom w:val="nil"/>
          <w:right w:val="nil"/>
          <w:between w:val="nil"/>
        </w:pBdr>
        <w:rPr>
          <w:sz w:val="20"/>
          <w:szCs w:val="20"/>
        </w:rPr>
      </w:pPr>
      <w:r>
        <w:rPr>
          <w:sz w:val="20"/>
          <w:szCs w:val="20"/>
        </w:rPr>
        <w:t xml:space="preserve">Se miden las siguientes variables: </w:t>
      </w:r>
    </w:p>
    <w:p w14:paraId="7477F43A" w14:textId="77777777" w:rsidR="00631A8E" w:rsidRDefault="002818B9">
      <w:pPr>
        <w:pBdr>
          <w:top w:val="nil"/>
          <w:left w:val="nil"/>
          <w:bottom w:val="nil"/>
          <w:right w:val="nil"/>
          <w:between w:val="nil"/>
        </w:pBdr>
        <w:rPr>
          <w:sz w:val="20"/>
          <w:szCs w:val="20"/>
        </w:rPr>
      </w:pPr>
      <w:r>
        <w:rPr>
          <w:sz w:val="20"/>
          <w:szCs w:val="20"/>
        </w:rPr>
        <w:t xml:space="preserve">Calidad del aire (PM10, PM2.5, O3, CO, SO2, NO2, black carbon) </w:t>
      </w:r>
    </w:p>
    <w:p w14:paraId="7477F43B" w14:textId="77777777" w:rsidR="00631A8E" w:rsidRDefault="002818B9">
      <w:pPr>
        <w:pBdr>
          <w:top w:val="nil"/>
          <w:left w:val="nil"/>
          <w:bottom w:val="nil"/>
          <w:right w:val="nil"/>
          <w:between w:val="nil"/>
        </w:pBdr>
        <w:rPr>
          <w:sz w:val="20"/>
          <w:szCs w:val="20"/>
        </w:rPr>
      </w:pPr>
      <w:r>
        <w:rPr>
          <w:sz w:val="20"/>
          <w:szCs w:val="20"/>
        </w:rPr>
        <w:t xml:space="preserve">Fuentes fijas (MP, SO2, NOx, HF y </w:t>
      </w:r>
      <w:proofErr w:type="gramStart"/>
      <w:r>
        <w:rPr>
          <w:sz w:val="20"/>
          <w:szCs w:val="20"/>
        </w:rPr>
        <w:t>HCl,CO2</w:t>
      </w:r>
      <w:proofErr w:type="gramEnd"/>
      <w:r>
        <w:rPr>
          <w:sz w:val="20"/>
          <w:szCs w:val="20"/>
        </w:rPr>
        <w:t xml:space="preserve"> y O2) </w:t>
      </w:r>
    </w:p>
    <w:p w14:paraId="7477F43C" w14:textId="77777777" w:rsidR="00631A8E" w:rsidRDefault="002818B9">
      <w:pPr>
        <w:pBdr>
          <w:top w:val="nil"/>
          <w:left w:val="nil"/>
          <w:bottom w:val="nil"/>
          <w:right w:val="nil"/>
          <w:between w:val="nil"/>
        </w:pBdr>
        <w:rPr>
          <w:sz w:val="20"/>
          <w:szCs w:val="20"/>
        </w:rPr>
      </w:pPr>
      <w:r>
        <w:rPr>
          <w:sz w:val="20"/>
          <w:szCs w:val="20"/>
        </w:rPr>
        <w:t xml:space="preserve">Ruido (nivel de presión sonora en decibeles dBA, ruido ambiental, emisión de ruido) </w:t>
      </w:r>
    </w:p>
    <w:p w14:paraId="7477F43D" w14:textId="77777777" w:rsidR="00631A8E" w:rsidRDefault="002818B9">
      <w:pPr>
        <w:pBdr>
          <w:top w:val="nil"/>
          <w:left w:val="nil"/>
          <w:bottom w:val="nil"/>
          <w:right w:val="nil"/>
          <w:between w:val="nil"/>
        </w:pBdr>
        <w:rPr>
          <w:sz w:val="20"/>
          <w:szCs w:val="20"/>
        </w:rPr>
      </w:pPr>
      <w:r>
        <w:rPr>
          <w:sz w:val="20"/>
          <w:szCs w:val="20"/>
        </w:rPr>
        <w:t>Fuentes móviles: HC, CO, CO2, O2</w:t>
      </w:r>
    </w:p>
    <w:p w14:paraId="7477F43E" w14:textId="77777777" w:rsidR="00631A8E" w:rsidRDefault="00631A8E">
      <w:pPr>
        <w:pBdr>
          <w:top w:val="nil"/>
          <w:left w:val="nil"/>
          <w:bottom w:val="nil"/>
          <w:right w:val="nil"/>
          <w:between w:val="nil"/>
        </w:pBdr>
        <w:rPr>
          <w:sz w:val="20"/>
          <w:szCs w:val="20"/>
        </w:rPr>
      </w:pPr>
    </w:p>
    <w:p w14:paraId="7477F43F" w14:textId="77777777" w:rsidR="00631A8E" w:rsidRDefault="002818B9">
      <w:pPr>
        <w:pBdr>
          <w:top w:val="nil"/>
          <w:left w:val="nil"/>
          <w:bottom w:val="nil"/>
          <w:right w:val="nil"/>
          <w:between w:val="nil"/>
        </w:pBdr>
        <w:rPr>
          <w:sz w:val="20"/>
          <w:szCs w:val="20"/>
        </w:rPr>
      </w:pPr>
      <w:r>
        <w:rPr>
          <w:sz w:val="20"/>
          <w:szCs w:val="20"/>
        </w:rPr>
        <w:t xml:space="preserve">Y se tienen: </w:t>
      </w:r>
    </w:p>
    <w:p w14:paraId="7477F440" w14:textId="77777777" w:rsidR="00631A8E" w:rsidRDefault="00631A8E">
      <w:pPr>
        <w:pBdr>
          <w:top w:val="nil"/>
          <w:left w:val="nil"/>
          <w:bottom w:val="nil"/>
          <w:right w:val="nil"/>
          <w:between w:val="nil"/>
        </w:pBdr>
        <w:rPr>
          <w:sz w:val="20"/>
          <w:szCs w:val="20"/>
        </w:rPr>
      </w:pPr>
    </w:p>
    <w:p w14:paraId="7477F441" w14:textId="77777777" w:rsidR="00631A8E" w:rsidRDefault="002818B9">
      <w:pPr>
        <w:pBdr>
          <w:top w:val="nil"/>
          <w:left w:val="nil"/>
          <w:bottom w:val="nil"/>
          <w:right w:val="nil"/>
          <w:between w:val="nil"/>
        </w:pBdr>
        <w:rPr>
          <w:sz w:val="20"/>
          <w:szCs w:val="20"/>
        </w:rPr>
      </w:pPr>
      <w:r>
        <w:rPr>
          <w:sz w:val="20"/>
          <w:szCs w:val="20"/>
        </w:rPr>
        <w:t xml:space="preserve">Número de estaciones </w:t>
      </w:r>
    </w:p>
    <w:p w14:paraId="7477F442" w14:textId="77777777" w:rsidR="00631A8E" w:rsidRDefault="002818B9">
      <w:pPr>
        <w:pBdr>
          <w:top w:val="nil"/>
          <w:left w:val="nil"/>
          <w:bottom w:val="nil"/>
          <w:right w:val="nil"/>
          <w:between w:val="nil"/>
        </w:pBdr>
        <w:rPr>
          <w:sz w:val="20"/>
          <w:szCs w:val="20"/>
        </w:rPr>
      </w:pPr>
      <w:r>
        <w:rPr>
          <w:sz w:val="20"/>
          <w:szCs w:val="20"/>
        </w:rPr>
        <w:t>Red de calidad del aire: 19 estaciones de monitoreo</w:t>
      </w:r>
    </w:p>
    <w:p w14:paraId="7477F443" w14:textId="77777777" w:rsidR="00631A8E" w:rsidRDefault="002818B9">
      <w:pPr>
        <w:pBdr>
          <w:top w:val="nil"/>
          <w:left w:val="nil"/>
          <w:bottom w:val="nil"/>
          <w:right w:val="nil"/>
          <w:between w:val="nil"/>
        </w:pBdr>
        <w:rPr>
          <w:sz w:val="20"/>
          <w:szCs w:val="20"/>
        </w:rPr>
      </w:pPr>
      <w:r>
        <w:rPr>
          <w:sz w:val="20"/>
          <w:szCs w:val="20"/>
        </w:rPr>
        <w:t>Red de Ruido: 32 estaciones de monitoreo</w:t>
      </w:r>
    </w:p>
    <w:p w14:paraId="7477F444" w14:textId="77777777" w:rsidR="00631A8E" w:rsidRDefault="00631A8E">
      <w:pPr>
        <w:pBdr>
          <w:top w:val="nil"/>
          <w:left w:val="nil"/>
          <w:bottom w:val="nil"/>
          <w:right w:val="nil"/>
          <w:between w:val="nil"/>
        </w:pBdr>
        <w:rPr>
          <w:sz w:val="20"/>
          <w:szCs w:val="20"/>
        </w:rPr>
      </w:pPr>
    </w:p>
    <w:p w14:paraId="7477F445" w14:textId="77777777" w:rsidR="00631A8E" w:rsidRDefault="002818B9">
      <w:pPr>
        <w:pBdr>
          <w:top w:val="nil"/>
          <w:left w:val="nil"/>
          <w:bottom w:val="nil"/>
          <w:right w:val="nil"/>
          <w:between w:val="nil"/>
        </w:pBdr>
        <w:rPr>
          <w:sz w:val="20"/>
          <w:szCs w:val="20"/>
        </w:rPr>
      </w:pPr>
      <w:r>
        <w:rPr>
          <w:sz w:val="20"/>
          <w:szCs w:val="20"/>
        </w:rPr>
        <w:t xml:space="preserve">Número de métodos acreditados </w:t>
      </w:r>
    </w:p>
    <w:p w14:paraId="7477F446" w14:textId="77777777" w:rsidR="00631A8E" w:rsidRDefault="002818B9">
      <w:pPr>
        <w:pBdr>
          <w:top w:val="nil"/>
          <w:left w:val="nil"/>
          <w:bottom w:val="nil"/>
          <w:right w:val="nil"/>
          <w:between w:val="nil"/>
        </w:pBdr>
        <w:rPr>
          <w:sz w:val="20"/>
          <w:szCs w:val="20"/>
        </w:rPr>
      </w:pPr>
      <w:r>
        <w:rPr>
          <w:sz w:val="20"/>
          <w:szCs w:val="20"/>
        </w:rPr>
        <w:t xml:space="preserve">Fuentes fijas: 12 métodos acreditados </w:t>
      </w:r>
    </w:p>
    <w:p w14:paraId="7477F447" w14:textId="77777777" w:rsidR="00631A8E" w:rsidRDefault="002818B9">
      <w:pPr>
        <w:pBdr>
          <w:top w:val="nil"/>
          <w:left w:val="nil"/>
          <w:bottom w:val="nil"/>
          <w:right w:val="nil"/>
          <w:between w:val="nil"/>
        </w:pBdr>
        <w:rPr>
          <w:sz w:val="20"/>
          <w:szCs w:val="20"/>
        </w:rPr>
      </w:pPr>
      <w:r>
        <w:rPr>
          <w:sz w:val="20"/>
          <w:szCs w:val="20"/>
        </w:rPr>
        <w:t>Emisión de ruido: 1 método acreditado</w:t>
      </w:r>
    </w:p>
    <w:p w14:paraId="7477F448" w14:textId="77777777" w:rsidR="00631A8E" w:rsidRDefault="00631A8E">
      <w:pPr>
        <w:pBdr>
          <w:top w:val="nil"/>
          <w:left w:val="nil"/>
          <w:bottom w:val="nil"/>
          <w:right w:val="nil"/>
          <w:between w:val="nil"/>
        </w:pBdr>
        <w:rPr>
          <w:sz w:val="20"/>
          <w:szCs w:val="20"/>
        </w:rPr>
      </w:pPr>
    </w:p>
    <w:p w14:paraId="7477F449" w14:textId="77777777" w:rsidR="00631A8E" w:rsidRDefault="002818B9">
      <w:pPr>
        <w:pBdr>
          <w:top w:val="nil"/>
          <w:left w:val="nil"/>
          <w:bottom w:val="nil"/>
          <w:right w:val="nil"/>
          <w:between w:val="nil"/>
        </w:pBdr>
        <w:rPr>
          <w:sz w:val="20"/>
          <w:szCs w:val="20"/>
        </w:rPr>
      </w:pPr>
      <w:r>
        <w:rPr>
          <w:sz w:val="20"/>
          <w:szCs w:val="20"/>
        </w:rPr>
        <w:t xml:space="preserve">Número de equipos autorizados </w:t>
      </w:r>
    </w:p>
    <w:p w14:paraId="7477F44A" w14:textId="77777777" w:rsidR="00631A8E" w:rsidRDefault="002818B9">
      <w:pPr>
        <w:pBdr>
          <w:top w:val="nil"/>
          <w:left w:val="nil"/>
          <w:bottom w:val="nil"/>
          <w:right w:val="nil"/>
          <w:between w:val="nil"/>
        </w:pBdr>
        <w:rPr>
          <w:sz w:val="20"/>
          <w:szCs w:val="20"/>
        </w:rPr>
      </w:pPr>
      <w:r>
        <w:rPr>
          <w:sz w:val="20"/>
          <w:szCs w:val="20"/>
        </w:rPr>
        <w:t xml:space="preserve">3 analizadores de </w:t>
      </w:r>
      <w:proofErr w:type="gramStart"/>
      <w:r>
        <w:rPr>
          <w:sz w:val="20"/>
          <w:szCs w:val="20"/>
        </w:rPr>
        <w:t>gases  autorizados</w:t>
      </w:r>
      <w:proofErr w:type="gramEnd"/>
      <w:r>
        <w:rPr>
          <w:sz w:val="20"/>
          <w:szCs w:val="20"/>
        </w:rPr>
        <w:t xml:space="preserve"> </w:t>
      </w:r>
    </w:p>
    <w:p w14:paraId="7477F44B" w14:textId="77777777" w:rsidR="00631A8E" w:rsidRDefault="002818B9">
      <w:pPr>
        <w:pBdr>
          <w:top w:val="nil"/>
          <w:left w:val="nil"/>
          <w:bottom w:val="nil"/>
          <w:right w:val="nil"/>
          <w:between w:val="nil"/>
        </w:pBdr>
        <w:rPr>
          <w:sz w:val="20"/>
          <w:szCs w:val="20"/>
        </w:rPr>
      </w:pPr>
      <w:r>
        <w:rPr>
          <w:sz w:val="20"/>
          <w:szCs w:val="20"/>
        </w:rPr>
        <w:t>10 opacímetros autorizados</w:t>
      </w:r>
    </w:p>
    <w:p w14:paraId="7477F44C" w14:textId="77777777" w:rsidR="00631A8E" w:rsidRDefault="00631A8E">
      <w:pPr>
        <w:rPr>
          <w:sz w:val="20"/>
          <w:szCs w:val="20"/>
        </w:rPr>
      </w:pPr>
    </w:p>
    <w:p w14:paraId="7477F44D" w14:textId="77777777" w:rsidR="00631A8E" w:rsidRDefault="002818B9">
      <w:pPr>
        <w:jc w:val="center"/>
        <w:rPr>
          <w:b/>
          <w:sz w:val="20"/>
          <w:szCs w:val="20"/>
        </w:rPr>
      </w:pPr>
      <w:r>
        <w:rPr>
          <w:b/>
          <w:sz w:val="20"/>
          <w:szCs w:val="20"/>
        </w:rPr>
        <w:t xml:space="preserve">Cooperación internacional </w:t>
      </w:r>
    </w:p>
    <w:p w14:paraId="7477F44E" w14:textId="77777777" w:rsidR="00631A8E" w:rsidRDefault="00631A8E">
      <w:pPr>
        <w:rPr>
          <w:sz w:val="20"/>
          <w:szCs w:val="20"/>
        </w:rPr>
      </w:pPr>
    </w:p>
    <w:p w14:paraId="7477F44F" w14:textId="77777777" w:rsidR="00631A8E" w:rsidRDefault="002818B9">
      <w:pPr>
        <w:jc w:val="both"/>
        <w:rPr>
          <w:sz w:val="20"/>
          <w:szCs w:val="20"/>
        </w:rPr>
      </w:pPr>
      <w:r>
        <w:rPr>
          <w:sz w:val="20"/>
          <w:szCs w:val="20"/>
        </w:rPr>
        <w:t>En el marco de la convocatoria “Autoridades Locales: Alianzas para ciudades sostenibles 2021”, de la Comisión Europea, la Secretaría Distrital de Ambiente, la Secretaría Distrital de Movilidad y la Secretaría Distrital de la Mujer, formularon de manera conjunta, el proyecto: “Avanzando hacia la recuperación: El sistema de transporte de Bogotá como catalizador para la sostenibilidad ambiental y la igualdad de género en la era post COVID-19. -MoToRec”, El 28 de octubre del 2021, la Comisión Europea informó qu</w:t>
      </w:r>
      <w:r>
        <w:rPr>
          <w:sz w:val="20"/>
          <w:szCs w:val="20"/>
        </w:rPr>
        <w:t>e Bogotá fue una de las ciudades ganadoras, asignándole con unos recursos en total por € 994.219,98 euros para ejecutarse durante tres (3) años.</w:t>
      </w:r>
    </w:p>
    <w:p w14:paraId="7477F450" w14:textId="77777777" w:rsidR="00631A8E" w:rsidRDefault="00631A8E">
      <w:pPr>
        <w:jc w:val="both"/>
        <w:rPr>
          <w:sz w:val="20"/>
          <w:szCs w:val="20"/>
        </w:rPr>
      </w:pPr>
    </w:p>
    <w:p w14:paraId="7477F451" w14:textId="77777777" w:rsidR="00631A8E" w:rsidRDefault="002818B9">
      <w:pPr>
        <w:jc w:val="both"/>
        <w:rPr>
          <w:sz w:val="20"/>
          <w:szCs w:val="20"/>
        </w:rPr>
      </w:pPr>
      <w:r>
        <w:rPr>
          <w:sz w:val="20"/>
          <w:szCs w:val="20"/>
        </w:rPr>
        <w:t>Dicho proyecto tiene entre sus objetivos el de mejorar la capacidad pública para implementar alternativas de movilidad sostenible en Bogotá e impulsar el fortalecimiento de la capacidad de Bogotá para medir la calidad del aire y el impacto de la movilidad sostenible, así como aumentar la participación femenina en el sector del transporte público e impulsará la recuperación económica de la pandemia.</w:t>
      </w:r>
    </w:p>
    <w:p w14:paraId="7477F452" w14:textId="77777777" w:rsidR="00631A8E" w:rsidRDefault="00631A8E">
      <w:pPr>
        <w:jc w:val="both"/>
        <w:rPr>
          <w:sz w:val="20"/>
          <w:szCs w:val="20"/>
        </w:rPr>
      </w:pPr>
    </w:p>
    <w:p w14:paraId="7477F453" w14:textId="77777777" w:rsidR="00631A8E" w:rsidRDefault="002818B9">
      <w:pPr>
        <w:jc w:val="both"/>
        <w:rPr>
          <w:sz w:val="20"/>
          <w:szCs w:val="20"/>
        </w:rPr>
      </w:pPr>
      <w:r>
        <w:rPr>
          <w:sz w:val="20"/>
          <w:szCs w:val="20"/>
        </w:rPr>
        <w:t xml:space="preserve"> </w:t>
      </w:r>
    </w:p>
    <w:p w14:paraId="7477F454" w14:textId="77777777" w:rsidR="00631A8E" w:rsidRDefault="002818B9">
      <w:pPr>
        <w:jc w:val="both"/>
        <w:rPr>
          <w:sz w:val="20"/>
          <w:szCs w:val="20"/>
        </w:rPr>
      </w:pPr>
      <w:proofErr w:type="gramStart"/>
      <w:r>
        <w:rPr>
          <w:sz w:val="20"/>
          <w:szCs w:val="20"/>
        </w:rPr>
        <w:t>El  proyecto</w:t>
      </w:r>
      <w:proofErr w:type="gramEnd"/>
      <w:r>
        <w:rPr>
          <w:sz w:val="20"/>
          <w:szCs w:val="20"/>
        </w:rPr>
        <w:t xml:space="preserve"> implica la ejecución de las siguientes actividades:</w:t>
      </w:r>
    </w:p>
    <w:p w14:paraId="7477F455" w14:textId="77777777" w:rsidR="00631A8E" w:rsidRDefault="00631A8E">
      <w:pPr>
        <w:jc w:val="both"/>
        <w:rPr>
          <w:sz w:val="20"/>
          <w:szCs w:val="20"/>
        </w:rPr>
      </w:pPr>
    </w:p>
    <w:p w14:paraId="7477F456" w14:textId="77777777" w:rsidR="00631A8E" w:rsidRDefault="002818B9">
      <w:pPr>
        <w:jc w:val="both"/>
        <w:rPr>
          <w:sz w:val="20"/>
          <w:szCs w:val="20"/>
        </w:rPr>
      </w:pPr>
      <w:r>
        <w:rPr>
          <w:sz w:val="20"/>
          <w:szCs w:val="20"/>
        </w:rPr>
        <w:t xml:space="preserve">1. Fortalecer la verificación y validación de los procesos de medición de la Red de Monitoreo de la Calidad del Aire de Bogotá (RMCAB), en colaboración con los organismos certificadores, para construir una comunidad internacional de buenas prácticas.  </w:t>
      </w:r>
    </w:p>
    <w:p w14:paraId="7477F457" w14:textId="77777777" w:rsidR="00631A8E" w:rsidRDefault="00631A8E">
      <w:pPr>
        <w:jc w:val="both"/>
        <w:rPr>
          <w:sz w:val="20"/>
          <w:szCs w:val="20"/>
        </w:rPr>
      </w:pPr>
    </w:p>
    <w:p w14:paraId="7477F458" w14:textId="77777777" w:rsidR="00631A8E" w:rsidRDefault="002818B9">
      <w:pPr>
        <w:jc w:val="both"/>
        <w:rPr>
          <w:sz w:val="20"/>
          <w:szCs w:val="20"/>
        </w:rPr>
      </w:pPr>
      <w:r>
        <w:rPr>
          <w:sz w:val="20"/>
          <w:szCs w:val="20"/>
        </w:rPr>
        <w:t>2. Mejorar los procesos de participación ciudadana de Bogotá en la ciencia, ampliando la red de microsensores para el monitoreo ambiental de material particulado PM10 y PM2.5 en lugares específicos de la ciudad asociados a la movilidad sostenible, y mejorar el intercambio de buenas prácticas entre los miembros del proyecto.</w:t>
      </w:r>
    </w:p>
    <w:p w14:paraId="7477F459" w14:textId="77777777" w:rsidR="00631A8E" w:rsidRDefault="00631A8E">
      <w:pPr>
        <w:jc w:val="both"/>
        <w:rPr>
          <w:sz w:val="20"/>
          <w:szCs w:val="20"/>
        </w:rPr>
      </w:pPr>
    </w:p>
    <w:p w14:paraId="7477F45A" w14:textId="77777777" w:rsidR="00631A8E" w:rsidRDefault="002818B9">
      <w:pPr>
        <w:jc w:val="both"/>
        <w:rPr>
          <w:sz w:val="20"/>
          <w:szCs w:val="20"/>
        </w:rPr>
      </w:pPr>
      <w:r>
        <w:rPr>
          <w:sz w:val="20"/>
          <w:szCs w:val="20"/>
        </w:rPr>
        <w:t xml:space="preserve">3. Creación de capacidad de los funcionarios públicos y de una comunidad internacional de buenas prácticas, basada en el intercambio de conocimientos </w:t>
      </w:r>
    </w:p>
    <w:p w14:paraId="7477F45B" w14:textId="77777777" w:rsidR="00631A8E" w:rsidRDefault="002818B9">
      <w:pPr>
        <w:jc w:val="both"/>
        <w:rPr>
          <w:sz w:val="20"/>
          <w:szCs w:val="20"/>
        </w:rPr>
      </w:pPr>
      <w:r>
        <w:rPr>
          <w:sz w:val="20"/>
          <w:szCs w:val="20"/>
        </w:rPr>
        <w:t>(...)</w:t>
      </w:r>
    </w:p>
    <w:p w14:paraId="7477F45C" w14:textId="77777777" w:rsidR="00631A8E" w:rsidRDefault="00631A8E">
      <w:pPr>
        <w:jc w:val="both"/>
        <w:rPr>
          <w:sz w:val="20"/>
          <w:szCs w:val="20"/>
        </w:rPr>
      </w:pPr>
    </w:p>
    <w:p w14:paraId="7477F45D" w14:textId="77777777" w:rsidR="00631A8E" w:rsidRDefault="002818B9">
      <w:pPr>
        <w:jc w:val="both"/>
        <w:rPr>
          <w:sz w:val="20"/>
          <w:szCs w:val="20"/>
        </w:rPr>
      </w:pPr>
      <w:r>
        <w:rPr>
          <w:sz w:val="20"/>
          <w:szCs w:val="20"/>
        </w:rPr>
        <w:t>5. Desarrollar e implementar un sistema de recopilación de datos basado en información local para el uso de la flota, el consumo de combustible y las cuotas modales para apoyar la mejora del inventario de emisiones de la ciudad y el Sistema de Monitoreo Evaluación y Reporte (MER) de las acciones de mitigación dentro del Plan de Acción Climática de Bogotá o para el sistema de seguimiento que defina la ciudad para la implementación de sus iniciativas de mitigación.</w:t>
      </w:r>
    </w:p>
    <w:p w14:paraId="7477F45E" w14:textId="77777777" w:rsidR="00631A8E" w:rsidRDefault="00631A8E">
      <w:pPr>
        <w:jc w:val="both"/>
        <w:rPr>
          <w:sz w:val="20"/>
          <w:szCs w:val="20"/>
        </w:rPr>
      </w:pPr>
    </w:p>
    <w:p w14:paraId="7477F45F" w14:textId="77777777" w:rsidR="00631A8E" w:rsidRDefault="002818B9">
      <w:pPr>
        <w:jc w:val="both"/>
        <w:rPr>
          <w:sz w:val="20"/>
          <w:szCs w:val="20"/>
        </w:rPr>
      </w:pPr>
      <w:r>
        <w:rPr>
          <w:sz w:val="20"/>
          <w:szCs w:val="20"/>
        </w:rPr>
        <w:t xml:space="preserve">El desarrollo de estas actividades en su momento generó aportes a la ciudad vinculados a las metas </w:t>
      </w:r>
      <w:proofErr w:type="gramStart"/>
      <w:r>
        <w:rPr>
          <w:sz w:val="20"/>
          <w:szCs w:val="20"/>
        </w:rPr>
        <w:t>del  proyecto</w:t>
      </w:r>
      <w:proofErr w:type="gramEnd"/>
      <w:r>
        <w:rPr>
          <w:sz w:val="20"/>
          <w:szCs w:val="20"/>
        </w:rPr>
        <w:t xml:space="preserve"> de inversión 7778, considerando el cambio de plan de desarrollo y el cierre de sus proyectos de inversión asociados, y teniendo presente la vigencia del proyecto: “Avanzando hacia la recuperación: El sistema de transporte de Bogotá como catalizador para la sostenibilidad ambiental y la igualdad de género en la era post COVID-19. -MoToRec” será tenido en cuenta en las acciones que se desarrollarán en este nuevo proyecto de inversión.</w:t>
      </w:r>
    </w:p>
    <w:p w14:paraId="7477F460" w14:textId="77777777" w:rsidR="00631A8E" w:rsidRDefault="00631A8E">
      <w:pPr>
        <w:rPr>
          <w:sz w:val="20"/>
          <w:szCs w:val="20"/>
        </w:rPr>
      </w:pPr>
    </w:p>
    <w:p w14:paraId="7477F461" w14:textId="77777777" w:rsidR="00631A8E" w:rsidRDefault="002818B9">
      <w:pPr>
        <w:numPr>
          <w:ilvl w:val="1"/>
          <w:numId w:val="4"/>
        </w:numPr>
        <w:pBdr>
          <w:top w:val="nil"/>
          <w:left w:val="nil"/>
          <w:bottom w:val="nil"/>
          <w:right w:val="nil"/>
          <w:between w:val="nil"/>
        </w:pBdr>
        <w:rPr>
          <w:color w:val="000000"/>
          <w:sz w:val="20"/>
          <w:szCs w:val="20"/>
        </w:rPr>
      </w:pPr>
      <w:r>
        <w:rPr>
          <w:b/>
          <w:color w:val="000000"/>
          <w:sz w:val="20"/>
          <w:szCs w:val="20"/>
        </w:rPr>
        <w:t>Localización geográfica</w:t>
      </w:r>
    </w:p>
    <w:p w14:paraId="7477F462" w14:textId="77777777" w:rsidR="00631A8E" w:rsidRDefault="00631A8E">
      <w:pPr>
        <w:pBdr>
          <w:top w:val="nil"/>
          <w:left w:val="nil"/>
          <w:bottom w:val="nil"/>
          <w:right w:val="nil"/>
          <w:between w:val="nil"/>
        </w:pBdr>
        <w:ind w:left="1184"/>
        <w:rPr>
          <w:sz w:val="20"/>
          <w:szCs w:val="20"/>
        </w:rPr>
      </w:pPr>
    </w:p>
    <w:p w14:paraId="7477F463" w14:textId="77777777" w:rsidR="00631A8E" w:rsidRDefault="002818B9">
      <w:pPr>
        <w:numPr>
          <w:ilvl w:val="3"/>
          <w:numId w:val="3"/>
        </w:numPr>
        <w:pBdr>
          <w:top w:val="nil"/>
          <w:left w:val="nil"/>
          <w:bottom w:val="nil"/>
          <w:right w:val="nil"/>
          <w:between w:val="nil"/>
        </w:pBdr>
        <w:ind w:left="360"/>
        <w:rPr>
          <w:color w:val="000000"/>
          <w:sz w:val="20"/>
          <w:szCs w:val="20"/>
        </w:rPr>
      </w:pPr>
      <w:r>
        <w:rPr>
          <w:b/>
          <w:color w:val="000000"/>
          <w:sz w:val="20"/>
          <w:szCs w:val="20"/>
        </w:rPr>
        <w:t>Local:</w:t>
      </w:r>
      <w:r>
        <w:rPr>
          <w:color w:val="000000"/>
          <w:sz w:val="20"/>
          <w:szCs w:val="20"/>
        </w:rPr>
        <w:t xml:space="preserve"> </w:t>
      </w:r>
      <w:r>
        <w:rPr>
          <w:sz w:val="20"/>
          <w:szCs w:val="20"/>
        </w:rPr>
        <w:t xml:space="preserve">Este proyecto se desarrollará en el área urbana del Distrito Capital </w:t>
      </w:r>
    </w:p>
    <w:p w14:paraId="7477F464" w14:textId="77777777" w:rsidR="00631A8E" w:rsidRDefault="00631A8E">
      <w:pPr>
        <w:rPr>
          <w:sz w:val="20"/>
          <w:szCs w:val="20"/>
        </w:rPr>
      </w:pPr>
    </w:p>
    <w:p w14:paraId="7477F465" w14:textId="77777777" w:rsidR="00631A8E" w:rsidRDefault="00631A8E">
      <w:pPr>
        <w:rPr>
          <w:sz w:val="20"/>
          <w:szCs w:val="20"/>
        </w:rPr>
      </w:pPr>
    </w:p>
    <w:p w14:paraId="7477F466" w14:textId="77777777" w:rsidR="00631A8E" w:rsidRDefault="002818B9">
      <w:pPr>
        <w:numPr>
          <w:ilvl w:val="1"/>
          <w:numId w:val="4"/>
        </w:numPr>
        <w:pBdr>
          <w:top w:val="nil"/>
          <w:left w:val="nil"/>
          <w:bottom w:val="nil"/>
          <w:right w:val="nil"/>
          <w:between w:val="nil"/>
        </w:pBdr>
        <w:ind w:left="1544"/>
        <w:rPr>
          <w:color w:val="000000"/>
          <w:sz w:val="20"/>
          <w:szCs w:val="20"/>
        </w:rPr>
      </w:pPr>
      <w:hyperlink r:id="rId53">
        <w:r>
          <w:rPr>
            <w:b/>
            <w:color w:val="000000"/>
            <w:sz w:val="20"/>
            <w:szCs w:val="20"/>
          </w:rPr>
          <w:t>Participantes</w:t>
        </w:r>
      </w:hyperlink>
    </w:p>
    <w:p w14:paraId="7477F467" w14:textId="77777777" w:rsidR="00631A8E" w:rsidRDefault="00631A8E">
      <w:pPr>
        <w:pBdr>
          <w:top w:val="nil"/>
          <w:left w:val="nil"/>
          <w:bottom w:val="nil"/>
          <w:right w:val="nil"/>
          <w:between w:val="nil"/>
        </w:pBdr>
        <w:ind w:left="1544"/>
        <w:rPr>
          <w:sz w:val="20"/>
          <w:szCs w:val="20"/>
        </w:rPr>
      </w:pPr>
    </w:p>
    <w:p w14:paraId="7477F468"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Caracterización de participantes</w:t>
      </w:r>
    </w:p>
    <w:p w14:paraId="7477F469" w14:textId="77777777" w:rsidR="00631A8E" w:rsidRDefault="00631A8E">
      <w:pPr>
        <w:pBdr>
          <w:top w:val="nil"/>
          <w:left w:val="nil"/>
          <w:bottom w:val="nil"/>
          <w:right w:val="nil"/>
          <w:between w:val="nil"/>
        </w:pBdr>
        <w:ind w:left="600"/>
        <w:rPr>
          <w:b/>
          <w:sz w:val="20"/>
          <w:szCs w:val="20"/>
        </w:rPr>
      </w:pPr>
    </w:p>
    <w:tbl>
      <w:tblPr>
        <w:tblStyle w:val="afffffffffffffffffffffffffffb"/>
        <w:tblW w:w="93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0"/>
        <w:gridCol w:w="1410"/>
        <w:gridCol w:w="1695"/>
        <w:gridCol w:w="2595"/>
        <w:gridCol w:w="2175"/>
      </w:tblGrid>
      <w:tr w:rsidR="00631A8E" w14:paraId="7477F46F" w14:textId="77777777">
        <w:trPr>
          <w:trHeight w:val="118"/>
          <w:tblHeader/>
          <w:jc w:val="center"/>
        </w:trPr>
        <w:tc>
          <w:tcPr>
            <w:tcW w:w="1470" w:type="dxa"/>
            <w:shd w:val="clear" w:color="auto" w:fill="FFFFFF"/>
            <w:vAlign w:val="center"/>
          </w:tcPr>
          <w:p w14:paraId="7477F46A" w14:textId="77777777" w:rsidR="00631A8E" w:rsidRDefault="002818B9">
            <w:pPr>
              <w:jc w:val="center"/>
              <w:rPr>
                <w:b/>
                <w:color w:val="000000"/>
                <w:sz w:val="14"/>
                <w:szCs w:val="14"/>
              </w:rPr>
            </w:pPr>
            <w:bookmarkStart w:id="2" w:name="bookmark=kix.k31bfpkkijeb" w:colFirst="0" w:colLast="0"/>
            <w:bookmarkStart w:id="3" w:name="_heading=h.30j0zll" w:colFirst="0" w:colLast="0"/>
            <w:bookmarkEnd w:id="2"/>
            <w:bookmarkEnd w:id="3"/>
            <w:r>
              <w:rPr>
                <w:b/>
                <w:color w:val="000000"/>
                <w:sz w:val="14"/>
                <w:szCs w:val="14"/>
              </w:rPr>
              <w:t>ACTOR</w:t>
            </w:r>
          </w:p>
        </w:tc>
        <w:tc>
          <w:tcPr>
            <w:tcW w:w="1410" w:type="dxa"/>
            <w:shd w:val="clear" w:color="auto" w:fill="FFFFFF"/>
            <w:vAlign w:val="center"/>
          </w:tcPr>
          <w:p w14:paraId="7477F46B" w14:textId="77777777" w:rsidR="00631A8E" w:rsidRDefault="002818B9">
            <w:pPr>
              <w:jc w:val="center"/>
              <w:rPr>
                <w:b/>
                <w:color w:val="000000"/>
                <w:sz w:val="14"/>
                <w:szCs w:val="14"/>
              </w:rPr>
            </w:pPr>
            <w:r>
              <w:rPr>
                <w:b/>
                <w:color w:val="000000"/>
                <w:sz w:val="14"/>
                <w:szCs w:val="14"/>
              </w:rPr>
              <w:t>ENTIDAD</w:t>
            </w:r>
          </w:p>
        </w:tc>
        <w:tc>
          <w:tcPr>
            <w:tcW w:w="1695" w:type="dxa"/>
            <w:shd w:val="clear" w:color="auto" w:fill="FFFFFF"/>
            <w:vAlign w:val="center"/>
          </w:tcPr>
          <w:p w14:paraId="7477F46C" w14:textId="77777777" w:rsidR="00631A8E" w:rsidRDefault="002818B9">
            <w:pPr>
              <w:jc w:val="center"/>
              <w:rPr>
                <w:b/>
                <w:color w:val="000000"/>
                <w:sz w:val="14"/>
                <w:szCs w:val="14"/>
              </w:rPr>
            </w:pPr>
            <w:r>
              <w:rPr>
                <w:b/>
                <w:color w:val="000000"/>
                <w:sz w:val="14"/>
                <w:szCs w:val="14"/>
              </w:rPr>
              <w:t>POSICIÓN</w:t>
            </w:r>
          </w:p>
        </w:tc>
        <w:tc>
          <w:tcPr>
            <w:tcW w:w="2595" w:type="dxa"/>
            <w:shd w:val="clear" w:color="auto" w:fill="FFFFFF"/>
            <w:vAlign w:val="center"/>
          </w:tcPr>
          <w:p w14:paraId="7477F46D" w14:textId="77777777" w:rsidR="00631A8E" w:rsidRDefault="002818B9">
            <w:pPr>
              <w:jc w:val="center"/>
              <w:rPr>
                <w:b/>
                <w:color w:val="000000"/>
                <w:sz w:val="14"/>
                <w:szCs w:val="14"/>
              </w:rPr>
            </w:pPr>
            <w:r>
              <w:rPr>
                <w:b/>
                <w:color w:val="000000"/>
                <w:sz w:val="14"/>
                <w:szCs w:val="14"/>
              </w:rPr>
              <w:t>INTERÉS O EXPECTATIVA</w:t>
            </w:r>
          </w:p>
        </w:tc>
        <w:tc>
          <w:tcPr>
            <w:tcW w:w="2175" w:type="dxa"/>
            <w:shd w:val="clear" w:color="auto" w:fill="FFFFFF"/>
            <w:vAlign w:val="center"/>
          </w:tcPr>
          <w:p w14:paraId="7477F46E" w14:textId="77777777" w:rsidR="00631A8E" w:rsidRDefault="002818B9">
            <w:pPr>
              <w:jc w:val="center"/>
              <w:rPr>
                <w:b/>
                <w:color w:val="000000"/>
                <w:sz w:val="14"/>
                <w:szCs w:val="14"/>
              </w:rPr>
            </w:pPr>
            <w:r>
              <w:rPr>
                <w:b/>
                <w:color w:val="000000"/>
                <w:sz w:val="14"/>
                <w:szCs w:val="14"/>
              </w:rPr>
              <w:t>CONTRIBUCIÓN O GESTIÓN</w:t>
            </w:r>
          </w:p>
        </w:tc>
      </w:tr>
      <w:tr w:rsidR="00631A8E" w14:paraId="7477F475" w14:textId="77777777">
        <w:trPr>
          <w:trHeight w:val="318"/>
          <w:jc w:val="center"/>
        </w:trPr>
        <w:tc>
          <w:tcPr>
            <w:tcW w:w="1470" w:type="dxa"/>
            <w:shd w:val="clear" w:color="auto" w:fill="FFFFFF"/>
            <w:vAlign w:val="center"/>
          </w:tcPr>
          <w:p w14:paraId="7477F470" w14:textId="77777777" w:rsidR="00631A8E" w:rsidRDefault="002818B9">
            <w:pPr>
              <w:rPr>
                <w:color w:val="000000"/>
                <w:sz w:val="14"/>
                <w:szCs w:val="14"/>
              </w:rPr>
            </w:pPr>
            <w:r>
              <w:rPr>
                <w:color w:val="000000"/>
                <w:sz w:val="14"/>
                <w:szCs w:val="14"/>
              </w:rPr>
              <w:t>INTERNACIONAL</w:t>
            </w:r>
          </w:p>
        </w:tc>
        <w:tc>
          <w:tcPr>
            <w:tcW w:w="1410" w:type="dxa"/>
            <w:shd w:val="clear" w:color="auto" w:fill="FFFFFF"/>
          </w:tcPr>
          <w:p w14:paraId="7477F471" w14:textId="77777777" w:rsidR="00631A8E" w:rsidRDefault="002818B9">
            <w:pPr>
              <w:pBdr>
                <w:top w:val="nil"/>
                <w:left w:val="nil"/>
                <w:bottom w:val="nil"/>
                <w:right w:val="nil"/>
                <w:between w:val="nil"/>
              </w:pBdr>
              <w:jc w:val="center"/>
              <w:rPr>
                <w:color w:val="000000"/>
                <w:sz w:val="14"/>
                <w:szCs w:val="14"/>
              </w:rPr>
            </w:pPr>
            <w:r>
              <w:rPr>
                <w:color w:val="000000"/>
                <w:sz w:val="14"/>
                <w:szCs w:val="14"/>
              </w:rPr>
              <w:t>OFICINA DE ASIMILACIÓN Y MODELAMIENTO GLOBAL DE LA NASA</w:t>
            </w:r>
          </w:p>
        </w:tc>
        <w:tc>
          <w:tcPr>
            <w:tcW w:w="1695" w:type="dxa"/>
            <w:shd w:val="clear" w:color="auto" w:fill="FFFFFF"/>
            <w:vAlign w:val="center"/>
          </w:tcPr>
          <w:p w14:paraId="7477F472"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473" w14:textId="77777777" w:rsidR="00631A8E" w:rsidRDefault="002818B9">
            <w:pPr>
              <w:rPr>
                <w:color w:val="000000"/>
                <w:sz w:val="14"/>
                <w:szCs w:val="14"/>
              </w:rPr>
            </w:pPr>
            <w:r>
              <w:rPr>
                <w:color w:val="000000"/>
                <w:sz w:val="14"/>
                <w:szCs w:val="14"/>
              </w:rPr>
              <w:t>La generación diaria de modelación de calidad de aire a nivel mundial permite pronosticar la calidad de aire en todo el país y se considera un potencial insumo para el mejoramiento del pronóstico sobre Bogotá-Región</w:t>
            </w:r>
          </w:p>
        </w:tc>
        <w:tc>
          <w:tcPr>
            <w:tcW w:w="2175" w:type="dxa"/>
            <w:shd w:val="clear" w:color="auto" w:fill="FFFFFF"/>
            <w:vAlign w:val="center"/>
          </w:tcPr>
          <w:p w14:paraId="7477F474" w14:textId="77777777" w:rsidR="00631A8E" w:rsidRDefault="002818B9">
            <w:pPr>
              <w:rPr>
                <w:color w:val="000000"/>
                <w:sz w:val="14"/>
                <w:szCs w:val="14"/>
              </w:rPr>
            </w:pPr>
            <w:r>
              <w:rPr>
                <w:color w:val="000000"/>
                <w:sz w:val="14"/>
                <w:szCs w:val="14"/>
              </w:rPr>
              <w:t xml:space="preserve">Información producida de forma diaria y accesible de forma gratuita. </w:t>
            </w:r>
          </w:p>
        </w:tc>
      </w:tr>
      <w:tr w:rsidR="00631A8E" w14:paraId="7477F47B" w14:textId="77777777">
        <w:trPr>
          <w:trHeight w:val="318"/>
          <w:jc w:val="center"/>
        </w:trPr>
        <w:tc>
          <w:tcPr>
            <w:tcW w:w="1470" w:type="dxa"/>
            <w:shd w:val="clear" w:color="auto" w:fill="FFFFFF"/>
            <w:vAlign w:val="center"/>
          </w:tcPr>
          <w:p w14:paraId="7477F476" w14:textId="77777777" w:rsidR="00631A8E" w:rsidRDefault="002818B9">
            <w:pPr>
              <w:rPr>
                <w:color w:val="000000"/>
                <w:sz w:val="14"/>
                <w:szCs w:val="14"/>
              </w:rPr>
            </w:pPr>
            <w:r>
              <w:rPr>
                <w:color w:val="000000"/>
                <w:sz w:val="14"/>
                <w:szCs w:val="14"/>
              </w:rPr>
              <w:t>INTERNACIONAL</w:t>
            </w:r>
          </w:p>
        </w:tc>
        <w:tc>
          <w:tcPr>
            <w:tcW w:w="1410" w:type="dxa"/>
            <w:shd w:val="clear" w:color="auto" w:fill="FFFFFF"/>
          </w:tcPr>
          <w:p w14:paraId="7477F477" w14:textId="77777777" w:rsidR="00631A8E" w:rsidRDefault="002818B9">
            <w:pPr>
              <w:rPr>
                <w:color w:val="000000"/>
                <w:sz w:val="14"/>
                <w:szCs w:val="14"/>
              </w:rPr>
            </w:pPr>
            <w:r>
              <w:rPr>
                <w:color w:val="000000"/>
                <w:sz w:val="14"/>
                <w:szCs w:val="14"/>
              </w:rPr>
              <w:t>ADMINISTRACIÓN NACIONAL DEL OCÉANO Y DE LA ATMÓSFERA DE LOS ESTADOS UNIDOS – NOAA</w:t>
            </w:r>
          </w:p>
        </w:tc>
        <w:tc>
          <w:tcPr>
            <w:tcW w:w="1695" w:type="dxa"/>
            <w:shd w:val="clear" w:color="auto" w:fill="FFFFFF"/>
            <w:vAlign w:val="center"/>
          </w:tcPr>
          <w:p w14:paraId="7477F478"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79" w14:textId="77777777" w:rsidR="00631A8E" w:rsidRDefault="002818B9">
            <w:pPr>
              <w:rPr>
                <w:color w:val="000000"/>
                <w:sz w:val="14"/>
                <w:szCs w:val="14"/>
              </w:rPr>
            </w:pPr>
            <w:r>
              <w:rPr>
                <w:color w:val="000000"/>
                <w:sz w:val="14"/>
                <w:szCs w:val="14"/>
              </w:rPr>
              <w:t>La generación diaria de modelación meteorológica permite realizar los pronósticos meteorológicos de una forma refinada para Bogotá-Región</w:t>
            </w:r>
          </w:p>
        </w:tc>
        <w:tc>
          <w:tcPr>
            <w:tcW w:w="2175" w:type="dxa"/>
            <w:shd w:val="clear" w:color="auto" w:fill="FFFFFF"/>
            <w:vAlign w:val="center"/>
          </w:tcPr>
          <w:p w14:paraId="7477F47A" w14:textId="77777777" w:rsidR="00631A8E" w:rsidRDefault="002818B9">
            <w:pPr>
              <w:rPr>
                <w:color w:val="000000"/>
                <w:sz w:val="14"/>
                <w:szCs w:val="14"/>
              </w:rPr>
            </w:pPr>
            <w:r>
              <w:rPr>
                <w:color w:val="000000"/>
                <w:sz w:val="14"/>
                <w:szCs w:val="14"/>
              </w:rPr>
              <w:t>Información producida de forma diaria y accesible de forma gratuita. Dicha información se emplea como insumo para el modelo meteorológico WRF</w:t>
            </w:r>
          </w:p>
        </w:tc>
      </w:tr>
      <w:tr w:rsidR="00631A8E" w14:paraId="7477F483" w14:textId="77777777">
        <w:trPr>
          <w:trHeight w:val="318"/>
          <w:jc w:val="center"/>
        </w:trPr>
        <w:tc>
          <w:tcPr>
            <w:tcW w:w="1470" w:type="dxa"/>
            <w:shd w:val="clear" w:color="auto" w:fill="FFFFFF"/>
            <w:vAlign w:val="center"/>
          </w:tcPr>
          <w:p w14:paraId="7477F47C" w14:textId="77777777" w:rsidR="00631A8E" w:rsidRDefault="002818B9">
            <w:pPr>
              <w:rPr>
                <w:color w:val="000000"/>
                <w:sz w:val="14"/>
                <w:szCs w:val="14"/>
              </w:rPr>
            </w:pPr>
            <w:r>
              <w:rPr>
                <w:color w:val="000000"/>
                <w:sz w:val="14"/>
                <w:szCs w:val="14"/>
              </w:rPr>
              <w:t>INTERNACIONAL</w:t>
            </w:r>
          </w:p>
        </w:tc>
        <w:tc>
          <w:tcPr>
            <w:tcW w:w="1410" w:type="dxa"/>
            <w:shd w:val="clear" w:color="auto" w:fill="FFFFFF"/>
          </w:tcPr>
          <w:p w14:paraId="7477F47D" w14:textId="77777777" w:rsidR="00631A8E" w:rsidRDefault="002818B9">
            <w:pPr>
              <w:rPr>
                <w:color w:val="000000"/>
                <w:sz w:val="14"/>
                <w:szCs w:val="14"/>
              </w:rPr>
            </w:pPr>
            <w:r>
              <w:rPr>
                <w:color w:val="000000"/>
                <w:sz w:val="14"/>
                <w:szCs w:val="14"/>
              </w:rPr>
              <w:t>ORGANIZACIONES NO GUBERNAMENTALES O SIN ÁNIMO DE LUCRO (CALAC+, C40, Swisscontact, COSUDE)</w:t>
            </w:r>
          </w:p>
        </w:tc>
        <w:tc>
          <w:tcPr>
            <w:tcW w:w="1695" w:type="dxa"/>
            <w:shd w:val="clear" w:color="auto" w:fill="FFFFFF"/>
            <w:vAlign w:val="center"/>
          </w:tcPr>
          <w:p w14:paraId="7477F47E" w14:textId="77777777" w:rsidR="00631A8E" w:rsidRDefault="002818B9">
            <w:pPr>
              <w:rPr>
                <w:color w:val="000000"/>
                <w:sz w:val="14"/>
                <w:szCs w:val="14"/>
              </w:rPr>
            </w:pPr>
            <w:r>
              <w:rPr>
                <w:color w:val="000000"/>
                <w:sz w:val="14"/>
                <w:szCs w:val="14"/>
              </w:rPr>
              <w:t>COOPERANTE</w:t>
            </w:r>
          </w:p>
        </w:tc>
        <w:tc>
          <w:tcPr>
            <w:tcW w:w="2595" w:type="dxa"/>
            <w:shd w:val="clear" w:color="auto" w:fill="FFFFFF"/>
            <w:vAlign w:val="center"/>
          </w:tcPr>
          <w:p w14:paraId="7477F47F" w14:textId="77777777" w:rsidR="00631A8E" w:rsidRDefault="002818B9">
            <w:pPr>
              <w:rPr>
                <w:color w:val="000000"/>
                <w:sz w:val="14"/>
                <w:szCs w:val="14"/>
              </w:rPr>
            </w:pPr>
            <w:r>
              <w:rPr>
                <w:color w:val="000000"/>
                <w:sz w:val="14"/>
                <w:szCs w:val="14"/>
              </w:rPr>
              <w:t>Aportar y participar en el desarrollo de proyectos orientados a disminuir las emisiones por fuentes de emisión local</w:t>
            </w:r>
          </w:p>
          <w:p w14:paraId="7477F480" w14:textId="77777777" w:rsidR="00631A8E" w:rsidRDefault="00631A8E">
            <w:pPr>
              <w:rPr>
                <w:color w:val="000000"/>
                <w:sz w:val="14"/>
                <w:szCs w:val="14"/>
              </w:rPr>
            </w:pPr>
          </w:p>
          <w:p w14:paraId="7477F481" w14:textId="77777777" w:rsidR="00631A8E" w:rsidRDefault="002818B9">
            <w:pPr>
              <w:rPr>
                <w:color w:val="000000"/>
                <w:sz w:val="14"/>
                <w:szCs w:val="14"/>
              </w:rPr>
            </w:pPr>
            <w:r>
              <w:rPr>
                <w:color w:val="000000"/>
                <w:sz w:val="14"/>
                <w:szCs w:val="14"/>
              </w:rPr>
              <w:t>Desarrollar en conjunto proyectos para la investigación, conocimiento y actuaciones frente a fuentes de emisión sin actuaciones por falta de información</w:t>
            </w:r>
          </w:p>
        </w:tc>
        <w:tc>
          <w:tcPr>
            <w:tcW w:w="2175" w:type="dxa"/>
            <w:shd w:val="clear" w:color="auto" w:fill="FFFFFF"/>
            <w:vAlign w:val="center"/>
          </w:tcPr>
          <w:p w14:paraId="7477F482" w14:textId="77777777" w:rsidR="00631A8E" w:rsidRDefault="002818B9">
            <w:pPr>
              <w:rPr>
                <w:color w:val="000000"/>
                <w:sz w:val="14"/>
                <w:szCs w:val="14"/>
              </w:rPr>
            </w:pPr>
            <w:r>
              <w:rPr>
                <w:color w:val="000000"/>
                <w:sz w:val="14"/>
                <w:szCs w:val="14"/>
              </w:rPr>
              <w:t xml:space="preserve">Agentes de cooperación internacional </w:t>
            </w:r>
          </w:p>
        </w:tc>
      </w:tr>
      <w:tr w:rsidR="00631A8E" w14:paraId="7477F489" w14:textId="77777777">
        <w:trPr>
          <w:trHeight w:val="318"/>
          <w:jc w:val="center"/>
        </w:trPr>
        <w:tc>
          <w:tcPr>
            <w:tcW w:w="1470" w:type="dxa"/>
            <w:shd w:val="clear" w:color="auto" w:fill="FFFFFF"/>
            <w:vAlign w:val="center"/>
          </w:tcPr>
          <w:p w14:paraId="7477F484" w14:textId="77777777" w:rsidR="00631A8E" w:rsidRDefault="002818B9">
            <w:pPr>
              <w:rPr>
                <w:color w:val="000000"/>
                <w:sz w:val="14"/>
                <w:szCs w:val="14"/>
              </w:rPr>
            </w:pPr>
            <w:r>
              <w:rPr>
                <w:color w:val="000000"/>
                <w:sz w:val="14"/>
                <w:szCs w:val="14"/>
              </w:rPr>
              <w:t>INTERNACIONAL</w:t>
            </w:r>
          </w:p>
        </w:tc>
        <w:tc>
          <w:tcPr>
            <w:tcW w:w="1410" w:type="dxa"/>
            <w:shd w:val="clear" w:color="auto" w:fill="FFFFFF"/>
          </w:tcPr>
          <w:p w14:paraId="7477F485" w14:textId="77777777" w:rsidR="00631A8E" w:rsidRDefault="002818B9">
            <w:pPr>
              <w:rPr>
                <w:color w:val="000000"/>
                <w:sz w:val="14"/>
                <w:szCs w:val="14"/>
              </w:rPr>
            </w:pPr>
            <w:r>
              <w:rPr>
                <w:color w:val="000000"/>
                <w:sz w:val="14"/>
                <w:szCs w:val="14"/>
              </w:rPr>
              <w:t>BID Banco Interamericano de Desarrollo</w:t>
            </w:r>
          </w:p>
        </w:tc>
        <w:tc>
          <w:tcPr>
            <w:tcW w:w="1695" w:type="dxa"/>
            <w:shd w:val="clear" w:color="auto" w:fill="FFFFFF"/>
            <w:vAlign w:val="center"/>
          </w:tcPr>
          <w:p w14:paraId="7477F486" w14:textId="77777777" w:rsidR="00631A8E" w:rsidRDefault="002818B9">
            <w:pP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487" w14:textId="77777777" w:rsidR="00631A8E" w:rsidRDefault="002818B9">
            <w:pPr>
              <w:rPr>
                <w:color w:val="000000"/>
                <w:sz w:val="14"/>
                <w:szCs w:val="14"/>
              </w:rPr>
            </w:pPr>
            <w:r>
              <w:rPr>
                <w:color w:val="000000"/>
                <w:sz w:val="14"/>
                <w:szCs w:val="14"/>
              </w:rPr>
              <w:t>Financiamiento y respaldo en el desarrollo de proyectos orientados a disminuir las emisiones por fuentes de emisión local.</w:t>
            </w:r>
          </w:p>
        </w:tc>
        <w:tc>
          <w:tcPr>
            <w:tcW w:w="2175" w:type="dxa"/>
            <w:shd w:val="clear" w:color="auto" w:fill="FFFFFF"/>
            <w:vAlign w:val="center"/>
          </w:tcPr>
          <w:p w14:paraId="7477F488" w14:textId="77777777" w:rsidR="00631A8E" w:rsidRDefault="002818B9">
            <w:pPr>
              <w:rPr>
                <w:color w:val="000000"/>
                <w:sz w:val="14"/>
                <w:szCs w:val="14"/>
              </w:rPr>
            </w:pPr>
            <w:r>
              <w:rPr>
                <w:color w:val="000000"/>
                <w:sz w:val="14"/>
                <w:szCs w:val="14"/>
              </w:rPr>
              <w:t xml:space="preserve">Financiación </w:t>
            </w:r>
            <w:proofErr w:type="gramStart"/>
            <w:r>
              <w:rPr>
                <w:color w:val="000000"/>
                <w:sz w:val="14"/>
                <w:szCs w:val="14"/>
              </w:rPr>
              <w:t>de  proyectos</w:t>
            </w:r>
            <w:proofErr w:type="gramEnd"/>
            <w:r>
              <w:rPr>
                <w:color w:val="000000"/>
                <w:sz w:val="14"/>
                <w:szCs w:val="14"/>
              </w:rPr>
              <w:t xml:space="preserve"> para la investigación, transferencia de conocimiento y actuaciones frente a fuentes de emisión no gestionadas por información insuficiente</w:t>
            </w:r>
          </w:p>
        </w:tc>
      </w:tr>
      <w:tr w:rsidR="00631A8E" w14:paraId="7477F493" w14:textId="77777777">
        <w:trPr>
          <w:trHeight w:val="318"/>
          <w:jc w:val="center"/>
        </w:trPr>
        <w:tc>
          <w:tcPr>
            <w:tcW w:w="1470" w:type="dxa"/>
            <w:shd w:val="clear" w:color="auto" w:fill="FFFFFF"/>
            <w:vAlign w:val="center"/>
          </w:tcPr>
          <w:p w14:paraId="7477F48A" w14:textId="77777777" w:rsidR="00631A8E" w:rsidRDefault="002818B9">
            <w:pPr>
              <w:rPr>
                <w:color w:val="000000"/>
                <w:sz w:val="14"/>
                <w:szCs w:val="14"/>
              </w:rPr>
            </w:pPr>
            <w:r>
              <w:rPr>
                <w:color w:val="000000"/>
                <w:sz w:val="14"/>
                <w:szCs w:val="14"/>
              </w:rPr>
              <w:t xml:space="preserve">NACIÓN </w:t>
            </w:r>
          </w:p>
        </w:tc>
        <w:tc>
          <w:tcPr>
            <w:tcW w:w="1410" w:type="dxa"/>
            <w:shd w:val="clear" w:color="auto" w:fill="FFFFFF"/>
          </w:tcPr>
          <w:p w14:paraId="7477F48B" w14:textId="77777777" w:rsidR="00631A8E" w:rsidRDefault="002818B9">
            <w:pPr>
              <w:pBdr>
                <w:top w:val="nil"/>
                <w:left w:val="nil"/>
                <w:bottom w:val="nil"/>
                <w:right w:val="nil"/>
                <w:between w:val="nil"/>
              </w:pBdr>
              <w:jc w:val="center"/>
              <w:rPr>
                <w:color w:val="000000"/>
                <w:sz w:val="14"/>
                <w:szCs w:val="14"/>
              </w:rPr>
            </w:pPr>
            <w:r>
              <w:rPr>
                <w:color w:val="000000"/>
                <w:sz w:val="14"/>
                <w:szCs w:val="14"/>
              </w:rPr>
              <w:t>MINISTERIO DE AMBIENTE Y DESARROLLO SOSTENIBLE</w:t>
            </w:r>
          </w:p>
        </w:tc>
        <w:tc>
          <w:tcPr>
            <w:tcW w:w="1695" w:type="dxa"/>
            <w:shd w:val="clear" w:color="auto" w:fill="FFFFFF"/>
            <w:vAlign w:val="center"/>
          </w:tcPr>
          <w:p w14:paraId="7477F48C" w14:textId="77777777" w:rsidR="00631A8E" w:rsidRDefault="002818B9">
            <w:pPr>
              <w:jc w:val="center"/>
              <w:rPr>
                <w:color w:val="000000"/>
                <w:sz w:val="14"/>
                <w:szCs w:val="14"/>
              </w:rPr>
            </w:pPr>
            <w:r>
              <w:rPr>
                <w:color w:val="000000"/>
                <w:sz w:val="14"/>
                <w:szCs w:val="14"/>
              </w:rPr>
              <w:t>COOPERANTE.</w:t>
            </w:r>
          </w:p>
          <w:p w14:paraId="7477F48D" w14:textId="77777777" w:rsidR="00631A8E" w:rsidRDefault="00631A8E">
            <w:pPr>
              <w:jc w:val="center"/>
              <w:rPr>
                <w:color w:val="000000"/>
                <w:sz w:val="14"/>
                <w:szCs w:val="14"/>
              </w:rPr>
            </w:pPr>
          </w:p>
        </w:tc>
        <w:tc>
          <w:tcPr>
            <w:tcW w:w="2595" w:type="dxa"/>
            <w:shd w:val="clear" w:color="auto" w:fill="FFFFFF"/>
            <w:vAlign w:val="center"/>
          </w:tcPr>
          <w:p w14:paraId="7477F48E" w14:textId="77777777" w:rsidR="00631A8E" w:rsidRDefault="002818B9">
            <w:pPr>
              <w:rPr>
                <w:color w:val="000000"/>
                <w:sz w:val="14"/>
                <w:szCs w:val="14"/>
              </w:rPr>
            </w:pPr>
            <w:r>
              <w:rPr>
                <w:color w:val="000000"/>
                <w:sz w:val="14"/>
                <w:szCs w:val="14"/>
              </w:rPr>
              <w:t xml:space="preserve">Articulación interinstitucional.  </w:t>
            </w:r>
          </w:p>
          <w:p w14:paraId="7477F48F" w14:textId="77777777" w:rsidR="00631A8E" w:rsidRDefault="002818B9">
            <w:pPr>
              <w:rPr>
                <w:color w:val="000000"/>
                <w:sz w:val="14"/>
                <w:szCs w:val="14"/>
              </w:rPr>
            </w:pPr>
            <w:r>
              <w:rPr>
                <w:color w:val="000000"/>
                <w:sz w:val="14"/>
                <w:szCs w:val="14"/>
              </w:rPr>
              <w:t xml:space="preserve">Articulación de acciones que potencien el proyecto </w:t>
            </w:r>
          </w:p>
          <w:p w14:paraId="7477F490" w14:textId="77777777" w:rsidR="00631A8E" w:rsidRDefault="002818B9">
            <w:pPr>
              <w:rPr>
                <w:color w:val="000000"/>
                <w:sz w:val="14"/>
                <w:szCs w:val="14"/>
              </w:rPr>
            </w:pPr>
            <w:r>
              <w:rPr>
                <w:color w:val="000000"/>
                <w:sz w:val="14"/>
                <w:szCs w:val="14"/>
              </w:rPr>
              <w:t xml:space="preserve">Actualización normatividad ambiental para la regulación de emisiones a las fuentes. </w:t>
            </w:r>
          </w:p>
        </w:tc>
        <w:tc>
          <w:tcPr>
            <w:tcW w:w="2175" w:type="dxa"/>
            <w:shd w:val="clear" w:color="auto" w:fill="FFFFFF"/>
            <w:vAlign w:val="center"/>
          </w:tcPr>
          <w:p w14:paraId="7477F491" w14:textId="77777777" w:rsidR="00631A8E" w:rsidRDefault="002818B9">
            <w:pPr>
              <w:rPr>
                <w:color w:val="000000"/>
                <w:sz w:val="14"/>
                <w:szCs w:val="14"/>
              </w:rPr>
            </w:pPr>
            <w:r>
              <w:rPr>
                <w:color w:val="000000"/>
                <w:sz w:val="14"/>
                <w:szCs w:val="14"/>
              </w:rPr>
              <w:t xml:space="preserve">Técnica y financiera: </w:t>
            </w:r>
          </w:p>
          <w:p w14:paraId="7477F492" w14:textId="77777777" w:rsidR="00631A8E" w:rsidRDefault="002818B9">
            <w:pPr>
              <w:rPr>
                <w:color w:val="000000"/>
                <w:sz w:val="14"/>
                <w:szCs w:val="14"/>
              </w:rPr>
            </w:pPr>
            <w:r>
              <w:rPr>
                <w:color w:val="000000"/>
                <w:sz w:val="14"/>
                <w:szCs w:val="14"/>
              </w:rPr>
              <w:t>Expide normatividad ambiental para la regulación de emisiones a las fuentes. Así como el fortalecimiento institucional nacional y local en las actuaciones.</w:t>
            </w:r>
          </w:p>
        </w:tc>
      </w:tr>
      <w:tr w:rsidR="00631A8E" w14:paraId="7477F49B" w14:textId="77777777">
        <w:trPr>
          <w:trHeight w:val="318"/>
          <w:jc w:val="center"/>
        </w:trPr>
        <w:tc>
          <w:tcPr>
            <w:tcW w:w="1470" w:type="dxa"/>
            <w:shd w:val="clear" w:color="auto" w:fill="FFFFFF"/>
            <w:vAlign w:val="center"/>
          </w:tcPr>
          <w:p w14:paraId="7477F494" w14:textId="77777777" w:rsidR="00631A8E" w:rsidRDefault="002818B9">
            <w:pPr>
              <w:rPr>
                <w:color w:val="000000"/>
                <w:sz w:val="14"/>
                <w:szCs w:val="14"/>
              </w:rPr>
            </w:pPr>
            <w:r>
              <w:rPr>
                <w:color w:val="000000"/>
                <w:sz w:val="14"/>
                <w:szCs w:val="14"/>
              </w:rPr>
              <w:t xml:space="preserve">NACIÓN </w:t>
            </w:r>
          </w:p>
        </w:tc>
        <w:tc>
          <w:tcPr>
            <w:tcW w:w="1410" w:type="dxa"/>
            <w:shd w:val="clear" w:color="auto" w:fill="FFFFFF"/>
          </w:tcPr>
          <w:p w14:paraId="7477F495" w14:textId="77777777" w:rsidR="00631A8E" w:rsidRDefault="002818B9">
            <w:pPr>
              <w:pBdr>
                <w:top w:val="nil"/>
                <w:left w:val="nil"/>
                <w:bottom w:val="nil"/>
                <w:right w:val="nil"/>
                <w:between w:val="nil"/>
              </w:pBdr>
              <w:jc w:val="center"/>
              <w:rPr>
                <w:color w:val="000000"/>
                <w:sz w:val="14"/>
                <w:szCs w:val="14"/>
              </w:rPr>
            </w:pPr>
            <w:r>
              <w:rPr>
                <w:color w:val="000000"/>
                <w:sz w:val="14"/>
                <w:szCs w:val="14"/>
              </w:rPr>
              <w:t>MINISTERIO DE TRANSPORTE</w:t>
            </w:r>
          </w:p>
        </w:tc>
        <w:tc>
          <w:tcPr>
            <w:tcW w:w="1695" w:type="dxa"/>
            <w:shd w:val="clear" w:color="auto" w:fill="FFFFFF"/>
            <w:vAlign w:val="center"/>
          </w:tcPr>
          <w:p w14:paraId="7477F496"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97" w14:textId="77777777" w:rsidR="00631A8E" w:rsidRDefault="002818B9">
            <w:pPr>
              <w:rPr>
                <w:color w:val="000000"/>
                <w:sz w:val="14"/>
                <w:szCs w:val="14"/>
              </w:rPr>
            </w:pPr>
            <w:r>
              <w:rPr>
                <w:color w:val="000000"/>
                <w:sz w:val="14"/>
                <w:szCs w:val="14"/>
              </w:rPr>
              <w:t xml:space="preserve">Articulación de acciones que potencien el proyecto </w:t>
            </w:r>
          </w:p>
        </w:tc>
        <w:tc>
          <w:tcPr>
            <w:tcW w:w="2175" w:type="dxa"/>
            <w:shd w:val="clear" w:color="auto" w:fill="FFFFFF"/>
            <w:vAlign w:val="center"/>
          </w:tcPr>
          <w:p w14:paraId="7477F498" w14:textId="77777777" w:rsidR="00631A8E" w:rsidRDefault="002818B9">
            <w:pPr>
              <w:rPr>
                <w:color w:val="000000"/>
                <w:sz w:val="14"/>
                <w:szCs w:val="14"/>
              </w:rPr>
            </w:pPr>
            <w:r>
              <w:rPr>
                <w:color w:val="000000"/>
                <w:sz w:val="14"/>
                <w:szCs w:val="14"/>
              </w:rPr>
              <w:t xml:space="preserve">Técnica y financiera. </w:t>
            </w:r>
          </w:p>
          <w:p w14:paraId="7477F499" w14:textId="77777777" w:rsidR="00631A8E" w:rsidRDefault="002818B9">
            <w:pPr>
              <w:rPr>
                <w:color w:val="000000"/>
                <w:sz w:val="14"/>
                <w:szCs w:val="14"/>
              </w:rPr>
            </w:pPr>
            <w:r>
              <w:rPr>
                <w:color w:val="000000"/>
                <w:sz w:val="14"/>
                <w:szCs w:val="14"/>
              </w:rPr>
              <w:t>Expide la normatividad del sector</w:t>
            </w:r>
          </w:p>
          <w:p w14:paraId="7477F49A" w14:textId="77777777" w:rsidR="00631A8E" w:rsidRDefault="002818B9">
            <w:pPr>
              <w:rPr>
                <w:color w:val="000000"/>
                <w:sz w:val="14"/>
                <w:szCs w:val="14"/>
              </w:rPr>
            </w:pPr>
            <w:r>
              <w:rPr>
                <w:color w:val="000000"/>
                <w:sz w:val="14"/>
                <w:szCs w:val="14"/>
              </w:rPr>
              <w:t xml:space="preserve">Reglamentación de límites de emisión y de metodologías de medición de </w:t>
            </w:r>
            <w:proofErr w:type="gramStart"/>
            <w:r>
              <w:rPr>
                <w:color w:val="000000"/>
                <w:sz w:val="14"/>
                <w:szCs w:val="14"/>
              </w:rPr>
              <w:t>los mismos</w:t>
            </w:r>
            <w:proofErr w:type="gramEnd"/>
            <w:r>
              <w:rPr>
                <w:color w:val="000000"/>
                <w:sz w:val="14"/>
                <w:szCs w:val="14"/>
              </w:rPr>
              <w:t>.</w:t>
            </w:r>
          </w:p>
        </w:tc>
      </w:tr>
      <w:tr w:rsidR="00631A8E" w14:paraId="7477F4A2" w14:textId="77777777">
        <w:trPr>
          <w:trHeight w:val="318"/>
          <w:jc w:val="center"/>
        </w:trPr>
        <w:tc>
          <w:tcPr>
            <w:tcW w:w="1470" w:type="dxa"/>
            <w:shd w:val="clear" w:color="auto" w:fill="FFFFFF"/>
            <w:vAlign w:val="center"/>
          </w:tcPr>
          <w:p w14:paraId="7477F49C" w14:textId="77777777" w:rsidR="00631A8E" w:rsidRDefault="002818B9">
            <w:pPr>
              <w:rPr>
                <w:color w:val="000000"/>
                <w:sz w:val="14"/>
                <w:szCs w:val="14"/>
              </w:rPr>
            </w:pPr>
            <w:r>
              <w:rPr>
                <w:color w:val="000000"/>
                <w:sz w:val="14"/>
                <w:szCs w:val="14"/>
              </w:rPr>
              <w:t xml:space="preserve">NACIÓN </w:t>
            </w:r>
          </w:p>
        </w:tc>
        <w:tc>
          <w:tcPr>
            <w:tcW w:w="1410" w:type="dxa"/>
            <w:shd w:val="clear" w:color="auto" w:fill="FFFFFF"/>
          </w:tcPr>
          <w:p w14:paraId="7477F49D" w14:textId="77777777" w:rsidR="00631A8E" w:rsidRDefault="002818B9">
            <w:pPr>
              <w:pBdr>
                <w:top w:val="nil"/>
                <w:left w:val="nil"/>
                <w:bottom w:val="nil"/>
                <w:right w:val="nil"/>
                <w:between w:val="nil"/>
              </w:pBdr>
              <w:jc w:val="center"/>
              <w:rPr>
                <w:color w:val="000000"/>
                <w:sz w:val="14"/>
                <w:szCs w:val="14"/>
              </w:rPr>
            </w:pPr>
            <w:r>
              <w:rPr>
                <w:color w:val="000000"/>
                <w:sz w:val="14"/>
                <w:szCs w:val="14"/>
              </w:rPr>
              <w:t>MINISTERIO DE ENERGÍA</w:t>
            </w:r>
          </w:p>
        </w:tc>
        <w:tc>
          <w:tcPr>
            <w:tcW w:w="1695" w:type="dxa"/>
            <w:shd w:val="clear" w:color="auto" w:fill="FFFFFF"/>
            <w:vAlign w:val="center"/>
          </w:tcPr>
          <w:p w14:paraId="7477F49E"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9F" w14:textId="77777777" w:rsidR="00631A8E" w:rsidRDefault="002818B9">
            <w:pPr>
              <w:rPr>
                <w:color w:val="000000"/>
                <w:sz w:val="14"/>
                <w:szCs w:val="14"/>
              </w:rPr>
            </w:pPr>
            <w:r>
              <w:rPr>
                <w:color w:val="000000"/>
                <w:sz w:val="14"/>
                <w:szCs w:val="14"/>
              </w:rPr>
              <w:t>Articulación de acciones que potencien el proyecto</w:t>
            </w:r>
          </w:p>
        </w:tc>
        <w:tc>
          <w:tcPr>
            <w:tcW w:w="2175" w:type="dxa"/>
            <w:shd w:val="clear" w:color="auto" w:fill="FFFFFF"/>
            <w:vAlign w:val="center"/>
          </w:tcPr>
          <w:p w14:paraId="7477F4A0" w14:textId="77777777" w:rsidR="00631A8E" w:rsidRDefault="002818B9">
            <w:pPr>
              <w:rPr>
                <w:color w:val="000000"/>
                <w:sz w:val="14"/>
                <w:szCs w:val="14"/>
              </w:rPr>
            </w:pPr>
            <w:r>
              <w:rPr>
                <w:color w:val="000000"/>
                <w:sz w:val="14"/>
                <w:szCs w:val="14"/>
              </w:rPr>
              <w:t>Técnica y financiera.</w:t>
            </w:r>
          </w:p>
          <w:p w14:paraId="7477F4A1" w14:textId="77777777" w:rsidR="00631A8E" w:rsidRDefault="002818B9">
            <w:pPr>
              <w:rPr>
                <w:color w:val="000000"/>
                <w:sz w:val="14"/>
                <w:szCs w:val="14"/>
              </w:rPr>
            </w:pPr>
            <w:r>
              <w:rPr>
                <w:color w:val="000000"/>
                <w:sz w:val="14"/>
                <w:szCs w:val="14"/>
              </w:rPr>
              <w:t xml:space="preserve">Reglamentación de límites de emisión y de metodologías de medición de </w:t>
            </w:r>
            <w:proofErr w:type="gramStart"/>
            <w:r>
              <w:rPr>
                <w:color w:val="000000"/>
                <w:sz w:val="14"/>
                <w:szCs w:val="14"/>
              </w:rPr>
              <w:t>los mismos</w:t>
            </w:r>
            <w:proofErr w:type="gramEnd"/>
          </w:p>
        </w:tc>
      </w:tr>
      <w:tr w:rsidR="00631A8E" w14:paraId="7477F4A8" w14:textId="77777777">
        <w:trPr>
          <w:trHeight w:val="318"/>
          <w:jc w:val="center"/>
        </w:trPr>
        <w:tc>
          <w:tcPr>
            <w:tcW w:w="1470" w:type="dxa"/>
            <w:shd w:val="clear" w:color="auto" w:fill="FFFFFF"/>
            <w:vAlign w:val="center"/>
          </w:tcPr>
          <w:p w14:paraId="7477F4A3" w14:textId="77777777" w:rsidR="00631A8E" w:rsidRDefault="002818B9">
            <w:pPr>
              <w:rPr>
                <w:color w:val="000000"/>
                <w:sz w:val="14"/>
                <w:szCs w:val="14"/>
              </w:rPr>
            </w:pPr>
            <w:r>
              <w:rPr>
                <w:color w:val="000000"/>
                <w:sz w:val="14"/>
                <w:szCs w:val="14"/>
              </w:rPr>
              <w:t>NACIÓN</w:t>
            </w:r>
          </w:p>
        </w:tc>
        <w:tc>
          <w:tcPr>
            <w:tcW w:w="1410" w:type="dxa"/>
            <w:shd w:val="clear" w:color="auto" w:fill="FFFFFF"/>
          </w:tcPr>
          <w:p w14:paraId="7477F4A4" w14:textId="77777777" w:rsidR="00631A8E" w:rsidRDefault="002818B9">
            <w:pPr>
              <w:pBdr>
                <w:top w:val="nil"/>
                <w:left w:val="nil"/>
                <w:bottom w:val="nil"/>
                <w:right w:val="nil"/>
                <w:between w:val="nil"/>
              </w:pBdr>
              <w:jc w:val="center"/>
              <w:rPr>
                <w:color w:val="000000"/>
                <w:sz w:val="14"/>
                <w:szCs w:val="14"/>
              </w:rPr>
            </w:pPr>
            <w:r>
              <w:rPr>
                <w:color w:val="000000"/>
                <w:sz w:val="14"/>
                <w:szCs w:val="14"/>
              </w:rPr>
              <w:t>UPME, DNP, ECOPETROL SA</w:t>
            </w:r>
          </w:p>
        </w:tc>
        <w:tc>
          <w:tcPr>
            <w:tcW w:w="1695" w:type="dxa"/>
            <w:shd w:val="clear" w:color="auto" w:fill="FFFFFF"/>
            <w:vAlign w:val="center"/>
          </w:tcPr>
          <w:p w14:paraId="7477F4A5"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A6" w14:textId="77777777" w:rsidR="00631A8E" w:rsidRDefault="002818B9">
            <w:pPr>
              <w:rPr>
                <w:color w:val="000000"/>
                <w:sz w:val="14"/>
                <w:szCs w:val="14"/>
              </w:rPr>
            </w:pPr>
            <w:r>
              <w:rPr>
                <w:color w:val="000000"/>
                <w:sz w:val="14"/>
                <w:szCs w:val="14"/>
              </w:rPr>
              <w:t>Desarrollar las acciones necesarias desde el orden nacional que permitan materializar los planes, programas y proyectos.</w:t>
            </w:r>
          </w:p>
        </w:tc>
        <w:tc>
          <w:tcPr>
            <w:tcW w:w="2175" w:type="dxa"/>
            <w:shd w:val="clear" w:color="auto" w:fill="FFFFFF"/>
            <w:vAlign w:val="center"/>
          </w:tcPr>
          <w:p w14:paraId="7477F4A7" w14:textId="77777777" w:rsidR="00631A8E" w:rsidRDefault="002818B9">
            <w:pPr>
              <w:rPr>
                <w:color w:val="000000"/>
                <w:sz w:val="14"/>
                <w:szCs w:val="14"/>
              </w:rPr>
            </w:pPr>
            <w:r>
              <w:rPr>
                <w:color w:val="000000"/>
                <w:sz w:val="14"/>
                <w:szCs w:val="14"/>
              </w:rPr>
              <w:t>Expiden documentos técnicos o lineamientos que den viabilidad a la ejecución y adaptación de los sectores e instituciones en la promoción de nuevas tecnologías o combustibles más limpios</w:t>
            </w:r>
          </w:p>
        </w:tc>
      </w:tr>
      <w:tr w:rsidR="00631A8E" w14:paraId="7477F4B1" w14:textId="77777777">
        <w:trPr>
          <w:trHeight w:val="318"/>
          <w:jc w:val="center"/>
        </w:trPr>
        <w:tc>
          <w:tcPr>
            <w:tcW w:w="1470" w:type="dxa"/>
            <w:shd w:val="clear" w:color="auto" w:fill="FFFFFF"/>
            <w:vAlign w:val="center"/>
          </w:tcPr>
          <w:p w14:paraId="7477F4A9" w14:textId="77777777" w:rsidR="00631A8E" w:rsidRDefault="002818B9">
            <w:pPr>
              <w:rPr>
                <w:color w:val="000000"/>
                <w:sz w:val="14"/>
                <w:szCs w:val="14"/>
              </w:rPr>
            </w:pPr>
            <w:r>
              <w:rPr>
                <w:color w:val="000000"/>
                <w:sz w:val="14"/>
                <w:szCs w:val="14"/>
              </w:rPr>
              <w:t>NACIÓN</w:t>
            </w:r>
          </w:p>
        </w:tc>
        <w:tc>
          <w:tcPr>
            <w:tcW w:w="1410" w:type="dxa"/>
            <w:shd w:val="clear" w:color="auto" w:fill="FFFFFF"/>
          </w:tcPr>
          <w:p w14:paraId="7477F4AA" w14:textId="77777777" w:rsidR="00631A8E" w:rsidRDefault="002818B9">
            <w:pPr>
              <w:jc w:val="center"/>
              <w:rPr>
                <w:color w:val="000000"/>
                <w:sz w:val="14"/>
                <w:szCs w:val="14"/>
              </w:rPr>
            </w:pPr>
            <w:r>
              <w:rPr>
                <w:color w:val="000000"/>
                <w:sz w:val="14"/>
                <w:szCs w:val="14"/>
              </w:rPr>
              <w:t>IDEAM</w:t>
            </w:r>
          </w:p>
          <w:p w14:paraId="7477F4AB" w14:textId="77777777" w:rsidR="00631A8E" w:rsidRDefault="002818B9">
            <w:pPr>
              <w:jc w:val="center"/>
              <w:rPr>
                <w:color w:val="000000"/>
                <w:sz w:val="14"/>
                <w:szCs w:val="14"/>
              </w:rPr>
            </w:pPr>
            <w:r>
              <w:rPr>
                <w:color w:val="000000"/>
                <w:sz w:val="14"/>
                <w:szCs w:val="14"/>
              </w:rPr>
              <w:t>DANE</w:t>
            </w:r>
          </w:p>
        </w:tc>
        <w:tc>
          <w:tcPr>
            <w:tcW w:w="1695" w:type="dxa"/>
            <w:shd w:val="clear" w:color="auto" w:fill="FFFFFF"/>
            <w:vAlign w:val="center"/>
          </w:tcPr>
          <w:p w14:paraId="7477F4AC"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AD" w14:textId="77777777" w:rsidR="00631A8E" w:rsidRDefault="002818B9">
            <w:pPr>
              <w:rPr>
                <w:color w:val="000000"/>
                <w:sz w:val="14"/>
                <w:szCs w:val="14"/>
              </w:rPr>
            </w:pPr>
            <w:r>
              <w:rPr>
                <w:color w:val="000000"/>
                <w:sz w:val="14"/>
                <w:szCs w:val="14"/>
              </w:rPr>
              <w:t xml:space="preserve">Obtener acreditación técnica en marco de la labor institucional </w:t>
            </w:r>
          </w:p>
        </w:tc>
        <w:tc>
          <w:tcPr>
            <w:tcW w:w="2175" w:type="dxa"/>
            <w:shd w:val="clear" w:color="auto" w:fill="FFFFFF"/>
            <w:vAlign w:val="center"/>
          </w:tcPr>
          <w:p w14:paraId="7477F4AE" w14:textId="77777777" w:rsidR="00631A8E" w:rsidRDefault="002818B9">
            <w:pPr>
              <w:rPr>
                <w:color w:val="000000"/>
                <w:sz w:val="14"/>
                <w:szCs w:val="14"/>
              </w:rPr>
            </w:pPr>
            <w:r>
              <w:rPr>
                <w:color w:val="000000"/>
                <w:sz w:val="14"/>
                <w:szCs w:val="14"/>
              </w:rPr>
              <w:t xml:space="preserve">Técnica </w:t>
            </w:r>
          </w:p>
          <w:p w14:paraId="7477F4AF" w14:textId="77777777" w:rsidR="00631A8E" w:rsidRDefault="002818B9">
            <w:pPr>
              <w:rPr>
                <w:color w:val="000000"/>
                <w:sz w:val="14"/>
                <w:szCs w:val="14"/>
              </w:rPr>
            </w:pPr>
            <w:r>
              <w:rPr>
                <w:color w:val="000000"/>
                <w:sz w:val="14"/>
                <w:szCs w:val="14"/>
              </w:rPr>
              <w:t xml:space="preserve">Generan lineamientos técnicos </w:t>
            </w:r>
          </w:p>
          <w:p w14:paraId="7477F4B0" w14:textId="77777777" w:rsidR="00631A8E" w:rsidRDefault="002818B9">
            <w:pPr>
              <w:rPr>
                <w:color w:val="000000"/>
                <w:sz w:val="14"/>
                <w:szCs w:val="14"/>
              </w:rPr>
            </w:pPr>
            <w:r>
              <w:rPr>
                <w:color w:val="000000"/>
                <w:sz w:val="14"/>
                <w:szCs w:val="14"/>
              </w:rPr>
              <w:t>Expiden acreditaciones técnicas</w:t>
            </w:r>
          </w:p>
        </w:tc>
      </w:tr>
      <w:tr w:rsidR="00631A8E" w14:paraId="7477F4B7" w14:textId="77777777">
        <w:trPr>
          <w:trHeight w:val="318"/>
          <w:jc w:val="center"/>
        </w:trPr>
        <w:tc>
          <w:tcPr>
            <w:tcW w:w="1470" w:type="dxa"/>
            <w:shd w:val="clear" w:color="auto" w:fill="FFFFFF"/>
            <w:vAlign w:val="center"/>
          </w:tcPr>
          <w:p w14:paraId="7477F4B2" w14:textId="77777777" w:rsidR="00631A8E" w:rsidRDefault="002818B9">
            <w:pPr>
              <w:rPr>
                <w:color w:val="000000"/>
                <w:sz w:val="14"/>
                <w:szCs w:val="14"/>
              </w:rPr>
            </w:pPr>
            <w:r>
              <w:rPr>
                <w:color w:val="000000"/>
                <w:sz w:val="14"/>
                <w:szCs w:val="14"/>
              </w:rPr>
              <w:t>NACIÓN</w:t>
            </w:r>
          </w:p>
        </w:tc>
        <w:tc>
          <w:tcPr>
            <w:tcW w:w="1410" w:type="dxa"/>
            <w:shd w:val="clear" w:color="auto" w:fill="FFFFFF"/>
          </w:tcPr>
          <w:p w14:paraId="7477F4B3" w14:textId="77777777" w:rsidR="00631A8E" w:rsidRDefault="002818B9">
            <w:pPr>
              <w:rPr>
                <w:color w:val="000000"/>
                <w:sz w:val="14"/>
                <w:szCs w:val="14"/>
              </w:rPr>
            </w:pPr>
            <w:r>
              <w:rPr>
                <w:color w:val="000000"/>
                <w:sz w:val="14"/>
                <w:szCs w:val="14"/>
              </w:rPr>
              <w:t>RUNT</w:t>
            </w:r>
          </w:p>
        </w:tc>
        <w:tc>
          <w:tcPr>
            <w:tcW w:w="1695" w:type="dxa"/>
            <w:shd w:val="clear" w:color="auto" w:fill="FFFFFF"/>
            <w:vAlign w:val="center"/>
          </w:tcPr>
          <w:p w14:paraId="7477F4B4"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B5" w14:textId="77777777" w:rsidR="00631A8E" w:rsidRDefault="002818B9">
            <w:pPr>
              <w:rPr>
                <w:color w:val="000000"/>
                <w:sz w:val="14"/>
                <w:szCs w:val="14"/>
              </w:rPr>
            </w:pPr>
            <w:r>
              <w:rPr>
                <w:color w:val="000000"/>
                <w:sz w:val="14"/>
                <w:szCs w:val="14"/>
              </w:rPr>
              <w:t xml:space="preserve">Se requiere formalizar un convenio para la transferencia de información, necesaria para alimentar los modelos y los inventarios de emisiones contemplados en el proyecto. </w:t>
            </w:r>
          </w:p>
        </w:tc>
        <w:tc>
          <w:tcPr>
            <w:tcW w:w="2175" w:type="dxa"/>
            <w:shd w:val="clear" w:color="auto" w:fill="FFFFFF"/>
            <w:vAlign w:val="center"/>
          </w:tcPr>
          <w:p w14:paraId="7477F4B6" w14:textId="77777777" w:rsidR="00631A8E" w:rsidRDefault="002818B9">
            <w:pPr>
              <w:rPr>
                <w:color w:val="000000"/>
                <w:sz w:val="14"/>
                <w:szCs w:val="14"/>
              </w:rPr>
            </w:pPr>
            <w:r>
              <w:rPr>
                <w:color w:val="000000"/>
                <w:sz w:val="14"/>
                <w:szCs w:val="14"/>
              </w:rPr>
              <w:t xml:space="preserve">Posee la información estadística sobre los vehículos que circulan en Bogotá. </w:t>
            </w:r>
          </w:p>
        </w:tc>
      </w:tr>
      <w:tr w:rsidR="00631A8E" w14:paraId="7477F4BD" w14:textId="77777777">
        <w:trPr>
          <w:trHeight w:val="318"/>
          <w:jc w:val="center"/>
        </w:trPr>
        <w:tc>
          <w:tcPr>
            <w:tcW w:w="1470" w:type="dxa"/>
            <w:shd w:val="clear" w:color="auto" w:fill="FFFFFF"/>
            <w:vAlign w:val="center"/>
          </w:tcPr>
          <w:p w14:paraId="7477F4B8" w14:textId="77777777" w:rsidR="00631A8E" w:rsidRDefault="002818B9">
            <w:pPr>
              <w:rPr>
                <w:color w:val="000000"/>
                <w:sz w:val="14"/>
                <w:szCs w:val="14"/>
              </w:rPr>
            </w:pPr>
            <w:r>
              <w:rPr>
                <w:color w:val="000000"/>
                <w:sz w:val="14"/>
                <w:szCs w:val="14"/>
              </w:rPr>
              <w:t>NACIÓN</w:t>
            </w:r>
          </w:p>
        </w:tc>
        <w:tc>
          <w:tcPr>
            <w:tcW w:w="1410" w:type="dxa"/>
            <w:shd w:val="clear" w:color="auto" w:fill="FFFFFF"/>
          </w:tcPr>
          <w:p w14:paraId="7477F4B9" w14:textId="77777777" w:rsidR="00631A8E" w:rsidRDefault="002818B9">
            <w:pPr>
              <w:rPr>
                <w:color w:val="000000"/>
                <w:sz w:val="14"/>
                <w:szCs w:val="14"/>
              </w:rPr>
            </w:pPr>
            <w:r>
              <w:rPr>
                <w:color w:val="000000"/>
                <w:sz w:val="14"/>
                <w:szCs w:val="14"/>
              </w:rPr>
              <w:t>AEROCIVIL</w:t>
            </w:r>
          </w:p>
        </w:tc>
        <w:tc>
          <w:tcPr>
            <w:tcW w:w="1695" w:type="dxa"/>
            <w:shd w:val="clear" w:color="auto" w:fill="FFFFFF"/>
            <w:tcMar>
              <w:top w:w="0" w:type="dxa"/>
              <w:left w:w="45" w:type="dxa"/>
              <w:bottom w:w="0" w:type="dxa"/>
              <w:right w:w="45" w:type="dxa"/>
            </w:tcMar>
            <w:vAlign w:val="center"/>
          </w:tcPr>
          <w:p w14:paraId="7477F4BA"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BB" w14:textId="77777777" w:rsidR="00631A8E" w:rsidRDefault="002818B9">
            <w:pPr>
              <w:rPr>
                <w:color w:val="000000"/>
                <w:sz w:val="14"/>
                <w:szCs w:val="14"/>
              </w:rPr>
            </w:pPr>
            <w:r>
              <w:rPr>
                <w:color w:val="000000"/>
                <w:sz w:val="14"/>
                <w:szCs w:val="14"/>
              </w:rPr>
              <w:t xml:space="preserve">Puede vincularse activamente en el desarrollo de algunas actividades de la Red de monitoreo de Ruido Ambiental </w:t>
            </w:r>
          </w:p>
        </w:tc>
        <w:tc>
          <w:tcPr>
            <w:tcW w:w="2175" w:type="dxa"/>
            <w:shd w:val="clear" w:color="auto" w:fill="FFFFFF"/>
            <w:vAlign w:val="center"/>
          </w:tcPr>
          <w:p w14:paraId="7477F4BC" w14:textId="77777777" w:rsidR="00631A8E" w:rsidRDefault="002818B9">
            <w:pPr>
              <w:rPr>
                <w:color w:val="000000"/>
                <w:sz w:val="14"/>
                <w:szCs w:val="14"/>
              </w:rPr>
            </w:pPr>
            <w:r>
              <w:rPr>
                <w:color w:val="000000"/>
                <w:sz w:val="14"/>
                <w:szCs w:val="14"/>
              </w:rPr>
              <w:t xml:space="preserve">Ordenamiento uso del espacio aéreo y crecimiento de la aviación civil </w:t>
            </w:r>
          </w:p>
        </w:tc>
      </w:tr>
      <w:tr w:rsidR="00631A8E" w14:paraId="7477F4C3" w14:textId="77777777">
        <w:trPr>
          <w:trHeight w:val="318"/>
          <w:jc w:val="center"/>
        </w:trPr>
        <w:tc>
          <w:tcPr>
            <w:tcW w:w="1470" w:type="dxa"/>
            <w:shd w:val="clear" w:color="auto" w:fill="FFFFFF"/>
            <w:vAlign w:val="center"/>
          </w:tcPr>
          <w:p w14:paraId="7477F4BE" w14:textId="77777777" w:rsidR="00631A8E" w:rsidRDefault="00631A8E">
            <w:pPr>
              <w:rPr>
                <w:color w:val="000000"/>
                <w:sz w:val="14"/>
                <w:szCs w:val="14"/>
              </w:rPr>
            </w:pPr>
          </w:p>
        </w:tc>
        <w:tc>
          <w:tcPr>
            <w:tcW w:w="1410" w:type="dxa"/>
            <w:shd w:val="clear" w:color="auto" w:fill="FFFFFF"/>
          </w:tcPr>
          <w:p w14:paraId="7477F4BF" w14:textId="77777777" w:rsidR="00631A8E" w:rsidRDefault="002818B9">
            <w:pPr>
              <w:rPr>
                <w:color w:val="000000"/>
                <w:sz w:val="14"/>
                <w:szCs w:val="14"/>
              </w:rPr>
            </w:pPr>
            <w:r>
              <w:rPr>
                <w:color w:val="000000"/>
                <w:sz w:val="14"/>
                <w:szCs w:val="14"/>
              </w:rPr>
              <w:t>AUTORIDAD NACIONAL DE LICENCIAS AMBIENTALES</w:t>
            </w:r>
          </w:p>
        </w:tc>
        <w:tc>
          <w:tcPr>
            <w:tcW w:w="1695" w:type="dxa"/>
            <w:shd w:val="clear" w:color="auto" w:fill="FFFFFF"/>
            <w:tcMar>
              <w:top w:w="0" w:type="dxa"/>
              <w:left w:w="45" w:type="dxa"/>
              <w:bottom w:w="0" w:type="dxa"/>
              <w:right w:w="45" w:type="dxa"/>
            </w:tcMar>
            <w:vAlign w:val="center"/>
          </w:tcPr>
          <w:p w14:paraId="7477F4C0"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C1" w14:textId="77777777" w:rsidR="00631A8E" w:rsidRDefault="00631A8E">
            <w:pPr>
              <w:rPr>
                <w:color w:val="000000"/>
                <w:sz w:val="14"/>
                <w:szCs w:val="14"/>
              </w:rPr>
            </w:pPr>
          </w:p>
        </w:tc>
        <w:tc>
          <w:tcPr>
            <w:tcW w:w="2175" w:type="dxa"/>
            <w:shd w:val="clear" w:color="auto" w:fill="FFFFFF"/>
            <w:vAlign w:val="center"/>
          </w:tcPr>
          <w:p w14:paraId="7477F4C2" w14:textId="77777777" w:rsidR="00631A8E" w:rsidRDefault="00631A8E">
            <w:pPr>
              <w:rPr>
                <w:color w:val="000000"/>
                <w:sz w:val="14"/>
                <w:szCs w:val="14"/>
              </w:rPr>
            </w:pPr>
          </w:p>
        </w:tc>
      </w:tr>
      <w:tr w:rsidR="00631A8E" w14:paraId="7477F4CA" w14:textId="77777777">
        <w:trPr>
          <w:trHeight w:val="318"/>
          <w:jc w:val="center"/>
        </w:trPr>
        <w:tc>
          <w:tcPr>
            <w:tcW w:w="1470" w:type="dxa"/>
            <w:shd w:val="clear" w:color="auto" w:fill="FFFFFF"/>
            <w:vAlign w:val="center"/>
          </w:tcPr>
          <w:p w14:paraId="7477F4C4" w14:textId="77777777" w:rsidR="00631A8E" w:rsidRDefault="002818B9">
            <w:pPr>
              <w:rPr>
                <w:color w:val="000000"/>
                <w:sz w:val="14"/>
                <w:szCs w:val="14"/>
              </w:rPr>
            </w:pPr>
            <w:r>
              <w:rPr>
                <w:color w:val="000000"/>
                <w:sz w:val="14"/>
                <w:szCs w:val="14"/>
              </w:rPr>
              <w:t>DISTRITO/</w:t>
            </w:r>
          </w:p>
          <w:p w14:paraId="7477F4C5" w14:textId="77777777" w:rsidR="00631A8E" w:rsidRDefault="002818B9">
            <w:pPr>
              <w:rPr>
                <w:color w:val="000000"/>
                <w:sz w:val="14"/>
                <w:szCs w:val="14"/>
              </w:rPr>
            </w:pPr>
            <w:r>
              <w:rPr>
                <w:color w:val="000000"/>
                <w:sz w:val="14"/>
                <w:szCs w:val="14"/>
              </w:rPr>
              <w:t xml:space="preserve">NACIÓN </w:t>
            </w:r>
          </w:p>
        </w:tc>
        <w:tc>
          <w:tcPr>
            <w:tcW w:w="1410" w:type="dxa"/>
            <w:shd w:val="clear" w:color="auto" w:fill="FFFFFF"/>
          </w:tcPr>
          <w:p w14:paraId="7477F4C6" w14:textId="77777777" w:rsidR="00631A8E" w:rsidRDefault="002818B9">
            <w:pPr>
              <w:pBdr>
                <w:top w:val="nil"/>
                <w:left w:val="nil"/>
                <w:bottom w:val="nil"/>
                <w:right w:val="nil"/>
                <w:between w:val="nil"/>
              </w:pBdr>
              <w:jc w:val="center"/>
              <w:rPr>
                <w:color w:val="000000"/>
                <w:sz w:val="14"/>
                <w:szCs w:val="14"/>
              </w:rPr>
            </w:pPr>
            <w:r>
              <w:rPr>
                <w:color w:val="000000"/>
                <w:sz w:val="14"/>
                <w:szCs w:val="14"/>
              </w:rPr>
              <w:t>POLICÍA METROPOLITANA</w:t>
            </w:r>
          </w:p>
        </w:tc>
        <w:tc>
          <w:tcPr>
            <w:tcW w:w="1695" w:type="dxa"/>
            <w:shd w:val="clear" w:color="auto" w:fill="FFFFFF"/>
            <w:tcMar>
              <w:top w:w="0" w:type="dxa"/>
              <w:left w:w="45" w:type="dxa"/>
              <w:bottom w:w="0" w:type="dxa"/>
              <w:right w:w="45" w:type="dxa"/>
            </w:tcMar>
            <w:vAlign w:val="center"/>
          </w:tcPr>
          <w:p w14:paraId="7477F4C7"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C8" w14:textId="77777777" w:rsidR="00631A8E" w:rsidRDefault="002818B9">
            <w:pPr>
              <w:rPr>
                <w:color w:val="000000"/>
                <w:sz w:val="14"/>
                <w:szCs w:val="14"/>
              </w:rPr>
            </w:pPr>
            <w:r>
              <w:rPr>
                <w:color w:val="000000"/>
                <w:sz w:val="14"/>
                <w:szCs w:val="14"/>
              </w:rPr>
              <w:t xml:space="preserve">Articulación interinstitucional con la Policía Metropolitana de Bogotá, con el fin de obtener la cooperación en el desarrollo de los diferentes operativos. </w:t>
            </w:r>
          </w:p>
        </w:tc>
        <w:tc>
          <w:tcPr>
            <w:tcW w:w="2175" w:type="dxa"/>
            <w:shd w:val="clear" w:color="auto" w:fill="FFFFFF"/>
            <w:vAlign w:val="center"/>
          </w:tcPr>
          <w:p w14:paraId="7477F4C9" w14:textId="77777777" w:rsidR="00631A8E" w:rsidRDefault="002818B9">
            <w:pPr>
              <w:rPr>
                <w:color w:val="000000"/>
                <w:sz w:val="14"/>
                <w:szCs w:val="14"/>
              </w:rPr>
            </w:pPr>
            <w:r>
              <w:rPr>
                <w:color w:val="000000"/>
                <w:sz w:val="14"/>
                <w:szCs w:val="14"/>
              </w:rPr>
              <w:t xml:space="preserve">Ejercer el control que otorga el Código Nacional de Policía, Ley 1801 de 2019, frente a la apertura y funcionamiento de establecimientos en su territorio. Igualmente, aplicar los comparendos en las infracciones consideradas como perturbación a la tranquilidad, convivencia ciudadana y a la normatividad ambiental vigente. </w:t>
            </w:r>
          </w:p>
        </w:tc>
      </w:tr>
      <w:tr w:rsidR="00631A8E" w14:paraId="7477F4D2" w14:textId="77777777">
        <w:trPr>
          <w:trHeight w:val="780"/>
          <w:jc w:val="center"/>
        </w:trPr>
        <w:tc>
          <w:tcPr>
            <w:tcW w:w="1470" w:type="dxa"/>
            <w:shd w:val="clear" w:color="auto" w:fill="FFFFFF"/>
            <w:vAlign w:val="center"/>
          </w:tcPr>
          <w:p w14:paraId="7477F4CB" w14:textId="77777777" w:rsidR="00631A8E" w:rsidRDefault="002818B9">
            <w:pPr>
              <w:rPr>
                <w:color w:val="000000"/>
                <w:sz w:val="14"/>
                <w:szCs w:val="14"/>
              </w:rPr>
            </w:pPr>
            <w:r>
              <w:rPr>
                <w:color w:val="000000"/>
                <w:sz w:val="14"/>
                <w:szCs w:val="14"/>
              </w:rPr>
              <w:t>REGIÓN</w:t>
            </w:r>
          </w:p>
        </w:tc>
        <w:tc>
          <w:tcPr>
            <w:tcW w:w="1410" w:type="dxa"/>
            <w:shd w:val="clear" w:color="auto" w:fill="FFFFFF"/>
            <w:tcMar>
              <w:top w:w="0" w:type="dxa"/>
              <w:left w:w="45" w:type="dxa"/>
              <w:bottom w:w="0" w:type="dxa"/>
              <w:right w:w="45" w:type="dxa"/>
            </w:tcMar>
            <w:vAlign w:val="center"/>
          </w:tcPr>
          <w:p w14:paraId="7477F4CC" w14:textId="77777777" w:rsidR="00631A8E" w:rsidRDefault="002818B9">
            <w:pPr>
              <w:rPr>
                <w:color w:val="000000"/>
                <w:sz w:val="14"/>
                <w:szCs w:val="14"/>
              </w:rPr>
            </w:pPr>
            <w:r>
              <w:rPr>
                <w:color w:val="000000"/>
                <w:sz w:val="14"/>
                <w:szCs w:val="14"/>
              </w:rPr>
              <w:t>CORPORACION AUTÓNOMA REGIONAL (CAR)</w:t>
            </w:r>
          </w:p>
        </w:tc>
        <w:tc>
          <w:tcPr>
            <w:tcW w:w="1695" w:type="dxa"/>
            <w:shd w:val="clear" w:color="auto" w:fill="FFFFFF"/>
            <w:vAlign w:val="center"/>
          </w:tcPr>
          <w:p w14:paraId="7477F4CD"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CE" w14:textId="77777777" w:rsidR="00631A8E" w:rsidRDefault="002818B9">
            <w:pPr>
              <w:rPr>
                <w:color w:val="000000"/>
                <w:sz w:val="14"/>
                <w:szCs w:val="14"/>
              </w:rPr>
            </w:pPr>
            <w:r>
              <w:rPr>
                <w:color w:val="000000"/>
                <w:sz w:val="14"/>
                <w:szCs w:val="14"/>
              </w:rPr>
              <w:t>Aportar mediante actuaciones de gestión por el mejoramiento de la calidad del aire a nivel regional.</w:t>
            </w:r>
          </w:p>
          <w:p w14:paraId="7477F4CF" w14:textId="77777777" w:rsidR="00631A8E" w:rsidRDefault="00631A8E">
            <w:pPr>
              <w:rPr>
                <w:color w:val="000000"/>
                <w:sz w:val="14"/>
                <w:szCs w:val="14"/>
              </w:rPr>
            </w:pPr>
          </w:p>
          <w:p w14:paraId="7477F4D0" w14:textId="77777777" w:rsidR="00631A8E" w:rsidRDefault="002818B9">
            <w:pPr>
              <w:rPr>
                <w:color w:val="000000"/>
                <w:sz w:val="14"/>
                <w:szCs w:val="14"/>
              </w:rPr>
            </w:pPr>
            <w:r>
              <w:rPr>
                <w:color w:val="000000"/>
                <w:sz w:val="14"/>
                <w:szCs w:val="14"/>
              </w:rPr>
              <w:t xml:space="preserve">Articulación fortalecida para el manejo y la gestión de la información relacionada con la calidad del aire a nivel local y regional. </w:t>
            </w:r>
          </w:p>
        </w:tc>
        <w:tc>
          <w:tcPr>
            <w:tcW w:w="2175" w:type="dxa"/>
            <w:shd w:val="clear" w:color="auto" w:fill="FFFFFF"/>
            <w:vAlign w:val="center"/>
          </w:tcPr>
          <w:p w14:paraId="7477F4D1" w14:textId="77777777" w:rsidR="00631A8E" w:rsidRDefault="002818B9">
            <w:pPr>
              <w:rPr>
                <w:color w:val="000000"/>
                <w:sz w:val="14"/>
                <w:szCs w:val="14"/>
              </w:rPr>
            </w:pPr>
            <w:r>
              <w:rPr>
                <w:color w:val="000000"/>
                <w:sz w:val="14"/>
                <w:szCs w:val="14"/>
              </w:rPr>
              <w:t>Autoridad ambiental regional, autoridad en la zona rural de Bogotá y en municipios circundantes</w:t>
            </w:r>
          </w:p>
        </w:tc>
      </w:tr>
      <w:tr w:rsidR="00631A8E" w14:paraId="7477F4D8" w14:textId="77777777">
        <w:trPr>
          <w:trHeight w:val="780"/>
          <w:jc w:val="center"/>
        </w:trPr>
        <w:tc>
          <w:tcPr>
            <w:tcW w:w="1470" w:type="dxa"/>
            <w:shd w:val="clear" w:color="auto" w:fill="FFFFFF"/>
            <w:vAlign w:val="center"/>
          </w:tcPr>
          <w:p w14:paraId="7477F4D3" w14:textId="77777777" w:rsidR="00631A8E" w:rsidRDefault="002818B9">
            <w:pPr>
              <w:rPr>
                <w:color w:val="000000"/>
                <w:sz w:val="14"/>
                <w:szCs w:val="14"/>
              </w:rPr>
            </w:pPr>
            <w:r>
              <w:rPr>
                <w:color w:val="000000"/>
                <w:sz w:val="14"/>
                <w:szCs w:val="14"/>
              </w:rPr>
              <w:t>REGIÖN</w:t>
            </w:r>
          </w:p>
        </w:tc>
        <w:tc>
          <w:tcPr>
            <w:tcW w:w="1410" w:type="dxa"/>
            <w:shd w:val="clear" w:color="auto" w:fill="FFFFFF"/>
            <w:tcMar>
              <w:top w:w="0" w:type="dxa"/>
              <w:left w:w="45" w:type="dxa"/>
              <w:bottom w:w="0" w:type="dxa"/>
              <w:right w:w="45" w:type="dxa"/>
            </w:tcMar>
            <w:vAlign w:val="center"/>
          </w:tcPr>
          <w:p w14:paraId="7477F4D4" w14:textId="77777777" w:rsidR="00631A8E" w:rsidRDefault="002818B9">
            <w:pPr>
              <w:rPr>
                <w:color w:val="000000"/>
                <w:sz w:val="14"/>
                <w:szCs w:val="14"/>
              </w:rPr>
            </w:pPr>
            <w:r>
              <w:rPr>
                <w:color w:val="000000"/>
                <w:sz w:val="14"/>
                <w:szCs w:val="14"/>
              </w:rPr>
              <w:t>CORPORACIONES AUTÓNOMAS REGIONALES</w:t>
            </w:r>
          </w:p>
        </w:tc>
        <w:tc>
          <w:tcPr>
            <w:tcW w:w="1695" w:type="dxa"/>
            <w:shd w:val="clear" w:color="auto" w:fill="FFFFFF"/>
            <w:vAlign w:val="center"/>
          </w:tcPr>
          <w:p w14:paraId="7477F4D5"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D6" w14:textId="77777777" w:rsidR="00631A8E" w:rsidRDefault="002818B9">
            <w:pPr>
              <w:rPr>
                <w:color w:val="000000"/>
                <w:sz w:val="14"/>
                <w:szCs w:val="14"/>
              </w:rPr>
            </w:pPr>
            <w:r>
              <w:rPr>
                <w:color w:val="000000"/>
                <w:sz w:val="14"/>
                <w:szCs w:val="14"/>
              </w:rPr>
              <w:t>Establecer alianzas que permitan prevenir, gestionar o trabaja en marco de la contaminación atmosférica por incendios forestales</w:t>
            </w:r>
          </w:p>
        </w:tc>
        <w:tc>
          <w:tcPr>
            <w:tcW w:w="2175" w:type="dxa"/>
            <w:shd w:val="clear" w:color="auto" w:fill="FFFFFF"/>
            <w:vAlign w:val="center"/>
          </w:tcPr>
          <w:p w14:paraId="7477F4D7" w14:textId="77777777" w:rsidR="00631A8E" w:rsidRDefault="002818B9">
            <w:pPr>
              <w:rPr>
                <w:color w:val="000000"/>
                <w:sz w:val="14"/>
                <w:szCs w:val="14"/>
              </w:rPr>
            </w:pPr>
            <w:r>
              <w:rPr>
                <w:color w:val="000000"/>
                <w:sz w:val="14"/>
                <w:szCs w:val="14"/>
              </w:rPr>
              <w:t>Autoridades Ambientales en sus territorios</w:t>
            </w:r>
          </w:p>
        </w:tc>
      </w:tr>
      <w:tr w:rsidR="00631A8E" w14:paraId="7477F4E5" w14:textId="77777777">
        <w:trPr>
          <w:trHeight w:val="318"/>
          <w:jc w:val="center"/>
        </w:trPr>
        <w:tc>
          <w:tcPr>
            <w:tcW w:w="1470" w:type="dxa"/>
            <w:shd w:val="clear" w:color="auto" w:fill="FFFFFF"/>
            <w:vAlign w:val="center"/>
          </w:tcPr>
          <w:p w14:paraId="7477F4D9" w14:textId="77777777" w:rsidR="00631A8E" w:rsidRDefault="002818B9">
            <w:pPr>
              <w:rPr>
                <w:color w:val="000000"/>
                <w:sz w:val="14"/>
                <w:szCs w:val="14"/>
              </w:rPr>
            </w:pPr>
            <w:r>
              <w:rPr>
                <w:color w:val="000000"/>
                <w:sz w:val="14"/>
                <w:szCs w:val="14"/>
              </w:rPr>
              <w:t xml:space="preserve">DISTRITO </w:t>
            </w:r>
          </w:p>
        </w:tc>
        <w:tc>
          <w:tcPr>
            <w:tcW w:w="1410" w:type="dxa"/>
            <w:shd w:val="clear" w:color="auto" w:fill="FFFFFF"/>
          </w:tcPr>
          <w:p w14:paraId="7477F4DA" w14:textId="77777777" w:rsidR="00631A8E" w:rsidRDefault="002818B9">
            <w:pPr>
              <w:pBdr>
                <w:top w:val="nil"/>
                <w:left w:val="nil"/>
                <w:bottom w:val="nil"/>
                <w:right w:val="nil"/>
                <w:between w:val="nil"/>
              </w:pBdr>
              <w:jc w:val="center"/>
              <w:rPr>
                <w:color w:val="000000"/>
                <w:sz w:val="14"/>
                <w:szCs w:val="14"/>
              </w:rPr>
            </w:pPr>
            <w:r>
              <w:rPr>
                <w:color w:val="000000"/>
                <w:sz w:val="14"/>
                <w:szCs w:val="14"/>
              </w:rPr>
              <w:t>ALCALDÍAS LOCALES</w:t>
            </w:r>
          </w:p>
        </w:tc>
        <w:tc>
          <w:tcPr>
            <w:tcW w:w="1695" w:type="dxa"/>
            <w:shd w:val="clear" w:color="auto" w:fill="FFFFFF"/>
            <w:vAlign w:val="center"/>
          </w:tcPr>
          <w:p w14:paraId="7477F4DB"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DC" w14:textId="77777777" w:rsidR="00631A8E" w:rsidRDefault="002818B9">
            <w:pPr>
              <w:rPr>
                <w:color w:val="000000"/>
                <w:sz w:val="14"/>
                <w:szCs w:val="14"/>
              </w:rPr>
            </w:pPr>
            <w:r>
              <w:rPr>
                <w:color w:val="000000"/>
                <w:sz w:val="14"/>
                <w:szCs w:val="14"/>
              </w:rPr>
              <w:t>Cumple rol de autoridad con el control que otorga el Código Nacional de Policía, Ley 1801 de 2019, frente a la apertura y funcionamiento de establecimientos en su territorio.</w:t>
            </w:r>
          </w:p>
          <w:p w14:paraId="7477F4DD" w14:textId="77777777" w:rsidR="00631A8E" w:rsidRDefault="002818B9">
            <w:pPr>
              <w:rPr>
                <w:color w:val="000000"/>
                <w:sz w:val="14"/>
                <w:szCs w:val="14"/>
              </w:rPr>
            </w:pPr>
            <w:r>
              <w:rPr>
                <w:color w:val="000000"/>
                <w:sz w:val="14"/>
                <w:szCs w:val="14"/>
              </w:rPr>
              <w:t xml:space="preserve">Realizar la toma de decisiones desde una perspectiva integral sobre todos los temas que son influyentes en la calidad del aire de la ciudad. </w:t>
            </w:r>
          </w:p>
          <w:p w14:paraId="7477F4DE" w14:textId="77777777" w:rsidR="00631A8E" w:rsidRDefault="002818B9">
            <w:pPr>
              <w:rPr>
                <w:color w:val="000000"/>
                <w:sz w:val="14"/>
                <w:szCs w:val="14"/>
              </w:rPr>
            </w:pPr>
            <w:r>
              <w:rPr>
                <w:color w:val="000000"/>
                <w:sz w:val="14"/>
                <w:szCs w:val="14"/>
              </w:rPr>
              <w:t xml:space="preserve">Así mismo se interesan en las Redes de Aire y Ruido por las ventajas que les ofrece </w:t>
            </w:r>
          </w:p>
        </w:tc>
        <w:tc>
          <w:tcPr>
            <w:tcW w:w="2175" w:type="dxa"/>
            <w:shd w:val="clear" w:color="auto" w:fill="FFFFFF"/>
            <w:vAlign w:val="center"/>
          </w:tcPr>
          <w:p w14:paraId="7477F4DF" w14:textId="77777777" w:rsidR="00631A8E" w:rsidRDefault="002818B9">
            <w:pPr>
              <w:rPr>
                <w:color w:val="000000"/>
                <w:sz w:val="14"/>
                <w:szCs w:val="14"/>
              </w:rPr>
            </w:pPr>
            <w:r>
              <w:rPr>
                <w:color w:val="000000"/>
                <w:sz w:val="14"/>
                <w:szCs w:val="14"/>
              </w:rPr>
              <w:t xml:space="preserve">Técnica, humana, logística. </w:t>
            </w:r>
          </w:p>
          <w:p w14:paraId="7477F4E0" w14:textId="77777777" w:rsidR="00631A8E" w:rsidRDefault="002818B9">
            <w:pPr>
              <w:rPr>
                <w:color w:val="000000"/>
                <w:sz w:val="14"/>
                <w:szCs w:val="14"/>
              </w:rPr>
            </w:pPr>
            <w:r>
              <w:rPr>
                <w:color w:val="000000"/>
                <w:sz w:val="14"/>
                <w:szCs w:val="14"/>
              </w:rPr>
              <w:t xml:space="preserve">Actuar bajo el marco de las funciones policivas que le otorga la ley. </w:t>
            </w:r>
          </w:p>
          <w:p w14:paraId="7477F4E1" w14:textId="77777777" w:rsidR="00631A8E" w:rsidRDefault="002818B9">
            <w:pPr>
              <w:rPr>
                <w:color w:val="000000"/>
                <w:sz w:val="14"/>
                <w:szCs w:val="14"/>
              </w:rPr>
            </w:pPr>
            <w:r>
              <w:rPr>
                <w:color w:val="000000"/>
                <w:sz w:val="14"/>
                <w:szCs w:val="14"/>
              </w:rPr>
              <w:t>Vincularse activamente en el desarrollo de actividades del proyecto</w:t>
            </w:r>
          </w:p>
          <w:p w14:paraId="7477F4E2" w14:textId="77777777" w:rsidR="00631A8E" w:rsidRDefault="002818B9">
            <w:pPr>
              <w:rPr>
                <w:color w:val="000000"/>
                <w:sz w:val="14"/>
                <w:szCs w:val="14"/>
              </w:rPr>
            </w:pPr>
            <w:r>
              <w:rPr>
                <w:color w:val="000000"/>
                <w:sz w:val="14"/>
                <w:szCs w:val="14"/>
              </w:rPr>
              <w:t xml:space="preserve">Facilitar espacios físicos. </w:t>
            </w:r>
          </w:p>
          <w:p w14:paraId="7477F4E3" w14:textId="77777777" w:rsidR="00631A8E" w:rsidRDefault="002818B9">
            <w:pPr>
              <w:rPr>
                <w:color w:val="000000"/>
                <w:sz w:val="14"/>
                <w:szCs w:val="14"/>
              </w:rPr>
            </w:pPr>
            <w:r>
              <w:rPr>
                <w:color w:val="000000"/>
                <w:sz w:val="14"/>
                <w:szCs w:val="14"/>
              </w:rPr>
              <w:t>Articulación institucional para la toma de decisiones en temas transversales concernientes al desarrollo de acciones para mejorar la calidad del aire, acústica y visual de la ciudad.</w:t>
            </w:r>
          </w:p>
          <w:p w14:paraId="7477F4E4" w14:textId="77777777" w:rsidR="00631A8E" w:rsidRDefault="00631A8E">
            <w:pPr>
              <w:rPr>
                <w:color w:val="000000"/>
                <w:sz w:val="14"/>
                <w:szCs w:val="14"/>
              </w:rPr>
            </w:pPr>
          </w:p>
        </w:tc>
      </w:tr>
      <w:tr w:rsidR="00631A8E" w14:paraId="7477F4EB" w14:textId="77777777">
        <w:trPr>
          <w:trHeight w:val="574"/>
          <w:jc w:val="center"/>
        </w:trPr>
        <w:tc>
          <w:tcPr>
            <w:tcW w:w="1470" w:type="dxa"/>
            <w:shd w:val="clear" w:color="auto" w:fill="FFFFFF"/>
            <w:vAlign w:val="center"/>
          </w:tcPr>
          <w:p w14:paraId="7477F4E6" w14:textId="77777777" w:rsidR="00631A8E" w:rsidRDefault="002818B9">
            <w:pPr>
              <w:rPr>
                <w:color w:val="000000"/>
                <w:sz w:val="14"/>
                <w:szCs w:val="14"/>
              </w:rPr>
            </w:pPr>
            <w:r>
              <w:rPr>
                <w:color w:val="000000"/>
                <w:sz w:val="14"/>
                <w:szCs w:val="14"/>
              </w:rPr>
              <w:t xml:space="preserve">DISTRITO </w:t>
            </w:r>
          </w:p>
        </w:tc>
        <w:tc>
          <w:tcPr>
            <w:tcW w:w="1410" w:type="dxa"/>
            <w:shd w:val="clear" w:color="auto" w:fill="FFFFFF"/>
          </w:tcPr>
          <w:p w14:paraId="7477F4E7" w14:textId="77777777" w:rsidR="00631A8E" w:rsidRDefault="002818B9">
            <w:pPr>
              <w:rPr>
                <w:color w:val="000000"/>
                <w:sz w:val="14"/>
                <w:szCs w:val="14"/>
              </w:rPr>
            </w:pPr>
            <w:r>
              <w:rPr>
                <w:color w:val="000000"/>
                <w:sz w:val="14"/>
                <w:szCs w:val="14"/>
              </w:rPr>
              <w:t>SECRETARÍA DISTRITAL DE SEGURIDAD CONVIVENCIA Y JUSTICIA</w:t>
            </w:r>
          </w:p>
        </w:tc>
        <w:tc>
          <w:tcPr>
            <w:tcW w:w="1695" w:type="dxa"/>
            <w:shd w:val="clear" w:color="auto" w:fill="FFFFFF"/>
            <w:vAlign w:val="center"/>
          </w:tcPr>
          <w:p w14:paraId="7477F4E8"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E9" w14:textId="77777777" w:rsidR="00631A8E" w:rsidRDefault="002818B9">
            <w:pPr>
              <w:rPr>
                <w:color w:val="000000"/>
                <w:sz w:val="14"/>
                <w:szCs w:val="14"/>
              </w:rPr>
            </w:pPr>
            <w:r>
              <w:rPr>
                <w:color w:val="000000"/>
                <w:sz w:val="14"/>
                <w:szCs w:val="14"/>
              </w:rPr>
              <w:t xml:space="preserve">Articulación interinstitucional en los diferentes temas, aire, ruido, publicidad exterior visual. </w:t>
            </w:r>
          </w:p>
        </w:tc>
        <w:tc>
          <w:tcPr>
            <w:tcW w:w="2175" w:type="dxa"/>
            <w:shd w:val="clear" w:color="auto" w:fill="FFFFFF"/>
            <w:vAlign w:val="center"/>
          </w:tcPr>
          <w:p w14:paraId="7477F4EA" w14:textId="77777777" w:rsidR="00631A8E" w:rsidRDefault="002818B9">
            <w:pPr>
              <w:rPr>
                <w:color w:val="000000"/>
                <w:sz w:val="14"/>
                <w:szCs w:val="14"/>
              </w:rPr>
            </w:pPr>
            <w:r>
              <w:rPr>
                <w:color w:val="000000"/>
                <w:sz w:val="14"/>
                <w:szCs w:val="14"/>
              </w:rPr>
              <w:t>Liderar, planear, implementar y evaluar la política pública en materia de seguridad, convivencia y acceso a la justicia</w:t>
            </w:r>
          </w:p>
        </w:tc>
      </w:tr>
      <w:tr w:rsidR="00631A8E" w14:paraId="7477F4F2" w14:textId="77777777">
        <w:trPr>
          <w:trHeight w:val="574"/>
          <w:jc w:val="center"/>
        </w:trPr>
        <w:tc>
          <w:tcPr>
            <w:tcW w:w="1470" w:type="dxa"/>
            <w:shd w:val="clear" w:color="auto" w:fill="FFFFFF"/>
            <w:vAlign w:val="center"/>
          </w:tcPr>
          <w:p w14:paraId="7477F4EC" w14:textId="77777777" w:rsidR="00631A8E" w:rsidRDefault="002818B9">
            <w:pPr>
              <w:rPr>
                <w:color w:val="000000"/>
                <w:sz w:val="14"/>
                <w:szCs w:val="14"/>
              </w:rPr>
            </w:pPr>
            <w:r>
              <w:rPr>
                <w:color w:val="000000"/>
                <w:sz w:val="14"/>
                <w:szCs w:val="14"/>
              </w:rPr>
              <w:t xml:space="preserve">DISTRITO </w:t>
            </w:r>
          </w:p>
        </w:tc>
        <w:tc>
          <w:tcPr>
            <w:tcW w:w="1410" w:type="dxa"/>
            <w:shd w:val="clear" w:color="auto" w:fill="FFFFFF"/>
          </w:tcPr>
          <w:p w14:paraId="7477F4ED" w14:textId="77777777" w:rsidR="00631A8E" w:rsidRDefault="002818B9">
            <w:pPr>
              <w:jc w:val="center"/>
              <w:rPr>
                <w:color w:val="000000"/>
                <w:sz w:val="14"/>
                <w:szCs w:val="14"/>
              </w:rPr>
            </w:pPr>
            <w:r>
              <w:rPr>
                <w:color w:val="000000"/>
                <w:sz w:val="14"/>
                <w:szCs w:val="14"/>
              </w:rPr>
              <w:t>SECRETARÍA DISTRITAL DE PLANEACIÓN</w:t>
            </w:r>
          </w:p>
        </w:tc>
        <w:tc>
          <w:tcPr>
            <w:tcW w:w="1695" w:type="dxa"/>
            <w:shd w:val="clear" w:color="auto" w:fill="FFFFFF"/>
            <w:vAlign w:val="center"/>
          </w:tcPr>
          <w:p w14:paraId="7477F4EE"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EF" w14:textId="77777777" w:rsidR="00631A8E" w:rsidRDefault="002818B9">
            <w:pPr>
              <w:rPr>
                <w:color w:val="000000"/>
                <w:sz w:val="14"/>
                <w:szCs w:val="14"/>
              </w:rPr>
            </w:pPr>
            <w:r>
              <w:rPr>
                <w:color w:val="000000"/>
                <w:sz w:val="14"/>
                <w:szCs w:val="14"/>
              </w:rPr>
              <w:t xml:space="preserve">Se espera que </w:t>
            </w:r>
            <w:proofErr w:type="gramStart"/>
            <w:r>
              <w:rPr>
                <w:color w:val="000000"/>
                <w:sz w:val="14"/>
                <w:szCs w:val="14"/>
              </w:rPr>
              <w:t>generé</w:t>
            </w:r>
            <w:proofErr w:type="gramEnd"/>
            <w:r>
              <w:rPr>
                <w:color w:val="000000"/>
                <w:sz w:val="14"/>
                <w:szCs w:val="14"/>
              </w:rPr>
              <w:t xml:space="preserve"> políticas y establezca mecanismos para el cumplimiento del plan de ordenamiento frente al uso del suelo, por los diferentes sectores.</w:t>
            </w:r>
          </w:p>
        </w:tc>
        <w:tc>
          <w:tcPr>
            <w:tcW w:w="2175" w:type="dxa"/>
            <w:shd w:val="clear" w:color="auto" w:fill="FFFFFF"/>
            <w:vAlign w:val="center"/>
          </w:tcPr>
          <w:p w14:paraId="7477F4F0" w14:textId="77777777" w:rsidR="00631A8E" w:rsidRDefault="002818B9">
            <w:pPr>
              <w:rPr>
                <w:color w:val="000000"/>
                <w:sz w:val="14"/>
                <w:szCs w:val="14"/>
              </w:rPr>
            </w:pPr>
            <w:r>
              <w:rPr>
                <w:color w:val="000000"/>
                <w:sz w:val="14"/>
                <w:szCs w:val="14"/>
              </w:rPr>
              <w:t xml:space="preserve">Ejecutar el control misional frente a la planeación territorial, específicamente, en lo relacionado con el uso y destinación del suelo. </w:t>
            </w:r>
          </w:p>
          <w:p w14:paraId="7477F4F1" w14:textId="77777777" w:rsidR="00631A8E" w:rsidRDefault="002818B9">
            <w:pPr>
              <w:rPr>
                <w:color w:val="000000"/>
                <w:sz w:val="14"/>
                <w:szCs w:val="14"/>
              </w:rPr>
            </w:pPr>
            <w:r>
              <w:rPr>
                <w:color w:val="000000"/>
                <w:sz w:val="14"/>
                <w:szCs w:val="14"/>
              </w:rPr>
              <w:t xml:space="preserve">Formulación de </w:t>
            </w:r>
            <w:proofErr w:type="gramStart"/>
            <w:r>
              <w:rPr>
                <w:color w:val="000000"/>
                <w:sz w:val="14"/>
                <w:szCs w:val="14"/>
              </w:rPr>
              <w:t>políticas  para</w:t>
            </w:r>
            <w:proofErr w:type="gramEnd"/>
            <w:r>
              <w:rPr>
                <w:color w:val="000000"/>
                <w:sz w:val="14"/>
                <w:szCs w:val="14"/>
              </w:rPr>
              <w:t xml:space="preserve"> el uso del espacio público para la fijación de avisos.</w:t>
            </w:r>
          </w:p>
        </w:tc>
      </w:tr>
      <w:tr w:rsidR="00631A8E" w14:paraId="7477F4FC" w14:textId="77777777">
        <w:trPr>
          <w:trHeight w:val="574"/>
          <w:jc w:val="center"/>
        </w:trPr>
        <w:tc>
          <w:tcPr>
            <w:tcW w:w="1470" w:type="dxa"/>
            <w:shd w:val="clear" w:color="auto" w:fill="FFFFFF"/>
            <w:vAlign w:val="center"/>
          </w:tcPr>
          <w:p w14:paraId="7477F4F3" w14:textId="77777777" w:rsidR="00631A8E" w:rsidRDefault="002818B9">
            <w:pPr>
              <w:rPr>
                <w:color w:val="000000"/>
                <w:sz w:val="14"/>
                <w:szCs w:val="14"/>
              </w:rPr>
            </w:pPr>
            <w:r>
              <w:rPr>
                <w:color w:val="000000"/>
                <w:sz w:val="14"/>
                <w:szCs w:val="14"/>
              </w:rPr>
              <w:t xml:space="preserve">DISTRITO </w:t>
            </w:r>
          </w:p>
        </w:tc>
        <w:tc>
          <w:tcPr>
            <w:tcW w:w="1410" w:type="dxa"/>
            <w:shd w:val="clear" w:color="auto" w:fill="FFFFFF"/>
          </w:tcPr>
          <w:p w14:paraId="7477F4F4" w14:textId="77777777" w:rsidR="00631A8E" w:rsidRDefault="002818B9">
            <w:pPr>
              <w:jc w:val="center"/>
              <w:rPr>
                <w:color w:val="000000"/>
                <w:sz w:val="14"/>
                <w:szCs w:val="14"/>
              </w:rPr>
            </w:pPr>
            <w:r>
              <w:rPr>
                <w:color w:val="000000"/>
                <w:sz w:val="14"/>
                <w:szCs w:val="14"/>
              </w:rPr>
              <w:t>SECTOR MOVILIDAD</w:t>
            </w:r>
          </w:p>
        </w:tc>
        <w:tc>
          <w:tcPr>
            <w:tcW w:w="1695" w:type="dxa"/>
            <w:shd w:val="clear" w:color="auto" w:fill="FFFFFF"/>
            <w:vAlign w:val="center"/>
          </w:tcPr>
          <w:p w14:paraId="7477F4F5"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F6" w14:textId="77777777" w:rsidR="00631A8E" w:rsidRDefault="002818B9">
            <w:pPr>
              <w:rPr>
                <w:color w:val="000000"/>
                <w:sz w:val="14"/>
                <w:szCs w:val="14"/>
              </w:rPr>
            </w:pPr>
            <w:r>
              <w:rPr>
                <w:color w:val="000000"/>
                <w:sz w:val="14"/>
                <w:szCs w:val="14"/>
              </w:rPr>
              <w:t>Ejecutar el control misional frente a la movilidad vehicular, desarrollar políticas públicas para el fortalecimiento del uso de la bicicleta, participar de la toma decisiones desde una perspectiva integral sobre todos los temas que son influyentes en la calidad del aire de la ciudad.</w:t>
            </w:r>
          </w:p>
        </w:tc>
        <w:tc>
          <w:tcPr>
            <w:tcW w:w="2175" w:type="dxa"/>
            <w:shd w:val="clear" w:color="auto" w:fill="FFFFFF"/>
            <w:vAlign w:val="center"/>
          </w:tcPr>
          <w:p w14:paraId="7477F4F7" w14:textId="77777777" w:rsidR="00631A8E" w:rsidRDefault="002818B9">
            <w:pPr>
              <w:rPr>
                <w:color w:val="000000"/>
                <w:sz w:val="14"/>
                <w:szCs w:val="14"/>
              </w:rPr>
            </w:pPr>
            <w:r>
              <w:rPr>
                <w:color w:val="000000"/>
                <w:sz w:val="14"/>
                <w:szCs w:val="14"/>
              </w:rPr>
              <w:t>Técnico y humano:</w:t>
            </w:r>
          </w:p>
          <w:p w14:paraId="7477F4F8" w14:textId="77777777" w:rsidR="00631A8E" w:rsidRDefault="002818B9">
            <w:pPr>
              <w:rPr>
                <w:color w:val="000000"/>
                <w:sz w:val="14"/>
                <w:szCs w:val="14"/>
              </w:rPr>
            </w:pPr>
            <w:r>
              <w:rPr>
                <w:color w:val="000000"/>
                <w:sz w:val="14"/>
                <w:szCs w:val="14"/>
              </w:rPr>
              <w:t>Articulación interinstitucional para el desarrollo de operativos de control de emisiones atmosféricas por fuentes móviles.</w:t>
            </w:r>
          </w:p>
          <w:p w14:paraId="7477F4F9" w14:textId="77777777" w:rsidR="00631A8E" w:rsidRDefault="002818B9">
            <w:pPr>
              <w:rPr>
                <w:color w:val="000000"/>
                <w:sz w:val="14"/>
                <w:szCs w:val="14"/>
              </w:rPr>
            </w:pPr>
            <w:r>
              <w:rPr>
                <w:color w:val="000000"/>
                <w:sz w:val="14"/>
                <w:szCs w:val="14"/>
              </w:rPr>
              <w:t>Articulación institucional para la toma de decisiones en temas transversales concernientes al desarrollo de otras acciones para mejorar la calidad del aire de la ciudad.</w:t>
            </w:r>
          </w:p>
          <w:p w14:paraId="7477F4FA" w14:textId="77777777" w:rsidR="00631A8E" w:rsidRDefault="00631A8E">
            <w:pPr>
              <w:rPr>
                <w:color w:val="000000"/>
                <w:sz w:val="14"/>
                <w:szCs w:val="14"/>
              </w:rPr>
            </w:pPr>
          </w:p>
          <w:p w14:paraId="7477F4FB" w14:textId="77777777" w:rsidR="00631A8E" w:rsidRDefault="00631A8E">
            <w:pPr>
              <w:rPr>
                <w:color w:val="000000"/>
                <w:sz w:val="14"/>
                <w:szCs w:val="14"/>
              </w:rPr>
            </w:pPr>
          </w:p>
        </w:tc>
      </w:tr>
      <w:tr w:rsidR="00631A8E" w14:paraId="7477F502" w14:textId="77777777">
        <w:trPr>
          <w:trHeight w:val="574"/>
          <w:jc w:val="center"/>
        </w:trPr>
        <w:tc>
          <w:tcPr>
            <w:tcW w:w="1470" w:type="dxa"/>
            <w:shd w:val="clear" w:color="auto" w:fill="FFFFFF"/>
            <w:vAlign w:val="center"/>
          </w:tcPr>
          <w:p w14:paraId="7477F4FD" w14:textId="77777777" w:rsidR="00631A8E" w:rsidRDefault="002818B9">
            <w:pPr>
              <w:rPr>
                <w:color w:val="000000"/>
                <w:sz w:val="14"/>
                <w:szCs w:val="14"/>
              </w:rPr>
            </w:pPr>
            <w:r>
              <w:rPr>
                <w:color w:val="000000"/>
                <w:sz w:val="14"/>
                <w:szCs w:val="14"/>
              </w:rPr>
              <w:lastRenderedPageBreak/>
              <w:t>DISTRITO</w:t>
            </w:r>
          </w:p>
        </w:tc>
        <w:tc>
          <w:tcPr>
            <w:tcW w:w="1410" w:type="dxa"/>
            <w:shd w:val="clear" w:color="auto" w:fill="FFFFFF"/>
          </w:tcPr>
          <w:p w14:paraId="7477F4FE" w14:textId="77777777" w:rsidR="00631A8E" w:rsidRDefault="002818B9">
            <w:pPr>
              <w:jc w:val="center"/>
              <w:rPr>
                <w:color w:val="000000"/>
                <w:sz w:val="14"/>
                <w:szCs w:val="14"/>
              </w:rPr>
            </w:pPr>
            <w:r>
              <w:rPr>
                <w:color w:val="000000"/>
                <w:sz w:val="14"/>
                <w:szCs w:val="14"/>
              </w:rPr>
              <w:t>INSTITUTO DISTRITAL DE PATRIMINIO CULTURAL (IDPC)</w:t>
            </w:r>
          </w:p>
        </w:tc>
        <w:tc>
          <w:tcPr>
            <w:tcW w:w="1695" w:type="dxa"/>
            <w:shd w:val="clear" w:color="auto" w:fill="FFFFFF"/>
            <w:vAlign w:val="center"/>
          </w:tcPr>
          <w:p w14:paraId="7477F4FF"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500" w14:textId="77777777" w:rsidR="00631A8E" w:rsidRDefault="002818B9">
            <w:pPr>
              <w:rPr>
                <w:color w:val="000000"/>
                <w:sz w:val="14"/>
                <w:szCs w:val="14"/>
              </w:rPr>
            </w:pPr>
            <w:r>
              <w:rPr>
                <w:color w:val="000000"/>
                <w:sz w:val="14"/>
                <w:szCs w:val="14"/>
              </w:rPr>
              <w:t xml:space="preserve"> Se sugiere continuar con la articulación interinstitucional para el control y evaluación de los elementos de publicidad exterior visual ubicados en zonas catalogadas como patrimonio histórico y cultural</w:t>
            </w:r>
          </w:p>
        </w:tc>
        <w:tc>
          <w:tcPr>
            <w:tcW w:w="2175" w:type="dxa"/>
            <w:shd w:val="clear" w:color="auto" w:fill="FFFFFF"/>
            <w:vAlign w:val="center"/>
          </w:tcPr>
          <w:p w14:paraId="7477F501" w14:textId="77777777" w:rsidR="00631A8E" w:rsidRDefault="002818B9">
            <w:pPr>
              <w:rPr>
                <w:color w:val="000000"/>
                <w:sz w:val="14"/>
                <w:szCs w:val="14"/>
              </w:rPr>
            </w:pPr>
            <w:r>
              <w:rPr>
                <w:color w:val="000000"/>
                <w:sz w:val="14"/>
                <w:szCs w:val="14"/>
              </w:rPr>
              <w:t>Ejecutar el control misional frente a las zonas que constituyen patrimonio histórico y cultural, específicamente, en lo relacionado a la instalación de elementos publicitarios en estas zonas</w:t>
            </w:r>
          </w:p>
        </w:tc>
      </w:tr>
      <w:tr w:rsidR="00631A8E" w14:paraId="7477F50A" w14:textId="77777777">
        <w:trPr>
          <w:trHeight w:val="574"/>
          <w:jc w:val="center"/>
        </w:trPr>
        <w:tc>
          <w:tcPr>
            <w:tcW w:w="1470" w:type="dxa"/>
            <w:shd w:val="clear" w:color="auto" w:fill="FFFFFF"/>
            <w:vAlign w:val="center"/>
          </w:tcPr>
          <w:p w14:paraId="7477F503" w14:textId="77777777" w:rsidR="00631A8E" w:rsidRDefault="002818B9">
            <w:pPr>
              <w:rPr>
                <w:color w:val="000000"/>
                <w:sz w:val="14"/>
                <w:szCs w:val="14"/>
              </w:rPr>
            </w:pPr>
            <w:r>
              <w:rPr>
                <w:color w:val="000000"/>
                <w:sz w:val="14"/>
                <w:szCs w:val="14"/>
              </w:rPr>
              <w:t>DISTRITO</w:t>
            </w:r>
          </w:p>
        </w:tc>
        <w:tc>
          <w:tcPr>
            <w:tcW w:w="1410" w:type="dxa"/>
            <w:shd w:val="clear" w:color="auto" w:fill="FFFFFF"/>
          </w:tcPr>
          <w:p w14:paraId="7477F504" w14:textId="77777777" w:rsidR="00631A8E" w:rsidRDefault="002818B9">
            <w:pPr>
              <w:pBdr>
                <w:top w:val="nil"/>
                <w:left w:val="nil"/>
                <w:bottom w:val="nil"/>
                <w:right w:val="nil"/>
                <w:between w:val="nil"/>
              </w:pBdr>
              <w:jc w:val="center"/>
              <w:rPr>
                <w:color w:val="000000"/>
                <w:sz w:val="14"/>
                <w:szCs w:val="14"/>
              </w:rPr>
            </w:pPr>
            <w:r>
              <w:rPr>
                <w:color w:val="000000"/>
                <w:sz w:val="14"/>
                <w:szCs w:val="14"/>
              </w:rPr>
              <w:t>INSTITUTO DE DESARROLLO URBANO</w:t>
            </w:r>
          </w:p>
        </w:tc>
        <w:tc>
          <w:tcPr>
            <w:tcW w:w="1695" w:type="dxa"/>
            <w:shd w:val="clear" w:color="auto" w:fill="FFFFFF"/>
            <w:vAlign w:val="center"/>
          </w:tcPr>
          <w:p w14:paraId="7477F505"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506" w14:textId="77777777" w:rsidR="00631A8E" w:rsidRDefault="002818B9">
            <w:pPr>
              <w:rPr>
                <w:color w:val="000000"/>
                <w:sz w:val="14"/>
                <w:szCs w:val="14"/>
              </w:rPr>
            </w:pPr>
            <w:r>
              <w:rPr>
                <w:color w:val="000000"/>
                <w:sz w:val="14"/>
                <w:szCs w:val="14"/>
              </w:rPr>
              <w:t>Que su toma decisiones sea desde una perspectiva integral sobre todos los temas que son influyentes en la calidad del aire y ruido.</w:t>
            </w:r>
          </w:p>
          <w:p w14:paraId="7477F507" w14:textId="77777777" w:rsidR="00631A8E" w:rsidRDefault="00631A8E">
            <w:pPr>
              <w:rPr>
                <w:color w:val="000000"/>
                <w:sz w:val="14"/>
                <w:szCs w:val="14"/>
              </w:rPr>
            </w:pPr>
          </w:p>
        </w:tc>
        <w:tc>
          <w:tcPr>
            <w:tcW w:w="2175" w:type="dxa"/>
            <w:shd w:val="clear" w:color="auto" w:fill="FFFFFF"/>
            <w:vAlign w:val="center"/>
          </w:tcPr>
          <w:p w14:paraId="7477F508" w14:textId="77777777" w:rsidR="00631A8E" w:rsidRDefault="002818B9">
            <w:pPr>
              <w:rPr>
                <w:color w:val="000000"/>
                <w:sz w:val="14"/>
                <w:szCs w:val="14"/>
              </w:rPr>
            </w:pPr>
            <w:r>
              <w:rPr>
                <w:color w:val="000000"/>
                <w:sz w:val="14"/>
                <w:szCs w:val="14"/>
              </w:rPr>
              <w:t>Adelanta proyectos de infraestructura que adelanta en la ciudad.</w:t>
            </w:r>
          </w:p>
          <w:p w14:paraId="7477F509" w14:textId="77777777" w:rsidR="00631A8E" w:rsidRDefault="002818B9">
            <w:pPr>
              <w:rPr>
                <w:color w:val="000000"/>
                <w:sz w:val="14"/>
                <w:szCs w:val="14"/>
              </w:rPr>
            </w:pPr>
            <w:r>
              <w:rPr>
                <w:color w:val="000000"/>
                <w:sz w:val="14"/>
                <w:szCs w:val="14"/>
              </w:rPr>
              <w:t xml:space="preserve">Participar en la toma de decisiones en los temas que pueden influir en la calidad del aire de la ciudad. </w:t>
            </w:r>
            <w:r>
              <w:rPr>
                <w:color w:val="000000"/>
                <w:sz w:val="14"/>
                <w:szCs w:val="14"/>
              </w:rPr>
              <w:br/>
              <w:t xml:space="preserve"> Proveer información actualizada del estado de las vías y de construcciones de obras públicas y privadas en la ciudad</w:t>
            </w:r>
          </w:p>
        </w:tc>
      </w:tr>
      <w:tr w:rsidR="00631A8E" w14:paraId="7477F510" w14:textId="77777777">
        <w:trPr>
          <w:trHeight w:val="574"/>
          <w:jc w:val="center"/>
        </w:trPr>
        <w:tc>
          <w:tcPr>
            <w:tcW w:w="1470" w:type="dxa"/>
            <w:shd w:val="clear" w:color="auto" w:fill="FFFFFF"/>
            <w:vAlign w:val="center"/>
          </w:tcPr>
          <w:p w14:paraId="7477F50B" w14:textId="77777777" w:rsidR="00631A8E" w:rsidRDefault="002818B9">
            <w:pPr>
              <w:rPr>
                <w:color w:val="000000"/>
                <w:sz w:val="14"/>
                <w:szCs w:val="14"/>
              </w:rPr>
            </w:pPr>
            <w:r>
              <w:rPr>
                <w:color w:val="000000"/>
                <w:sz w:val="14"/>
                <w:szCs w:val="14"/>
              </w:rPr>
              <w:t>DISTRITO</w:t>
            </w:r>
          </w:p>
        </w:tc>
        <w:tc>
          <w:tcPr>
            <w:tcW w:w="1410" w:type="dxa"/>
            <w:shd w:val="clear" w:color="auto" w:fill="FFFFFF"/>
          </w:tcPr>
          <w:p w14:paraId="7477F50C" w14:textId="77777777" w:rsidR="00631A8E" w:rsidRDefault="002818B9">
            <w:pPr>
              <w:pBdr>
                <w:top w:val="nil"/>
                <w:left w:val="nil"/>
                <w:bottom w:val="nil"/>
                <w:right w:val="nil"/>
                <w:between w:val="nil"/>
              </w:pBdr>
              <w:jc w:val="center"/>
              <w:rPr>
                <w:color w:val="000000"/>
                <w:sz w:val="14"/>
                <w:szCs w:val="14"/>
              </w:rPr>
            </w:pPr>
            <w:r>
              <w:rPr>
                <w:color w:val="000000"/>
                <w:sz w:val="14"/>
                <w:szCs w:val="14"/>
              </w:rPr>
              <w:t>INSTITUTO DISTRITAL DE LAS ARTES (IDARTES)</w:t>
            </w:r>
          </w:p>
        </w:tc>
        <w:tc>
          <w:tcPr>
            <w:tcW w:w="1695" w:type="dxa"/>
            <w:shd w:val="clear" w:color="auto" w:fill="FFFFFF"/>
            <w:vAlign w:val="center"/>
          </w:tcPr>
          <w:p w14:paraId="7477F50D"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50E" w14:textId="77777777" w:rsidR="00631A8E" w:rsidRDefault="002818B9">
            <w:pPr>
              <w:rPr>
                <w:color w:val="000000"/>
                <w:sz w:val="14"/>
                <w:szCs w:val="14"/>
              </w:rPr>
            </w:pPr>
            <w:r>
              <w:rPr>
                <w:color w:val="000000"/>
                <w:sz w:val="14"/>
                <w:szCs w:val="14"/>
              </w:rPr>
              <w:t>Se sugiere continuar con la articulación interinstitucional para el control de los murales artísticos pintados en la ciudad.</w:t>
            </w:r>
          </w:p>
        </w:tc>
        <w:tc>
          <w:tcPr>
            <w:tcW w:w="2175" w:type="dxa"/>
            <w:shd w:val="clear" w:color="auto" w:fill="FFFFFF"/>
            <w:tcMar>
              <w:top w:w="0" w:type="dxa"/>
              <w:left w:w="45" w:type="dxa"/>
              <w:bottom w:w="0" w:type="dxa"/>
              <w:right w:w="45" w:type="dxa"/>
            </w:tcMar>
            <w:vAlign w:val="center"/>
          </w:tcPr>
          <w:p w14:paraId="7477F50F" w14:textId="77777777" w:rsidR="00631A8E" w:rsidRDefault="002818B9">
            <w:pPr>
              <w:rPr>
                <w:color w:val="000000"/>
                <w:sz w:val="14"/>
                <w:szCs w:val="14"/>
              </w:rPr>
            </w:pPr>
            <w:r>
              <w:rPr>
                <w:color w:val="000000"/>
                <w:sz w:val="14"/>
                <w:szCs w:val="14"/>
              </w:rPr>
              <w:t>Garantizar el ejercicio de los derechos culturales mediante la promoción de las artes, específicamente, en lo relacionado con la instalación de murales artísticos en la ciudad.</w:t>
            </w:r>
          </w:p>
        </w:tc>
      </w:tr>
      <w:tr w:rsidR="00631A8E" w14:paraId="7477F516" w14:textId="77777777">
        <w:trPr>
          <w:trHeight w:val="574"/>
          <w:jc w:val="center"/>
        </w:trPr>
        <w:tc>
          <w:tcPr>
            <w:tcW w:w="1470" w:type="dxa"/>
            <w:shd w:val="clear" w:color="auto" w:fill="FFFFFF"/>
            <w:vAlign w:val="center"/>
          </w:tcPr>
          <w:p w14:paraId="7477F511" w14:textId="77777777" w:rsidR="00631A8E" w:rsidRDefault="002818B9">
            <w:pPr>
              <w:rPr>
                <w:color w:val="000000"/>
                <w:sz w:val="14"/>
                <w:szCs w:val="14"/>
              </w:rPr>
            </w:pPr>
            <w:r>
              <w:rPr>
                <w:color w:val="000000"/>
                <w:sz w:val="14"/>
                <w:szCs w:val="14"/>
              </w:rPr>
              <w:t>DISTRITO</w:t>
            </w:r>
          </w:p>
        </w:tc>
        <w:tc>
          <w:tcPr>
            <w:tcW w:w="1410" w:type="dxa"/>
            <w:shd w:val="clear" w:color="auto" w:fill="FFFFFF"/>
          </w:tcPr>
          <w:p w14:paraId="7477F512" w14:textId="77777777" w:rsidR="00631A8E" w:rsidRDefault="002818B9">
            <w:pPr>
              <w:pBdr>
                <w:top w:val="nil"/>
                <w:left w:val="nil"/>
                <w:bottom w:val="nil"/>
                <w:right w:val="nil"/>
                <w:between w:val="nil"/>
              </w:pBdr>
              <w:jc w:val="center"/>
              <w:rPr>
                <w:color w:val="000000"/>
                <w:sz w:val="14"/>
                <w:szCs w:val="14"/>
              </w:rPr>
            </w:pPr>
            <w:r>
              <w:rPr>
                <w:color w:val="000000"/>
                <w:sz w:val="14"/>
                <w:szCs w:val="14"/>
              </w:rPr>
              <w:t>DEPARTAMENTO ADMINISTRATIVO DE LA DEFENSORÍA DEL ESPACIO PÚBLICO (DADEP)</w:t>
            </w:r>
          </w:p>
        </w:tc>
        <w:tc>
          <w:tcPr>
            <w:tcW w:w="1695" w:type="dxa"/>
            <w:shd w:val="clear" w:color="auto" w:fill="FFFFFF"/>
            <w:vAlign w:val="center"/>
          </w:tcPr>
          <w:p w14:paraId="7477F513" w14:textId="77777777" w:rsidR="00631A8E" w:rsidRDefault="002818B9">
            <w:pPr>
              <w:rPr>
                <w:color w:val="000000"/>
                <w:sz w:val="14"/>
                <w:szCs w:val="14"/>
              </w:rPr>
            </w:pPr>
            <w:r>
              <w:rPr>
                <w:color w:val="000000"/>
                <w:sz w:val="14"/>
                <w:szCs w:val="14"/>
              </w:rPr>
              <w:t>COOPERANTE</w:t>
            </w:r>
          </w:p>
        </w:tc>
        <w:tc>
          <w:tcPr>
            <w:tcW w:w="2595" w:type="dxa"/>
            <w:shd w:val="clear" w:color="auto" w:fill="FFFFFF"/>
            <w:vAlign w:val="center"/>
          </w:tcPr>
          <w:p w14:paraId="7477F514" w14:textId="77777777" w:rsidR="00631A8E" w:rsidRDefault="002818B9">
            <w:pPr>
              <w:rPr>
                <w:color w:val="000000"/>
                <w:sz w:val="14"/>
                <w:szCs w:val="14"/>
              </w:rPr>
            </w:pPr>
            <w:r>
              <w:rPr>
                <w:color w:val="000000"/>
                <w:sz w:val="14"/>
                <w:szCs w:val="14"/>
              </w:rPr>
              <w:t>Articulación interinstitucional para el desarrollo de los operativos de control y seguimiento de elementos de publicidad exterior visual en espacio público.</w:t>
            </w:r>
          </w:p>
        </w:tc>
        <w:tc>
          <w:tcPr>
            <w:tcW w:w="2175" w:type="dxa"/>
            <w:shd w:val="clear" w:color="auto" w:fill="FFFFFF"/>
            <w:tcMar>
              <w:top w:w="0" w:type="dxa"/>
              <w:left w:w="45" w:type="dxa"/>
              <w:bottom w:w="0" w:type="dxa"/>
              <w:right w:w="45" w:type="dxa"/>
            </w:tcMar>
            <w:vAlign w:val="center"/>
          </w:tcPr>
          <w:p w14:paraId="7477F515" w14:textId="77777777" w:rsidR="00631A8E" w:rsidRDefault="002818B9">
            <w:pPr>
              <w:rPr>
                <w:color w:val="000000"/>
                <w:sz w:val="14"/>
                <w:szCs w:val="14"/>
              </w:rPr>
            </w:pPr>
            <w:r>
              <w:rPr>
                <w:color w:val="000000"/>
                <w:sz w:val="14"/>
                <w:szCs w:val="14"/>
              </w:rPr>
              <w:t>Ejecutar el control misional frente al espacio público, específicamente, en lo relacionado a la invasión del espacio público por elementos de publicidad exterior visual.</w:t>
            </w:r>
          </w:p>
        </w:tc>
      </w:tr>
      <w:tr w:rsidR="00631A8E" w14:paraId="7477F51C" w14:textId="77777777">
        <w:trPr>
          <w:trHeight w:val="574"/>
          <w:jc w:val="center"/>
        </w:trPr>
        <w:tc>
          <w:tcPr>
            <w:tcW w:w="1470" w:type="dxa"/>
            <w:shd w:val="clear" w:color="auto" w:fill="FFFFFF"/>
            <w:vAlign w:val="center"/>
          </w:tcPr>
          <w:p w14:paraId="7477F517" w14:textId="77777777" w:rsidR="00631A8E" w:rsidRDefault="002818B9">
            <w:pPr>
              <w:rPr>
                <w:color w:val="000000"/>
                <w:sz w:val="14"/>
                <w:szCs w:val="14"/>
              </w:rPr>
            </w:pPr>
            <w:r>
              <w:rPr>
                <w:color w:val="000000"/>
                <w:sz w:val="14"/>
                <w:szCs w:val="14"/>
              </w:rPr>
              <w:t xml:space="preserve">AGREMIACIONES </w:t>
            </w:r>
          </w:p>
        </w:tc>
        <w:tc>
          <w:tcPr>
            <w:tcW w:w="1410" w:type="dxa"/>
            <w:shd w:val="clear" w:color="auto" w:fill="FFFFFF"/>
          </w:tcPr>
          <w:p w14:paraId="7477F518" w14:textId="77777777" w:rsidR="00631A8E" w:rsidRDefault="002818B9">
            <w:pPr>
              <w:pBdr>
                <w:top w:val="nil"/>
                <w:left w:val="nil"/>
                <w:bottom w:val="nil"/>
                <w:right w:val="nil"/>
                <w:between w:val="nil"/>
              </w:pBdr>
              <w:rPr>
                <w:color w:val="000000"/>
                <w:sz w:val="14"/>
                <w:szCs w:val="14"/>
              </w:rPr>
            </w:pPr>
            <w:r>
              <w:rPr>
                <w:color w:val="000000"/>
                <w:sz w:val="14"/>
                <w:szCs w:val="14"/>
              </w:rPr>
              <w:t>CÁMARA DE COMERCIO DE BOGOTÁ</w:t>
            </w:r>
          </w:p>
        </w:tc>
        <w:tc>
          <w:tcPr>
            <w:tcW w:w="1695" w:type="dxa"/>
            <w:shd w:val="clear" w:color="auto" w:fill="FFFFFF"/>
            <w:vAlign w:val="center"/>
          </w:tcPr>
          <w:p w14:paraId="7477F519"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51A" w14:textId="77777777" w:rsidR="00631A8E" w:rsidRDefault="002818B9">
            <w:pPr>
              <w:rPr>
                <w:color w:val="000000"/>
                <w:sz w:val="14"/>
                <w:szCs w:val="14"/>
              </w:rPr>
            </w:pPr>
            <w:r>
              <w:rPr>
                <w:color w:val="000000"/>
                <w:sz w:val="14"/>
                <w:szCs w:val="14"/>
              </w:rPr>
              <w:t>Información, capacitaciones, sensibilizaciones, talleres, campañas ambientales con énfasis en autorregulación y cumplimiento normas uso de suelo.</w:t>
            </w:r>
            <w:r>
              <w:rPr>
                <w:color w:val="000000"/>
                <w:sz w:val="14"/>
                <w:szCs w:val="14"/>
              </w:rPr>
              <w:br/>
              <w:t>Vincular a las diferentes empresas en mesas de trabajo con el objeto de acordar la implementación de todas las acciones encaminadas a la reducción de emisiones.</w:t>
            </w:r>
          </w:p>
        </w:tc>
        <w:tc>
          <w:tcPr>
            <w:tcW w:w="2175" w:type="dxa"/>
            <w:shd w:val="clear" w:color="auto" w:fill="FFFFFF"/>
            <w:tcMar>
              <w:top w:w="0" w:type="dxa"/>
              <w:left w:w="45" w:type="dxa"/>
              <w:bottom w:w="0" w:type="dxa"/>
              <w:right w:w="45" w:type="dxa"/>
            </w:tcMar>
            <w:vAlign w:val="center"/>
          </w:tcPr>
          <w:p w14:paraId="7477F51B" w14:textId="77777777" w:rsidR="00631A8E" w:rsidRDefault="002818B9">
            <w:pPr>
              <w:rPr>
                <w:color w:val="000000"/>
                <w:sz w:val="14"/>
                <w:szCs w:val="14"/>
              </w:rPr>
            </w:pPr>
            <w:r>
              <w:rPr>
                <w:color w:val="000000"/>
                <w:sz w:val="14"/>
                <w:szCs w:val="14"/>
              </w:rPr>
              <w:t>Posee información relevante respecto a las estadísticas de revisión de gases del parque automotor de la ciudad.</w:t>
            </w:r>
            <w:r>
              <w:rPr>
                <w:color w:val="000000"/>
                <w:sz w:val="14"/>
                <w:szCs w:val="14"/>
              </w:rPr>
              <w:br/>
              <w:t>Defender y estimular los intereses generales propiciando los principios políticos, económicos y sociales del empresariado.</w:t>
            </w:r>
          </w:p>
        </w:tc>
      </w:tr>
      <w:tr w:rsidR="00631A8E" w14:paraId="7477F522" w14:textId="77777777">
        <w:trPr>
          <w:trHeight w:val="574"/>
          <w:jc w:val="center"/>
        </w:trPr>
        <w:tc>
          <w:tcPr>
            <w:tcW w:w="1470" w:type="dxa"/>
            <w:shd w:val="clear" w:color="auto" w:fill="FFFFFF"/>
            <w:vAlign w:val="center"/>
          </w:tcPr>
          <w:p w14:paraId="7477F51D" w14:textId="77777777" w:rsidR="00631A8E" w:rsidRDefault="002818B9">
            <w:pPr>
              <w:rPr>
                <w:color w:val="000000"/>
                <w:sz w:val="14"/>
                <w:szCs w:val="14"/>
              </w:rPr>
            </w:pPr>
            <w:r>
              <w:rPr>
                <w:color w:val="000000"/>
                <w:sz w:val="14"/>
                <w:szCs w:val="14"/>
              </w:rPr>
              <w:t>AGREMIACIONES</w:t>
            </w:r>
          </w:p>
        </w:tc>
        <w:tc>
          <w:tcPr>
            <w:tcW w:w="1410" w:type="dxa"/>
            <w:shd w:val="clear" w:color="auto" w:fill="FFFFFF"/>
          </w:tcPr>
          <w:p w14:paraId="7477F51E" w14:textId="77777777" w:rsidR="00631A8E" w:rsidRDefault="002818B9">
            <w:pPr>
              <w:rPr>
                <w:color w:val="000000"/>
                <w:sz w:val="14"/>
                <w:szCs w:val="14"/>
              </w:rPr>
            </w:pPr>
            <w:r>
              <w:rPr>
                <w:color w:val="000000"/>
                <w:sz w:val="14"/>
                <w:szCs w:val="14"/>
              </w:rPr>
              <w:t>ANDI, FENALCO, CAMACOL, FASECOLDA, ACOPI, COLFECAR, FEDETRANSCARGA</w:t>
            </w:r>
          </w:p>
        </w:tc>
        <w:tc>
          <w:tcPr>
            <w:tcW w:w="1695" w:type="dxa"/>
            <w:shd w:val="clear" w:color="auto" w:fill="FFFFFF"/>
            <w:vAlign w:val="center"/>
          </w:tcPr>
          <w:p w14:paraId="7477F51F"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520" w14:textId="77777777" w:rsidR="00631A8E" w:rsidRDefault="002818B9">
            <w:pPr>
              <w:rPr>
                <w:color w:val="000000"/>
                <w:sz w:val="14"/>
                <w:szCs w:val="14"/>
              </w:rPr>
            </w:pPr>
            <w:r>
              <w:rPr>
                <w:color w:val="000000"/>
                <w:sz w:val="14"/>
                <w:szCs w:val="14"/>
              </w:rPr>
              <w:t xml:space="preserve">Algunos asociados manifiestan inconformidad y dificultades para cumplir con la normatividad ambiental. </w:t>
            </w:r>
            <w:r>
              <w:rPr>
                <w:color w:val="000000"/>
                <w:sz w:val="14"/>
                <w:szCs w:val="14"/>
              </w:rPr>
              <w:br/>
              <w:t>Defender y estimular los intereses generales propiciando los principios políticos, económicos y sociales del empresariado.</w:t>
            </w:r>
          </w:p>
        </w:tc>
        <w:tc>
          <w:tcPr>
            <w:tcW w:w="2175" w:type="dxa"/>
            <w:shd w:val="clear" w:color="auto" w:fill="FFFFFF"/>
            <w:vAlign w:val="center"/>
          </w:tcPr>
          <w:p w14:paraId="7477F521" w14:textId="77777777" w:rsidR="00631A8E" w:rsidRDefault="002818B9">
            <w:pPr>
              <w:rPr>
                <w:color w:val="000000"/>
                <w:sz w:val="14"/>
                <w:szCs w:val="14"/>
              </w:rPr>
            </w:pPr>
            <w:r>
              <w:rPr>
                <w:color w:val="000000"/>
                <w:sz w:val="14"/>
                <w:szCs w:val="14"/>
              </w:rPr>
              <w:t xml:space="preserve">Organizaciones de gremios económicos importante en la ciudad </w:t>
            </w:r>
          </w:p>
        </w:tc>
      </w:tr>
      <w:tr w:rsidR="00631A8E" w14:paraId="7477F528" w14:textId="77777777">
        <w:trPr>
          <w:trHeight w:val="574"/>
          <w:jc w:val="center"/>
        </w:trPr>
        <w:tc>
          <w:tcPr>
            <w:tcW w:w="1470" w:type="dxa"/>
            <w:shd w:val="clear" w:color="auto" w:fill="FFFFFF"/>
            <w:tcMar>
              <w:top w:w="0" w:type="dxa"/>
              <w:left w:w="45" w:type="dxa"/>
              <w:bottom w:w="0" w:type="dxa"/>
              <w:right w:w="45" w:type="dxa"/>
            </w:tcMar>
            <w:vAlign w:val="center"/>
          </w:tcPr>
          <w:p w14:paraId="7477F523" w14:textId="77777777" w:rsidR="00631A8E" w:rsidRDefault="002818B9">
            <w:pPr>
              <w:rPr>
                <w:color w:val="000000"/>
                <w:sz w:val="14"/>
                <w:szCs w:val="14"/>
              </w:rPr>
            </w:pPr>
            <w:r>
              <w:rPr>
                <w:color w:val="000000"/>
                <w:sz w:val="14"/>
                <w:szCs w:val="14"/>
              </w:rPr>
              <w:t>AGREMIACIONES</w:t>
            </w:r>
          </w:p>
        </w:tc>
        <w:tc>
          <w:tcPr>
            <w:tcW w:w="1410" w:type="dxa"/>
            <w:shd w:val="clear" w:color="auto" w:fill="FFFFFF"/>
            <w:tcMar>
              <w:top w:w="0" w:type="dxa"/>
              <w:left w:w="45" w:type="dxa"/>
              <w:bottom w:w="0" w:type="dxa"/>
              <w:right w:w="45" w:type="dxa"/>
            </w:tcMar>
            <w:vAlign w:val="center"/>
          </w:tcPr>
          <w:p w14:paraId="7477F524" w14:textId="77777777" w:rsidR="00631A8E" w:rsidRDefault="002818B9">
            <w:pPr>
              <w:rPr>
                <w:color w:val="000000"/>
                <w:sz w:val="14"/>
                <w:szCs w:val="14"/>
              </w:rPr>
            </w:pPr>
            <w:r>
              <w:rPr>
                <w:color w:val="000000"/>
                <w:sz w:val="14"/>
                <w:szCs w:val="14"/>
              </w:rPr>
              <w:t xml:space="preserve">TRANSPORTADORES </w:t>
            </w:r>
          </w:p>
        </w:tc>
        <w:tc>
          <w:tcPr>
            <w:tcW w:w="1695" w:type="dxa"/>
            <w:shd w:val="clear" w:color="auto" w:fill="FFFFFF"/>
            <w:tcMar>
              <w:top w:w="0" w:type="dxa"/>
              <w:left w:w="45" w:type="dxa"/>
              <w:bottom w:w="0" w:type="dxa"/>
              <w:right w:w="45" w:type="dxa"/>
            </w:tcMar>
            <w:vAlign w:val="center"/>
          </w:tcPr>
          <w:p w14:paraId="7477F525" w14:textId="77777777" w:rsidR="00631A8E" w:rsidRDefault="002818B9">
            <w:pPr>
              <w:pBdr>
                <w:top w:val="nil"/>
                <w:left w:val="nil"/>
                <w:bottom w:val="nil"/>
                <w:right w:val="nil"/>
                <w:between w:val="nil"/>
              </w:pBdr>
              <w:jc w:val="center"/>
              <w:rPr>
                <w:color w:val="000000"/>
                <w:sz w:val="14"/>
                <w:szCs w:val="14"/>
              </w:rPr>
            </w:pPr>
            <w:r>
              <w:rPr>
                <w:color w:val="000000"/>
                <w:sz w:val="14"/>
                <w:szCs w:val="14"/>
              </w:rPr>
              <w:t>AFECTADOS</w:t>
            </w:r>
          </w:p>
        </w:tc>
        <w:tc>
          <w:tcPr>
            <w:tcW w:w="2595" w:type="dxa"/>
            <w:shd w:val="clear" w:color="auto" w:fill="FFFFFF"/>
            <w:vAlign w:val="center"/>
          </w:tcPr>
          <w:p w14:paraId="7477F526" w14:textId="77777777" w:rsidR="00631A8E" w:rsidRDefault="002818B9">
            <w:pPr>
              <w:rPr>
                <w:color w:val="000000"/>
                <w:sz w:val="14"/>
                <w:szCs w:val="14"/>
              </w:rPr>
            </w:pPr>
            <w:r>
              <w:rPr>
                <w:color w:val="000000"/>
                <w:sz w:val="14"/>
                <w:szCs w:val="14"/>
              </w:rPr>
              <w:t xml:space="preserve">Se sienten perseguidos debido al control y seguimiento que debe realizar la autoridad ambiental. Las restricciones a la movilidad en desarrollo de alertas y/o episodios de contaminación por encima de los niveles permitidos podrían afectarlos económicamente. </w:t>
            </w:r>
          </w:p>
        </w:tc>
        <w:tc>
          <w:tcPr>
            <w:tcW w:w="2175" w:type="dxa"/>
            <w:shd w:val="clear" w:color="auto" w:fill="FFFFFF"/>
            <w:vAlign w:val="center"/>
          </w:tcPr>
          <w:p w14:paraId="7477F527" w14:textId="77777777" w:rsidR="00631A8E" w:rsidRDefault="002818B9">
            <w:pPr>
              <w:rPr>
                <w:color w:val="000000"/>
                <w:sz w:val="14"/>
                <w:szCs w:val="14"/>
              </w:rPr>
            </w:pPr>
            <w:r>
              <w:rPr>
                <w:color w:val="000000"/>
                <w:sz w:val="14"/>
                <w:szCs w:val="14"/>
              </w:rPr>
              <w:t xml:space="preserve">Gremio económico importante en la ciudad </w:t>
            </w:r>
          </w:p>
        </w:tc>
      </w:tr>
      <w:tr w:rsidR="00631A8E" w14:paraId="7477F52F" w14:textId="77777777">
        <w:trPr>
          <w:trHeight w:val="574"/>
          <w:jc w:val="center"/>
        </w:trPr>
        <w:tc>
          <w:tcPr>
            <w:tcW w:w="1470" w:type="dxa"/>
            <w:shd w:val="clear" w:color="auto" w:fill="FFFFFF"/>
            <w:tcMar>
              <w:top w:w="0" w:type="dxa"/>
              <w:left w:w="45" w:type="dxa"/>
              <w:bottom w:w="0" w:type="dxa"/>
              <w:right w:w="45" w:type="dxa"/>
            </w:tcMar>
            <w:vAlign w:val="center"/>
          </w:tcPr>
          <w:p w14:paraId="7477F529" w14:textId="77777777" w:rsidR="00631A8E" w:rsidRDefault="002818B9">
            <w:pPr>
              <w:rPr>
                <w:color w:val="000000"/>
                <w:sz w:val="14"/>
                <w:szCs w:val="14"/>
              </w:rPr>
            </w:pPr>
            <w:r>
              <w:rPr>
                <w:color w:val="000000"/>
                <w:sz w:val="14"/>
                <w:szCs w:val="14"/>
              </w:rPr>
              <w:t>AGREMIACIONES</w:t>
            </w:r>
          </w:p>
        </w:tc>
        <w:tc>
          <w:tcPr>
            <w:tcW w:w="1410" w:type="dxa"/>
            <w:shd w:val="clear" w:color="auto" w:fill="FFFFFF"/>
            <w:tcMar>
              <w:top w:w="0" w:type="dxa"/>
              <w:left w:w="45" w:type="dxa"/>
              <w:bottom w:w="0" w:type="dxa"/>
              <w:right w:w="45" w:type="dxa"/>
            </w:tcMar>
            <w:vAlign w:val="center"/>
          </w:tcPr>
          <w:p w14:paraId="7477F52A" w14:textId="77777777" w:rsidR="00631A8E" w:rsidRDefault="002818B9">
            <w:pPr>
              <w:rPr>
                <w:color w:val="000000"/>
                <w:sz w:val="14"/>
                <w:szCs w:val="14"/>
              </w:rPr>
            </w:pPr>
            <w:r>
              <w:rPr>
                <w:color w:val="000000"/>
                <w:sz w:val="14"/>
                <w:szCs w:val="14"/>
              </w:rPr>
              <w:t xml:space="preserve">TRANSPORTADORES </w:t>
            </w:r>
          </w:p>
        </w:tc>
        <w:tc>
          <w:tcPr>
            <w:tcW w:w="1695" w:type="dxa"/>
            <w:shd w:val="clear" w:color="auto" w:fill="FFFFFF"/>
            <w:tcMar>
              <w:top w:w="0" w:type="dxa"/>
              <w:left w:w="45" w:type="dxa"/>
              <w:bottom w:w="0" w:type="dxa"/>
              <w:right w:w="45" w:type="dxa"/>
            </w:tcMar>
            <w:vAlign w:val="center"/>
          </w:tcPr>
          <w:p w14:paraId="7477F52B"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52C" w14:textId="77777777" w:rsidR="00631A8E" w:rsidRDefault="002818B9">
            <w:pPr>
              <w:rPr>
                <w:color w:val="000000"/>
                <w:sz w:val="14"/>
                <w:szCs w:val="14"/>
              </w:rPr>
            </w:pPr>
            <w:proofErr w:type="gramStart"/>
            <w:r>
              <w:rPr>
                <w:color w:val="000000"/>
                <w:sz w:val="14"/>
                <w:szCs w:val="14"/>
              </w:rPr>
              <w:t>Participación activa</w:t>
            </w:r>
            <w:proofErr w:type="gramEnd"/>
            <w:r>
              <w:rPr>
                <w:color w:val="000000"/>
                <w:sz w:val="14"/>
                <w:szCs w:val="14"/>
              </w:rPr>
              <w:t xml:space="preserve"> en la implementación voluntaria de medidas de control para el cabal cumplimiento normativo. </w:t>
            </w:r>
          </w:p>
          <w:p w14:paraId="7477F52D" w14:textId="77777777" w:rsidR="00631A8E" w:rsidRDefault="002818B9">
            <w:pPr>
              <w:rPr>
                <w:color w:val="000000"/>
                <w:sz w:val="14"/>
                <w:szCs w:val="14"/>
              </w:rPr>
            </w:pPr>
            <w:r>
              <w:rPr>
                <w:color w:val="000000"/>
                <w:sz w:val="14"/>
                <w:szCs w:val="14"/>
              </w:rPr>
              <w:t xml:space="preserve">Que apoyen las medidas de restricción a la movilización, cuando se requiera. </w:t>
            </w:r>
          </w:p>
        </w:tc>
        <w:tc>
          <w:tcPr>
            <w:tcW w:w="2175" w:type="dxa"/>
            <w:shd w:val="clear" w:color="auto" w:fill="FFFFFF"/>
            <w:vAlign w:val="center"/>
          </w:tcPr>
          <w:p w14:paraId="7477F52E" w14:textId="77777777" w:rsidR="00631A8E" w:rsidRDefault="002818B9">
            <w:pPr>
              <w:rPr>
                <w:color w:val="000000"/>
                <w:sz w:val="14"/>
                <w:szCs w:val="14"/>
              </w:rPr>
            </w:pPr>
            <w:r>
              <w:rPr>
                <w:color w:val="000000"/>
                <w:sz w:val="14"/>
                <w:szCs w:val="14"/>
              </w:rPr>
              <w:t xml:space="preserve">Gremio económico importante en la ciudad </w:t>
            </w:r>
          </w:p>
        </w:tc>
      </w:tr>
      <w:tr w:rsidR="00631A8E" w14:paraId="7477F536" w14:textId="77777777">
        <w:trPr>
          <w:trHeight w:val="574"/>
          <w:jc w:val="center"/>
        </w:trPr>
        <w:tc>
          <w:tcPr>
            <w:tcW w:w="1470" w:type="dxa"/>
            <w:shd w:val="clear" w:color="auto" w:fill="FFFFFF"/>
            <w:vAlign w:val="center"/>
          </w:tcPr>
          <w:p w14:paraId="7477F530" w14:textId="77777777" w:rsidR="00631A8E" w:rsidRDefault="002818B9">
            <w:pPr>
              <w:rPr>
                <w:color w:val="000000"/>
                <w:sz w:val="14"/>
                <w:szCs w:val="14"/>
              </w:rPr>
            </w:pPr>
            <w:r>
              <w:rPr>
                <w:color w:val="000000"/>
                <w:sz w:val="14"/>
                <w:szCs w:val="14"/>
              </w:rPr>
              <w:t>AGREMIACIONES</w:t>
            </w:r>
          </w:p>
        </w:tc>
        <w:tc>
          <w:tcPr>
            <w:tcW w:w="1410" w:type="dxa"/>
            <w:shd w:val="clear" w:color="auto" w:fill="FFFFFF"/>
          </w:tcPr>
          <w:p w14:paraId="7477F531" w14:textId="77777777" w:rsidR="00631A8E" w:rsidRDefault="002818B9">
            <w:pPr>
              <w:rPr>
                <w:color w:val="000000"/>
                <w:sz w:val="14"/>
                <w:szCs w:val="14"/>
              </w:rPr>
            </w:pPr>
            <w:r>
              <w:rPr>
                <w:color w:val="000000"/>
                <w:sz w:val="14"/>
                <w:szCs w:val="14"/>
              </w:rPr>
              <w:t>SKATEHOLDERS</w:t>
            </w:r>
            <w:r>
              <w:rPr>
                <w:color w:val="000000"/>
                <w:sz w:val="14"/>
                <w:szCs w:val="14"/>
              </w:rPr>
              <w:br/>
              <w:t xml:space="preserve">SECTORES CONTAMINANTES (INDUSTRIAL, DE TRANSPORTE) </w:t>
            </w:r>
            <w:r>
              <w:rPr>
                <w:color w:val="000000"/>
                <w:sz w:val="14"/>
                <w:szCs w:val="14"/>
              </w:rPr>
              <w:lastRenderedPageBreak/>
              <w:t>BOGOTÁ – REGIÓN</w:t>
            </w:r>
          </w:p>
        </w:tc>
        <w:tc>
          <w:tcPr>
            <w:tcW w:w="1695" w:type="dxa"/>
            <w:shd w:val="clear" w:color="auto" w:fill="FFFFFF"/>
            <w:vAlign w:val="center"/>
          </w:tcPr>
          <w:p w14:paraId="7477F532" w14:textId="77777777" w:rsidR="00631A8E" w:rsidRDefault="002818B9">
            <w:pPr>
              <w:rPr>
                <w:color w:val="000000"/>
                <w:sz w:val="14"/>
                <w:szCs w:val="14"/>
              </w:rPr>
            </w:pPr>
            <w:r>
              <w:rPr>
                <w:color w:val="000000"/>
                <w:sz w:val="14"/>
                <w:szCs w:val="14"/>
              </w:rPr>
              <w:lastRenderedPageBreak/>
              <w:t>COOPERANTE</w:t>
            </w:r>
          </w:p>
        </w:tc>
        <w:tc>
          <w:tcPr>
            <w:tcW w:w="2595" w:type="dxa"/>
            <w:shd w:val="clear" w:color="auto" w:fill="FFFFFF"/>
            <w:vAlign w:val="center"/>
          </w:tcPr>
          <w:p w14:paraId="7477F533" w14:textId="77777777" w:rsidR="00631A8E" w:rsidRDefault="002818B9">
            <w:pPr>
              <w:rPr>
                <w:color w:val="000000"/>
                <w:sz w:val="14"/>
                <w:szCs w:val="14"/>
              </w:rPr>
            </w:pPr>
            <w:r>
              <w:rPr>
                <w:color w:val="000000"/>
                <w:sz w:val="14"/>
                <w:szCs w:val="14"/>
              </w:rPr>
              <w:t>Cumplir con la normatividad ambiental de límites de emisión.</w:t>
            </w:r>
          </w:p>
          <w:p w14:paraId="7477F534" w14:textId="77777777" w:rsidR="00631A8E" w:rsidRDefault="002818B9">
            <w:pPr>
              <w:rPr>
                <w:color w:val="000000"/>
                <w:sz w:val="14"/>
                <w:szCs w:val="14"/>
              </w:rPr>
            </w:pPr>
            <w:r>
              <w:rPr>
                <w:color w:val="000000"/>
                <w:sz w:val="14"/>
                <w:szCs w:val="14"/>
              </w:rPr>
              <w:t>Compartir y participar en los procesos de estructuración y ejecución de las estrategias de reducción de emisiones</w:t>
            </w:r>
          </w:p>
        </w:tc>
        <w:tc>
          <w:tcPr>
            <w:tcW w:w="2175" w:type="dxa"/>
            <w:shd w:val="clear" w:color="auto" w:fill="FFFFFF"/>
            <w:vAlign w:val="center"/>
          </w:tcPr>
          <w:p w14:paraId="7477F535" w14:textId="77777777" w:rsidR="00631A8E" w:rsidRDefault="002818B9">
            <w:pPr>
              <w:rPr>
                <w:color w:val="000000"/>
                <w:sz w:val="14"/>
                <w:szCs w:val="14"/>
              </w:rPr>
            </w:pPr>
            <w:r>
              <w:rPr>
                <w:color w:val="000000"/>
                <w:sz w:val="14"/>
                <w:szCs w:val="14"/>
              </w:rPr>
              <w:t xml:space="preserve">Gremios económicos importantes en Bogotá Región </w:t>
            </w:r>
          </w:p>
        </w:tc>
      </w:tr>
      <w:tr w:rsidR="00631A8E" w14:paraId="7477F53C" w14:textId="77777777">
        <w:trPr>
          <w:trHeight w:val="574"/>
          <w:jc w:val="center"/>
        </w:trPr>
        <w:tc>
          <w:tcPr>
            <w:tcW w:w="1470" w:type="dxa"/>
            <w:shd w:val="clear" w:color="auto" w:fill="FFFFFF"/>
            <w:vAlign w:val="center"/>
          </w:tcPr>
          <w:p w14:paraId="7477F537" w14:textId="77777777" w:rsidR="00631A8E" w:rsidRDefault="002818B9">
            <w:pPr>
              <w:rPr>
                <w:color w:val="000000"/>
                <w:sz w:val="14"/>
                <w:szCs w:val="14"/>
              </w:rPr>
            </w:pPr>
            <w:r>
              <w:rPr>
                <w:color w:val="000000"/>
                <w:sz w:val="14"/>
                <w:szCs w:val="14"/>
              </w:rPr>
              <w:t>ACADEMIA</w:t>
            </w:r>
          </w:p>
        </w:tc>
        <w:tc>
          <w:tcPr>
            <w:tcW w:w="1410" w:type="dxa"/>
            <w:shd w:val="clear" w:color="auto" w:fill="FFFFFF"/>
            <w:tcMar>
              <w:top w:w="0" w:type="dxa"/>
              <w:left w:w="45" w:type="dxa"/>
              <w:bottom w:w="0" w:type="dxa"/>
              <w:right w:w="45" w:type="dxa"/>
            </w:tcMar>
            <w:vAlign w:val="center"/>
          </w:tcPr>
          <w:p w14:paraId="7477F538" w14:textId="77777777" w:rsidR="00631A8E" w:rsidRDefault="002818B9">
            <w:pPr>
              <w:rPr>
                <w:color w:val="000000"/>
                <w:sz w:val="14"/>
                <w:szCs w:val="14"/>
              </w:rPr>
            </w:pPr>
            <w:r>
              <w:rPr>
                <w:color w:val="000000"/>
                <w:sz w:val="14"/>
                <w:szCs w:val="14"/>
              </w:rPr>
              <w:t xml:space="preserve">INSTITUCIONES EDUCATIVAS, ACADEMIA </w:t>
            </w:r>
          </w:p>
        </w:tc>
        <w:tc>
          <w:tcPr>
            <w:tcW w:w="1695" w:type="dxa"/>
            <w:shd w:val="clear" w:color="auto" w:fill="FFFFFF"/>
            <w:tcMar>
              <w:top w:w="0" w:type="dxa"/>
              <w:left w:w="45" w:type="dxa"/>
              <w:bottom w:w="0" w:type="dxa"/>
              <w:right w:w="45" w:type="dxa"/>
            </w:tcMar>
            <w:vAlign w:val="center"/>
          </w:tcPr>
          <w:p w14:paraId="7477F539" w14:textId="77777777" w:rsidR="00631A8E" w:rsidRDefault="002818B9">
            <w:pP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53A" w14:textId="77777777" w:rsidR="00631A8E" w:rsidRDefault="002818B9">
            <w:pPr>
              <w:rPr>
                <w:color w:val="000000"/>
                <w:sz w:val="14"/>
                <w:szCs w:val="14"/>
              </w:rPr>
            </w:pPr>
            <w:r>
              <w:rPr>
                <w:color w:val="000000"/>
                <w:sz w:val="14"/>
                <w:szCs w:val="14"/>
              </w:rPr>
              <w:t xml:space="preserve">Actualmente, la comunidad y las instituciones educativas se identifican con el desarrollo de acciones a favor del mejoramiento de la calidad del aire y respaldan las iniciativas propuestas. </w:t>
            </w:r>
          </w:p>
        </w:tc>
        <w:tc>
          <w:tcPr>
            <w:tcW w:w="2175" w:type="dxa"/>
            <w:shd w:val="clear" w:color="auto" w:fill="FFFFFF"/>
            <w:tcMar>
              <w:top w:w="0" w:type="dxa"/>
              <w:left w:w="45" w:type="dxa"/>
              <w:bottom w:w="0" w:type="dxa"/>
              <w:right w:w="45" w:type="dxa"/>
            </w:tcMar>
            <w:vAlign w:val="center"/>
          </w:tcPr>
          <w:p w14:paraId="7477F53B" w14:textId="77777777" w:rsidR="00631A8E" w:rsidRDefault="002818B9">
            <w:pPr>
              <w:rPr>
                <w:color w:val="000000"/>
                <w:sz w:val="14"/>
                <w:szCs w:val="14"/>
              </w:rPr>
            </w:pPr>
            <w:r>
              <w:rPr>
                <w:color w:val="000000"/>
                <w:sz w:val="14"/>
                <w:szCs w:val="14"/>
              </w:rPr>
              <w:t>Academia (investigaciones, estudios, veedurías)</w:t>
            </w:r>
          </w:p>
        </w:tc>
      </w:tr>
      <w:tr w:rsidR="00631A8E" w14:paraId="7477F542" w14:textId="77777777">
        <w:trPr>
          <w:trHeight w:val="574"/>
          <w:jc w:val="center"/>
        </w:trPr>
        <w:tc>
          <w:tcPr>
            <w:tcW w:w="1470" w:type="dxa"/>
            <w:shd w:val="clear" w:color="auto" w:fill="FFFFFF"/>
            <w:vAlign w:val="center"/>
          </w:tcPr>
          <w:p w14:paraId="7477F53D" w14:textId="77777777" w:rsidR="00631A8E" w:rsidRDefault="002818B9">
            <w:pPr>
              <w:rPr>
                <w:color w:val="000000"/>
                <w:sz w:val="14"/>
                <w:szCs w:val="14"/>
              </w:rPr>
            </w:pPr>
            <w:r>
              <w:rPr>
                <w:color w:val="000000"/>
                <w:sz w:val="14"/>
                <w:szCs w:val="14"/>
              </w:rPr>
              <w:t>PARTICULARES</w:t>
            </w:r>
          </w:p>
        </w:tc>
        <w:tc>
          <w:tcPr>
            <w:tcW w:w="1410" w:type="dxa"/>
            <w:shd w:val="clear" w:color="auto" w:fill="FFFFFF"/>
            <w:tcMar>
              <w:top w:w="0" w:type="dxa"/>
              <w:left w:w="45" w:type="dxa"/>
              <w:bottom w:w="0" w:type="dxa"/>
              <w:right w:w="45" w:type="dxa"/>
            </w:tcMar>
            <w:vAlign w:val="center"/>
          </w:tcPr>
          <w:p w14:paraId="7477F53E" w14:textId="77777777" w:rsidR="00631A8E" w:rsidRDefault="002818B9">
            <w:pPr>
              <w:rPr>
                <w:color w:val="000000"/>
                <w:sz w:val="14"/>
                <w:szCs w:val="14"/>
              </w:rPr>
            </w:pPr>
            <w:r>
              <w:rPr>
                <w:color w:val="000000"/>
                <w:sz w:val="14"/>
                <w:szCs w:val="14"/>
              </w:rPr>
              <w:t>DUEÑOS PROPIETARIOS POSEEDORES ACTIVIDADES ECONÓMICAS</w:t>
            </w:r>
          </w:p>
        </w:tc>
        <w:tc>
          <w:tcPr>
            <w:tcW w:w="1695" w:type="dxa"/>
            <w:shd w:val="clear" w:color="auto" w:fill="FFFFFF"/>
            <w:tcMar>
              <w:top w:w="0" w:type="dxa"/>
              <w:left w:w="45" w:type="dxa"/>
              <w:bottom w:w="0" w:type="dxa"/>
              <w:right w:w="45" w:type="dxa"/>
            </w:tcMar>
            <w:vAlign w:val="center"/>
          </w:tcPr>
          <w:p w14:paraId="7477F53F" w14:textId="77777777" w:rsidR="00631A8E" w:rsidRDefault="002818B9">
            <w:pPr>
              <w:rPr>
                <w:color w:val="000000"/>
                <w:sz w:val="14"/>
                <w:szCs w:val="14"/>
              </w:rPr>
            </w:pPr>
            <w:r>
              <w:rPr>
                <w:color w:val="000000"/>
                <w:sz w:val="14"/>
                <w:szCs w:val="14"/>
              </w:rPr>
              <w:t>AFECTADOS</w:t>
            </w:r>
          </w:p>
        </w:tc>
        <w:tc>
          <w:tcPr>
            <w:tcW w:w="2595" w:type="dxa"/>
            <w:shd w:val="clear" w:color="auto" w:fill="FFFFFF"/>
            <w:tcMar>
              <w:top w:w="0" w:type="dxa"/>
              <w:left w:w="45" w:type="dxa"/>
              <w:bottom w:w="0" w:type="dxa"/>
              <w:right w:w="45" w:type="dxa"/>
            </w:tcMar>
            <w:vAlign w:val="center"/>
          </w:tcPr>
          <w:p w14:paraId="7477F540" w14:textId="77777777" w:rsidR="00631A8E" w:rsidRDefault="002818B9">
            <w:pPr>
              <w:rPr>
                <w:color w:val="000000"/>
                <w:sz w:val="14"/>
                <w:szCs w:val="14"/>
              </w:rPr>
            </w:pPr>
            <w:r>
              <w:rPr>
                <w:color w:val="000000"/>
                <w:sz w:val="14"/>
                <w:szCs w:val="14"/>
              </w:rPr>
              <w:t xml:space="preserve">Consideran que el control por parte de la autoridad ambiental perjudica sus intereses. No existe la cultura de dar cumplimiento a las normatividades ambientales (emisiones, ruido, publicidad exterior visual). </w:t>
            </w:r>
          </w:p>
        </w:tc>
        <w:tc>
          <w:tcPr>
            <w:tcW w:w="2175" w:type="dxa"/>
            <w:shd w:val="clear" w:color="auto" w:fill="FFFFFF"/>
            <w:tcMar>
              <w:top w:w="0" w:type="dxa"/>
              <w:left w:w="45" w:type="dxa"/>
              <w:bottom w:w="0" w:type="dxa"/>
              <w:right w:w="45" w:type="dxa"/>
            </w:tcMar>
            <w:vAlign w:val="center"/>
          </w:tcPr>
          <w:p w14:paraId="7477F541" w14:textId="77777777" w:rsidR="00631A8E" w:rsidRDefault="002818B9">
            <w:pPr>
              <w:rPr>
                <w:color w:val="000000"/>
                <w:sz w:val="14"/>
                <w:szCs w:val="14"/>
              </w:rPr>
            </w:pPr>
            <w:r>
              <w:rPr>
                <w:color w:val="000000"/>
                <w:sz w:val="14"/>
                <w:szCs w:val="14"/>
              </w:rPr>
              <w:t xml:space="preserve">Actividades económicas particulares </w:t>
            </w:r>
          </w:p>
        </w:tc>
      </w:tr>
      <w:tr w:rsidR="00631A8E" w14:paraId="7477F548" w14:textId="77777777">
        <w:trPr>
          <w:trHeight w:val="574"/>
          <w:jc w:val="center"/>
        </w:trPr>
        <w:tc>
          <w:tcPr>
            <w:tcW w:w="1470" w:type="dxa"/>
            <w:shd w:val="clear" w:color="auto" w:fill="FFFFFF"/>
            <w:vAlign w:val="center"/>
          </w:tcPr>
          <w:p w14:paraId="7477F543" w14:textId="77777777" w:rsidR="00631A8E" w:rsidRDefault="002818B9">
            <w:pPr>
              <w:rPr>
                <w:color w:val="000000"/>
                <w:sz w:val="14"/>
                <w:szCs w:val="14"/>
              </w:rPr>
            </w:pPr>
            <w:r>
              <w:rPr>
                <w:color w:val="000000"/>
                <w:sz w:val="14"/>
                <w:szCs w:val="14"/>
              </w:rPr>
              <w:t>PARTICULARES</w:t>
            </w:r>
          </w:p>
        </w:tc>
        <w:tc>
          <w:tcPr>
            <w:tcW w:w="1410" w:type="dxa"/>
            <w:shd w:val="clear" w:color="auto" w:fill="FFFFFF"/>
            <w:tcMar>
              <w:top w:w="0" w:type="dxa"/>
              <w:left w:w="45" w:type="dxa"/>
              <w:bottom w:w="0" w:type="dxa"/>
              <w:right w:w="45" w:type="dxa"/>
            </w:tcMar>
            <w:vAlign w:val="center"/>
          </w:tcPr>
          <w:p w14:paraId="7477F544" w14:textId="77777777" w:rsidR="00631A8E" w:rsidRDefault="002818B9">
            <w:pPr>
              <w:rPr>
                <w:color w:val="000000"/>
                <w:sz w:val="14"/>
                <w:szCs w:val="14"/>
              </w:rPr>
            </w:pPr>
            <w:r>
              <w:rPr>
                <w:color w:val="000000"/>
                <w:sz w:val="14"/>
                <w:szCs w:val="14"/>
              </w:rPr>
              <w:t>DUEÑOS PROPIETARIOS POSEEDORES ACTIVIDADES ECONÓMICAS</w:t>
            </w:r>
          </w:p>
        </w:tc>
        <w:tc>
          <w:tcPr>
            <w:tcW w:w="1695" w:type="dxa"/>
            <w:shd w:val="clear" w:color="auto" w:fill="FFFFFF"/>
            <w:tcMar>
              <w:top w:w="0" w:type="dxa"/>
              <w:left w:w="45" w:type="dxa"/>
              <w:bottom w:w="0" w:type="dxa"/>
              <w:right w:w="45" w:type="dxa"/>
            </w:tcMar>
            <w:vAlign w:val="center"/>
          </w:tcPr>
          <w:p w14:paraId="7477F545" w14:textId="77777777" w:rsidR="00631A8E" w:rsidRDefault="002818B9">
            <w:pP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546" w14:textId="77777777" w:rsidR="00631A8E" w:rsidRDefault="002818B9">
            <w:pPr>
              <w:rPr>
                <w:color w:val="000000"/>
                <w:sz w:val="14"/>
                <w:szCs w:val="14"/>
              </w:rPr>
            </w:pPr>
            <w:r>
              <w:rPr>
                <w:color w:val="000000"/>
                <w:sz w:val="14"/>
                <w:szCs w:val="14"/>
              </w:rPr>
              <w:t xml:space="preserve">Participan activamente en la implementación voluntaria de medidas de control para el cabal cumplimiento normativo. </w:t>
            </w:r>
          </w:p>
        </w:tc>
        <w:tc>
          <w:tcPr>
            <w:tcW w:w="2175" w:type="dxa"/>
            <w:shd w:val="clear" w:color="auto" w:fill="FFFFFF"/>
            <w:tcMar>
              <w:top w:w="0" w:type="dxa"/>
              <w:left w:w="45" w:type="dxa"/>
              <w:bottom w:w="0" w:type="dxa"/>
              <w:right w:w="45" w:type="dxa"/>
            </w:tcMar>
            <w:vAlign w:val="center"/>
          </w:tcPr>
          <w:p w14:paraId="7477F547" w14:textId="77777777" w:rsidR="00631A8E" w:rsidRDefault="002818B9">
            <w:pPr>
              <w:rPr>
                <w:color w:val="000000"/>
                <w:sz w:val="14"/>
                <w:szCs w:val="14"/>
              </w:rPr>
            </w:pPr>
            <w:r>
              <w:rPr>
                <w:color w:val="000000"/>
                <w:sz w:val="14"/>
                <w:szCs w:val="14"/>
              </w:rPr>
              <w:t xml:space="preserve">Actividades económicas particulares </w:t>
            </w:r>
          </w:p>
        </w:tc>
      </w:tr>
      <w:tr w:rsidR="00631A8E" w14:paraId="7477F551" w14:textId="77777777">
        <w:trPr>
          <w:trHeight w:val="574"/>
          <w:jc w:val="center"/>
        </w:trPr>
        <w:tc>
          <w:tcPr>
            <w:tcW w:w="1470" w:type="dxa"/>
            <w:shd w:val="clear" w:color="auto" w:fill="FFFFFF"/>
            <w:vAlign w:val="center"/>
          </w:tcPr>
          <w:p w14:paraId="7477F549" w14:textId="77777777" w:rsidR="00631A8E" w:rsidRDefault="002818B9">
            <w:pPr>
              <w:rPr>
                <w:color w:val="000000"/>
                <w:sz w:val="14"/>
                <w:szCs w:val="14"/>
              </w:rPr>
            </w:pPr>
            <w:r>
              <w:rPr>
                <w:color w:val="000000"/>
                <w:sz w:val="14"/>
                <w:szCs w:val="14"/>
              </w:rPr>
              <w:t xml:space="preserve">CIUDADANÍA EN GENERAL </w:t>
            </w:r>
          </w:p>
        </w:tc>
        <w:tc>
          <w:tcPr>
            <w:tcW w:w="1410" w:type="dxa"/>
            <w:shd w:val="clear" w:color="auto" w:fill="FFFFFF"/>
            <w:tcMar>
              <w:top w:w="0" w:type="dxa"/>
              <w:left w:w="45" w:type="dxa"/>
              <w:bottom w:w="0" w:type="dxa"/>
              <w:right w:w="45" w:type="dxa"/>
            </w:tcMar>
            <w:vAlign w:val="center"/>
          </w:tcPr>
          <w:p w14:paraId="7477F54A" w14:textId="77777777" w:rsidR="00631A8E" w:rsidRDefault="002818B9">
            <w:pPr>
              <w:rPr>
                <w:color w:val="000000"/>
                <w:sz w:val="14"/>
                <w:szCs w:val="14"/>
              </w:rPr>
            </w:pPr>
            <w:r>
              <w:rPr>
                <w:color w:val="000000"/>
                <w:sz w:val="14"/>
                <w:szCs w:val="14"/>
              </w:rPr>
              <w:t xml:space="preserve">POBLACIÓN URBANA. </w:t>
            </w:r>
          </w:p>
        </w:tc>
        <w:tc>
          <w:tcPr>
            <w:tcW w:w="1695" w:type="dxa"/>
            <w:shd w:val="clear" w:color="auto" w:fill="FFFFFF"/>
            <w:vAlign w:val="center"/>
          </w:tcPr>
          <w:p w14:paraId="7477F54B" w14:textId="77777777" w:rsidR="00631A8E" w:rsidRDefault="002818B9">
            <w:pPr>
              <w:rPr>
                <w:color w:val="000000"/>
                <w:sz w:val="14"/>
                <w:szCs w:val="14"/>
              </w:rPr>
            </w:pPr>
            <w:r>
              <w:rPr>
                <w:color w:val="000000"/>
                <w:sz w:val="14"/>
                <w:szCs w:val="14"/>
              </w:rPr>
              <w:t>BENEFICIARIA</w:t>
            </w:r>
          </w:p>
        </w:tc>
        <w:tc>
          <w:tcPr>
            <w:tcW w:w="2595" w:type="dxa"/>
            <w:shd w:val="clear" w:color="auto" w:fill="FFFFFF"/>
            <w:vAlign w:val="center"/>
          </w:tcPr>
          <w:p w14:paraId="7477F54C" w14:textId="77777777" w:rsidR="00631A8E" w:rsidRDefault="002818B9">
            <w:pPr>
              <w:rPr>
                <w:color w:val="000000"/>
                <w:sz w:val="14"/>
                <w:szCs w:val="14"/>
              </w:rPr>
            </w:pPr>
            <w:r>
              <w:rPr>
                <w:color w:val="000000"/>
                <w:sz w:val="14"/>
                <w:szCs w:val="14"/>
              </w:rPr>
              <w:t>Democratización de la información, participación en las decisiones y en las medidas de mitigación propuestas por la administración, que conduzcan al mejoramiento de la calidad del aire, las condiciones acústicas ambientales y la recuperación estética en el territorio frente al mejoramiento de la publicidad exterior visual de la ciudad.</w:t>
            </w:r>
          </w:p>
          <w:p w14:paraId="7477F54D" w14:textId="77777777" w:rsidR="00631A8E" w:rsidRDefault="00631A8E">
            <w:pPr>
              <w:rPr>
                <w:color w:val="000000"/>
                <w:sz w:val="14"/>
                <w:szCs w:val="14"/>
              </w:rPr>
            </w:pPr>
          </w:p>
          <w:p w14:paraId="7477F54E" w14:textId="77777777" w:rsidR="00631A8E" w:rsidRDefault="002818B9">
            <w:pPr>
              <w:rPr>
                <w:color w:val="000000"/>
                <w:sz w:val="14"/>
                <w:szCs w:val="14"/>
              </w:rPr>
            </w:pPr>
            <w:r>
              <w:rPr>
                <w:color w:val="000000"/>
                <w:sz w:val="14"/>
                <w:szCs w:val="14"/>
              </w:rPr>
              <w:t xml:space="preserve">Beneficiarios directos de mejorar la calidad del aire, acústica y visual de la ciudad </w:t>
            </w:r>
          </w:p>
        </w:tc>
        <w:tc>
          <w:tcPr>
            <w:tcW w:w="2175" w:type="dxa"/>
            <w:shd w:val="clear" w:color="auto" w:fill="FFFFFF"/>
            <w:vAlign w:val="center"/>
          </w:tcPr>
          <w:p w14:paraId="7477F54F" w14:textId="77777777" w:rsidR="00631A8E" w:rsidRDefault="002818B9">
            <w:pPr>
              <w:rPr>
                <w:color w:val="000000"/>
                <w:sz w:val="14"/>
                <w:szCs w:val="14"/>
              </w:rPr>
            </w:pPr>
            <w:r>
              <w:rPr>
                <w:color w:val="000000"/>
                <w:sz w:val="14"/>
                <w:szCs w:val="14"/>
              </w:rPr>
              <w:t xml:space="preserve">Promotores de actividades </w:t>
            </w:r>
          </w:p>
          <w:p w14:paraId="7477F550" w14:textId="77777777" w:rsidR="00631A8E" w:rsidRDefault="002818B9">
            <w:pPr>
              <w:rPr>
                <w:color w:val="000000"/>
                <w:sz w:val="14"/>
                <w:szCs w:val="14"/>
              </w:rPr>
            </w:pPr>
            <w:r>
              <w:rPr>
                <w:color w:val="000000"/>
                <w:sz w:val="14"/>
                <w:szCs w:val="14"/>
              </w:rPr>
              <w:t xml:space="preserve">Veedurías ciudadanas </w:t>
            </w:r>
          </w:p>
        </w:tc>
      </w:tr>
    </w:tbl>
    <w:p w14:paraId="7477F552" w14:textId="77777777" w:rsidR="00631A8E" w:rsidRDefault="002818B9">
      <w:pPr>
        <w:pBdr>
          <w:top w:val="nil"/>
          <w:left w:val="nil"/>
          <w:bottom w:val="nil"/>
          <w:right w:val="nil"/>
          <w:between w:val="nil"/>
        </w:pBdr>
        <w:jc w:val="center"/>
        <w:rPr>
          <w:sz w:val="18"/>
          <w:szCs w:val="18"/>
        </w:rPr>
      </w:pPr>
      <w:r>
        <w:rPr>
          <w:i/>
          <w:sz w:val="18"/>
          <w:szCs w:val="18"/>
        </w:rPr>
        <w:t>Fuente: Subdirección de Calidad del Aire Auditiva y Visual</w:t>
      </w:r>
    </w:p>
    <w:p w14:paraId="7477F553" w14:textId="77777777" w:rsidR="00631A8E" w:rsidRDefault="00631A8E">
      <w:pPr>
        <w:pBdr>
          <w:top w:val="nil"/>
          <w:left w:val="nil"/>
          <w:bottom w:val="nil"/>
          <w:right w:val="nil"/>
          <w:between w:val="nil"/>
        </w:pBdr>
        <w:rPr>
          <w:sz w:val="16"/>
          <w:szCs w:val="16"/>
        </w:rPr>
      </w:pPr>
    </w:p>
    <w:p w14:paraId="7477F554" w14:textId="77777777" w:rsidR="00631A8E" w:rsidRDefault="00631A8E">
      <w:pPr>
        <w:pBdr>
          <w:top w:val="nil"/>
          <w:left w:val="nil"/>
          <w:bottom w:val="nil"/>
          <w:right w:val="nil"/>
          <w:between w:val="nil"/>
        </w:pBdr>
        <w:rPr>
          <w:sz w:val="16"/>
          <w:szCs w:val="16"/>
        </w:rPr>
      </w:pPr>
    </w:p>
    <w:p w14:paraId="7477F555"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Análisis de Participantes</w:t>
      </w:r>
    </w:p>
    <w:p w14:paraId="7477F556" w14:textId="77777777" w:rsidR="00631A8E" w:rsidRDefault="00631A8E">
      <w:pPr>
        <w:pBdr>
          <w:top w:val="nil"/>
          <w:left w:val="nil"/>
          <w:bottom w:val="nil"/>
          <w:right w:val="nil"/>
          <w:between w:val="nil"/>
        </w:pBdr>
        <w:rPr>
          <w:sz w:val="20"/>
          <w:szCs w:val="20"/>
        </w:rPr>
      </w:pPr>
    </w:p>
    <w:p w14:paraId="7477F557" w14:textId="77777777" w:rsidR="00631A8E" w:rsidRDefault="002818B9">
      <w:pPr>
        <w:pBdr>
          <w:top w:val="nil"/>
          <w:left w:val="nil"/>
          <w:bottom w:val="nil"/>
          <w:right w:val="nil"/>
          <w:between w:val="nil"/>
        </w:pBdr>
        <w:jc w:val="both"/>
        <w:rPr>
          <w:sz w:val="20"/>
          <w:szCs w:val="20"/>
        </w:rPr>
      </w:pPr>
      <w:r>
        <w:rPr>
          <w:sz w:val="20"/>
          <w:szCs w:val="20"/>
        </w:rPr>
        <w:t xml:space="preserve">La </w:t>
      </w:r>
      <w:proofErr w:type="gramStart"/>
      <w:r>
        <w:rPr>
          <w:sz w:val="20"/>
          <w:szCs w:val="20"/>
        </w:rPr>
        <w:t>problemática asociado</w:t>
      </w:r>
      <w:proofErr w:type="gramEnd"/>
      <w:r>
        <w:rPr>
          <w:sz w:val="20"/>
          <w:szCs w:val="20"/>
        </w:rPr>
        <w:t xml:space="preserve"> con el deterioro de la calidad del aire, auditiva y visual sólo puede tratarse con acciones conjuntas con el compromiso de todos los involucrados, en este sentido el desarrollo del proyecto requiere acuerdos institucionales, formalización de convenios y trabajo conjunto entre instituciones y comunidad en general, e incluso con la participación de cooperantes internacionales.</w:t>
      </w:r>
    </w:p>
    <w:p w14:paraId="7477F558" w14:textId="77777777" w:rsidR="00631A8E" w:rsidRDefault="00631A8E">
      <w:pPr>
        <w:pBdr>
          <w:top w:val="nil"/>
          <w:left w:val="nil"/>
          <w:bottom w:val="nil"/>
          <w:right w:val="nil"/>
          <w:between w:val="nil"/>
        </w:pBdr>
        <w:jc w:val="both"/>
        <w:rPr>
          <w:sz w:val="20"/>
          <w:szCs w:val="20"/>
        </w:rPr>
      </w:pPr>
    </w:p>
    <w:p w14:paraId="7477F559" w14:textId="77777777" w:rsidR="00631A8E" w:rsidRDefault="002818B9">
      <w:pPr>
        <w:pBdr>
          <w:top w:val="nil"/>
          <w:left w:val="nil"/>
          <w:bottom w:val="nil"/>
          <w:right w:val="nil"/>
          <w:between w:val="nil"/>
        </w:pBdr>
        <w:jc w:val="both"/>
        <w:rPr>
          <w:sz w:val="20"/>
          <w:szCs w:val="20"/>
        </w:rPr>
      </w:pPr>
      <w:r>
        <w:rPr>
          <w:sz w:val="20"/>
          <w:szCs w:val="20"/>
        </w:rPr>
        <w:t xml:space="preserve">Como puede observarse en la tabla anterior, la reducción de las emisiones y el mejoramiento de la calidad del aire, no son solamente de interés de participantes locales y nacionales, sino que tiene una participación internacional. Al respecto, el desarrollo del proyecto cuenta con la participación de la Oficina de Asimilación y Modelamiento Global de la NASA -GMAO, así como de la Administración Nacional del Océano y de la Atmósfera de los Estados Unidos – NOAA, GMAO y NOAA, las </w:t>
      </w:r>
      <w:proofErr w:type="gramStart"/>
      <w:r>
        <w:rPr>
          <w:sz w:val="20"/>
          <w:szCs w:val="20"/>
        </w:rPr>
        <w:t>cuales  no</w:t>
      </w:r>
      <w:proofErr w:type="gramEnd"/>
      <w:r>
        <w:rPr>
          <w:sz w:val="20"/>
          <w:szCs w:val="20"/>
        </w:rPr>
        <w:t xml:space="preserve"> tienen injerencia en la reducción de emisiones, pero si en la vigilancia de las condiciones atmosféricas a nivel global. A nivel internacional, es igual importante la participación de organizaciones no gubernamentales o sin ánimo de lucro como: CALAC+, C40, Swisscontact, COSUDE, quienes participan en proyectos de investigación y su rol de cooperantes contribuye a reforzar la investigación sobre la contaminación del aire y las alternativas de solución.</w:t>
      </w:r>
    </w:p>
    <w:p w14:paraId="7477F55A" w14:textId="77777777" w:rsidR="00631A8E" w:rsidRDefault="00631A8E">
      <w:pPr>
        <w:pBdr>
          <w:top w:val="nil"/>
          <w:left w:val="nil"/>
          <w:bottom w:val="nil"/>
          <w:right w:val="nil"/>
          <w:between w:val="nil"/>
        </w:pBdr>
        <w:jc w:val="both"/>
        <w:rPr>
          <w:sz w:val="20"/>
          <w:szCs w:val="20"/>
        </w:rPr>
      </w:pPr>
    </w:p>
    <w:p w14:paraId="7477F55B" w14:textId="77777777" w:rsidR="00631A8E" w:rsidRDefault="002818B9">
      <w:pPr>
        <w:pBdr>
          <w:top w:val="nil"/>
          <w:left w:val="nil"/>
          <w:bottom w:val="nil"/>
          <w:right w:val="nil"/>
          <w:between w:val="nil"/>
        </w:pBdr>
        <w:jc w:val="both"/>
        <w:rPr>
          <w:sz w:val="20"/>
          <w:szCs w:val="20"/>
        </w:rPr>
      </w:pPr>
      <w:r>
        <w:rPr>
          <w:sz w:val="20"/>
          <w:szCs w:val="20"/>
        </w:rPr>
        <w:t>A nivel nacional, existe una participación trascendental de las instituciones como los ministerios de Ambiente, Minas y Transporte, cuyo trabajo en la expedición y actualización de las normas y políticas sobre la calidad del aire, son los pilares necesarios para la ejecución de este proyecto.</w:t>
      </w:r>
    </w:p>
    <w:p w14:paraId="7477F55C" w14:textId="77777777" w:rsidR="00631A8E" w:rsidRDefault="00631A8E">
      <w:pPr>
        <w:pBdr>
          <w:top w:val="nil"/>
          <w:left w:val="nil"/>
          <w:bottom w:val="nil"/>
          <w:right w:val="nil"/>
          <w:between w:val="nil"/>
        </w:pBdr>
        <w:jc w:val="both"/>
        <w:rPr>
          <w:sz w:val="20"/>
          <w:szCs w:val="20"/>
        </w:rPr>
      </w:pPr>
    </w:p>
    <w:p w14:paraId="7477F55D" w14:textId="77777777" w:rsidR="00631A8E" w:rsidRDefault="002818B9">
      <w:pPr>
        <w:pBdr>
          <w:top w:val="nil"/>
          <w:left w:val="nil"/>
          <w:bottom w:val="nil"/>
          <w:right w:val="nil"/>
          <w:between w:val="nil"/>
        </w:pBdr>
        <w:jc w:val="both"/>
        <w:rPr>
          <w:sz w:val="20"/>
          <w:szCs w:val="20"/>
        </w:rPr>
      </w:pPr>
      <w:r>
        <w:rPr>
          <w:sz w:val="20"/>
          <w:szCs w:val="20"/>
        </w:rPr>
        <w:lastRenderedPageBreak/>
        <w:t xml:space="preserve">A su vez y considerando que la ciudad tiene una incidencia alta en la región y por la región, se deberá buscar la articulación con la Corporación Autónoma Regional CAR, CORPOORINOQUIA, CORPOGUAVIO y entes territoriales </w:t>
      </w:r>
      <w:proofErr w:type="gramStart"/>
      <w:r>
        <w:rPr>
          <w:sz w:val="20"/>
          <w:szCs w:val="20"/>
        </w:rPr>
        <w:t>para  desarrollo</w:t>
      </w:r>
      <w:proofErr w:type="gramEnd"/>
      <w:r>
        <w:rPr>
          <w:sz w:val="20"/>
          <w:szCs w:val="20"/>
        </w:rPr>
        <w:t xml:space="preserve"> de estrategias conjuntas que permitan disminuir la problemática del deterioro de la calidad del aire, sobre todo en el tema de incendios.</w:t>
      </w:r>
    </w:p>
    <w:p w14:paraId="7477F55E" w14:textId="77777777" w:rsidR="00631A8E" w:rsidRDefault="00631A8E">
      <w:pPr>
        <w:pBdr>
          <w:top w:val="nil"/>
          <w:left w:val="nil"/>
          <w:bottom w:val="nil"/>
          <w:right w:val="nil"/>
          <w:between w:val="nil"/>
        </w:pBdr>
        <w:rPr>
          <w:sz w:val="20"/>
          <w:szCs w:val="20"/>
        </w:rPr>
      </w:pPr>
    </w:p>
    <w:p w14:paraId="7477F55F" w14:textId="77777777" w:rsidR="00631A8E" w:rsidRDefault="002818B9">
      <w:pPr>
        <w:pBdr>
          <w:top w:val="nil"/>
          <w:left w:val="nil"/>
          <w:bottom w:val="nil"/>
          <w:right w:val="nil"/>
          <w:between w:val="nil"/>
        </w:pBdr>
        <w:jc w:val="both"/>
        <w:rPr>
          <w:sz w:val="20"/>
          <w:szCs w:val="20"/>
        </w:rPr>
      </w:pPr>
      <w:r>
        <w:rPr>
          <w:sz w:val="20"/>
          <w:szCs w:val="20"/>
        </w:rPr>
        <w:t>Por su parte desde las entidades distritales, como parte del mismo territorio, se espera una relación y cooperación articulada y fuerte en la búsqueda de soluciones para el mejoramiento de la calidad del aire, auditiva y visual de Bogotá.</w:t>
      </w:r>
    </w:p>
    <w:p w14:paraId="7477F560" w14:textId="77777777" w:rsidR="00631A8E" w:rsidRDefault="00631A8E">
      <w:pPr>
        <w:pBdr>
          <w:top w:val="nil"/>
          <w:left w:val="nil"/>
          <w:bottom w:val="nil"/>
          <w:right w:val="nil"/>
          <w:between w:val="nil"/>
        </w:pBdr>
        <w:jc w:val="both"/>
        <w:rPr>
          <w:sz w:val="20"/>
          <w:szCs w:val="20"/>
        </w:rPr>
      </w:pPr>
    </w:p>
    <w:p w14:paraId="7477F561" w14:textId="77777777" w:rsidR="00631A8E" w:rsidRDefault="002818B9">
      <w:pPr>
        <w:pBdr>
          <w:top w:val="nil"/>
          <w:left w:val="nil"/>
          <w:bottom w:val="nil"/>
          <w:right w:val="nil"/>
          <w:between w:val="nil"/>
        </w:pBdr>
        <w:jc w:val="both"/>
        <w:rPr>
          <w:sz w:val="20"/>
          <w:szCs w:val="20"/>
        </w:rPr>
      </w:pPr>
      <w:r>
        <w:rPr>
          <w:sz w:val="20"/>
          <w:szCs w:val="20"/>
        </w:rPr>
        <w:t>La participación de las alcaldías locales es muy importante para el desarrollo de operativos conjuntos y para que, en el marco de las funciones misionales, garanticen el desarrollo de actividades económicas cumpliendo con los requisitos sobre el uso del suelo.</w:t>
      </w:r>
    </w:p>
    <w:p w14:paraId="7477F562" w14:textId="77777777" w:rsidR="00631A8E" w:rsidRDefault="00631A8E">
      <w:pPr>
        <w:pBdr>
          <w:top w:val="nil"/>
          <w:left w:val="nil"/>
          <w:bottom w:val="nil"/>
          <w:right w:val="nil"/>
          <w:between w:val="nil"/>
        </w:pBdr>
        <w:rPr>
          <w:sz w:val="20"/>
          <w:szCs w:val="20"/>
        </w:rPr>
      </w:pPr>
    </w:p>
    <w:p w14:paraId="7477F563" w14:textId="77777777" w:rsidR="00631A8E" w:rsidRDefault="002818B9">
      <w:pPr>
        <w:pBdr>
          <w:top w:val="nil"/>
          <w:left w:val="nil"/>
          <w:bottom w:val="nil"/>
          <w:right w:val="nil"/>
          <w:between w:val="nil"/>
        </w:pBdr>
        <w:jc w:val="both"/>
        <w:rPr>
          <w:sz w:val="20"/>
          <w:szCs w:val="20"/>
        </w:rPr>
      </w:pPr>
      <w:r>
        <w:rPr>
          <w:sz w:val="20"/>
          <w:szCs w:val="20"/>
        </w:rPr>
        <w:t>Con el sector movilidad se debe desarrollar el trabajo de armonización de las restricciones a la circulación tanto para las acciones de prevención, como para las acciones en el marco de los estados excepcionales por contaminación atmosférica.</w:t>
      </w:r>
    </w:p>
    <w:p w14:paraId="7477F564" w14:textId="77777777" w:rsidR="00631A8E" w:rsidRDefault="00631A8E">
      <w:pPr>
        <w:pBdr>
          <w:top w:val="nil"/>
          <w:left w:val="nil"/>
          <w:bottom w:val="nil"/>
          <w:right w:val="nil"/>
          <w:between w:val="nil"/>
        </w:pBdr>
        <w:jc w:val="both"/>
        <w:rPr>
          <w:sz w:val="20"/>
          <w:szCs w:val="20"/>
        </w:rPr>
      </w:pPr>
    </w:p>
    <w:p w14:paraId="7477F565" w14:textId="77777777" w:rsidR="00631A8E" w:rsidRDefault="002818B9">
      <w:pPr>
        <w:pBdr>
          <w:top w:val="nil"/>
          <w:left w:val="nil"/>
          <w:bottom w:val="nil"/>
          <w:right w:val="nil"/>
          <w:between w:val="nil"/>
        </w:pBdr>
        <w:jc w:val="both"/>
        <w:rPr>
          <w:sz w:val="20"/>
          <w:szCs w:val="20"/>
        </w:rPr>
      </w:pPr>
      <w:r>
        <w:rPr>
          <w:sz w:val="20"/>
          <w:szCs w:val="20"/>
        </w:rPr>
        <w:t xml:space="preserve">La Secretaría Distrital de Movilidad, es un socio imprescindible para desarrollar los operativos de control de emisiones de fuentes móviles. Una sentencia de Acción </w:t>
      </w:r>
      <w:proofErr w:type="gramStart"/>
      <w:r>
        <w:rPr>
          <w:sz w:val="20"/>
          <w:szCs w:val="20"/>
        </w:rPr>
        <w:t>Popular,</w:t>
      </w:r>
      <w:proofErr w:type="gramEnd"/>
      <w:r>
        <w:rPr>
          <w:sz w:val="20"/>
          <w:szCs w:val="20"/>
        </w:rPr>
        <w:t xml:space="preserve"> obliga a la realización de esfuerzos conjuntos entre esta Entidad y la Secretaria Distrital de Ambiente para incrementar el control de las emisiones atmosféricas por fuentes móviles. En este mismo esfuerzo, se vincula la Policía Metropolitana de Bogotá, para el acompañamiento en los operativos de control a fuentes móviles y fuentes generadoras de contaminación acústica.</w:t>
      </w:r>
    </w:p>
    <w:p w14:paraId="7477F566" w14:textId="77777777" w:rsidR="00631A8E" w:rsidRDefault="00631A8E">
      <w:pPr>
        <w:pBdr>
          <w:top w:val="nil"/>
          <w:left w:val="nil"/>
          <w:bottom w:val="nil"/>
          <w:right w:val="nil"/>
          <w:between w:val="nil"/>
        </w:pBdr>
        <w:jc w:val="both"/>
        <w:rPr>
          <w:sz w:val="20"/>
          <w:szCs w:val="20"/>
        </w:rPr>
      </w:pPr>
    </w:p>
    <w:p w14:paraId="7477F567" w14:textId="77777777" w:rsidR="00631A8E" w:rsidRDefault="002818B9">
      <w:pPr>
        <w:pBdr>
          <w:top w:val="nil"/>
          <w:left w:val="nil"/>
          <w:bottom w:val="nil"/>
          <w:right w:val="nil"/>
          <w:between w:val="nil"/>
        </w:pBdr>
        <w:jc w:val="both"/>
        <w:rPr>
          <w:sz w:val="20"/>
          <w:szCs w:val="20"/>
        </w:rPr>
      </w:pPr>
      <w:r>
        <w:rPr>
          <w:sz w:val="20"/>
          <w:szCs w:val="20"/>
        </w:rPr>
        <w:t>Por su parte, Transmilenio como ente gestor del sistema de transporte público, canaliza las necesidades logísticas para la ejecución de las acciones de control, y participa activamente del diseño de las acciones de gestión que se deben implementar para reducir las emisiones de los vehículos asociados a este tipo de transporte.</w:t>
      </w:r>
    </w:p>
    <w:p w14:paraId="7477F568" w14:textId="77777777" w:rsidR="00631A8E" w:rsidRDefault="00631A8E">
      <w:pPr>
        <w:pBdr>
          <w:top w:val="nil"/>
          <w:left w:val="nil"/>
          <w:bottom w:val="nil"/>
          <w:right w:val="nil"/>
          <w:between w:val="nil"/>
        </w:pBdr>
        <w:jc w:val="both"/>
        <w:rPr>
          <w:sz w:val="20"/>
          <w:szCs w:val="20"/>
        </w:rPr>
      </w:pPr>
    </w:p>
    <w:p w14:paraId="7477F569" w14:textId="77777777" w:rsidR="00631A8E" w:rsidRDefault="002818B9">
      <w:pPr>
        <w:pBdr>
          <w:top w:val="nil"/>
          <w:left w:val="nil"/>
          <w:bottom w:val="nil"/>
          <w:right w:val="nil"/>
          <w:between w:val="nil"/>
        </w:pBdr>
        <w:jc w:val="both"/>
        <w:rPr>
          <w:sz w:val="20"/>
          <w:szCs w:val="20"/>
        </w:rPr>
      </w:pPr>
      <w:r>
        <w:rPr>
          <w:sz w:val="20"/>
          <w:szCs w:val="20"/>
        </w:rPr>
        <w:t xml:space="preserve">Así mismo, el mejoramiento de la calidad del paisaje de la </w:t>
      </w:r>
      <w:proofErr w:type="gramStart"/>
      <w:r>
        <w:rPr>
          <w:sz w:val="20"/>
          <w:szCs w:val="20"/>
        </w:rPr>
        <w:t>ciudad,</w:t>
      </w:r>
      <w:proofErr w:type="gramEnd"/>
      <w:r>
        <w:rPr>
          <w:sz w:val="20"/>
          <w:szCs w:val="20"/>
        </w:rPr>
        <w:t xml:space="preserve"> implica la participación de muchas otras entidades de la administración distrital (SDS, SDP, UAESP, JBB, SDSCJ, UMV, TMSA, METRO SAS, IDARTES, DADEP, IDPC, entre otras) desde sus diferentes competencias y alcances. </w:t>
      </w:r>
    </w:p>
    <w:p w14:paraId="7477F56A" w14:textId="77777777" w:rsidR="00631A8E" w:rsidRDefault="00631A8E">
      <w:pPr>
        <w:pBdr>
          <w:top w:val="nil"/>
          <w:left w:val="nil"/>
          <w:bottom w:val="nil"/>
          <w:right w:val="nil"/>
          <w:between w:val="nil"/>
        </w:pBdr>
        <w:jc w:val="both"/>
        <w:rPr>
          <w:sz w:val="20"/>
          <w:szCs w:val="20"/>
        </w:rPr>
      </w:pPr>
    </w:p>
    <w:p w14:paraId="7477F56B" w14:textId="77777777" w:rsidR="00631A8E" w:rsidRDefault="002818B9">
      <w:pPr>
        <w:pBdr>
          <w:top w:val="nil"/>
          <w:left w:val="nil"/>
          <w:bottom w:val="nil"/>
          <w:right w:val="nil"/>
          <w:between w:val="nil"/>
        </w:pBdr>
        <w:jc w:val="both"/>
        <w:rPr>
          <w:sz w:val="20"/>
          <w:szCs w:val="20"/>
        </w:rPr>
      </w:pPr>
      <w:r>
        <w:rPr>
          <w:sz w:val="20"/>
          <w:szCs w:val="20"/>
        </w:rPr>
        <w:t>Por su parte, los gremios como: ANDI, FENALCO, CAMACOL, FASECOLDA, ACOPI, COLFECAR, FEDETRANSCARGAI, entre otros, constituyen un medio de conexión entre los responsables de las emisiones atmosféricas, contaminación acústica y utilización de publicidad exterior visual y la autoridad ambiental; por lo que se requiere fortalecer el desarrollo de estrategias de trabajo conjunto con estos gremios, para vincular a los empresarios, propietarios y generadores de emisiones, en el cumplimiento normativo ambiental.</w:t>
      </w:r>
    </w:p>
    <w:p w14:paraId="7477F56C" w14:textId="77777777" w:rsidR="00631A8E" w:rsidRDefault="002818B9">
      <w:pPr>
        <w:pBdr>
          <w:top w:val="nil"/>
          <w:left w:val="nil"/>
          <w:bottom w:val="nil"/>
          <w:right w:val="nil"/>
          <w:between w:val="nil"/>
        </w:pBdr>
        <w:jc w:val="both"/>
        <w:rPr>
          <w:sz w:val="20"/>
          <w:szCs w:val="20"/>
        </w:rPr>
      </w:pPr>
      <w:r>
        <w:rPr>
          <w:sz w:val="20"/>
          <w:szCs w:val="20"/>
        </w:rPr>
        <w:t>De igual manera es importante, involucrar a la Cámara de Comercio de Bogotá y al RUNT, en el proyecto como fuente de información que contribuya al conocimiento del universo potencial de generadores de emisiones y con datos que permitan formular los inventarios de fuentes de emisión, instalaciones de elementos de publicidad exterior visual, así como para el desarrollo del modelo de emisiones.</w:t>
      </w:r>
    </w:p>
    <w:p w14:paraId="7477F56D" w14:textId="77777777" w:rsidR="00631A8E" w:rsidRDefault="00631A8E">
      <w:pPr>
        <w:pBdr>
          <w:top w:val="nil"/>
          <w:left w:val="nil"/>
          <w:bottom w:val="nil"/>
          <w:right w:val="nil"/>
          <w:between w:val="nil"/>
        </w:pBdr>
        <w:jc w:val="both"/>
        <w:rPr>
          <w:sz w:val="20"/>
          <w:szCs w:val="20"/>
        </w:rPr>
      </w:pPr>
    </w:p>
    <w:p w14:paraId="7477F56E" w14:textId="77777777" w:rsidR="00631A8E" w:rsidRDefault="002818B9">
      <w:pPr>
        <w:pBdr>
          <w:top w:val="nil"/>
          <w:left w:val="nil"/>
          <w:bottom w:val="nil"/>
          <w:right w:val="nil"/>
          <w:between w:val="nil"/>
        </w:pBdr>
        <w:jc w:val="both"/>
        <w:rPr>
          <w:sz w:val="20"/>
          <w:szCs w:val="20"/>
        </w:rPr>
      </w:pPr>
      <w:r>
        <w:rPr>
          <w:sz w:val="20"/>
          <w:szCs w:val="20"/>
        </w:rPr>
        <w:t>Por otra parte, se deben diseñar estrategias para lograr que los medios de comunicación brinden apoyo en la promoción, difusión y vinculación con diferentes actividades del proyecto.</w:t>
      </w:r>
    </w:p>
    <w:p w14:paraId="7477F56F" w14:textId="77777777" w:rsidR="00631A8E" w:rsidRDefault="00631A8E">
      <w:pPr>
        <w:pBdr>
          <w:top w:val="nil"/>
          <w:left w:val="nil"/>
          <w:bottom w:val="nil"/>
          <w:right w:val="nil"/>
          <w:between w:val="nil"/>
        </w:pBdr>
        <w:jc w:val="both"/>
        <w:rPr>
          <w:sz w:val="20"/>
          <w:szCs w:val="20"/>
        </w:rPr>
      </w:pPr>
    </w:p>
    <w:p w14:paraId="7477F570" w14:textId="77777777" w:rsidR="00631A8E" w:rsidRDefault="002818B9">
      <w:pPr>
        <w:pBdr>
          <w:top w:val="nil"/>
          <w:left w:val="nil"/>
          <w:bottom w:val="nil"/>
          <w:right w:val="nil"/>
          <w:between w:val="nil"/>
        </w:pBdr>
        <w:jc w:val="both"/>
        <w:rPr>
          <w:sz w:val="20"/>
          <w:szCs w:val="20"/>
        </w:rPr>
      </w:pPr>
      <w:r>
        <w:rPr>
          <w:sz w:val="20"/>
          <w:szCs w:val="20"/>
        </w:rPr>
        <w:t>La vinculación de la comunidad, las asociaciones ambientales y las instituciones educativas se ha incrementado en los últimos años, es importante seguir trabajando en ese enfoque que permite apostar por la gobernanza del aire y del territorio. En el desarrollo de este proyecto, la participación ciudadana será fundamental.</w:t>
      </w:r>
    </w:p>
    <w:p w14:paraId="7477F571" w14:textId="77777777" w:rsidR="00631A8E" w:rsidRDefault="00631A8E">
      <w:pPr>
        <w:pBdr>
          <w:top w:val="nil"/>
          <w:left w:val="nil"/>
          <w:bottom w:val="nil"/>
          <w:right w:val="nil"/>
          <w:between w:val="nil"/>
        </w:pBdr>
        <w:rPr>
          <w:sz w:val="20"/>
          <w:szCs w:val="20"/>
        </w:rPr>
      </w:pPr>
    </w:p>
    <w:p w14:paraId="7477F572" w14:textId="77777777" w:rsidR="00631A8E" w:rsidRDefault="00631A8E">
      <w:pPr>
        <w:pBdr>
          <w:top w:val="nil"/>
          <w:left w:val="nil"/>
          <w:bottom w:val="nil"/>
          <w:right w:val="nil"/>
          <w:between w:val="nil"/>
        </w:pBdr>
        <w:rPr>
          <w:sz w:val="20"/>
          <w:szCs w:val="20"/>
        </w:rPr>
      </w:pPr>
    </w:p>
    <w:p w14:paraId="7477F573" w14:textId="77777777" w:rsidR="00631A8E" w:rsidRDefault="002818B9">
      <w:pPr>
        <w:numPr>
          <w:ilvl w:val="1"/>
          <w:numId w:val="4"/>
        </w:numPr>
        <w:pBdr>
          <w:top w:val="nil"/>
          <w:left w:val="nil"/>
          <w:bottom w:val="nil"/>
          <w:right w:val="nil"/>
          <w:between w:val="nil"/>
        </w:pBdr>
        <w:ind w:left="1544"/>
        <w:rPr>
          <w:b/>
          <w:color w:val="000000"/>
          <w:sz w:val="20"/>
          <w:szCs w:val="20"/>
        </w:rPr>
      </w:pPr>
      <w:hyperlink r:id="rId54">
        <w:r>
          <w:rPr>
            <w:b/>
            <w:color w:val="000000"/>
            <w:sz w:val="20"/>
            <w:szCs w:val="20"/>
          </w:rPr>
          <w:t xml:space="preserve">Población </w:t>
        </w:r>
      </w:hyperlink>
    </w:p>
    <w:p w14:paraId="7477F574" w14:textId="77777777" w:rsidR="00631A8E" w:rsidRDefault="00631A8E">
      <w:pPr>
        <w:pBdr>
          <w:top w:val="nil"/>
          <w:left w:val="nil"/>
          <w:bottom w:val="nil"/>
          <w:right w:val="nil"/>
          <w:between w:val="nil"/>
        </w:pBdr>
        <w:ind w:left="284"/>
        <w:rPr>
          <w:b/>
          <w:color w:val="000000"/>
          <w:sz w:val="20"/>
          <w:szCs w:val="20"/>
        </w:rPr>
      </w:pPr>
    </w:p>
    <w:p w14:paraId="7477F575" w14:textId="77777777" w:rsidR="00631A8E" w:rsidRDefault="002818B9">
      <w:pPr>
        <w:numPr>
          <w:ilvl w:val="2"/>
          <w:numId w:val="4"/>
        </w:numPr>
        <w:pBdr>
          <w:top w:val="nil"/>
          <w:left w:val="nil"/>
          <w:bottom w:val="nil"/>
          <w:right w:val="nil"/>
          <w:between w:val="nil"/>
        </w:pBdr>
        <w:rPr>
          <w:color w:val="000000"/>
          <w:sz w:val="20"/>
          <w:szCs w:val="20"/>
        </w:rPr>
      </w:pPr>
      <w:r>
        <w:rPr>
          <w:b/>
          <w:color w:val="000000"/>
          <w:sz w:val="20"/>
          <w:szCs w:val="20"/>
        </w:rPr>
        <w:t>Caracterización de la población</w:t>
      </w:r>
      <w:r>
        <w:rPr>
          <w:color w:val="000000"/>
          <w:sz w:val="20"/>
          <w:szCs w:val="20"/>
        </w:rPr>
        <w:t>.</w:t>
      </w:r>
    </w:p>
    <w:p w14:paraId="7477F576" w14:textId="77777777" w:rsidR="00631A8E" w:rsidRDefault="00631A8E">
      <w:pPr>
        <w:pBdr>
          <w:top w:val="nil"/>
          <w:left w:val="nil"/>
          <w:bottom w:val="nil"/>
          <w:right w:val="nil"/>
          <w:between w:val="nil"/>
        </w:pBdr>
        <w:ind w:left="709"/>
        <w:rPr>
          <w:b/>
          <w:color w:val="000000"/>
          <w:sz w:val="20"/>
          <w:szCs w:val="20"/>
        </w:rPr>
      </w:pPr>
    </w:p>
    <w:p w14:paraId="7477F577" w14:textId="77777777" w:rsidR="00631A8E" w:rsidRDefault="002818B9">
      <w:pPr>
        <w:pBdr>
          <w:top w:val="nil"/>
          <w:left w:val="nil"/>
          <w:bottom w:val="nil"/>
          <w:right w:val="nil"/>
          <w:between w:val="nil"/>
        </w:pBdr>
        <w:jc w:val="both"/>
        <w:rPr>
          <w:color w:val="000000"/>
          <w:sz w:val="20"/>
          <w:szCs w:val="20"/>
        </w:rPr>
      </w:pPr>
      <w:r>
        <w:rPr>
          <w:color w:val="000000"/>
          <w:sz w:val="20"/>
          <w:szCs w:val="20"/>
        </w:rPr>
        <w:t xml:space="preserve">Considerando los temas ambientales de aire, ruido y publicidad, afectan indistintamente a toda la población y las acciones del proyecto están dispersas por toda el área urbana de la ciudad, la población que se toma es el total localizado en el área urbana. </w:t>
      </w:r>
    </w:p>
    <w:p w14:paraId="7477F578" w14:textId="77777777" w:rsidR="00631A8E" w:rsidRDefault="00631A8E">
      <w:pPr>
        <w:pBdr>
          <w:top w:val="nil"/>
          <w:left w:val="nil"/>
          <w:bottom w:val="nil"/>
          <w:right w:val="nil"/>
          <w:between w:val="nil"/>
        </w:pBdr>
        <w:ind w:left="709"/>
        <w:rPr>
          <w:b/>
          <w:color w:val="000000"/>
          <w:sz w:val="20"/>
          <w:szCs w:val="20"/>
        </w:rPr>
      </w:pPr>
    </w:p>
    <w:p w14:paraId="7477F579"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Población afectada problema</w:t>
      </w:r>
      <w:r>
        <w:rPr>
          <w:b/>
          <w:color w:val="000000"/>
          <w:sz w:val="20"/>
          <w:szCs w:val="20"/>
          <w:vertAlign w:val="superscript"/>
        </w:rPr>
        <w:footnoteReference w:id="12"/>
      </w:r>
    </w:p>
    <w:p w14:paraId="7477F57A" w14:textId="77777777" w:rsidR="00631A8E" w:rsidRDefault="00631A8E">
      <w:pPr>
        <w:pBdr>
          <w:top w:val="nil"/>
          <w:left w:val="nil"/>
          <w:bottom w:val="nil"/>
          <w:right w:val="nil"/>
          <w:between w:val="nil"/>
        </w:pBdr>
        <w:rPr>
          <w:b/>
          <w:color w:val="000000"/>
          <w:sz w:val="20"/>
          <w:szCs w:val="20"/>
        </w:rPr>
      </w:pPr>
    </w:p>
    <w:tbl>
      <w:tblPr>
        <w:tblStyle w:val="afffffffffffffffffffffffffffc"/>
        <w:tblW w:w="920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38"/>
        <w:gridCol w:w="1589"/>
        <w:gridCol w:w="1276"/>
        <w:gridCol w:w="1416"/>
        <w:gridCol w:w="1988"/>
      </w:tblGrid>
      <w:tr w:rsidR="00631A8E" w14:paraId="7477F57C" w14:textId="77777777">
        <w:trPr>
          <w:trHeight w:val="230"/>
        </w:trPr>
        <w:tc>
          <w:tcPr>
            <w:tcW w:w="9207" w:type="dxa"/>
            <w:gridSpan w:val="5"/>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7B" w14:textId="77777777" w:rsidR="00631A8E" w:rsidRDefault="002818B9">
            <w:pPr>
              <w:jc w:val="center"/>
              <w:rPr>
                <w:b/>
                <w:color w:val="000000"/>
                <w:sz w:val="16"/>
                <w:szCs w:val="16"/>
              </w:rPr>
            </w:pPr>
            <w:r>
              <w:rPr>
                <w:b/>
                <w:color w:val="000000"/>
                <w:sz w:val="16"/>
                <w:szCs w:val="16"/>
              </w:rPr>
              <w:t xml:space="preserve"> POBLACIÓN AFECTADA POR EL PROBLEMA  </w:t>
            </w:r>
          </w:p>
        </w:tc>
      </w:tr>
      <w:tr w:rsidR="00631A8E" w14:paraId="7477F580" w14:textId="77777777">
        <w:trPr>
          <w:trHeight w:val="220"/>
        </w:trPr>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7D" w14:textId="77777777" w:rsidR="00631A8E" w:rsidRDefault="002818B9">
            <w:pPr>
              <w:shd w:val="clear" w:color="auto" w:fill="A6A6A6"/>
              <w:jc w:val="center"/>
              <w:rPr>
                <w:b/>
                <w:color w:val="000000"/>
                <w:sz w:val="16"/>
                <w:szCs w:val="16"/>
              </w:rPr>
            </w:pPr>
            <w:r>
              <w:rPr>
                <w:b/>
                <w:color w:val="000000"/>
                <w:sz w:val="16"/>
                <w:szCs w:val="16"/>
              </w:rPr>
              <w:t>GRUPO ETARIO (ENFOQUE GENERACIONAL)</w:t>
            </w:r>
          </w:p>
        </w:tc>
        <w:tc>
          <w:tcPr>
            <w:tcW w:w="2865"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7E" w14:textId="77777777" w:rsidR="00631A8E" w:rsidRDefault="002818B9">
            <w:pPr>
              <w:jc w:val="center"/>
              <w:rPr>
                <w:b/>
                <w:color w:val="000000"/>
                <w:sz w:val="16"/>
                <w:szCs w:val="16"/>
              </w:rPr>
            </w:pPr>
            <w:r>
              <w:rPr>
                <w:b/>
                <w:color w:val="000000"/>
                <w:sz w:val="16"/>
                <w:szCs w:val="16"/>
              </w:rPr>
              <w:t>GÉNERO</w:t>
            </w:r>
          </w:p>
        </w:tc>
        <w:tc>
          <w:tcPr>
            <w:tcW w:w="3404"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7F" w14:textId="77777777" w:rsidR="00631A8E" w:rsidRDefault="002818B9">
            <w:pPr>
              <w:jc w:val="center"/>
              <w:rPr>
                <w:b/>
                <w:color w:val="000000"/>
                <w:sz w:val="16"/>
                <w:szCs w:val="16"/>
              </w:rPr>
            </w:pPr>
            <w:r>
              <w:rPr>
                <w:b/>
                <w:color w:val="000000"/>
                <w:sz w:val="16"/>
                <w:szCs w:val="16"/>
              </w:rPr>
              <w:t>LOCALIZACIÓN GEOGRÁFICA</w:t>
            </w:r>
          </w:p>
        </w:tc>
      </w:tr>
      <w:tr w:rsidR="00631A8E" w14:paraId="7477F586" w14:textId="77777777">
        <w:trPr>
          <w:trHeight w:val="50"/>
        </w:trPr>
        <w:tc>
          <w:tcPr>
            <w:tcW w:w="2938" w:type="dxa"/>
            <w:vMerge/>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1" w14:textId="77777777" w:rsidR="00631A8E" w:rsidRDefault="00631A8E">
            <w:pPr>
              <w:widowControl w:val="0"/>
              <w:pBdr>
                <w:top w:val="nil"/>
                <w:left w:val="nil"/>
                <w:bottom w:val="nil"/>
                <w:right w:val="nil"/>
                <w:between w:val="nil"/>
              </w:pBdr>
              <w:spacing w:line="276" w:lineRule="auto"/>
              <w:rPr>
                <w:b/>
                <w:color w:val="000000"/>
                <w:sz w:val="16"/>
                <w:szCs w:val="16"/>
              </w:rPr>
            </w:pPr>
          </w:p>
        </w:tc>
        <w:tc>
          <w:tcPr>
            <w:tcW w:w="1589"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2" w14:textId="77777777" w:rsidR="00631A8E" w:rsidRDefault="002818B9">
            <w:pPr>
              <w:jc w:val="center"/>
              <w:rPr>
                <w:b/>
                <w:color w:val="000000"/>
                <w:sz w:val="16"/>
                <w:szCs w:val="16"/>
              </w:rPr>
            </w:pPr>
            <w:r>
              <w:rPr>
                <w:b/>
                <w:color w:val="000000"/>
                <w:sz w:val="16"/>
                <w:szCs w:val="16"/>
              </w:rPr>
              <w:t>MUJERES</w:t>
            </w:r>
          </w:p>
        </w:tc>
        <w:tc>
          <w:tcPr>
            <w:tcW w:w="1276"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3" w14:textId="77777777" w:rsidR="00631A8E" w:rsidRDefault="002818B9">
            <w:pPr>
              <w:jc w:val="center"/>
              <w:rPr>
                <w:b/>
                <w:color w:val="000000"/>
                <w:sz w:val="16"/>
                <w:szCs w:val="16"/>
              </w:rPr>
            </w:pPr>
            <w:r>
              <w:rPr>
                <w:b/>
                <w:color w:val="000000"/>
                <w:sz w:val="16"/>
                <w:szCs w:val="16"/>
              </w:rPr>
              <w:t>HOMBRES</w:t>
            </w:r>
          </w:p>
        </w:tc>
        <w:tc>
          <w:tcPr>
            <w:tcW w:w="1416"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4" w14:textId="77777777" w:rsidR="00631A8E" w:rsidRDefault="002818B9">
            <w:pPr>
              <w:jc w:val="center"/>
              <w:rPr>
                <w:b/>
                <w:color w:val="000000"/>
                <w:sz w:val="16"/>
                <w:szCs w:val="16"/>
              </w:rPr>
            </w:pPr>
            <w:r>
              <w:rPr>
                <w:b/>
                <w:color w:val="000000"/>
                <w:sz w:val="16"/>
                <w:szCs w:val="16"/>
              </w:rPr>
              <w:t>RURAL</w:t>
            </w:r>
          </w:p>
        </w:tc>
        <w:tc>
          <w:tcPr>
            <w:tcW w:w="1988"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5" w14:textId="77777777" w:rsidR="00631A8E" w:rsidRDefault="002818B9">
            <w:pPr>
              <w:jc w:val="center"/>
              <w:rPr>
                <w:b/>
                <w:color w:val="000000"/>
                <w:sz w:val="16"/>
                <w:szCs w:val="16"/>
              </w:rPr>
            </w:pPr>
            <w:r>
              <w:rPr>
                <w:b/>
                <w:color w:val="000000"/>
                <w:sz w:val="16"/>
                <w:szCs w:val="16"/>
              </w:rPr>
              <w:t>URBANO</w:t>
            </w:r>
          </w:p>
        </w:tc>
      </w:tr>
      <w:tr w:rsidR="00631A8E" w14:paraId="7477F58C"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87" w14:textId="77777777" w:rsidR="00631A8E" w:rsidRDefault="002818B9">
            <w:pPr>
              <w:jc w:val="center"/>
              <w:rPr>
                <w:color w:val="000000"/>
                <w:sz w:val="16"/>
                <w:szCs w:val="16"/>
              </w:rPr>
            </w:pPr>
            <w:r>
              <w:rPr>
                <w:b/>
                <w:color w:val="000000"/>
                <w:sz w:val="16"/>
                <w:szCs w:val="16"/>
              </w:rPr>
              <w:t>0 - 5 AÑOS</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8"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9"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A"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B" w14:textId="77777777" w:rsidR="00631A8E" w:rsidRDefault="00631A8E">
            <w:pPr>
              <w:jc w:val="center"/>
              <w:rPr>
                <w:color w:val="000000"/>
                <w:sz w:val="16"/>
                <w:szCs w:val="16"/>
              </w:rPr>
            </w:pPr>
          </w:p>
        </w:tc>
      </w:tr>
      <w:tr w:rsidR="00631A8E" w14:paraId="7477F592"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8D" w14:textId="77777777" w:rsidR="00631A8E" w:rsidRDefault="002818B9">
            <w:pPr>
              <w:jc w:val="center"/>
              <w:rPr>
                <w:color w:val="000000"/>
                <w:sz w:val="16"/>
                <w:szCs w:val="16"/>
              </w:rPr>
            </w:pPr>
            <w:r>
              <w:rPr>
                <w:b/>
                <w:color w:val="000000"/>
                <w:sz w:val="16"/>
                <w:szCs w:val="16"/>
              </w:rPr>
              <w:t xml:space="preserve">6 - 13 AÑOS </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E"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F"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0"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1" w14:textId="77777777" w:rsidR="00631A8E" w:rsidRDefault="00631A8E">
            <w:pPr>
              <w:jc w:val="center"/>
              <w:rPr>
                <w:color w:val="000000"/>
                <w:sz w:val="16"/>
                <w:szCs w:val="16"/>
              </w:rPr>
            </w:pPr>
          </w:p>
        </w:tc>
      </w:tr>
      <w:tr w:rsidR="00631A8E" w14:paraId="7477F598"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93" w14:textId="77777777" w:rsidR="00631A8E" w:rsidRDefault="002818B9">
            <w:pPr>
              <w:jc w:val="center"/>
              <w:rPr>
                <w:color w:val="000000"/>
                <w:sz w:val="16"/>
                <w:szCs w:val="16"/>
              </w:rPr>
            </w:pPr>
            <w:r>
              <w:rPr>
                <w:b/>
                <w:color w:val="000000"/>
                <w:sz w:val="16"/>
                <w:szCs w:val="16"/>
              </w:rPr>
              <w:t>14 - 28 AÑOS</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4"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5"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6"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7" w14:textId="77777777" w:rsidR="00631A8E" w:rsidRDefault="00631A8E">
            <w:pPr>
              <w:jc w:val="center"/>
              <w:rPr>
                <w:color w:val="000000"/>
                <w:sz w:val="16"/>
                <w:szCs w:val="16"/>
              </w:rPr>
            </w:pPr>
          </w:p>
        </w:tc>
      </w:tr>
      <w:tr w:rsidR="00631A8E" w14:paraId="7477F59E"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99" w14:textId="77777777" w:rsidR="00631A8E" w:rsidRDefault="002818B9">
            <w:pPr>
              <w:jc w:val="center"/>
              <w:rPr>
                <w:color w:val="000000"/>
                <w:sz w:val="16"/>
                <w:szCs w:val="16"/>
              </w:rPr>
            </w:pPr>
            <w:r>
              <w:rPr>
                <w:b/>
                <w:color w:val="000000"/>
                <w:sz w:val="16"/>
                <w:szCs w:val="16"/>
              </w:rPr>
              <w:t xml:space="preserve">29 - 59 AÑOS </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A"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B"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C"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D" w14:textId="77777777" w:rsidR="00631A8E" w:rsidRDefault="00631A8E">
            <w:pPr>
              <w:jc w:val="center"/>
              <w:rPr>
                <w:color w:val="000000"/>
                <w:sz w:val="16"/>
                <w:szCs w:val="16"/>
              </w:rPr>
            </w:pPr>
          </w:p>
        </w:tc>
      </w:tr>
      <w:tr w:rsidR="00631A8E" w14:paraId="7477F5A4"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9F" w14:textId="77777777" w:rsidR="00631A8E" w:rsidRDefault="002818B9">
            <w:pPr>
              <w:jc w:val="center"/>
              <w:rPr>
                <w:color w:val="000000"/>
                <w:sz w:val="16"/>
                <w:szCs w:val="16"/>
              </w:rPr>
            </w:pPr>
            <w:r>
              <w:rPr>
                <w:b/>
                <w:color w:val="000000"/>
                <w:sz w:val="16"/>
                <w:szCs w:val="16"/>
              </w:rPr>
              <w:t xml:space="preserve">60 en adelante </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0"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1"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2"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3" w14:textId="77777777" w:rsidR="00631A8E" w:rsidRDefault="00631A8E">
            <w:pPr>
              <w:jc w:val="center"/>
              <w:rPr>
                <w:color w:val="000000"/>
                <w:sz w:val="16"/>
                <w:szCs w:val="16"/>
              </w:rPr>
            </w:pPr>
          </w:p>
        </w:tc>
      </w:tr>
      <w:tr w:rsidR="00631A8E" w14:paraId="7477F5AA"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A5" w14:textId="77777777" w:rsidR="00631A8E" w:rsidRDefault="002818B9">
            <w:pPr>
              <w:jc w:val="center"/>
              <w:rPr>
                <w:b/>
                <w:color w:val="000000"/>
                <w:sz w:val="16"/>
                <w:szCs w:val="16"/>
              </w:rPr>
            </w:pPr>
            <w:proofErr w:type="gramStart"/>
            <w:r>
              <w:rPr>
                <w:color w:val="000000"/>
                <w:sz w:val="16"/>
                <w:szCs w:val="16"/>
              </w:rPr>
              <w:t>TOTAL</w:t>
            </w:r>
            <w:proofErr w:type="gramEnd"/>
            <w:r>
              <w:rPr>
                <w:color w:val="000000"/>
                <w:sz w:val="16"/>
                <w:szCs w:val="16"/>
              </w:rPr>
              <w:t xml:space="preserve"> DE POBLACION DE REFERENCIA</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6"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7"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8"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9" w14:textId="77777777" w:rsidR="00631A8E" w:rsidRDefault="002818B9">
            <w:pPr>
              <w:jc w:val="center"/>
              <w:rPr>
                <w:b/>
                <w:color w:val="000000"/>
                <w:sz w:val="16"/>
                <w:szCs w:val="16"/>
              </w:rPr>
            </w:pPr>
            <w:r>
              <w:rPr>
                <w:b/>
                <w:color w:val="000000"/>
                <w:sz w:val="16"/>
                <w:szCs w:val="16"/>
              </w:rPr>
              <w:t>8´002.180</w:t>
            </w:r>
          </w:p>
        </w:tc>
      </w:tr>
    </w:tbl>
    <w:p w14:paraId="7477F5AB" w14:textId="77777777" w:rsidR="00631A8E" w:rsidRDefault="002818B9">
      <w:pPr>
        <w:pBdr>
          <w:top w:val="nil"/>
          <w:left w:val="nil"/>
          <w:bottom w:val="nil"/>
          <w:right w:val="nil"/>
          <w:between w:val="nil"/>
        </w:pBdr>
        <w:jc w:val="center"/>
        <w:rPr>
          <w:i/>
          <w:sz w:val="18"/>
          <w:szCs w:val="18"/>
        </w:rPr>
      </w:pPr>
      <w:r>
        <w:rPr>
          <w:i/>
          <w:sz w:val="18"/>
          <w:szCs w:val="18"/>
        </w:rPr>
        <w:t>Fuente: Proyecciones Bogotá, localización y UPZ.  DANE 2024</w:t>
      </w:r>
    </w:p>
    <w:p w14:paraId="7477F5AC" w14:textId="77777777" w:rsidR="00631A8E" w:rsidRDefault="00631A8E">
      <w:pPr>
        <w:pBdr>
          <w:top w:val="nil"/>
          <w:left w:val="nil"/>
          <w:bottom w:val="nil"/>
          <w:right w:val="nil"/>
          <w:between w:val="nil"/>
        </w:pBdr>
        <w:rPr>
          <w:i/>
          <w:sz w:val="20"/>
          <w:szCs w:val="20"/>
        </w:rPr>
      </w:pPr>
    </w:p>
    <w:p w14:paraId="7477F5AD"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Población objetivo de la intervención</w:t>
      </w:r>
    </w:p>
    <w:p w14:paraId="7477F5AE" w14:textId="77777777" w:rsidR="00631A8E" w:rsidRDefault="00631A8E">
      <w:pPr>
        <w:rPr>
          <w:sz w:val="20"/>
          <w:szCs w:val="20"/>
        </w:rPr>
      </w:pPr>
    </w:p>
    <w:tbl>
      <w:tblPr>
        <w:tblStyle w:val="afffffffffffffffffffffffffffd"/>
        <w:tblW w:w="93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97"/>
        <w:gridCol w:w="1418"/>
        <w:gridCol w:w="1550"/>
        <w:gridCol w:w="1581"/>
        <w:gridCol w:w="1589"/>
      </w:tblGrid>
      <w:tr w:rsidR="00631A8E" w14:paraId="7477F5B0" w14:textId="77777777">
        <w:trPr>
          <w:trHeight w:val="261"/>
        </w:trPr>
        <w:tc>
          <w:tcPr>
            <w:tcW w:w="9335" w:type="dxa"/>
            <w:gridSpan w:val="5"/>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AF" w14:textId="77777777" w:rsidR="00631A8E" w:rsidRDefault="002818B9">
            <w:pPr>
              <w:jc w:val="center"/>
              <w:rPr>
                <w:b/>
                <w:color w:val="000000"/>
                <w:sz w:val="16"/>
                <w:szCs w:val="16"/>
              </w:rPr>
            </w:pPr>
            <w:r>
              <w:rPr>
                <w:b/>
                <w:color w:val="000000"/>
                <w:sz w:val="16"/>
                <w:szCs w:val="16"/>
              </w:rPr>
              <w:t>POBLACIÓN OBJETIVO DE LA INTERVENCIÖN</w:t>
            </w:r>
          </w:p>
        </w:tc>
      </w:tr>
      <w:tr w:rsidR="00631A8E" w14:paraId="7477F5B4" w14:textId="77777777">
        <w:trPr>
          <w:trHeight w:val="250"/>
        </w:trPr>
        <w:tc>
          <w:tcPr>
            <w:tcW w:w="3197" w:type="dxa"/>
            <w:vMerge w:val="restart"/>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1" w14:textId="77777777" w:rsidR="00631A8E" w:rsidRDefault="002818B9">
            <w:pPr>
              <w:jc w:val="center"/>
              <w:rPr>
                <w:b/>
                <w:color w:val="000000"/>
                <w:sz w:val="16"/>
                <w:szCs w:val="16"/>
              </w:rPr>
            </w:pPr>
            <w:r>
              <w:rPr>
                <w:b/>
                <w:color w:val="000000"/>
                <w:sz w:val="16"/>
                <w:szCs w:val="16"/>
              </w:rPr>
              <w:t>GRUPO ETARIO (ENFOQUE GENERACIONAL)</w:t>
            </w:r>
          </w:p>
        </w:tc>
        <w:tc>
          <w:tcPr>
            <w:tcW w:w="2968"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2" w14:textId="77777777" w:rsidR="00631A8E" w:rsidRDefault="002818B9">
            <w:pPr>
              <w:jc w:val="center"/>
              <w:rPr>
                <w:b/>
                <w:color w:val="000000"/>
                <w:sz w:val="16"/>
                <w:szCs w:val="16"/>
              </w:rPr>
            </w:pPr>
            <w:r>
              <w:rPr>
                <w:b/>
                <w:color w:val="000000"/>
                <w:sz w:val="16"/>
                <w:szCs w:val="16"/>
              </w:rPr>
              <w:t>GÉNERO</w:t>
            </w: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3" w14:textId="77777777" w:rsidR="00631A8E" w:rsidRDefault="002818B9">
            <w:pPr>
              <w:jc w:val="center"/>
              <w:rPr>
                <w:b/>
                <w:color w:val="000000"/>
                <w:sz w:val="16"/>
                <w:szCs w:val="16"/>
              </w:rPr>
            </w:pPr>
            <w:r>
              <w:rPr>
                <w:b/>
                <w:color w:val="000000"/>
                <w:sz w:val="16"/>
                <w:szCs w:val="16"/>
              </w:rPr>
              <w:t>LOCALIZACIÓN GEOGRÁFICA</w:t>
            </w:r>
          </w:p>
        </w:tc>
      </w:tr>
      <w:tr w:rsidR="00631A8E" w14:paraId="7477F5BA" w14:textId="77777777">
        <w:trPr>
          <w:trHeight w:val="58"/>
        </w:trPr>
        <w:tc>
          <w:tcPr>
            <w:tcW w:w="3197" w:type="dxa"/>
            <w:vMerge/>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5" w14:textId="77777777" w:rsidR="00631A8E" w:rsidRDefault="00631A8E">
            <w:pPr>
              <w:widowControl w:val="0"/>
              <w:pBdr>
                <w:top w:val="nil"/>
                <w:left w:val="nil"/>
                <w:bottom w:val="nil"/>
                <w:right w:val="nil"/>
                <w:between w:val="nil"/>
              </w:pBdr>
              <w:spacing w:line="276" w:lineRule="auto"/>
              <w:rPr>
                <w:b/>
                <w:color w:val="000000"/>
                <w:sz w:val="16"/>
                <w:szCs w:val="16"/>
              </w:rPr>
            </w:pPr>
          </w:p>
        </w:tc>
        <w:tc>
          <w:tcPr>
            <w:tcW w:w="1418"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6" w14:textId="77777777" w:rsidR="00631A8E" w:rsidRDefault="002818B9">
            <w:pPr>
              <w:jc w:val="center"/>
              <w:rPr>
                <w:b/>
                <w:color w:val="000000"/>
                <w:sz w:val="16"/>
                <w:szCs w:val="16"/>
              </w:rPr>
            </w:pPr>
            <w:r>
              <w:rPr>
                <w:b/>
                <w:color w:val="000000"/>
                <w:sz w:val="16"/>
                <w:szCs w:val="16"/>
              </w:rPr>
              <w:t>MUJERES</w:t>
            </w:r>
          </w:p>
        </w:tc>
        <w:tc>
          <w:tcPr>
            <w:tcW w:w="1550"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7" w14:textId="77777777" w:rsidR="00631A8E" w:rsidRDefault="002818B9">
            <w:pPr>
              <w:jc w:val="center"/>
              <w:rPr>
                <w:b/>
                <w:color w:val="000000"/>
                <w:sz w:val="16"/>
                <w:szCs w:val="16"/>
              </w:rPr>
            </w:pPr>
            <w:r>
              <w:rPr>
                <w:b/>
                <w:color w:val="000000"/>
                <w:sz w:val="16"/>
                <w:szCs w:val="16"/>
              </w:rPr>
              <w:t>HOMBRES</w:t>
            </w:r>
          </w:p>
        </w:tc>
        <w:tc>
          <w:tcPr>
            <w:tcW w:w="1581"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8" w14:textId="77777777" w:rsidR="00631A8E" w:rsidRDefault="002818B9">
            <w:pPr>
              <w:jc w:val="center"/>
              <w:rPr>
                <w:b/>
                <w:color w:val="000000"/>
                <w:sz w:val="16"/>
                <w:szCs w:val="16"/>
              </w:rPr>
            </w:pPr>
            <w:r>
              <w:rPr>
                <w:b/>
                <w:color w:val="000000"/>
                <w:sz w:val="16"/>
                <w:szCs w:val="16"/>
              </w:rPr>
              <w:t>RURAL</w:t>
            </w:r>
          </w:p>
        </w:tc>
        <w:tc>
          <w:tcPr>
            <w:tcW w:w="1589"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9" w14:textId="77777777" w:rsidR="00631A8E" w:rsidRDefault="002818B9">
            <w:pPr>
              <w:jc w:val="center"/>
              <w:rPr>
                <w:b/>
                <w:color w:val="000000"/>
                <w:sz w:val="16"/>
                <w:szCs w:val="16"/>
              </w:rPr>
            </w:pPr>
            <w:r>
              <w:rPr>
                <w:b/>
                <w:color w:val="000000"/>
                <w:sz w:val="16"/>
                <w:szCs w:val="16"/>
              </w:rPr>
              <w:t>URBANO</w:t>
            </w:r>
          </w:p>
        </w:tc>
      </w:tr>
      <w:tr w:rsidR="00631A8E" w14:paraId="7477F5C0" w14:textId="77777777">
        <w:trPr>
          <w:trHeight w:val="13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BB" w14:textId="77777777" w:rsidR="00631A8E" w:rsidRDefault="002818B9">
            <w:pPr>
              <w:jc w:val="center"/>
              <w:rPr>
                <w:color w:val="000000"/>
                <w:sz w:val="16"/>
                <w:szCs w:val="16"/>
              </w:rPr>
            </w:pPr>
            <w:r>
              <w:rPr>
                <w:b/>
                <w:color w:val="000000"/>
                <w:sz w:val="16"/>
                <w:szCs w:val="16"/>
              </w:rPr>
              <w:t>0 - 5 AÑOS</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BC" w14:textId="77777777" w:rsidR="00631A8E" w:rsidRDefault="00631A8E">
            <w:pPr>
              <w:jc w:val="center"/>
              <w:rPr>
                <w:color w:val="000000"/>
                <w:sz w:val="16"/>
                <w:szCs w:val="16"/>
              </w:rPr>
            </w:pP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BD" w14:textId="77777777" w:rsidR="00631A8E" w:rsidRDefault="00631A8E">
            <w:pPr>
              <w:jc w:val="center"/>
              <w:rPr>
                <w:color w:val="000000"/>
                <w:sz w:val="16"/>
                <w:szCs w:val="16"/>
              </w:rPr>
            </w:pP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BE" w14:textId="77777777" w:rsidR="00631A8E" w:rsidRDefault="00631A8E">
            <w:pPr>
              <w:jc w:val="center"/>
              <w:rPr>
                <w:color w:val="000000"/>
                <w:sz w:val="16"/>
                <w:szCs w:val="16"/>
              </w:rPr>
            </w:pP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BF" w14:textId="77777777" w:rsidR="00631A8E" w:rsidRDefault="00631A8E">
            <w:pPr>
              <w:jc w:val="center"/>
              <w:rPr>
                <w:color w:val="000000"/>
                <w:sz w:val="16"/>
                <w:szCs w:val="16"/>
              </w:rPr>
            </w:pPr>
          </w:p>
        </w:tc>
      </w:tr>
      <w:tr w:rsidR="00631A8E" w14:paraId="7477F5C6" w14:textId="77777777">
        <w:trPr>
          <w:trHeight w:val="17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C1" w14:textId="77777777" w:rsidR="00631A8E" w:rsidRDefault="002818B9">
            <w:pPr>
              <w:jc w:val="center"/>
              <w:rPr>
                <w:color w:val="000000"/>
                <w:sz w:val="16"/>
                <w:szCs w:val="16"/>
              </w:rPr>
            </w:pPr>
            <w:r>
              <w:rPr>
                <w:b/>
                <w:color w:val="000000"/>
                <w:sz w:val="16"/>
                <w:szCs w:val="16"/>
              </w:rPr>
              <w:t xml:space="preserve">6 - 13 AÑOS </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2" w14:textId="77777777" w:rsidR="00631A8E" w:rsidRDefault="00631A8E">
            <w:pPr>
              <w:jc w:val="center"/>
              <w:rPr>
                <w:color w:val="000000"/>
                <w:sz w:val="16"/>
                <w:szCs w:val="16"/>
              </w:rPr>
            </w:pP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3" w14:textId="77777777" w:rsidR="00631A8E" w:rsidRDefault="00631A8E">
            <w:pPr>
              <w:jc w:val="center"/>
              <w:rPr>
                <w:color w:val="000000"/>
                <w:sz w:val="16"/>
                <w:szCs w:val="16"/>
              </w:rPr>
            </w:pP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4" w14:textId="77777777" w:rsidR="00631A8E" w:rsidRDefault="00631A8E">
            <w:pPr>
              <w:jc w:val="center"/>
              <w:rPr>
                <w:color w:val="000000"/>
                <w:sz w:val="16"/>
                <w:szCs w:val="16"/>
              </w:rPr>
            </w:pP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5" w14:textId="77777777" w:rsidR="00631A8E" w:rsidRDefault="00631A8E">
            <w:pPr>
              <w:jc w:val="center"/>
              <w:rPr>
                <w:color w:val="000000"/>
                <w:sz w:val="16"/>
                <w:szCs w:val="16"/>
              </w:rPr>
            </w:pPr>
          </w:p>
        </w:tc>
      </w:tr>
      <w:tr w:rsidR="00631A8E" w14:paraId="7477F5CC" w14:textId="77777777">
        <w:trPr>
          <w:trHeight w:val="17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C7" w14:textId="77777777" w:rsidR="00631A8E" w:rsidRDefault="002818B9">
            <w:pPr>
              <w:jc w:val="center"/>
              <w:rPr>
                <w:color w:val="000000"/>
                <w:sz w:val="16"/>
                <w:szCs w:val="16"/>
              </w:rPr>
            </w:pPr>
            <w:r>
              <w:rPr>
                <w:b/>
                <w:color w:val="000000"/>
                <w:sz w:val="16"/>
                <w:szCs w:val="16"/>
              </w:rPr>
              <w:t>14 - 28 AÑOS</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8" w14:textId="77777777" w:rsidR="00631A8E" w:rsidRDefault="00631A8E">
            <w:pPr>
              <w:jc w:val="center"/>
              <w:rPr>
                <w:color w:val="000000"/>
                <w:sz w:val="16"/>
                <w:szCs w:val="16"/>
              </w:rPr>
            </w:pP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9" w14:textId="77777777" w:rsidR="00631A8E" w:rsidRDefault="00631A8E">
            <w:pPr>
              <w:jc w:val="center"/>
              <w:rPr>
                <w:color w:val="000000"/>
                <w:sz w:val="16"/>
                <w:szCs w:val="16"/>
              </w:rPr>
            </w:pP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A" w14:textId="77777777" w:rsidR="00631A8E" w:rsidRDefault="00631A8E">
            <w:pPr>
              <w:jc w:val="center"/>
              <w:rPr>
                <w:color w:val="000000"/>
                <w:sz w:val="16"/>
                <w:szCs w:val="16"/>
              </w:rPr>
            </w:pP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B" w14:textId="77777777" w:rsidR="00631A8E" w:rsidRDefault="00631A8E">
            <w:pPr>
              <w:jc w:val="center"/>
              <w:rPr>
                <w:color w:val="000000"/>
                <w:sz w:val="16"/>
                <w:szCs w:val="16"/>
              </w:rPr>
            </w:pPr>
          </w:p>
        </w:tc>
      </w:tr>
      <w:tr w:rsidR="00631A8E" w14:paraId="7477F5D2" w14:textId="77777777">
        <w:trPr>
          <w:trHeight w:val="17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CD" w14:textId="77777777" w:rsidR="00631A8E" w:rsidRDefault="002818B9">
            <w:pPr>
              <w:jc w:val="center"/>
              <w:rPr>
                <w:color w:val="000000"/>
                <w:sz w:val="16"/>
                <w:szCs w:val="16"/>
              </w:rPr>
            </w:pPr>
            <w:r>
              <w:rPr>
                <w:b/>
                <w:color w:val="000000"/>
                <w:sz w:val="16"/>
                <w:szCs w:val="16"/>
              </w:rPr>
              <w:t xml:space="preserve">29 - 59 AÑOS </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E" w14:textId="77777777" w:rsidR="00631A8E" w:rsidRDefault="00631A8E">
            <w:pPr>
              <w:jc w:val="center"/>
              <w:rPr>
                <w:color w:val="000000"/>
                <w:sz w:val="16"/>
                <w:szCs w:val="16"/>
              </w:rPr>
            </w:pP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F" w14:textId="77777777" w:rsidR="00631A8E" w:rsidRDefault="00631A8E">
            <w:pPr>
              <w:jc w:val="center"/>
              <w:rPr>
                <w:color w:val="000000"/>
                <w:sz w:val="16"/>
                <w:szCs w:val="16"/>
              </w:rPr>
            </w:pP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0" w14:textId="77777777" w:rsidR="00631A8E" w:rsidRDefault="00631A8E">
            <w:pPr>
              <w:jc w:val="center"/>
              <w:rPr>
                <w:color w:val="000000"/>
                <w:sz w:val="16"/>
                <w:szCs w:val="16"/>
              </w:rPr>
            </w:pP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1" w14:textId="77777777" w:rsidR="00631A8E" w:rsidRDefault="00631A8E">
            <w:pPr>
              <w:jc w:val="center"/>
              <w:rPr>
                <w:color w:val="000000"/>
                <w:sz w:val="16"/>
                <w:szCs w:val="16"/>
              </w:rPr>
            </w:pPr>
          </w:p>
        </w:tc>
      </w:tr>
      <w:tr w:rsidR="00631A8E" w14:paraId="7477F5D8" w14:textId="77777777">
        <w:trPr>
          <w:trHeight w:val="202"/>
        </w:trPr>
        <w:tc>
          <w:tcPr>
            <w:tcW w:w="319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D3" w14:textId="77777777" w:rsidR="00631A8E" w:rsidRDefault="002818B9">
            <w:pPr>
              <w:jc w:val="center"/>
              <w:rPr>
                <w:color w:val="000000"/>
                <w:sz w:val="16"/>
                <w:szCs w:val="16"/>
              </w:rPr>
            </w:pPr>
            <w:r>
              <w:rPr>
                <w:b/>
                <w:color w:val="000000"/>
                <w:sz w:val="16"/>
                <w:szCs w:val="16"/>
              </w:rPr>
              <w:t xml:space="preserve">60 en adelante </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4" w14:textId="77777777" w:rsidR="00631A8E" w:rsidRDefault="00631A8E">
            <w:pPr>
              <w:jc w:val="center"/>
              <w:rPr>
                <w:color w:val="000000"/>
                <w:sz w:val="16"/>
                <w:szCs w:val="16"/>
              </w:rPr>
            </w:pPr>
          </w:p>
        </w:tc>
        <w:tc>
          <w:tcPr>
            <w:tcW w:w="15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5" w14:textId="77777777" w:rsidR="00631A8E" w:rsidRDefault="00631A8E">
            <w:pPr>
              <w:jc w:val="center"/>
              <w:rPr>
                <w:color w:val="000000"/>
                <w:sz w:val="16"/>
                <w:szCs w:val="16"/>
              </w:rPr>
            </w:pPr>
          </w:p>
        </w:tc>
        <w:tc>
          <w:tcPr>
            <w:tcW w:w="15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6" w14:textId="77777777" w:rsidR="00631A8E" w:rsidRDefault="00631A8E">
            <w:pPr>
              <w:jc w:val="center"/>
              <w:rPr>
                <w:color w:val="000000"/>
                <w:sz w:val="16"/>
                <w:szCs w:val="16"/>
              </w:rPr>
            </w:pPr>
          </w:p>
        </w:tc>
        <w:tc>
          <w:tcPr>
            <w:tcW w:w="158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7" w14:textId="77777777" w:rsidR="00631A8E" w:rsidRDefault="00631A8E">
            <w:pPr>
              <w:jc w:val="center"/>
              <w:rPr>
                <w:color w:val="000000"/>
                <w:sz w:val="16"/>
                <w:szCs w:val="16"/>
              </w:rPr>
            </w:pPr>
          </w:p>
        </w:tc>
      </w:tr>
      <w:tr w:rsidR="00631A8E" w14:paraId="7477F5DE" w14:textId="77777777">
        <w:trPr>
          <w:trHeight w:val="202"/>
        </w:trPr>
        <w:tc>
          <w:tcPr>
            <w:tcW w:w="319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D9" w14:textId="77777777" w:rsidR="00631A8E" w:rsidRDefault="002818B9">
            <w:pPr>
              <w:jc w:val="center"/>
              <w:rPr>
                <w:b/>
                <w:color w:val="000000"/>
                <w:sz w:val="16"/>
                <w:szCs w:val="16"/>
              </w:rPr>
            </w:pPr>
            <w:proofErr w:type="gramStart"/>
            <w:r>
              <w:rPr>
                <w:color w:val="000000"/>
                <w:sz w:val="16"/>
                <w:szCs w:val="16"/>
              </w:rPr>
              <w:t>TOTAL</w:t>
            </w:r>
            <w:proofErr w:type="gramEnd"/>
            <w:r>
              <w:rPr>
                <w:color w:val="000000"/>
                <w:sz w:val="16"/>
                <w:szCs w:val="16"/>
              </w:rPr>
              <w:t xml:space="preserve"> DE POBLACION DE REFERENCIA</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A" w14:textId="77777777" w:rsidR="00631A8E" w:rsidRDefault="00631A8E">
            <w:pPr>
              <w:jc w:val="center"/>
              <w:rPr>
                <w:color w:val="000000"/>
                <w:sz w:val="16"/>
                <w:szCs w:val="16"/>
              </w:rPr>
            </w:pPr>
          </w:p>
        </w:tc>
        <w:tc>
          <w:tcPr>
            <w:tcW w:w="15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B" w14:textId="77777777" w:rsidR="00631A8E" w:rsidRDefault="00631A8E">
            <w:pPr>
              <w:jc w:val="center"/>
              <w:rPr>
                <w:color w:val="000000"/>
                <w:sz w:val="16"/>
                <w:szCs w:val="16"/>
              </w:rPr>
            </w:pPr>
          </w:p>
        </w:tc>
        <w:tc>
          <w:tcPr>
            <w:tcW w:w="15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C" w14:textId="77777777" w:rsidR="00631A8E" w:rsidRDefault="00631A8E">
            <w:pPr>
              <w:jc w:val="center"/>
              <w:rPr>
                <w:color w:val="000000"/>
                <w:sz w:val="16"/>
                <w:szCs w:val="16"/>
              </w:rPr>
            </w:pPr>
          </w:p>
        </w:tc>
        <w:tc>
          <w:tcPr>
            <w:tcW w:w="158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D" w14:textId="77777777" w:rsidR="00631A8E" w:rsidRDefault="002818B9">
            <w:pPr>
              <w:jc w:val="center"/>
              <w:rPr>
                <w:b/>
                <w:color w:val="000000"/>
                <w:sz w:val="16"/>
                <w:szCs w:val="16"/>
              </w:rPr>
            </w:pPr>
            <w:r>
              <w:rPr>
                <w:b/>
                <w:color w:val="000000"/>
                <w:sz w:val="16"/>
                <w:szCs w:val="16"/>
              </w:rPr>
              <w:t>8´002.180</w:t>
            </w:r>
          </w:p>
        </w:tc>
      </w:tr>
    </w:tbl>
    <w:p w14:paraId="7477F5DF" w14:textId="77777777" w:rsidR="00631A8E" w:rsidRDefault="002818B9">
      <w:pPr>
        <w:pBdr>
          <w:top w:val="nil"/>
          <w:left w:val="nil"/>
          <w:bottom w:val="nil"/>
          <w:right w:val="nil"/>
          <w:between w:val="nil"/>
        </w:pBdr>
        <w:jc w:val="center"/>
        <w:rPr>
          <w:i/>
          <w:sz w:val="18"/>
          <w:szCs w:val="18"/>
        </w:rPr>
      </w:pPr>
      <w:r>
        <w:rPr>
          <w:i/>
          <w:sz w:val="18"/>
          <w:szCs w:val="18"/>
        </w:rPr>
        <w:t>Fuente: Fuente: Proyecciones Bogotá, localización y UPZ.  DANE 2024</w:t>
      </w:r>
    </w:p>
    <w:p w14:paraId="7477F5E0" w14:textId="77777777" w:rsidR="00631A8E" w:rsidRDefault="00631A8E">
      <w:pPr>
        <w:jc w:val="center"/>
        <w:rPr>
          <w:i/>
          <w:sz w:val="20"/>
          <w:szCs w:val="20"/>
        </w:rPr>
      </w:pPr>
    </w:p>
    <w:p w14:paraId="7477F5E1" w14:textId="77777777" w:rsidR="00631A8E" w:rsidRDefault="002818B9">
      <w:pPr>
        <w:numPr>
          <w:ilvl w:val="1"/>
          <w:numId w:val="4"/>
        </w:numPr>
        <w:pBdr>
          <w:top w:val="nil"/>
          <w:left w:val="nil"/>
          <w:bottom w:val="nil"/>
          <w:right w:val="nil"/>
          <w:between w:val="nil"/>
        </w:pBdr>
        <w:ind w:left="1544"/>
        <w:rPr>
          <w:b/>
          <w:color w:val="000000"/>
          <w:sz w:val="20"/>
          <w:szCs w:val="20"/>
        </w:rPr>
      </w:pPr>
      <w:hyperlink r:id="rId55">
        <w:r>
          <w:rPr>
            <w:b/>
            <w:color w:val="000000"/>
            <w:sz w:val="20"/>
            <w:szCs w:val="20"/>
          </w:rPr>
          <w:t xml:space="preserve">Objetivo general y específicos </w:t>
        </w:r>
      </w:hyperlink>
    </w:p>
    <w:p w14:paraId="7477F5E2" w14:textId="77777777" w:rsidR="00631A8E" w:rsidRDefault="00631A8E">
      <w:pPr>
        <w:pBdr>
          <w:top w:val="nil"/>
          <w:left w:val="nil"/>
          <w:bottom w:val="nil"/>
          <w:right w:val="nil"/>
          <w:between w:val="nil"/>
        </w:pBdr>
        <w:rPr>
          <w:b/>
          <w:color w:val="000000"/>
          <w:sz w:val="20"/>
          <w:szCs w:val="20"/>
        </w:rPr>
      </w:pPr>
    </w:p>
    <w:p w14:paraId="7477F5E3" w14:textId="77777777" w:rsidR="00631A8E" w:rsidRDefault="002818B9">
      <w:pPr>
        <w:jc w:val="both"/>
        <w:rPr>
          <w:color w:val="000000"/>
          <w:sz w:val="20"/>
          <w:szCs w:val="20"/>
        </w:rPr>
        <w:sectPr w:rsidR="00631A8E">
          <w:pgSz w:w="12240" w:h="15840"/>
          <w:pgMar w:top="1701" w:right="1134" w:bottom="1134" w:left="1701" w:header="1134" w:footer="1134" w:gutter="0"/>
          <w:pgNumType w:start="1"/>
          <w:cols w:space="720"/>
        </w:sectPr>
      </w:pPr>
      <w:r>
        <w:rPr>
          <w:color w:val="000000"/>
          <w:sz w:val="20"/>
          <w:szCs w:val="20"/>
        </w:rPr>
        <w:t xml:space="preserve">El objetivo general es </w:t>
      </w:r>
      <w:r>
        <w:rPr>
          <w:i/>
          <w:color w:val="000000"/>
          <w:sz w:val="20"/>
          <w:szCs w:val="20"/>
        </w:rPr>
        <w:t>Mejorar la calidad del aire, acústica y visual en el área urbana de Bogotá</w:t>
      </w:r>
      <w:r>
        <w:rPr>
          <w:color w:val="000000"/>
          <w:sz w:val="20"/>
          <w:szCs w:val="20"/>
        </w:rPr>
        <w:t>, con el concurso de los diferentes actores que tienen injerencia en la problemática, el cual se logrará desde tres frentes definidos, el fortalecimiento de la gestión de la calidad del aire, del ejercicio de la autoridad ambiental frente a los factores de deterioro calidad y del monitoreo y medición de las variables ambientales. Lo que en conjunto permitirá generar sinergias en la solución de la problemática, focalizar acciones y mej</w:t>
      </w:r>
      <w:r>
        <w:rPr>
          <w:color w:val="000000"/>
          <w:sz w:val="20"/>
          <w:szCs w:val="20"/>
        </w:rPr>
        <w:t xml:space="preserve">orar la toma de decisiones. A </w:t>
      </w:r>
      <w:proofErr w:type="gramStart"/>
      <w:r>
        <w:rPr>
          <w:color w:val="000000"/>
          <w:sz w:val="20"/>
          <w:szCs w:val="20"/>
        </w:rPr>
        <w:t>continuación</w:t>
      </w:r>
      <w:proofErr w:type="gramEnd"/>
      <w:r>
        <w:rPr>
          <w:color w:val="000000"/>
          <w:sz w:val="20"/>
          <w:szCs w:val="20"/>
        </w:rPr>
        <w:t xml:space="preserve"> el árbol de objetivos:</w:t>
      </w:r>
    </w:p>
    <w:p w14:paraId="7477F5E4" w14:textId="77777777" w:rsidR="00631A8E" w:rsidRDefault="00631A8E">
      <w:pPr>
        <w:rPr>
          <w:b/>
          <w:sz w:val="20"/>
          <w:szCs w:val="20"/>
        </w:rPr>
      </w:pPr>
    </w:p>
    <w:p w14:paraId="7477F5E5" w14:textId="77777777" w:rsidR="00631A8E" w:rsidRDefault="00631A8E">
      <w:pPr>
        <w:rPr>
          <w:b/>
          <w:sz w:val="20"/>
          <w:szCs w:val="20"/>
        </w:rPr>
      </w:pPr>
    </w:p>
    <w:p w14:paraId="7477F5E6" w14:textId="77777777" w:rsidR="00631A8E" w:rsidRDefault="00631A8E">
      <w:pPr>
        <w:rPr>
          <w:sz w:val="20"/>
          <w:szCs w:val="20"/>
        </w:rPr>
      </w:pPr>
    </w:p>
    <w:p w14:paraId="7477F5E7" w14:textId="77777777" w:rsidR="00631A8E" w:rsidRDefault="00631A8E">
      <w:pPr>
        <w:rPr>
          <w:sz w:val="20"/>
          <w:szCs w:val="20"/>
        </w:rPr>
      </w:pPr>
    </w:p>
    <w:p w14:paraId="7477F5E8" w14:textId="77777777" w:rsidR="00631A8E" w:rsidRDefault="002818B9">
      <w:pPr>
        <w:rPr>
          <w:sz w:val="20"/>
          <w:szCs w:val="20"/>
        </w:rPr>
      </w:pPr>
      <w:r>
        <w:rPr>
          <w:noProof/>
        </w:rPr>
        <w:drawing>
          <wp:inline distT="0" distB="0" distL="0" distR="0" wp14:anchorId="74780213" wp14:editId="74780214">
            <wp:extent cx="8258175" cy="3158490"/>
            <wp:effectExtent l="0" t="0" r="0" b="0"/>
            <wp:docPr id="24321050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6"/>
                    <a:srcRect/>
                    <a:stretch>
                      <a:fillRect/>
                    </a:stretch>
                  </pic:blipFill>
                  <pic:spPr>
                    <a:xfrm>
                      <a:off x="0" y="0"/>
                      <a:ext cx="8258175" cy="3158490"/>
                    </a:xfrm>
                    <a:prstGeom prst="rect">
                      <a:avLst/>
                    </a:prstGeom>
                    <a:ln/>
                  </pic:spPr>
                </pic:pic>
              </a:graphicData>
            </a:graphic>
          </wp:inline>
        </w:drawing>
      </w:r>
    </w:p>
    <w:p w14:paraId="7477F5E9" w14:textId="77777777" w:rsidR="00631A8E" w:rsidRDefault="00631A8E">
      <w:pPr>
        <w:rPr>
          <w:sz w:val="20"/>
          <w:szCs w:val="20"/>
        </w:rPr>
      </w:pPr>
    </w:p>
    <w:p w14:paraId="7477F5EA" w14:textId="77777777" w:rsidR="00631A8E" w:rsidRDefault="00631A8E">
      <w:pPr>
        <w:rPr>
          <w:sz w:val="20"/>
          <w:szCs w:val="20"/>
        </w:rPr>
      </w:pPr>
    </w:p>
    <w:p w14:paraId="7477F5EB" w14:textId="77777777" w:rsidR="00631A8E" w:rsidRDefault="00631A8E">
      <w:pPr>
        <w:rPr>
          <w:sz w:val="20"/>
          <w:szCs w:val="20"/>
        </w:rPr>
      </w:pPr>
    </w:p>
    <w:p w14:paraId="7477F5EC" w14:textId="77777777" w:rsidR="00631A8E" w:rsidRDefault="00631A8E">
      <w:pPr>
        <w:rPr>
          <w:sz w:val="20"/>
          <w:szCs w:val="20"/>
        </w:rPr>
      </w:pPr>
    </w:p>
    <w:p w14:paraId="7477F5ED" w14:textId="77777777" w:rsidR="00631A8E" w:rsidRDefault="00631A8E">
      <w:pPr>
        <w:rPr>
          <w:sz w:val="20"/>
          <w:szCs w:val="20"/>
        </w:rPr>
      </w:pPr>
    </w:p>
    <w:p w14:paraId="7477F5EE" w14:textId="77777777" w:rsidR="00631A8E" w:rsidRDefault="00631A8E">
      <w:pPr>
        <w:rPr>
          <w:sz w:val="20"/>
          <w:szCs w:val="20"/>
        </w:rPr>
      </w:pPr>
    </w:p>
    <w:p w14:paraId="7477F5EF" w14:textId="77777777" w:rsidR="00631A8E" w:rsidRDefault="00631A8E">
      <w:pPr>
        <w:rPr>
          <w:sz w:val="20"/>
          <w:szCs w:val="20"/>
        </w:rPr>
      </w:pPr>
    </w:p>
    <w:p w14:paraId="7477F5F0" w14:textId="77777777" w:rsidR="00631A8E" w:rsidRDefault="00631A8E">
      <w:pPr>
        <w:rPr>
          <w:sz w:val="20"/>
          <w:szCs w:val="20"/>
        </w:rPr>
      </w:pPr>
    </w:p>
    <w:p w14:paraId="7477F5F1" w14:textId="77777777" w:rsidR="00631A8E" w:rsidRDefault="00631A8E">
      <w:pPr>
        <w:rPr>
          <w:sz w:val="20"/>
          <w:szCs w:val="20"/>
        </w:rPr>
      </w:pPr>
    </w:p>
    <w:p w14:paraId="7477F5F2" w14:textId="77777777" w:rsidR="00631A8E" w:rsidRDefault="00631A8E">
      <w:pPr>
        <w:rPr>
          <w:sz w:val="20"/>
          <w:szCs w:val="20"/>
        </w:rPr>
      </w:pPr>
    </w:p>
    <w:p w14:paraId="7477F5F3" w14:textId="77777777" w:rsidR="00631A8E" w:rsidRDefault="00631A8E">
      <w:pPr>
        <w:rPr>
          <w:sz w:val="20"/>
          <w:szCs w:val="20"/>
        </w:rPr>
      </w:pPr>
    </w:p>
    <w:p w14:paraId="7477F5F4" w14:textId="77777777" w:rsidR="00631A8E" w:rsidRDefault="002818B9">
      <w:pPr>
        <w:rPr>
          <w:sz w:val="20"/>
          <w:szCs w:val="20"/>
        </w:rPr>
        <w:sectPr w:rsidR="00631A8E">
          <w:pgSz w:w="15840" w:h="12240" w:orient="landscape"/>
          <w:pgMar w:top="1701" w:right="1701" w:bottom="1134" w:left="1134" w:header="1134" w:footer="1134" w:gutter="0"/>
          <w:pgNumType w:start="1"/>
          <w:cols w:space="720"/>
        </w:sectPr>
      </w:pPr>
      <w:r>
        <w:rPr>
          <w:noProof/>
        </w:rPr>
        <w:lastRenderedPageBreak/>
        <w:drawing>
          <wp:inline distT="0" distB="0" distL="0" distR="0" wp14:anchorId="74780215" wp14:editId="74780216">
            <wp:extent cx="7185562" cy="5159461"/>
            <wp:effectExtent l="0" t="0" r="0" b="0"/>
            <wp:docPr id="24321050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7"/>
                    <a:srcRect/>
                    <a:stretch>
                      <a:fillRect/>
                    </a:stretch>
                  </pic:blipFill>
                  <pic:spPr>
                    <a:xfrm>
                      <a:off x="0" y="0"/>
                      <a:ext cx="7185562" cy="5159461"/>
                    </a:xfrm>
                    <a:prstGeom prst="rect">
                      <a:avLst/>
                    </a:prstGeom>
                    <a:ln/>
                  </pic:spPr>
                </pic:pic>
              </a:graphicData>
            </a:graphic>
          </wp:inline>
        </w:drawing>
      </w:r>
    </w:p>
    <w:p w14:paraId="7477F5F5"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lastRenderedPageBreak/>
        <w:t>Objetivo General del proyecto de inversión</w:t>
      </w:r>
    </w:p>
    <w:p w14:paraId="7477F5F6" w14:textId="77777777" w:rsidR="00631A8E" w:rsidRDefault="00631A8E">
      <w:pPr>
        <w:pBdr>
          <w:top w:val="nil"/>
          <w:left w:val="nil"/>
          <w:bottom w:val="nil"/>
          <w:right w:val="nil"/>
          <w:between w:val="nil"/>
        </w:pBdr>
        <w:ind w:left="1440" w:hanging="708"/>
        <w:rPr>
          <w:b/>
          <w:color w:val="000000"/>
          <w:sz w:val="20"/>
          <w:szCs w:val="20"/>
        </w:rPr>
      </w:pPr>
    </w:p>
    <w:p w14:paraId="7477F5F7" w14:textId="77777777" w:rsidR="00631A8E" w:rsidRDefault="002818B9">
      <w:pPr>
        <w:ind w:firstLine="261"/>
        <w:rPr>
          <w:color w:val="000000"/>
          <w:sz w:val="20"/>
          <w:szCs w:val="20"/>
        </w:rPr>
      </w:pPr>
      <w:r>
        <w:rPr>
          <w:b/>
          <w:color w:val="000000"/>
          <w:sz w:val="20"/>
          <w:szCs w:val="20"/>
        </w:rPr>
        <w:t>Objetivo general:</w:t>
      </w:r>
      <w:r>
        <w:rPr>
          <w:b/>
          <w:color w:val="000000"/>
          <w:sz w:val="20"/>
          <w:szCs w:val="20"/>
        </w:rPr>
        <w:tab/>
      </w:r>
      <w:r>
        <w:rPr>
          <w:color w:val="000000"/>
          <w:sz w:val="20"/>
          <w:szCs w:val="20"/>
        </w:rPr>
        <w:t xml:space="preserve">Mejorar la calidad del aire, acústica y visual en el área urbana de Bogotá  </w:t>
      </w:r>
    </w:p>
    <w:p w14:paraId="7477F5F8" w14:textId="77777777" w:rsidR="00631A8E" w:rsidRDefault="00631A8E">
      <w:pPr>
        <w:pBdr>
          <w:top w:val="nil"/>
          <w:left w:val="nil"/>
          <w:bottom w:val="nil"/>
          <w:right w:val="nil"/>
          <w:between w:val="nil"/>
        </w:pBdr>
        <w:ind w:left="1701"/>
        <w:rPr>
          <w:b/>
          <w:color w:val="000000"/>
          <w:sz w:val="20"/>
          <w:szCs w:val="20"/>
        </w:rPr>
      </w:pPr>
    </w:p>
    <w:p w14:paraId="7477F5F9" w14:textId="77777777" w:rsidR="00631A8E" w:rsidRDefault="002818B9">
      <w:pPr>
        <w:numPr>
          <w:ilvl w:val="3"/>
          <w:numId w:val="4"/>
        </w:numPr>
        <w:pBdr>
          <w:top w:val="nil"/>
          <w:left w:val="nil"/>
          <w:bottom w:val="nil"/>
          <w:right w:val="nil"/>
          <w:between w:val="nil"/>
        </w:pBdr>
        <w:ind w:left="1701"/>
        <w:rPr>
          <w:b/>
          <w:color w:val="000000"/>
          <w:sz w:val="20"/>
          <w:szCs w:val="20"/>
        </w:rPr>
      </w:pPr>
      <w:r>
        <w:rPr>
          <w:b/>
          <w:color w:val="000000"/>
          <w:sz w:val="20"/>
          <w:szCs w:val="20"/>
        </w:rPr>
        <w:t xml:space="preserve">Metas Plan de Desarrollo </w:t>
      </w:r>
    </w:p>
    <w:p w14:paraId="7477F5FA" w14:textId="77777777" w:rsidR="00631A8E" w:rsidRDefault="00631A8E">
      <w:pPr>
        <w:pBdr>
          <w:top w:val="nil"/>
          <w:left w:val="nil"/>
          <w:bottom w:val="nil"/>
          <w:right w:val="nil"/>
          <w:between w:val="nil"/>
        </w:pBdr>
        <w:ind w:left="-11"/>
        <w:rPr>
          <w:b/>
          <w:color w:val="000000"/>
          <w:sz w:val="20"/>
          <w:szCs w:val="20"/>
        </w:rPr>
      </w:pPr>
    </w:p>
    <w:p w14:paraId="7477F5FB" w14:textId="77777777" w:rsidR="00631A8E" w:rsidRDefault="002818B9">
      <w:pPr>
        <w:numPr>
          <w:ilvl w:val="0"/>
          <w:numId w:val="14"/>
        </w:numPr>
        <w:pBdr>
          <w:top w:val="nil"/>
          <w:left w:val="nil"/>
          <w:bottom w:val="nil"/>
          <w:right w:val="nil"/>
          <w:between w:val="nil"/>
        </w:pBdr>
        <w:rPr>
          <w:color w:val="000000"/>
          <w:sz w:val="20"/>
          <w:szCs w:val="20"/>
        </w:rPr>
      </w:pPr>
      <w:r>
        <w:rPr>
          <w:color w:val="000000"/>
          <w:sz w:val="20"/>
          <w:szCs w:val="20"/>
        </w:rPr>
        <w:t>Implementar dos (2) Zonas Urbanas por un Mejor Aire"</w:t>
      </w:r>
    </w:p>
    <w:p w14:paraId="7477F5FC" w14:textId="77777777" w:rsidR="00631A8E" w:rsidRDefault="002818B9">
      <w:pPr>
        <w:numPr>
          <w:ilvl w:val="0"/>
          <w:numId w:val="14"/>
        </w:numPr>
        <w:pBdr>
          <w:top w:val="nil"/>
          <w:left w:val="nil"/>
          <w:bottom w:val="nil"/>
          <w:right w:val="nil"/>
          <w:between w:val="nil"/>
        </w:pBdr>
        <w:rPr>
          <w:color w:val="000000"/>
          <w:sz w:val="20"/>
          <w:szCs w:val="20"/>
        </w:rPr>
      </w:pPr>
      <w:r>
        <w:rPr>
          <w:color w:val="000000"/>
          <w:sz w:val="20"/>
          <w:szCs w:val="20"/>
        </w:rPr>
        <w:t>Implementar un instrumento financiero para la renovación del parque automotor de los vehículos de transporte de carga que circulan en la ciudad (FonCarga)"</w:t>
      </w:r>
    </w:p>
    <w:p w14:paraId="7477F5FD" w14:textId="77777777" w:rsidR="00631A8E" w:rsidRDefault="002818B9">
      <w:pPr>
        <w:numPr>
          <w:ilvl w:val="0"/>
          <w:numId w:val="14"/>
        </w:numPr>
        <w:pBdr>
          <w:top w:val="nil"/>
          <w:left w:val="nil"/>
          <w:bottom w:val="nil"/>
          <w:right w:val="nil"/>
          <w:between w:val="nil"/>
        </w:pBdr>
        <w:rPr>
          <w:color w:val="000000"/>
          <w:sz w:val="20"/>
          <w:szCs w:val="20"/>
        </w:rPr>
      </w:pPr>
      <w:r>
        <w:rPr>
          <w:color w:val="000000"/>
          <w:sz w:val="20"/>
          <w:szCs w:val="20"/>
        </w:rPr>
        <w:t>Implementar un (1) programa para mejorar la calidad del aire, acústica y visual</w:t>
      </w:r>
    </w:p>
    <w:p w14:paraId="7477F5FE" w14:textId="77777777" w:rsidR="00631A8E" w:rsidRDefault="00631A8E">
      <w:pPr>
        <w:rPr>
          <w:b/>
          <w:color w:val="000000"/>
          <w:sz w:val="20"/>
          <w:szCs w:val="20"/>
        </w:rPr>
      </w:pPr>
    </w:p>
    <w:p w14:paraId="7477F5FF" w14:textId="77777777" w:rsidR="00631A8E" w:rsidRDefault="00631A8E">
      <w:pPr>
        <w:pBdr>
          <w:top w:val="nil"/>
          <w:left w:val="nil"/>
          <w:bottom w:val="nil"/>
          <w:right w:val="nil"/>
          <w:between w:val="nil"/>
        </w:pBdr>
        <w:ind w:left="284"/>
        <w:rPr>
          <w:b/>
          <w:color w:val="000000"/>
          <w:sz w:val="20"/>
          <w:szCs w:val="20"/>
        </w:rPr>
      </w:pPr>
    </w:p>
    <w:p w14:paraId="7477F600" w14:textId="77777777" w:rsidR="00631A8E" w:rsidRDefault="002818B9">
      <w:pPr>
        <w:numPr>
          <w:ilvl w:val="3"/>
          <w:numId w:val="4"/>
        </w:numPr>
        <w:pBdr>
          <w:top w:val="nil"/>
          <w:left w:val="nil"/>
          <w:bottom w:val="nil"/>
          <w:right w:val="nil"/>
          <w:between w:val="nil"/>
        </w:pBdr>
        <w:ind w:left="1701"/>
        <w:rPr>
          <w:b/>
          <w:color w:val="000000"/>
          <w:sz w:val="20"/>
          <w:szCs w:val="20"/>
        </w:rPr>
      </w:pPr>
      <w:r>
        <w:rPr>
          <w:b/>
          <w:color w:val="000000"/>
          <w:sz w:val="20"/>
          <w:szCs w:val="20"/>
        </w:rPr>
        <w:t xml:space="preserve">Descripción </w:t>
      </w:r>
    </w:p>
    <w:p w14:paraId="7477F601" w14:textId="77777777" w:rsidR="00631A8E" w:rsidRDefault="00631A8E">
      <w:pPr>
        <w:pBdr>
          <w:top w:val="nil"/>
          <w:left w:val="nil"/>
          <w:bottom w:val="nil"/>
          <w:right w:val="nil"/>
          <w:between w:val="nil"/>
        </w:pBdr>
        <w:ind w:left="2160" w:hanging="708"/>
        <w:rPr>
          <w:b/>
          <w:sz w:val="20"/>
          <w:szCs w:val="20"/>
        </w:rPr>
      </w:pPr>
    </w:p>
    <w:p w14:paraId="7477F602" w14:textId="77777777" w:rsidR="00631A8E" w:rsidRDefault="002818B9">
      <w:pPr>
        <w:numPr>
          <w:ilvl w:val="0"/>
          <w:numId w:val="17"/>
        </w:numPr>
        <w:pBdr>
          <w:top w:val="nil"/>
          <w:left w:val="nil"/>
          <w:bottom w:val="nil"/>
          <w:right w:val="nil"/>
          <w:between w:val="nil"/>
        </w:pBdr>
        <w:rPr>
          <w:b/>
          <w:color w:val="000000"/>
          <w:sz w:val="20"/>
          <w:szCs w:val="20"/>
        </w:rPr>
      </w:pPr>
      <w:r>
        <w:rPr>
          <w:b/>
          <w:color w:val="000000"/>
          <w:sz w:val="20"/>
          <w:szCs w:val="20"/>
        </w:rPr>
        <w:t>Implementar dos (2) Zonas Urbanas por un Mejor Aire"</w:t>
      </w:r>
    </w:p>
    <w:p w14:paraId="7477F603" w14:textId="77777777" w:rsidR="00631A8E" w:rsidRDefault="00631A8E">
      <w:pPr>
        <w:rPr>
          <w:sz w:val="20"/>
          <w:szCs w:val="20"/>
        </w:rPr>
      </w:pPr>
    </w:p>
    <w:p w14:paraId="7477F604" w14:textId="77777777" w:rsidR="00631A8E" w:rsidRDefault="002818B9">
      <w:pPr>
        <w:jc w:val="both"/>
        <w:rPr>
          <w:sz w:val="20"/>
          <w:szCs w:val="20"/>
        </w:rPr>
      </w:pPr>
      <w:r>
        <w:rPr>
          <w:sz w:val="20"/>
          <w:szCs w:val="20"/>
        </w:rPr>
        <w:t>El artículo 5 del Decreto Distrital 492 de 2023, establece como objetivo general concentrar acciones intersectoriales para mejorar progresivamente la calidad del aire de la zona urbana del Distrito Capital a través de la reducción de las emisiones de contaminantes atmosféricos y la disminución del riesgo de afectaciones en la salud de las personas por causa de la exposición a estos.</w:t>
      </w:r>
    </w:p>
    <w:p w14:paraId="7477F605" w14:textId="77777777" w:rsidR="00631A8E" w:rsidRDefault="00631A8E">
      <w:pPr>
        <w:jc w:val="both"/>
        <w:rPr>
          <w:sz w:val="20"/>
          <w:szCs w:val="20"/>
        </w:rPr>
      </w:pPr>
    </w:p>
    <w:p w14:paraId="7477F606" w14:textId="77777777" w:rsidR="00631A8E" w:rsidRDefault="002818B9">
      <w:pPr>
        <w:jc w:val="both"/>
        <w:rPr>
          <w:sz w:val="20"/>
          <w:szCs w:val="20"/>
        </w:rPr>
      </w:pPr>
      <w:r>
        <w:rPr>
          <w:sz w:val="20"/>
          <w:szCs w:val="20"/>
        </w:rPr>
        <w:t xml:space="preserve">Esta meta tiene como alcance la declaración e implementación de una nueva Zona Urbana por un Mejor Aire (ZUMA) en la ciudad </w:t>
      </w:r>
      <w:proofErr w:type="gramStart"/>
      <w:r>
        <w:rPr>
          <w:sz w:val="20"/>
          <w:szCs w:val="20"/>
        </w:rPr>
        <w:t>e  implementar</w:t>
      </w:r>
      <w:proofErr w:type="gramEnd"/>
      <w:r>
        <w:rPr>
          <w:sz w:val="20"/>
          <w:szCs w:val="20"/>
        </w:rPr>
        <w:t xml:space="preserve">  la ZUMA Bosa - Apogeo.</w:t>
      </w:r>
    </w:p>
    <w:p w14:paraId="7477F607" w14:textId="77777777" w:rsidR="00631A8E" w:rsidRDefault="00631A8E">
      <w:pPr>
        <w:jc w:val="both"/>
        <w:rPr>
          <w:sz w:val="20"/>
          <w:szCs w:val="20"/>
        </w:rPr>
      </w:pPr>
    </w:p>
    <w:p w14:paraId="7477F608" w14:textId="77777777" w:rsidR="00631A8E" w:rsidRDefault="002818B9">
      <w:pPr>
        <w:numPr>
          <w:ilvl w:val="0"/>
          <w:numId w:val="17"/>
        </w:numPr>
        <w:pBdr>
          <w:top w:val="nil"/>
          <w:left w:val="nil"/>
          <w:bottom w:val="nil"/>
          <w:right w:val="nil"/>
          <w:between w:val="nil"/>
        </w:pBdr>
        <w:jc w:val="both"/>
        <w:rPr>
          <w:b/>
          <w:color w:val="000000"/>
          <w:sz w:val="20"/>
          <w:szCs w:val="20"/>
        </w:rPr>
      </w:pPr>
      <w:r>
        <w:rPr>
          <w:b/>
          <w:color w:val="000000"/>
          <w:sz w:val="20"/>
          <w:szCs w:val="20"/>
        </w:rPr>
        <w:t>Implementar un instrumento financiero para la renovación del parque automotor de los vehículos de transporte de carga que circulan en la ciudad (FonCarga)"</w:t>
      </w:r>
    </w:p>
    <w:p w14:paraId="7477F609" w14:textId="77777777" w:rsidR="00631A8E" w:rsidRDefault="00631A8E">
      <w:pPr>
        <w:rPr>
          <w:sz w:val="20"/>
          <w:szCs w:val="20"/>
        </w:rPr>
      </w:pPr>
    </w:p>
    <w:p w14:paraId="7477F60A" w14:textId="77777777" w:rsidR="00631A8E" w:rsidRDefault="002818B9">
      <w:pPr>
        <w:jc w:val="both"/>
        <w:rPr>
          <w:sz w:val="20"/>
          <w:szCs w:val="20"/>
        </w:rPr>
      </w:pPr>
      <w:r>
        <w:rPr>
          <w:sz w:val="20"/>
          <w:szCs w:val="20"/>
        </w:rPr>
        <w:t>Involucra el desarrollo y puesta en marcha de un fondo como instrumento financiero para promover la renovación del parque automotor de carga en la ciudad. Implica las fases de formulación, adopción, y constitución de un fondo para promover el cambio de tecnologías del transporte de carga en la ciudad para renovar el parque automotor carga en la ciudad que es uno de los mayores aportantes de emisiones de contaminantes criterio y GEI.</w:t>
      </w:r>
    </w:p>
    <w:p w14:paraId="7477F60B" w14:textId="77777777" w:rsidR="00631A8E" w:rsidRDefault="00631A8E">
      <w:pPr>
        <w:rPr>
          <w:sz w:val="20"/>
          <w:szCs w:val="20"/>
        </w:rPr>
      </w:pPr>
    </w:p>
    <w:p w14:paraId="7477F60C" w14:textId="77777777" w:rsidR="00631A8E" w:rsidRDefault="002818B9">
      <w:pPr>
        <w:numPr>
          <w:ilvl w:val="0"/>
          <w:numId w:val="17"/>
        </w:numPr>
        <w:pBdr>
          <w:top w:val="nil"/>
          <w:left w:val="nil"/>
          <w:bottom w:val="nil"/>
          <w:right w:val="nil"/>
          <w:between w:val="nil"/>
        </w:pBdr>
        <w:rPr>
          <w:b/>
          <w:color w:val="000000"/>
          <w:sz w:val="20"/>
          <w:szCs w:val="20"/>
        </w:rPr>
      </w:pPr>
      <w:r>
        <w:rPr>
          <w:b/>
          <w:color w:val="000000"/>
          <w:sz w:val="20"/>
          <w:szCs w:val="20"/>
        </w:rPr>
        <w:t>Implementar un (1) programa para mejorar la calidad del aire, acústica y visual</w:t>
      </w:r>
    </w:p>
    <w:p w14:paraId="7477F60D" w14:textId="77777777" w:rsidR="00631A8E" w:rsidRDefault="00631A8E">
      <w:pPr>
        <w:jc w:val="both"/>
        <w:rPr>
          <w:sz w:val="20"/>
          <w:szCs w:val="20"/>
        </w:rPr>
      </w:pPr>
    </w:p>
    <w:p w14:paraId="7477F60E" w14:textId="77777777" w:rsidR="00631A8E" w:rsidRDefault="002818B9">
      <w:pPr>
        <w:jc w:val="both"/>
        <w:rPr>
          <w:sz w:val="20"/>
          <w:szCs w:val="20"/>
        </w:rPr>
      </w:pPr>
      <w:r>
        <w:rPr>
          <w:sz w:val="20"/>
          <w:szCs w:val="20"/>
        </w:rPr>
        <w:t>Incluye el monitoreo a través de la operación de las redes de monitoreo de calidad del aire y ruido, y la realización de las visitas y operativos para la medición de fuentes fijas, emisión de ruido y fuentes móviles, en cumplimiento a los criterios de acreditación y autorización por parte del IDEAM. Adicionalmente, involucra el accionar de la autoridad ambiental desde la gestión, evaluación, control y seguimiento a fuentes de emisiones atmosféricas fijas y móviles (industrias y parque automotor, principalme</w:t>
      </w:r>
      <w:r>
        <w:rPr>
          <w:sz w:val="20"/>
          <w:szCs w:val="20"/>
        </w:rPr>
        <w:t xml:space="preserve">nte), a fuentes emisoras de ruido y a elementos de publicidad exterior visual. Al igual que la implementación y seguimiento a las acciones establecidas en Plan Aire 2030 y su asocio con la reducción de emisiones, modelamiento y alertas de calidad del aire. </w:t>
      </w:r>
    </w:p>
    <w:p w14:paraId="7477F60F" w14:textId="77777777" w:rsidR="00631A8E" w:rsidRDefault="00631A8E">
      <w:pPr>
        <w:jc w:val="both"/>
        <w:rPr>
          <w:sz w:val="20"/>
          <w:szCs w:val="20"/>
        </w:rPr>
      </w:pPr>
    </w:p>
    <w:p w14:paraId="7477F610" w14:textId="77777777" w:rsidR="00631A8E" w:rsidRDefault="002818B9">
      <w:pPr>
        <w:jc w:val="both"/>
        <w:rPr>
          <w:sz w:val="20"/>
          <w:szCs w:val="20"/>
        </w:rPr>
      </w:pPr>
      <w:r>
        <w:rPr>
          <w:sz w:val="20"/>
          <w:szCs w:val="20"/>
        </w:rPr>
        <w:t>La meta atiende el ejercicio de la autoridad ambiental en términos de control, requerimientos ciudadanos e institucionales frente a las temáticas mencionadas, Así mismo, parte de esta meta permite realizar las acciones para reducir el material particulado PM</w:t>
      </w:r>
      <w:r>
        <w:rPr>
          <w:sz w:val="20"/>
          <w:szCs w:val="20"/>
          <w:vertAlign w:val="subscript"/>
        </w:rPr>
        <w:t>10</w:t>
      </w:r>
      <w:r>
        <w:rPr>
          <w:sz w:val="20"/>
          <w:szCs w:val="20"/>
        </w:rPr>
        <w:t xml:space="preserve"> y PM</w:t>
      </w:r>
      <w:r>
        <w:rPr>
          <w:sz w:val="20"/>
          <w:szCs w:val="20"/>
          <w:vertAlign w:val="subscript"/>
        </w:rPr>
        <w:t>2,5</w:t>
      </w:r>
      <w:r>
        <w:rPr>
          <w:sz w:val="20"/>
          <w:szCs w:val="20"/>
        </w:rPr>
        <w:t xml:space="preserve">. </w:t>
      </w:r>
    </w:p>
    <w:p w14:paraId="7477F611" w14:textId="77777777" w:rsidR="00631A8E" w:rsidRDefault="00631A8E">
      <w:pPr>
        <w:jc w:val="both"/>
        <w:rPr>
          <w:sz w:val="20"/>
          <w:szCs w:val="20"/>
        </w:rPr>
      </w:pPr>
    </w:p>
    <w:p w14:paraId="7477F612" w14:textId="77777777" w:rsidR="00631A8E" w:rsidRDefault="002818B9">
      <w:pPr>
        <w:numPr>
          <w:ilvl w:val="3"/>
          <w:numId w:val="4"/>
        </w:numPr>
        <w:pBdr>
          <w:top w:val="nil"/>
          <w:left w:val="nil"/>
          <w:bottom w:val="nil"/>
          <w:right w:val="nil"/>
          <w:between w:val="nil"/>
        </w:pBdr>
        <w:ind w:left="1701"/>
        <w:rPr>
          <w:b/>
          <w:color w:val="000000"/>
          <w:sz w:val="20"/>
          <w:szCs w:val="20"/>
        </w:rPr>
      </w:pPr>
      <w:r>
        <w:rPr>
          <w:b/>
          <w:color w:val="000000"/>
          <w:sz w:val="20"/>
          <w:szCs w:val="20"/>
        </w:rPr>
        <w:t xml:space="preserve">Anualización (a nivel físico) </w:t>
      </w:r>
    </w:p>
    <w:p w14:paraId="7477F613" w14:textId="77777777" w:rsidR="00631A8E" w:rsidRDefault="00631A8E">
      <w:pPr>
        <w:rPr>
          <w:b/>
          <w:sz w:val="20"/>
          <w:szCs w:val="20"/>
        </w:rPr>
      </w:pPr>
    </w:p>
    <w:tbl>
      <w:tblPr>
        <w:tblStyle w:val="afffffffffffffffffffffffffffe"/>
        <w:tblW w:w="1025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7"/>
        <w:gridCol w:w="910"/>
        <w:gridCol w:w="937"/>
        <w:gridCol w:w="899"/>
        <w:gridCol w:w="961"/>
        <w:gridCol w:w="1137"/>
        <w:gridCol w:w="611"/>
        <w:gridCol w:w="917"/>
        <w:gridCol w:w="475"/>
        <w:gridCol w:w="475"/>
        <w:gridCol w:w="475"/>
        <w:gridCol w:w="475"/>
        <w:gridCol w:w="475"/>
        <w:gridCol w:w="557"/>
      </w:tblGrid>
      <w:tr w:rsidR="00631A8E" w14:paraId="7477F61D" w14:textId="77777777">
        <w:trPr>
          <w:trHeight w:val="725"/>
        </w:trPr>
        <w:tc>
          <w:tcPr>
            <w:tcW w:w="947" w:type="dxa"/>
            <w:vMerge w:val="restart"/>
            <w:shd w:val="clear" w:color="auto" w:fill="BFBFBF"/>
            <w:vAlign w:val="center"/>
          </w:tcPr>
          <w:p w14:paraId="7477F614" w14:textId="77777777" w:rsidR="00631A8E" w:rsidRDefault="002818B9">
            <w:pPr>
              <w:jc w:val="center"/>
              <w:rPr>
                <w:b/>
                <w:color w:val="000000"/>
                <w:sz w:val="12"/>
                <w:szCs w:val="12"/>
              </w:rPr>
            </w:pPr>
            <w:r>
              <w:rPr>
                <w:b/>
                <w:color w:val="000000"/>
                <w:sz w:val="12"/>
                <w:szCs w:val="12"/>
              </w:rPr>
              <w:t>PROCESO DE LA MPDD</w:t>
            </w:r>
          </w:p>
        </w:tc>
        <w:tc>
          <w:tcPr>
            <w:tcW w:w="910" w:type="dxa"/>
            <w:vMerge w:val="restart"/>
            <w:shd w:val="clear" w:color="auto" w:fill="BFBFBF"/>
            <w:vAlign w:val="center"/>
          </w:tcPr>
          <w:p w14:paraId="7477F615" w14:textId="77777777" w:rsidR="00631A8E" w:rsidRDefault="002818B9">
            <w:pPr>
              <w:jc w:val="center"/>
              <w:rPr>
                <w:b/>
                <w:color w:val="000000"/>
                <w:sz w:val="12"/>
                <w:szCs w:val="12"/>
              </w:rPr>
            </w:pPr>
            <w:r>
              <w:rPr>
                <w:b/>
                <w:color w:val="000000"/>
                <w:sz w:val="12"/>
                <w:szCs w:val="12"/>
              </w:rPr>
              <w:t>MAGNITUD</w:t>
            </w:r>
          </w:p>
        </w:tc>
        <w:tc>
          <w:tcPr>
            <w:tcW w:w="937" w:type="dxa"/>
            <w:vMerge w:val="restart"/>
            <w:shd w:val="clear" w:color="auto" w:fill="BFBFBF"/>
            <w:vAlign w:val="center"/>
          </w:tcPr>
          <w:p w14:paraId="7477F616" w14:textId="77777777" w:rsidR="00631A8E" w:rsidRDefault="002818B9">
            <w:pPr>
              <w:jc w:val="center"/>
              <w:rPr>
                <w:b/>
                <w:color w:val="000000"/>
                <w:sz w:val="12"/>
                <w:szCs w:val="12"/>
              </w:rPr>
            </w:pPr>
            <w:r>
              <w:rPr>
                <w:b/>
                <w:color w:val="000000"/>
                <w:sz w:val="12"/>
                <w:szCs w:val="12"/>
              </w:rPr>
              <w:t>INDICADOR</w:t>
            </w:r>
          </w:p>
        </w:tc>
        <w:tc>
          <w:tcPr>
            <w:tcW w:w="899" w:type="dxa"/>
            <w:vMerge w:val="restart"/>
            <w:shd w:val="clear" w:color="auto" w:fill="BFBFBF"/>
            <w:vAlign w:val="center"/>
          </w:tcPr>
          <w:p w14:paraId="7477F617" w14:textId="77777777" w:rsidR="00631A8E" w:rsidRDefault="002818B9">
            <w:pPr>
              <w:jc w:val="center"/>
              <w:rPr>
                <w:b/>
                <w:color w:val="000000"/>
                <w:sz w:val="12"/>
                <w:szCs w:val="12"/>
              </w:rPr>
            </w:pPr>
            <w:r>
              <w:rPr>
                <w:b/>
                <w:color w:val="000000"/>
                <w:sz w:val="12"/>
                <w:szCs w:val="12"/>
              </w:rPr>
              <w:t>UNIDAD DE MEDIDA</w:t>
            </w:r>
          </w:p>
        </w:tc>
        <w:tc>
          <w:tcPr>
            <w:tcW w:w="961" w:type="dxa"/>
            <w:vMerge w:val="restart"/>
            <w:shd w:val="clear" w:color="auto" w:fill="BFBFBF"/>
            <w:vAlign w:val="center"/>
          </w:tcPr>
          <w:p w14:paraId="7477F618" w14:textId="77777777" w:rsidR="00631A8E" w:rsidRDefault="002818B9">
            <w:pPr>
              <w:jc w:val="center"/>
              <w:rPr>
                <w:b/>
                <w:color w:val="000000"/>
                <w:sz w:val="12"/>
                <w:szCs w:val="12"/>
              </w:rPr>
            </w:pPr>
            <w:r>
              <w:rPr>
                <w:b/>
                <w:color w:val="000000"/>
                <w:sz w:val="12"/>
                <w:szCs w:val="12"/>
              </w:rPr>
              <w:t>FÓRMULA</w:t>
            </w:r>
          </w:p>
        </w:tc>
        <w:tc>
          <w:tcPr>
            <w:tcW w:w="1137" w:type="dxa"/>
            <w:vMerge w:val="restart"/>
            <w:shd w:val="clear" w:color="auto" w:fill="BFBFBF"/>
            <w:vAlign w:val="center"/>
          </w:tcPr>
          <w:p w14:paraId="7477F619" w14:textId="77777777" w:rsidR="00631A8E" w:rsidRDefault="002818B9">
            <w:pPr>
              <w:jc w:val="center"/>
              <w:rPr>
                <w:b/>
                <w:color w:val="000000"/>
                <w:sz w:val="12"/>
                <w:szCs w:val="12"/>
              </w:rPr>
            </w:pPr>
            <w:r>
              <w:rPr>
                <w:b/>
                <w:color w:val="000000"/>
                <w:sz w:val="12"/>
                <w:szCs w:val="12"/>
              </w:rPr>
              <w:t>DESCRIPCIÓN</w:t>
            </w:r>
          </w:p>
        </w:tc>
        <w:tc>
          <w:tcPr>
            <w:tcW w:w="611" w:type="dxa"/>
            <w:vMerge w:val="restart"/>
            <w:shd w:val="clear" w:color="auto" w:fill="BFBFBF"/>
            <w:vAlign w:val="center"/>
          </w:tcPr>
          <w:p w14:paraId="7477F61A" w14:textId="77777777" w:rsidR="00631A8E" w:rsidRDefault="002818B9">
            <w:pPr>
              <w:jc w:val="center"/>
              <w:rPr>
                <w:b/>
                <w:color w:val="000000"/>
                <w:sz w:val="12"/>
                <w:szCs w:val="12"/>
              </w:rPr>
            </w:pPr>
            <w:r>
              <w:rPr>
                <w:b/>
                <w:color w:val="000000"/>
                <w:sz w:val="12"/>
                <w:szCs w:val="12"/>
              </w:rPr>
              <w:t>LÍNEA BASE</w:t>
            </w:r>
          </w:p>
        </w:tc>
        <w:tc>
          <w:tcPr>
            <w:tcW w:w="917" w:type="dxa"/>
            <w:vMerge w:val="restart"/>
            <w:shd w:val="clear" w:color="auto" w:fill="BFBFBF"/>
            <w:vAlign w:val="center"/>
          </w:tcPr>
          <w:p w14:paraId="7477F61B" w14:textId="77777777" w:rsidR="00631A8E" w:rsidRDefault="002818B9">
            <w:pPr>
              <w:jc w:val="center"/>
              <w:rPr>
                <w:b/>
                <w:color w:val="000000"/>
                <w:sz w:val="12"/>
                <w:szCs w:val="12"/>
              </w:rPr>
            </w:pPr>
            <w:r>
              <w:rPr>
                <w:b/>
                <w:color w:val="000000"/>
                <w:sz w:val="12"/>
                <w:szCs w:val="12"/>
              </w:rPr>
              <w:t>PRODUCTO MGA</w:t>
            </w:r>
          </w:p>
        </w:tc>
        <w:tc>
          <w:tcPr>
            <w:tcW w:w="2932" w:type="dxa"/>
            <w:gridSpan w:val="6"/>
            <w:shd w:val="clear" w:color="auto" w:fill="BFBFBF"/>
            <w:vAlign w:val="center"/>
          </w:tcPr>
          <w:p w14:paraId="7477F61C" w14:textId="77777777" w:rsidR="00631A8E" w:rsidRDefault="002818B9">
            <w:pPr>
              <w:jc w:val="center"/>
              <w:rPr>
                <w:b/>
                <w:color w:val="000000"/>
                <w:sz w:val="12"/>
                <w:szCs w:val="12"/>
              </w:rPr>
            </w:pPr>
            <w:r>
              <w:rPr>
                <w:b/>
                <w:color w:val="000000"/>
                <w:sz w:val="12"/>
                <w:szCs w:val="12"/>
              </w:rPr>
              <w:t>AÑOS</w:t>
            </w:r>
          </w:p>
        </w:tc>
      </w:tr>
      <w:tr w:rsidR="00631A8E" w14:paraId="7477F62C" w14:textId="77777777">
        <w:trPr>
          <w:trHeight w:val="236"/>
        </w:trPr>
        <w:tc>
          <w:tcPr>
            <w:tcW w:w="947" w:type="dxa"/>
            <w:vMerge/>
            <w:shd w:val="clear" w:color="auto" w:fill="BFBFBF"/>
            <w:vAlign w:val="center"/>
          </w:tcPr>
          <w:p w14:paraId="7477F61E"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10" w:type="dxa"/>
            <w:vMerge/>
            <w:shd w:val="clear" w:color="auto" w:fill="BFBFBF"/>
            <w:vAlign w:val="center"/>
          </w:tcPr>
          <w:p w14:paraId="7477F61F"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37" w:type="dxa"/>
            <w:vMerge/>
            <w:shd w:val="clear" w:color="auto" w:fill="BFBFBF"/>
            <w:vAlign w:val="center"/>
          </w:tcPr>
          <w:p w14:paraId="7477F620"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899" w:type="dxa"/>
            <w:vMerge/>
            <w:shd w:val="clear" w:color="auto" w:fill="BFBFBF"/>
            <w:vAlign w:val="center"/>
          </w:tcPr>
          <w:p w14:paraId="7477F621"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61" w:type="dxa"/>
            <w:vMerge/>
            <w:shd w:val="clear" w:color="auto" w:fill="BFBFBF"/>
            <w:vAlign w:val="center"/>
          </w:tcPr>
          <w:p w14:paraId="7477F622"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1137" w:type="dxa"/>
            <w:vMerge/>
            <w:shd w:val="clear" w:color="auto" w:fill="BFBFBF"/>
            <w:vAlign w:val="center"/>
          </w:tcPr>
          <w:p w14:paraId="7477F623"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611" w:type="dxa"/>
            <w:vMerge/>
            <w:shd w:val="clear" w:color="auto" w:fill="BFBFBF"/>
            <w:vAlign w:val="center"/>
          </w:tcPr>
          <w:p w14:paraId="7477F624"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17" w:type="dxa"/>
            <w:vMerge/>
            <w:shd w:val="clear" w:color="auto" w:fill="BFBFBF"/>
            <w:vAlign w:val="center"/>
          </w:tcPr>
          <w:p w14:paraId="7477F625"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475" w:type="dxa"/>
            <w:shd w:val="clear" w:color="auto" w:fill="BFBFBF"/>
            <w:vAlign w:val="center"/>
          </w:tcPr>
          <w:p w14:paraId="7477F626" w14:textId="77777777" w:rsidR="00631A8E" w:rsidRDefault="002818B9">
            <w:pPr>
              <w:jc w:val="center"/>
              <w:rPr>
                <w:b/>
                <w:color w:val="000000"/>
                <w:sz w:val="12"/>
                <w:szCs w:val="12"/>
              </w:rPr>
            </w:pPr>
            <w:r>
              <w:rPr>
                <w:b/>
                <w:color w:val="000000"/>
                <w:sz w:val="12"/>
                <w:szCs w:val="12"/>
              </w:rPr>
              <w:t>2024</w:t>
            </w:r>
          </w:p>
        </w:tc>
        <w:tc>
          <w:tcPr>
            <w:tcW w:w="475" w:type="dxa"/>
            <w:shd w:val="clear" w:color="auto" w:fill="BFBFBF"/>
            <w:vAlign w:val="center"/>
          </w:tcPr>
          <w:p w14:paraId="7477F627" w14:textId="77777777" w:rsidR="00631A8E" w:rsidRDefault="002818B9">
            <w:pPr>
              <w:jc w:val="center"/>
              <w:rPr>
                <w:b/>
                <w:color w:val="000000"/>
                <w:sz w:val="12"/>
                <w:szCs w:val="12"/>
              </w:rPr>
            </w:pPr>
            <w:r>
              <w:rPr>
                <w:b/>
                <w:color w:val="000000"/>
                <w:sz w:val="12"/>
                <w:szCs w:val="12"/>
              </w:rPr>
              <w:t>2025</w:t>
            </w:r>
          </w:p>
        </w:tc>
        <w:tc>
          <w:tcPr>
            <w:tcW w:w="475" w:type="dxa"/>
            <w:shd w:val="clear" w:color="auto" w:fill="BFBFBF"/>
            <w:vAlign w:val="center"/>
          </w:tcPr>
          <w:p w14:paraId="7477F628" w14:textId="77777777" w:rsidR="00631A8E" w:rsidRDefault="002818B9">
            <w:pPr>
              <w:jc w:val="center"/>
              <w:rPr>
                <w:b/>
                <w:color w:val="000000"/>
                <w:sz w:val="12"/>
                <w:szCs w:val="12"/>
              </w:rPr>
            </w:pPr>
            <w:r>
              <w:rPr>
                <w:b/>
                <w:color w:val="000000"/>
                <w:sz w:val="12"/>
                <w:szCs w:val="12"/>
              </w:rPr>
              <w:t>2026</w:t>
            </w:r>
          </w:p>
        </w:tc>
        <w:tc>
          <w:tcPr>
            <w:tcW w:w="475" w:type="dxa"/>
            <w:shd w:val="clear" w:color="auto" w:fill="BFBFBF"/>
            <w:vAlign w:val="center"/>
          </w:tcPr>
          <w:p w14:paraId="7477F629" w14:textId="77777777" w:rsidR="00631A8E" w:rsidRDefault="002818B9">
            <w:pPr>
              <w:jc w:val="center"/>
              <w:rPr>
                <w:b/>
                <w:color w:val="000000"/>
                <w:sz w:val="12"/>
                <w:szCs w:val="12"/>
              </w:rPr>
            </w:pPr>
            <w:r>
              <w:rPr>
                <w:b/>
                <w:color w:val="000000"/>
                <w:sz w:val="12"/>
                <w:szCs w:val="12"/>
              </w:rPr>
              <w:t>2027</w:t>
            </w:r>
          </w:p>
        </w:tc>
        <w:tc>
          <w:tcPr>
            <w:tcW w:w="475" w:type="dxa"/>
            <w:shd w:val="clear" w:color="auto" w:fill="BFBFBF"/>
            <w:vAlign w:val="center"/>
          </w:tcPr>
          <w:p w14:paraId="7477F62A" w14:textId="77777777" w:rsidR="00631A8E" w:rsidRDefault="002818B9">
            <w:pPr>
              <w:jc w:val="center"/>
              <w:rPr>
                <w:b/>
                <w:color w:val="000000"/>
                <w:sz w:val="12"/>
                <w:szCs w:val="12"/>
              </w:rPr>
            </w:pPr>
            <w:r>
              <w:rPr>
                <w:b/>
                <w:color w:val="000000"/>
                <w:sz w:val="12"/>
                <w:szCs w:val="12"/>
              </w:rPr>
              <w:t>2028</w:t>
            </w:r>
          </w:p>
        </w:tc>
        <w:tc>
          <w:tcPr>
            <w:tcW w:w="557" w:type="dxa"/>
            <w:shd w:val="clear" w:color="auto" w:fill="BFBFBF"/>
            <w:vAlign w:val="center"/>
          </w:tcPr>
          <w:p w14:paraId="7477F62B" w14:textId="77777777" w:rsidR="00631A8E" w:rsidRDefault="002818B9">
            <w:pPr>
              <w:jc w:val="center"/>
              <w:rPr>
                <w:b/>
                <w:color w:val="000000"/>
                <w:sz w:val="12"/>
                <w:szCs w:val="12"/>
              </w:rPr>
            </w:pPr>
            <w:r>
              <w:rPr>
                <w:b/>
                <w:color w:val="000000"/>
                <w:sz w:val="12"/>
                <w:szCs w:val="12"/>
              </w:rPr>
              <w:t>Total</w:t>
            </w:r>
          </w:p>
        </w:tc>
      </w:tr>
      <w:tr w:rsidR="00631A8E" w14:paraId="7477F63B" w14:textId="77777777">
        <w:trPr>
          <w:trHeight w:val="1625"/>
        </w:trPr>
        <w:tc>
          <w:tcPr>
            <w:tcW w:w="947" w:type="dxa"/>
            <w:shd w:val="clear" w:color="auto" w:fill="FFFFFF"/>
            <w:vAlign w:val="center"/>
          </w:tcPr>
          <w:p w14:paraId="7477F62D" w14:textId="77777777" w:rsidR="00631A8E" w:rsidRDefault="002818B9">
            <w:pPr>
              <w:jc w:val="center"/>
              <w:rPr>
                <w:color w:val="000000"/>
                <w:sz w:val="14"/>
                <w:szCs w:val="14"/>
              </w:rPr>
            </w:pPr>
            <w:r>
              <w:rPr>
                <w:color w:val="000000"/>
                <w:sz w:val="14"/>
                <w:szCs w:val="14"/>
              </w:rPr>
              <w:t>Implementar</w:t>
            </w:r>
          </w:p>
        </w:tc>
        <w:tc>
          <w:tcPr>
            <w:tcW w:w="910" w:type="dxa"/>
            <w:shd w:val="clear" w:color="auto" w:fill="FFFFFF"/>
            <w:vAlign w:val="center"/>
          </w:tcPr>
          <w:p w14:paraId="7477F62E" w14:textId="77777777" w:rsidR="00631A8E" w:rsidRDefault="002818B9">
            <w:pPr>
              <w:jc w:val="center"/>
              <w:rPr>
                <w:color w:val="000000"/>
                <w:sz w:val="14"/>
                <w:szCs w:val="14"/>
              </w:rPr>
            </w:pPr>
            <w:r>
              <w:rPr>
                <w:color w:val="000000"/>
                <w:sz w:val="14"/>
                <w:szCs w:val="14"/>
              </w:rPr>
              <w:t>2</w:t>
            </w:r>
          </w:p>
        </w:tc>
        <w:tc>
          <w:tcPr>
            <w:tcW w:w="937" w:type="dxa"/>
            <w:shd w:val="clear" w:color="auto" w:fill="FFFFFF"/>
            <w:vAlign w:val="center"/>
          </w:tcPr>
          <w:p w14:paraId="7477F62F" w14:textId="77777777" w:rsidR="00631A8E" w:rsidRDefault="002818B9">
            <w:pPr>
              <w:jc w:val="center"/>
              <w:rPr>
                <w:color w:val="000000"/>
                <w:sz w:val="14"/>
                <w:szCs w:val="14"/>
              </w:rPr>
            </w:pPr>
            <w:r>
              <w:rPr>
                <w:color w:val="000000"/>
                <w:sz w:val="14"/>
                <w:szCs w:val="14"/>
              </w:rPr>
              <w:t>Unidad</w:t>
            </w:r>
          </w:p>
        </w:tc>
        <w:tc>
          <w:tcPr>
            <w:tcW w:w="899" w:type="dxa"/>
            <w:shd w:val="clear" w:color="auto" w:fill="FFFFFF"/>
            <w:vAlign w:val="center"/>
          </w:tcPr>
          <w:p w14:paraId="7477F630" w14:textId="77777777" w:rsidR="00631A8E" w:rsidRDefault="002818B9">
            <w:pPr>
              <w:jc w:val="center"/>
              <w:rPr>
                <w:color w:val="000000"/>
                <w:sz w:val="14"/>
                <w:szCs w:val="14"/>
              </w:rPr>
            </w:pPr>
            <w:r>
              <w:rPr>
                <w:color w:val="000000"/>
                <w:sz w:val="14"/>
                <w:szCs w:val="14"/>
              </w:rPr>
              <w:t>Zonas Urbanas</w:t>
            </w:r>
          </w:p>
        </w:tc>
        <w:tc>
          <w:tcPr>
            <w:tcW w:w="961" w:type="dxa"/>
            <w:shd w:val="clear" w:color="auto" w:fill="FFFFFF"/>
            <w:vAlign w:val="center"/>
          </w:tcPr>
          <w:p w14:paraId="7477F631" w14:textId="77777777" w:rsidR="00631A8E" w:rsidRDefault="002818B9">
            <w:pPr>
              <w:tabs>
                <w:tab w:val="left" w:pos="1311"/>
              </w:tabs>
              <w:jc w:val="center"/>
              <w:rPr>
                <w:color w:val="000000"/>
                <w:sz w:val="14"/>
                <w:szCs w:val="14"/>
              </w:rPr>
            </w:pPr>
            <w:r>
              <w:rPr>
                <w:color w:val="000000"/>
                <w:sz w:val="14"/>
                <w:szCs w:val="14"/>
              </w:rPr>
              <w:t>Acumulativo</w:t>
            </w:r>
          </w:p>
        </w:tc>
        <w:tc>
          <w:tcPr>
            <w:tcW w:w="1137" w:type="dxa"/>
            <w:shd w:val="clear" w:color="auto" w:fill="FFFFFF"/>
            <w:vAlign w:val="center"/>
          </w:tcPr>
          <w:p w14:paraId="7477F632" w14:textId="77777777" w:rsidR="00631A8E" w:rsidRDefault="002818B9">
            <w:pPr>
              <w:tabs>
                <w:tab w:val="left" w:pos="1311"/>
              </w:tabs>
              <w:jc w:val="center"/>
              <w:rPr>
                <w:color w:val="000000"/>
                <w:sz w:val="14"/>
                <w:szCs w:val="14"/>
              </w:rPr>
            </w:pPr>
            <w:r>
              <w:rPr>
                <w:color w:val="000000"/>
                <w:sz w:val="14"/>
                <w:szCs w:val="14"/>
              </w:rPr>
              <w:t>Medir el avance en la implementación de las Zonas Urbanas por un Mejor Aire</w:t>
            </w:r>
          </w:p>
        </w:tc>
        <w:tc>
          <w:tcPr>
            <w:tcW w:w="611" w:type="dxa"/>
            <w:shd w:val="clear" w:color="auto" w:fill="FFFFFF"/>
            <w:vAlign w:val="center"/>
          </w:tcPr>
          <w:p w14:paraId="7477F633" w14:textId="77777777" w:rsidR="00631A8E" w:rsidRDefault="002818B9">
            <w:pPr>
              <w:jc w:val="center"/>
              <w:rPr>
                <w:color w:val="000000"/>
                <w:sz w:val="14"/>
                <w:szCs w:val="14"/>
              </w:rPr>
            </w:pPr>
            <w:r>
              <w:rPr>
                <w:color w:val="000000"/>
                <w:sz w:val="14"/>
                <w:szCs w:val="14"/>
              </w:rPr>
              <w:t>0</w:t>
            </w:r>
          </w:p>
        </w:tc>
        <w:tc>
          <w:tcPr>
            <w:tcW w:w="917" w:type="dxa"/>
            <w:shd w:val="clear" w:color="auto" w:fill="FFFFFF"/>
            <w:vAlign w:val="center"/>
          </w:tcPr>
          <w:p w14:paraId="7477F634" w14:textId="77777777" w:rsidR="00631A8E" w:rsidRDefault="002818B9">
            <w:pPr>
              <w:jc w:val="center"/>
              <w:rPr>
                <w:color w:val="000000"/>
                <w:sz w:val="14"/>
                <w:szCs w:val="14"/>
              </w:rPr>
            </w:pPr>
            <w:r>
              <w:rPr>
                <w:color w:val="000000"/>
                <w:sz w:val="14"/>
                <w:szCs w:val="14"/>
              </w:rPr>
              <w:t>3201013</w:t>
            </w:r>
          </w:p>
        </w:tc>
        <w:tc>
          <w:tcPr>
            <w:tcW w:w="475" w:type="dxa"/>
            <w:shd w:val="clear" w:color="auto" w:fill="FFFFFF"/>
            <w:vAlign w:val="center"/>
          </w:tcPr>
          <w:p w14:paraId="7477F635" w14:textId="77777777" w:rsidR="00631A8E" w:rsidRDefault="002818B9">
            <w:pPr>
              <w:jc w:val="center"/>
              <w:rPr>
                <w:color w:val="000000"/>
                <w:sz w:val="14"/>
                <w:szCs w:val="14"/>
              </w:rPr>
            </w:pPr>
            <w:r>
              <w:rPr>
                <w:color w:val="000000"/>
                <w:sz w:val="14"/>
                <w:szCs w:val="14"/>
              </w:rPr>
              <w:t>0,2</w:t>
            </w:r>
          </w:p>
        </w:tc>
        <w:tc>
          <w:tcPr>
            <w:tcW w:w="475" w:type="dxa"/>
            <w:shd w:val="clear" w:color="auto" w:fill="FFFFFF"/>
            <w:vAlign w:val="center"/>
          </w:tcPr>
          <w:p w14:paraId="7477F636" w14:textId="77777777" w:rsidR="00631A8E" w:rsidRDefault="002818B9">
            <w:pPr>
              <w:jc w:val="center"/>
              <w:rPr>
                <w:color w:val="000000"/>
                <w:sz w:val="14"/>
                <w:szCs w:val="14"/>
              </w:rPr>
            </w:pPr>
            <w:r>
              <w:rPr>
                <w:color w:val="000000"/>
                <w:sz w:val="14"/>
                <w:szCs w:val="14"/>
              </w:rPr>
              <w:t>1,5</w:t>
            </w:r>
          </w:p>
        </w:tc>
        <w:tc>
          <w:tcPr>
            <w:tcW w:w="475" w:type="dxa"/>
            <w:shd w:val="clear" w:color="auto" w:fill="FFFFFF"/>
            <w:vAlign w:val="center"/>
          </w:tcPr>
          <w:p w14:paraId="7477F637" w14:textId="77777777" w:rsidR="00631A8E" w:rsidRDefault="002818B9">
            <w:pPr>
              <w:jc w:val="center"/>
              <w:rPr>
                <w:color w:val="000000"/>
                <w:sz w:val="14"/>
                <w:szCs w:val="14"/>
              </w:rPr>
            </w:pPr>
            <w:r>
              <w:rPr>
                <w:color w:val="000000"/>
                <w:sz w:val="14"/>
                <w:szCs w:val="14"/>
              </w:rPr>
              <w:t>1,7</w:t>
            </w:r>
          </w:p>
        </w:tc>
        <w:tc>
          <w:tcPr>
            <w:tcW w:w="475" w:type="dxa"/>
            <w:shd w:val="clear" w:color="auto" w:fill="FFFFFF"/>
            <w:vAlign w:val="center"/>
          </w:tcPr>
          <w:p w14:paraId="7477F638" w14:textId="77777777" w:rsidR="00631A8E" w:rsidRDefault="002818B9">
            <w:pPr>
              <w:jc w:val="center"/>
              <w:rPr>
                <w:color w:val="000000"/>
                <w:sz w:val="14"/>
                <w:szCs w:val="14"/>
              </w:rPr>
            </w:pPr>
            <w:r>
              <w:rPr>
                <w:color w:val="000000"/>
                <w:sz w:val="14"/>
                <w:szCs w:val="14"/>
              </w:rPr>
              <w:t>2</w:t>
            </w:r>
          </w:p>
        </w:tc>
        <w:tc>
          <w:tcPr>
            <w:tcW w:w="475" w:type="dxa"/>
            <w:shd w:val="clear" w:color="auto" w:fill="FFFFFF"/>
            <w:vAlign w:val="center"/>
          </w:tcPr>
          <w:p w14:paraId="7477F639" w14:textId="77777777" w:rsidR="00631A8E" w:rsidRDefault="00631A8E">
            <w:pPr>
              <w:jc w:val="center"/>
              <w:rPr>
                <w:color w:val="000000"/>
                <w:sz w:val="14"/>
                <w:szCs w:val="14"/>
              </w:rPr>
            </w:pPr>
          </w:p>
        </w:tc>
        <w:tc>
          <w:tcPr>
            <w:tcW w:w="557" w:type="dxa"/>
            <w:shd w:val="clear" w:color="auto" w:fill="FFFFFF"/>
            <w:vAlign w:val="center"/>
          </w:tcPr>
          <w:p w14:paraId="7477F63A" w14:textId="77777777" w:rsidR="00631A8E" w:rsidRDefault="002818B9">
            <w:pPr>
              <w:jc w:val="center"/>
              <w:rPr>
                <w:color w:val="000000"/>
                <w:sz w:val="14"/>
                <w:szCs w:val="14"/>
              </w:rPr>
            </w:pPr>
            <w:r>
              <w:rPr>
                <w:color w:val="000000"/>
                <w:sz w:val="14"/>
                <w:szCs w:val="14"/>
              </w:rPr>
              <w:t>2</w:t>
            </w:r>
          </w:p>
        </w:tc>
      </w:tr>
      <w:tr w:rsidR="00631A8E" w14:paraId="7477F64C" w14:textId="77777777">
        <w:trPr>
          <w:trHeight w:val="1625"/>
        </w:trPr>
        <w:tc>
          <w:tcPr>
            <w:tcW w:w="947" w:type="dxa"/>
            <w:shd w:val="clear" w:color="auto" w:fill="FFFFFF"/>
            <w:vAlign w:val="center"/>
          </w:tcPr>
          <w:p w14:paraId="7477F63C" w14:textId="77777777" w:rsidR="00631A8E" w:rsidRDefault="002818B9">
            <w:pPr>
              <w:jc w:val="center"/>
              <w:rPr>
                <w:color w:val="000000"/>
                <w:sz w:val="14"/>
                <w:szCs w:val="14"/>
              </w:rPr>
            </w:pPr>
            <w:r>
              <w:rPr>
                <w:color w:val="000000"/>
                <w:sz w:val="14"/>
                <w:szCs w:val="14"/>
              </w:rPr>
              <w:t xml:space="preserve">Implementar </w:t>
            </w:r>
          </w:p>
        </w:tc>
        <w:tc>
          <w:tcPr>
            <w:tcW w:w="910" w:type="dxa"/>
            <w:shd w:val="clear" w:color="auto" w:fill="FFFFFF"/>
            <w:vAlign w:val="center"/>
          </w:tcPr>
          <w:p w14:paraId="7477F63D" w14:textId="77777777" w:rsidR="00631A8E" w:rsidRDefault="002818B9">
            <w:pPr>
              <w:jc w:val="center"/>
              <w:rPr>
                <w:color w:val="000000"/>
                <w:sz w:val="14"/>
                <w:szCs w:val="14"/>
              </w:rPr>
            </w:pPr>
            <w:r>
              <w:rPr>
                <w:color w:val="000000"/>
                <w:sz w:val="14"/>
                <w:szCs w:val="14"/>
              </w:rPr>
              <w:t>1</w:t>
            </w:r>
          </w:p>
        </w:tc>
        <w:tc>
          <w:tcPr>
            <w:tcW w:w="937" w:type="dxa"/>
            <w:shd w:val="clear" w:color="auto" w:fill="FFFFFF"/>
            <w:vAlign w:val="center"/>
          </w:tcPr>
          <w:p w14:paraId="7477F63E" w14:textId="77777777" w:rsidR="00631A8E" w:rsidRDefault="002818B9">
            <w:pPr>
              <w:jc w:val="center"/>
              <w:rPr>
                <w:color w:val="000000"/>
                <w:sz w:val="14"/>
                <w:szCs w:val="14"/>
              </w:rPr>
            </w:pPr>
            <w:r>
              <w:rPr>
                <w:color w:val="000000"/>
                <w:sz w:val="14"/>
                <w:szCs w:val="14"/>
              </w:rPr>
              <w:t>Unidad</w:t>
            </w:r>
          </w:p>
        </w:tc>
        <w:tc>
          <w:tcPr>
            <w:tcW w:w="899" w:type="dxa"/>
            <w:shd w:val="clear" w:color="auto" w:fill="FFFFFF"/>
            <w:vAlign w:val="center"/>
          </w:tcPr>
          <w:p w14:paraId="7477F63F" w14:textId="77777777" w:rsidR="00631A8E" w:rsidRDefault="002818B9">
            <w:pPr>
              <w:jc w:val="center"/>
              <w:rPr>
                <w:color w:val="000000"/>
                <w:sz w:val="14"/>
                <w:szCs w:val="14"/>
              </w:rPr>
            </w:pPr>
            <w:r>
              <w:rPr>
                <w:color w:val="000000"/>
                <w:sz w:val="14"/>
                <w:szCs w:val="14"/>
              </w:rPr>
              <w:t>instrumento financiero</w:t>
            </w:r>
          </w:p>
        </w:tc>
        <w:tc>
          <w:tcPr>
            <w:tcW w:w="961" w:type="dxa"/>
            <w:shd w:val="clear" w:color="auto" w:fill="FFFFFF"/>
            <w:vAlign w:val="center"/>
          </w:tcPr>
          <w:p w14:paraId="7477F640" w14:textId="77777777" w:rsidR="00631A8E" w:rsidRDefault="002818B9">
            <w:pPr>
              <w:tabs>
                <w:tab w:val="left" w:pos="1311"/>
              </w:tabs>
              <w:jc w:val="center"/>
              <w:rPr>
                <w:color w:val="000000"/>
                <w:sz w:val="14"/>
                <w:szCs w:val="14"/>
              </w:rPr>
            </w:pPr>
            <w:r>
              <w:rPr>
                <w:color w:val="000000"/>
                <w:sz w:val="14"/>
                <w:szCs w:val="14"/>
              </w:rPr>
              <w:t>Acumulativo</w:t>
            </w:r>
          </w:p>
          <w:p w14:paraId="7477F641" w14:textId="77777777" w:rsidR="00631A8E" w:rsidRDefault="00631A8E">
            <w:pPr>
              <w:tabs>
                <w:tab w:val="left" w:pos="1311"/>
              </w:tabs>
              <w:jc w:val="center"/>
              <w:rPr>
                <w:color w:val="000000"/>
                <w:sz w:val="14"/>
                <w:szCs w:val="14"/>
              </w:rPr>
            </w:pPr>
          </w:p>
          <w:p w14:paraId="7477F642" w14:textId="77777777" w:rsidR="00631A8E" w:rsidRDefault="00631A8E">
            <w:pPr>
              <w:tabs>
                <w:tab w:val="left" w:pos="1311"/>
              </w:tabs>
              <w:jc w:val="center"/>
              <w:rPr>
                <w:color w:val="000000"/>
                <w:sz w:val="14"/>
                <w:szCs w:val="14"/>
              </w:rPr>
            </w:pPr>
          </w:p>
        </w:tc>
        <w:tc>
          <w:tcPr>
            <w:tcW w:w="1137" w:type="dxa"/>
            <w:shd w:val="clear" w:color="auto" w:fill="FFFFFF"/>
            <w:vAlign w:val="center"/>
          </w:tcPr>
          <w:p w14:paraId="7477F643" w14:textId="77777777" w:rsidR="00631A8E" w:rsidRDefault="002818B9">
            <w:pPr>
              <w:tabs>
                <w:tab w:val="left" w:pos="1311"/>
              </w:tabs>
              <w:jc w:val="center"/>
              <w:rPr>
                <w:color w:val="000000"/>
                <w:sz w:val="14"/>
                <w:szCs w:val="14"/>
              </w:rPr>
            </w:pPr>
            <w:r>
              <w:rPr>
                <w:color w:val="000000"/>
                <w:sz w:val="14"/>
                <w:szCs w:val="14"/>
              </w:rPr>
              <w:t xml:space="preserve">Medir el avance en la </w:t>
            </w:r>
            <w:proofErr w:type="gramStart"/>
            <w:r>
              <w:rPr>
                <w:color w:val="000000"/>
                <w:sz w:val="14"/>
                <w:szCs w:val="14"/>
              </w:rPr>
              <w:t>implementación  de</w:t>
            </w:r>
            <w:proofErr w:type="gramEnd"/>
            <w:r>
              <w:rPr>
                <w:color w:val="000000"/>
                <w:sz w:val="14"/>
                <w:szCs w:val="14"/>
              </w:rPr>
              <w:t xml:space="preserve"> un instrumento financiero para la renovación del parque automotor de los vehículos de transporte de carga (FonCarga)</w:t>
            </w:r>
          </w:p>
        </w:tc>
        <w:tc>
          <w:tcPr>
            <w:tcW w:w="611" w:type="dxa"/>
            <w:shd w:val="clear" w:color="auto" w:fill="FFFFFF"/>
            <w:vAlign w:val="center"/>
          </w:tcPr>
          <w:p w14:paraId="7477F644" w14:textId="77777777" w:rsidR="00631A8E" w:rsidRDefault="002818B9">
            <w:pPr>
              <w:jc w:val="center"/>
              <w:rPr>
                <w:color w:val="000000"/>
                <w:sz w:val="14"/>
                <w:szCs w:val="14"/>
              </w:rPr>
            </w:pPr>
            <w:r>
              <w:rPr>
                <w:color w:val="000000"/>
                <w:sz w:val="14"/>
                <w:szCs w:val="14"/>
              </w:rPr>
              <w:t>0</w:t>
            </w:r>
          </w:p>
        </w:tc>
        <w:tc>
          <w:tcPr>
            <w:tcW w:w="917" w:type="dxa"/>
            <w:shd w:val="clear" w:color="auto" w:fill="FFFFFF"/>
            <w:vAlign w:val="center"/>
          </w:tcPr>
          <w:p w14:paraId="7477F645" w14:textId="77777777" w:rsidR="00631A8E" w:rsidRDefault="002818B9">
            <w:pPr>
              <w:jc w:val="center"/>
              <w:rPr>
                <w:color w:val="000000"/>
                <w:sz w:val="14"/>
                <w:szCs w:val="14"/>
              </w:rPr>
            </w:pPr>
            <w:r>
              <w:rPr>
                <w:color w:val="000000"/>
                <w:sz w:val="14"/>
                <w:szCs w:val="14"/>
              </w:rPr>
              <w:t>3201013</w:t>
            </w:r>
          </w:p>
        </w:tc>
        <w:tc>
          <w:tcPr>
            <w:tcW w:w="475" w:type="dxa"/>
            <w:shd w:val="clear" w:color="auto" w:fill="FFFFFF"/>
            <w:vAlign w:val="center"/>
          </w:tcPr>
          <w:p w14:paraId="7477F646" w14:textId="77777777" w:rsidR="00631A8E" w:rsidRDefault="002818B9">
            <w:pPr>
              <w:jc w:val="center"/>
              <w:rPr>
                <w:color w:val="000000"/>
                <w:sz w:val="14"/>
                <w:szCs w:val="14"/>
              </w:rPr>
            </w:pPr>
            <w:r>
              <w:rPr>
                <w:color w:val="000000"/>
                <w:sz w:val="14"/>
                <w:szCs w:val="14"/>
              </w:rPr>
              <w:t>0,4</w:t>
            </w:r>
          </w:p>
        </w:tc>
        <w:tc>
          <w:tcPr>
            <w:tcW w:w="475" w:type="dxa"/>
            <w:shd w:val="clear" w:color="auto" w:fill="FFFFFF"/>
            <w:vAlign w:val="center"/>
          </w:tcPr>
          <w:p w14:paraId="7477F647" w14:textId="77777777" w:rsidR="00631A8E" w:rsidRDefault="002818B9">
            <w:pPr>
              <w:jc w:val="center"/>
              <w:rPr>
                <w:color w:val="000000"/>
                <w:sz w:val="14"/>
                <w:szCs w:val="14"/>
              </w:rPr>
            </w:pPr>
            <w:r>
              <w:rPr>
                <w:color w:val="000000"/>
                <w:sz w:val="14"/>
                <w:szCs w:val="14"/>
              </w:rPr>
              <w:t>0,6</w:t>
            </w:r>
          </w:p>
        </w:tc>
        <w:tc>
          <w:tcPr>
            <w:tcW w:w="475" w:type="dxa"/>
            <w:shd w:val="clear" w:color="auto" w:fill="FFFFFF"/>
            <w:vAlign w:val="center"/>
          </w:tcPr>
          <w:p w14:paraId="7477F648" w14:textId="77777777" w:rsidR="00631A8E" w:rsidRDefault="002818B9">
            <w:pPr>
              <w:jc w:val="center"/>
              <w:rPr>
                <w:color w:val="000000"/>
                <w:sz w:val="14"/>
                <w:szCs w:val="14"/>
              </w:rPr>
            </w:pPr>
            <w:r>
              <w:rPr>
                <w:color w:val="000000"/>
                <w:sz w:val="14"/>
                <w:szCs w:val="14"/>
              </w:rPr>
              <w:t>0,8</w:t>
            </w:r>
          </w:p>
        </w:tc>
        <w:tc>
          <w:tcPr>
            <w:tcW w:w="475" w:type="dxa"/>
            <w:shd w:val="clear" w:color="auto" w:fill="FFFFFF"/>
            <w:vAlign w:val="center"/>
          </w:tcPr>
          <w:p w14:paraId="7477F649" w14:textId="77777777" w:rsidR="00631A8E" w:rsidRDefault="002818B9">
            <w:pPr>
              <w:jc w:val="center"/>
              <w:rPr>
                <w:color w:val="000000"/>
                <w:sz w:val="14"/>
                <w:szCs w:val="14"/>
              </w:rPr>
            </w:pPr>
            <w:r>
              <w:rPr>
                <w:color w:val="000000"/>
                <w:sz w:val="14"/>
                <w:szCs w:val="14"/>
              </w:rPr>
              <w:t>1</w:t>
            </w:r>
          </w:p>
        </w:tc>
        <w:tc>
          <w:tcPr>
            <w:tcW w:w="475" w:type="dxa"/>
            <w:shd w:val="clear" w:color="auto" w:fill="FFFFFF"/>
            <w:vAlign w:val="center"/>
          </w:tcPr>
          <w:p w14:paraId="7477F64A" w14:textId="77777777" w:rsidR="00631A8E" w:rsidRDefault="00631A8E">
            <w:pPr>
              <w:rPr>
                <w:color w:val="000000"/>
                <w:sz w:val="14"/>
                <w:szCs w:val="14"/>
              </w:rPr>
            </w:pPr>
          </w:p>
        </w:tc>
        <w:tc>
          <w:tcPr>
            <w:tcW w:w="557" w:type="dxa"/>
            <w:shd w:val="clear" w:color="auto" w:fill="FFFFFF"/>
            <w:vAlign w:val="center"/>
          </w:tcPr>
          <w:p w14:paraId="7477F64B" w14:textId="77777777" w:rsidR="00631A8E" w:rsidRDefault="002818B9">
            <w:pPr>
              <w:jc w:val="center"/>
              <w:rPr>
                <w:color w:val="000000"/>
                <w:sz w:val="14"/>
                <w:szCs w:val="14"/>
              </w:rPr>
            </w:pPr>
            <w:r>
              <w:rPr>
                <w:color w:val="000000"/>
                <w:sz w:val="14"/>
                <w:szCs w:val="14"/>
              </w:rPr>
              <w:t>1</w:t>
            </w:r>
          </w:p>
        </w:tc>
      </w:tr>
      <w:tr w:rsidR="00631A8E" w14:paraId="7477F65E" w14:textId="77777777">
        <w:trPr>
          <w:trHeight w:val="1625"/>
        </w:trPr>
        <w:tc>
          <w:tcPr>
            <w:tcW w:w="947" w:type="dxa"/>
            <w:shd w:val="clear" w:color="auto" w:fill="FFFFFF"/>
            <w:vAlign w:val="center"/>
          </w:tcPr>
          <w:p w14:paraId="7477F64D" w14:textId="77777777" w:rsidR="00631A8E" w:rsidRDefault="002818B9">
            <w:pPr>
              <w:jc w:val="center"/>
              <w:rPr>
                <w:color w:val="000000"/>
                <w:sz w:val="14"/>
                <w:szCs w:val="14"/>
              </w:rPr>
            </w:pPr>
            <w:bookmarkStart w:id="4" w:name="_heading=h.2et92p0" w:colFirst="0" w:colLast="0"/>
            <w:bookmarkEnd w:id="4"/>
            <w:r>
              <w:rPr>
                <w:color w:val="000000"/>
                <w:sz w:val="14"/>
                <w:szCs w:val="14"/>
              </w:rPr>
              <w:t>Implementar</w:t>
            </w:r>
          </w:p>
        </w:tc>
        <w:tc>
          <w:tcPr>
            <w:tcW w:w="910" w:type="dxa"/>
            <w:shd w:val="clear" w:color="auto" w:fill="FFFFFF"/>
            <w:vAlign w:val="center"/>
          </w:tcPr>
          <w:p w14:paraId="7477F64E" w14:textId="77777777" w:rsidR="00631A8E" w:rsidRDefault="002818B9">
            <w:pPr>
              <w:jc w:val="center"/>
              <w:rPr>
                <w:color w:val="000000"/>
                <w:sz w:val="14"/>
                <w:szCs w:val="14"/>
              </w:rPr>
            </w:pPr>
            <w:r>
              <w:rPr>
                <w:color w:val="000000"/>
                <w:sz w:val="14"/>
                <w:szCs w:val="14"/>
              </w:rPr>
              <w:t>1</w:t>
            </w:r>
          </w:p>
        </w:tc>
        <w:tc>
          <w:tcPr>
            <w:tcW w:w="937" w:type="dxa"/>
            <w:shd w:val="clear" w:color="auto" w:fill="FFFFFF"/>
            <w:vAlign w:val="center"/>
          </w:tcPr>
          <w:p w14:paraId="7477F64F" w14:textId="77777777" w:rsidR="00631A8E" w:rsidRDefault="002818B9">
            <w:pPr>
              <w:jc w:val="center"/>
              <w:rPr>
                <w:color w:val="000000"/>
                <w:sz w:val="14"/>
                <w:szCs w:val="14"/>
              </w:rPr>
            </w:pPr>
            <w:r>
              <w:rPr>
                <w:color w:val="000000"/>
                <w:sz w:val="14"/>
                <w:szCs w:val="14"/>
              </w:rPr>
              <w:t>Unidad</w:t>
            </w:r>
          </w:p>
        </w:tc>
        <w:tc>
          <w:tcPr>
            <w:tcW w:w="899" w:type="dxa"/>
            <w:shd w:val="clear" w:color="auto" w:fill="FFFFFF"/>
            <w:vAlign w:val="center"/>
          </w:tcPr>
          <w:p w14:paraId="7477F650" w14:textId="77777777" w:rsidR="00631A8E" w:rsidRDefault="002818B9">
            <w:pPr>
              <w:jc w:val="center"/>
              <w:rPr>
                <w:color w:val="000000"/>
                <w:sz w:val="14"/>
                <w:szCs w:val="14"/>
              </w:rPr>
            </w:pPr>
            <w:r>
              <w:rPr>
                <w:color w:val="000000"/>
                <w:sz w:val="14"/>
                <w:szCs w:val="14"/>
              </w:rPr>
              <w:t xml:space="preserve"> programa</w:t>
            </w:r>
          </w:p>
        </w:tc>
        <w:tc>
          <w:tcPr>
            <w:tcW w:w="961" w:type="dxa"/>
            <w:shd w:val="clear" w:color="auto" w:fill="FFFFFF"/>
            <w:vAlign w:val="center"/>
          </w:tcPr>
          <w:p w14:paraId="7477F651" w14:textId="77777777" w:rsidR="00631A8E" w:rsidRDefault="002818B9">
            <w:pPr>
              <w:tabs>
                <w:tab w:val="left" w:pos="1311"/>
              </w:tabs>
              <w:jc w:val="center"/>
              <w:rPr>
                <w:color w:val="000000"/>
                <w:sz w:val="14"/>
                <w:szCs w:val="14"/>
              </w:rPr>
            </w:pPr>
            <w:r>
              <w:rPr>
                <w:color w:val="000000"/>
                <w:sz w:val="14"/>
                <w:szCs w:val="14"/>
              </w:rPr>
              <w:t>Suma</w:t>
            </w:r>
          </w:p>
        </w:tc>
        <w:tc>
          <w:tcPr>
            <w:tcW w:w="1137" w:type="dxa"/>
            <w:shd w:val="clear" w:color="auto" w:fill="FFFFFF"/>
            <w:vAlign w:val="center"/>
          </w:tcPr>
          <w:p w14:paraId="7477F652" w14:textId="77777777" w:rsidR="00631A8E" w:rsidRDefault="002818B9">
            <w:pPr>
              <w:tabs>
                <w:tab w:val="left" w:pos="1311"/>
              </w:tabs>
              <w:jc w:val="center"/>
              <w:rPr>
                <w:color w:val="000000"/>
                <w:sz w:val="14"/>
                <w:szCs w:val="14"/>
              </w:rPr>
            </w:pPr>
            <w:r>
              <w:rPr>
                <w:color w:val="000000"/>
                <w:sz w:val="14"/>
                <w:szCs w:val="14"/>
              </w:rPr>
              <w:t>Medir el avance en la implementación del programa para mejorar la calidad del aire, acústica y visual</w:t>
            </w:r>
          </w:p>
        </w:tc>
        <w:tc>
          <w:tcPr>
            <w:tcW w:w="611" w:type="dxa"/>
            <w:shd w:val="clear" w:color="auto" w:fill="FFFFFF"/>
            <w:vAlign w:val="center"/>
          </w:tcPr>
          <w:p w14:paraId="7477F653" w14:textId="77777777" w:rsidR="00631A8E" w:rsidRDefault="002818B9">
            <w:pPr>
              <w:jc w:val="center"/>
              <w:rPr>
                <w:color w:val="000000"/>
                <w:sz w:val="14"/>
                <w:szCs w:val="14"/>
              </w:rPr>
            </w:pPr>
            <w:r>
              <w:rPr>
                <w:color w:val="000000"/>
                <w:sz w:val="14"/>
                <w:szCs w:val="14"/>
              </w:rPr>
              <w:t>0</w:t>
            </w:r>
          </w:p>
        </w:tc>
        <w:tc>
          <w:tcPr>
            <w:tcW w:w="917" w:type="dxa"/>
            <w:shd w:val="clear" w:color="auto" w:fill="FFFFFF"/>
            <w:vAlign w:val="center"/>
          </w:tcPr>
          <w:p w14:paraId="7477F654" w14:textId="77777777" w:rsidR="00631A8E" w:rsidRDefault="002818B9">
            <w:pPr>
              <w:jc w:val="center"/>
              <w:rPr>
                <w:color w:val="000000"/>
                <w:sz w:val="14"/>
                <w:szCs w:val="14"/>
              </w:rPr>
            </w:pPr>
            <w:r>
              <w:rPr>
                <w:color w:val="000000"/>
                <w:sz w:val="14"/>
                <w:szCs w:val="14"/>
              </w:rPr>
              <w:t>3201013</w:t>
            </w:r>
          </w:p>
          <w:p w14:paraId="7477F655" w14:textId="77777777" w:rsidR="00631A8E" w:rsidRDefault="002818B9">
            <w:pPr>
              <w:jc w:val="center"/>
              <w:rPr>
                <w:color w:val="000000"/>
                <w:sz w:val="14"/>
                <w:szCs w:val="14"/>
              </w:rPr>
            </w:pPr>
            <w:r>
              <w:rPr>
                <w:color w:val="000000"/>
                <w:sz w:val="14"/>
                <w:szCs w:val="14"/>
              </w:rPr>
              <w:t>3201005</w:t>
            </w:r>
          </w:p>
          <w:p w14:paraId="7477F656" w14:textId="77777777" w:rsidR="00631A8E" w:rsidRDefault="002818B9">
            <w:pPr>
              <w:jc w:val="center"/>
              <w:rPr>
                <w:color w:val="000000"/>
                <w:sz w:val="14"/>
                <w:szCs w:val="14"/>
              </w:rPr>
            </w:pPr>
            <w:r>
              <w:rPr>
                <w:color w:val="000000"/>
                <w:sz w:val="14"/>
                <w:szCs w:val="14"/>
              </w:rPr>
              <w:t>3201002</w:t>
            </w:r>
          </w:p>
          <w:p w14:paraId="7477F657" w14:textId="77777777" w:rsidR="00631A8E" w:rsidRDefault="00631A8E">
            <w:pPr>
              <w:jc w:val="center"/>
              <w:rPr>
                <w:color w:val="000000"/>
                <w:sz w:val="14"/>
                <w:szCs w:val="14"/>
              </w:rPr>
            </w:pPr>
          </w:p>
        </w:tc>
        <w:tc>
          <w:tcPr>
            <w:tcW w:w="475" w:type="dxa"/>
            <w:shd w:val="clear" w:color="auto" w:fill="FFFFFF"/>
            <w:vAlign w:val="center"/>
          </w:tcPr>
          <w:p w14:paraId="7477F658" w14:textId="77777777" w:rsidR="00631A8E" w:rsidRDefault="002818B9">
            <w:pPr>
              <w:jc w:val="center"/>
              <w:rPr>
                <w:color w:val="000000"/>
                <w:sz w:val="14"/>
                <w:szCs w:val="14"/>
              </w:rPr>
            </w:pPr>
            <w:r>
              <w:rPr>
                <w:color w:val="000000"/>
                <w:sz w:val="14"/>
                <w:szCs w:val="14"/>
              </w:rPr>
              <w:t>0.1</w:t>
            </w:r>
          </w:p>
        </w:tc>
        <w:tc>
          <w:tcPr>
            <w:tcW w:w="475" w:type="dxa"/>
            <w:shd w:val="clear" w:color="auto" w:fill="FFFFFF"/>
            <w:vAlign w:val="center"/>
          </w:tcPr>
          <w:p w14:paraId="7477F659" w14:textId="77777777" w:rsidR="00631A8E" w:rsidRDefault="002818B9">
            <w:pPr>
              <w:jc w:val="center"/>
              <w:rPr>
                <w:color w:val="000000"/>
                <w:sz w:val="14"/>
                <w:szCs w:val="14"/>
              </w:rPr>
            </w:pPr>
            <w:r>
              <w:rPr>
                <w:color w:val="000000"/>
                <w:sz w:val="14"/>
                <w:szCs w:val="14"/>
              </w:rPr>
              <w:t>0.3</w:t>
            </w:r>
          </w:p>
        </w:tc>
        <w:tc>
          <w:tcPr>
            <w:tcW w:w="475" w:type="dxa"/>
            <w:shd w:val="clear" w:color="auto" w:fill="FFFFFF"/>
            <w:vAlign w:val="center"/>
          </w:tcPr>
          <w:p w14:paraId="7477F65A" w14:textId="77777777" w:rsidR="00631A8E" w:rsidRDefault="002818B9">
            <w:pPr>
              <w:jc w:val="center"/>
              <w:rPr>
                <w:color w:val="000000"/>
                <w:sz w:val="14"/>
                <w:szCs w:val="14"/>
              </w:rPr>
            </w:pPr>
            <w:r>
              <w:rPr>
                <w:color w:val="000000"/>
                <w:sz w:val="14"/>
                <w:szCs w:val="14"/>
              </w:rPr>
              <w:t>0.3</w:t>
            </w:r>
          </w:p>
        </w:tc>
        <w:tc>
          <w:tcPr>
            <w:tcW w:w="475" w:type="dxa"/>
            <w:shd w:val="clear" w:color="auto" w:fill="FFFFFF"/>
            <w:vAlign w:val="center"/>
          </w:tcPr>
          <w:p w14:paraId="7477F65B" w14:textId="77777777" w:rsidR="00631A8E" w:rsidRDefault="002818B9">
            <w:pPr>
              <w:jc w:val="center"/>
              <w:rPr>
                <w:color w:val="000000"/>
                <w:sz w:val="14"/>
                <w:szCs w:val="14"/>
              </w:rPr>
            </w:pPr>
            <w:r>
              <w:rPr>
                <w:color w:val="000000"/>
                <w:sz w:val="14"/>
                <w:szCs w:val="14"/>
              </w:rPr>
              <w:t>0.3</w:t>
            </w:r>
          </w:p>
        </w:tc>
        <w:tc>
          <w:tcPr>
            <w:tcW w:w="475" w:type="dxa"/>
            <w:shd w:val="clear" w:color="auto" w:fill="FFFFFF"/>
            <w:vAlign w:val="center"/>
          </w:tcPr>
          <w:p w14:paraId="7477F65C" w14:textId="77777777" w:rsidR="00631A8E" w:rsidRDefault="00631A8E">
            <w:pPr>
              <w:jc w:val="center"/>
              <w:rPr>
                <w:color w:val="000000"/>
                <w:sz w:val="14"/>
                <w:szCs w:val="14"/>
              </w:rPr>
            </w:pPr>
          </w:p>
        </w:tc>
        <w:tc>
          <w:tcPr>
            <w:tcW w:w="557" w:type="dxa"/>
            <w:shd w:val="clear" w:color="auto" w:fill="FFFFFF"/>
            <w:vAlign w:val="center"/>
          </w:tcPr>
          <w:p w14:paraId="7477F65D" w14:textId="77777777" w:rsidR="00631A8E" w:rsidRDefault="002818B9">
            <w:pPr>
              <w:jc w:val="center"/>
              <w:rPr>
                <w:color w:val="000000"/>
                <w:sz w:val="14"/>
                <w:szCs w:val="14"/>
              </w:rPr>
            </w:pPr>
            <w:r>
              <w:rPr>
                <w:color w:val="000000"/>
                <w:sz w:val="14"/>
                <w:szCs w:val="14"/>
              </w:rPr>
              <w:t>100%</w:t>
            </w:r>
          </w:p>
        </w:tc>
      </w:tr>
    </w:tbl>
    <w:p w14:paraId="7477F65F" w14:textId="77777777" w:rsidR="00631A8E" w:rsidRDefault="002818B9">
      <w:pPr>
        <w:jc w:val="center"/>
        <w:rPr>
          <w:i/>
          <w:sz w:val="18"/>
          <w:szCs w:val="18"/>
        </w:rPr>
      </w:pPr>
      <w:r>
        <w:rPr>
          <w:i/>
          <w:sz w:val="18"/>
          <w:szCs w:val="18"/>
        </w:rPr>
        <w:t xml:space="preserve">Fuente: Subdirección de Calidad del Aire Auditiva y Visual </w:t>
      </w:r>
    </w:p>
    <w:p w14:paraId="7477F660" w14:textId="77777777" w:rsidR="00631A8E" w:rsidRDefault="00631A8E">
      <w:pPr>
        <w:pBdr>
          <w:top w:val="nil"/>
          <w:left w:val="nil"/>
          <w:bottom w:val="nil"/>
          <w:right w:val="nil"/>
          <w:between w:val="nil"/>
        </w:pBdr>
        <w:ind w:left="1440" w:hanging="708"/>
        <w:rPr>
          <w:b/>
          <w:color w:val="000000"/>
          <w:sz w:val="20"/>
          <w:szCs w:val="20"/>
        </w:rPr>
      </w:pPr>
    </w:p>
    <w:p w14:paraId="7477F661" w14:textId="77777777" w:rsidR="00631A8E" w:rsidRDefault="00631A8E">
      <w:pPr>
        <w:pBdr>
          <w:top w:val="nil"/>
          <w:left w:val="nil"/>
          <w:bottom w:val="nil"/>
          <w:right w:val="nil"/>
          <w:between w:val="nil"/>
        </w:pBdr>
        <w:ind w:left="1440" w:hanging="708"/>
        <w:rPr>
          <w:b/>
          <w:color w:val="000000"/>
          <w:sz w:val="20"/>
          <w:szCs w:val="20"/>
        </w:rPr>
      </w:pPr>
    </w:p>
    <w:p w14:paraId="7477F662"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 xml:space="preserve">Objetivos Específicos </w:t>
      </w:r>
    </w:p>
    <w:p w14:paraId="7477F663" w14:textId="77777777" w:rsidR="00631A8E" w:rsidRDefault="00631A8E">
      <w:pPr>
        <w:rPr>
          <w:b/>
          <w:sz w:val="20"/>
          <w:szCs w:val="20"/>
        </w:rPr>
      </w:pPr>
    </w:p>
    <w:p w14:paraId="7477F664" w14:textId="77777777" w:rsidR="00631A8E" w:rsidRDefault="00631A8E">
      <w:pPr>
        <w:rPr>
          <w:b/>
          <w:sz w:val="20"/>
          <w:szCs w:val="20"/>
        </w:rPr>
      </w:pPr>
    </w:p>
    <w:p w14:paraId="7477F665" w14:textId="77777777" w:rsidR="00631A8E" w:rsidRDefault="002818B9">
      <w:pPr>
        <w:jc w:val="both"/>
        <w:rPr>
          <w:b/>
          <w:sz w:val="20"/>
          <w:szCs w:val="20"/>
        </w:rPr>
      </w:pPr>
      <w:r>
        <w:rPr>
          <w:b/>
          <w:sz w:val="20"/>
          <w:szCs w:val="20"/>
        </w:rPr>
        <w:t xml:space="preserve">Objetivos específicos: </w:t>
      </w:r>
      <w:r>
        <w:rPr>
          <w:b/>
          <w:sz w:val="20"/>
          <w:szCs w:val="20"/>
        </w:rPr>
        <w:tab/>
      </w:r>
    </w:p>
    <w:p w14:paraId="7477F666" w14:textId="77777777" w:rsidR="00631A8E" w:rsidRDefault="00631A8E">
      <w:pPr>
        <w:jc w:val="both"/>
        <w:rPr>
          <w:sz w:val="20"/>
          <w:szCs w:val="20"/>
        </w:rPr>
      </w:pPr>
    </w:p>
    <w:p w14:paraId="7477F667" w14:textId="77777777" w:rsidR="00631A8E" w:rsidRDefault="002818B9">
      <w:pPr>
        <w:jc w:val="both"/>
        <w:rPr>
          <w:sz w:val="20"/>
          <w:szCs w:val="20"/>
        </w:rPr>
      </w:pPr>
      <w:r>
        <w:rPr>
          <w:sz w:val="20"/>
          <w:szCs w:val="20"/>
        </w:rPr>
        <w:t xml:space="preserve">1.  Fortalecer la gestión interinstitucional e </w:t>
      </w:r>
      <w:proofErr w:type="gramStart"/>
      <w:r>
        <w:rPr>
          <w:sz w:val="20"/>
          <w:szCs w:val="20"/>
        </w:rPr>
        <w:t>intersectorial  para</w:t>
      </w:r>
      <w:proofErr w:type="gramEnd"/>
      <w:r>
        <w:rPr>
          <w:sz w:val="20"/>
          <w:szCs w:val="20"/>
        </w:rPr>
        <w:t xml:space="preserve"> mejorar la calidad aire</w:t>
      </w:r>
    </w:p>
    <w:p w14:paraId="7477F668" w14:textId="77777777" w:rsidR="00631A8E" w:rsidRDefault="002818B9">
      <w:pPr>
        <w:jc w:val="both"/>
        <w:rPr>
          <w:sz w:val="20"/>
          <w:szCs w:val="20"/>
        </w:rPr>
      </w:pPr>
      <w:r>
        <w:rPr>
          <w:sz w:val="20"/>
          <w:szCs w:val="20"/>
        </w:rPr>
        <w:t>2.</w:t>
      </w:r>
      <w:r>
        <w:t xml:space="preserve">  </w:t>
      </w:r>
      <w:r>
        <w:rPr>
          <w:sz w:val="20"/>
          <w:szCs w:val="20"/>
        </w:rPr>
        <w:t xml:space="preserve">Fortalecer la evaluación, control y seguimiento de los factores de deterioro ambiental de la calidad del aire, </w:t>
      </w:r>
      <w:proofErr w:type="gramStart"/>
      <w:r>
        <w:rPr>
          <w:sz w:val="20"/>
          <w:szCs w:val="20"/>
        </w:rPr>
        <w:t>auditiva  y</w:t>
      </w:r>
      <w:proofErr w:type="gramEnd"/>
      <w:r>
        <w:rPr>
          <w:sz w:val="20"/>
          <w:szCs w:val="20"/>
        </w:rPr>
        <w:t xml:space="preserve"> visual</w:t>
      </w:r>
    </w:p>
    <w:p w14:paraId="7477F669" w14:textId="77777777" w:rsidR="00631A8E" w:rsidRDefault="002818B9">
      <w:pPr>
        <w:jc w:val="both"/>
        <w:rPr>
          <w:sz w:val="20"/>
          <w:szCs w:val="20"/>
        </w:rPr>
      </w:pPr>
      <w:r>
        <w:rPr>
          <w:sz w:val="20"/>
          <w:szCs w:val="20"/>
        </w:rPr>
        <w:t>3.</w:t>
      </w:r>
      <w:r>
        <w:t xml:space="preserve">  </w:t>
      </w:r>
      <w:r>
        <w:rPr>
          <w:sz w:val="20"/>
          <w:szCs w:val="20"/>
        </w:rPr>
        <w:t>Mejorar el monitoreo y la medición de variables ambientales en calidad del aire y ruido</w:t>
      </w:r>
    </w:p>
    <w:p w14:paraId="7477F66A" w14:textId="77777777" w:rsidR="00631A8E" w:rsidRDefault="00631A8E">
      <w:pPr>
        <w:jc w:val="both"/>
        <w:rPr>
          <w:sz w:val="20"/>
          <w:szCs w:val="20"/>
        </w:rPr>
      </w:pPr>
    </w:p>
    <w:p w14:paraId="7477F66B" w14:textId="77777777" w:rsidR="00631A8E" w:rsidRDefault="00631A8E">
      <w:pPr>
        <w:jc w:val="both"/>
        <w:rPr>
          <w:sz w:val="20"/>
          <w:szCs w:val="20"/>
        </w:rPr>
      </w:pPr>
    </w:p>
    <w:p w14:paraId="7477F66C" w14:textId="77777777" w:rsidR="00631A8E" w:rsidRDefault="00631A8E">
      <w:pPr>
        <w:jc w:val="both"/>
        <w:rPr>
          <w:sz w:val="20"/>
          <w:szCs w:val="20"/>
        </w:rPr>
      </w:pPr>
    </w:p>
    <w:p w14:paraId="7477F66D" w14:textId="77777777" w:rsidR="00631A8E" w:rsidRDefault="00631A8E">
      <w:pPr>
        <w:jc w:val="both"/>
        <w:rPr>
          <w:sz w:val="20"/>
          <w:szCs w:val="20"/>
        </w:rPr>
      </w:pPr>
    </w:p>
    <w:p w14:paraId="7477F66E" w14:textId="77777777" w:rsidR="00631A8E" w:rsidRDefault="00631A8E">
      <w:pPr>
        <w:jc w:val="both"/>
        <w:rPr>
          <w:sz w:val="20"/>
          <w:szCs w:val="20"/>
        </w:rPr>
      </w:pPr>
    </w:p>
    <w:p w14:paraId="7477F66F" w14:textId="77777777" w:rsidR="00631A8E" w:rsidRDefault="00631A8E">
      <w:pPr>
        <w:jc w:val="both"/>
        <w:rPr>
          <w:sz w:val="20"/>
          <w:szCs w:val="20"/>
        </w:rPr>
      </w:pPr>
    </w:p>
    <w:p w14:paraId="7477F670" w14:textId="77777777" w:rsidR="00631A8E" w:rsidRDefault="002818B9">
      <w:pPr>
        <w:numPr>
          <w:ilvl w:val="3"/>
          <w:numId w:val="4"/>
        </w:numPr>
        <w:pBdr>
          <w:top w:val="nil"/>
          <w:left w:val="nil"/>
          <w:bottom w:val="nil"/>
          <w:right w:val="nil"/>
          <w:between w:val="nil"/>
        </w:pBdr>
        <w:ind w:left="1418"/>
        <w:rPr>
          <w:b/>
          <w:color w:val="000000"/>
          <w:sz w:val="20"/>
          <w:szCs w:val="20"/>
        </w:rPr>
      </w:pPr>
      <w:r>
        <w:rPr>
          <w:b/>
          <w:color w:val="000000"/>
          <w:sz w:val="20"/>
          <w:szCs w:val="20"/>
        </w:rPr>
        <w:t xml:space="preserve">Listado de productos MGA a generar y cantidades de esos productos. </w:t>
      </w:r>
    </w:p>
    <w:p w14:paraId="7477F671" w14:textId="77777777" w:rsidR="00631A8E" w:rsidRDefault="00631A8E">
      <w:pPr>
        <w:jc w:val="center"/>
        <w:rPr>
          <w:i/>
          <w:sz w:val="20"/>
          <w:szCs w:val="20"/>
        </w:rPr>
      </w:pPr>
    </w:p>
    <w:tbl>
      <w:tblPr>
        <w:tblStyle w:val="affffffffffffffffffffffffffff"/>
        <w:tblW w:w="93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36"/>
        <w:gridCol w:w="2528"/>
        <w:gridCol w:w="1276"/>
        <w:gridCol w:w="1276"/>
        <w:gridCol w:w="1558"/>
        <w:gridCol w:w="1320"/>
      </w:tblGrid>
      <w:tr w:rsidR="00631A8E" w14:paraId="7477F679" w14:textId="77777777" w:rsidTr="00631A8E">
        <w:trPr>
          <w:trHeight w:val="391"/>
          <w:jc w:val="center"/>
        </w:trPr>
        <w:tc>
          <w:tcPr>
            <w:tcW w:w="1436" w:type="dxa"/>
            <w:shd w:val="clear" w:color="auto" w:fill="FFFFFF"/>
            <w:vAlign w:val="center"/>
          </w:tcPr>
          <w:p w14:paraId="7477F672" w14:textId="77777777" w:rsidR="00631A8E" w:rsidRDefault="002818B9">
            <w:pPr>
              <w:jc w:val="center"/>
              <w:rPr>
                <w:b/>
                <w:color w:val="000000"/>
                <w:sz w:val="16"/>
                <w:szCs w:val="16"/>
              </w:rPr>
            </w:pPr>
            <w:r>
              <w:rPr>
                <w:b/>
                <w:color w:val="000000"/>
                <w:sz w:val="16"/>
                <w:szCs w:val="16"/>
              </w:rPr>
              <w:t>Objetivo específico</w:t>
            </w:r>
          </w:p>
        </w:tc>
        <w:tc>
          <w:tcPr>
            <w:tcW w:w="2528" w:type="dxa"/>
            <w:shd w:val="clear" w:color="auto" w:fill="FFFFFF"/>
            <w:vAlign w:val="center"/>
          </w:tcPr>
          <w:p w14:paraId="7477F673" w14:textId="77777777" w:rsidR="00631A8E" w:rsidRDefault="002818B9">
            <w:pPr>
              <w:jc w:val="center"/>
              <w:rPr>
                <w:b/>
                <w:color w:val="000000"/>
                <w:sz w:val="16"/>
                <w:szCs w:val="16"/>
              </w:rPr>
            </w:pPr>
            <w:r>
              <w:rPr>
                <w:b/>
                <w:color w:val="000000"/>
                <w:sz w:val="16"/>
                <w:szCs w:val="16"/>
              </w:rPr>
              <w:t>Actividad de inversión (MPI)</w:t>
            </w:r>
          </w:p>
        </w:tc>
        <w:tc>
          <w:tcPr>
            <w:tcW w:w="1276" w:type="dxa"/>
            <w:shd w:val="clear" w:color="auto" w:fill="FFFFFF"/>
            <w:vAlign w:val="center"/>
          </w:tcPr>
          <w:p w14:paraId="7477F674" w14:textId="77777777" w:rsidR="00631A8E" w:rsidRDefault="002818B9">
            <w:pPr>
              <w:jc w:val="center"/>
              <w:rPr>
                <w:b/>
                <w:color w:val="000000"/>
                <w:sz w:val="16"/>
                <w:szCs w:val="16"/>
              </w:rPr>
            </w:pPr>
            <w:r>
              <w:rPr>
                <w:b/>
                <w:color w:val="000000"/>
                <w:sz w:val="16"/>
                <w:szCs w:val="16"/>
              </w:rPr>
              <w:t>Programa del catálogo MGA</w:t>
            </w:r>
          </w:p>
        </w:tc>
        <w:tc>
          <w:tcPr>
            <w:tcW w:w="1276" w:type="dxa"/>
            <w:shd w:val="clear" w:color="auto" w:fill="FFFFFF"/>
            <w:vAlign w:val="center"/>
          </w:tcPr>
          <w:p w14:paraId="7477F675" w14:textId="77777777" w:rsidR="00631A8E" w:rsidRDefault="002818B9">
            <w:pPr>
              <w:jc w:val="center"/>
              <w:rPr>
                <w:b/>
                <w:color w:val="000000"/>
                <w:sz w:val="16"/>
                <w:szCs w:val="16"/>
              </w:rPr>
            </w:pPr>
            <w:r>
              <w:rPr>
                <w:b/>
                <w:color w:val="000000"/>
                <w:sz w:val="16"/>
                <w:szCs w:val="16"/>
              </w:rPr>
              <w:t>producto catálogo MGA</w:t>
            </w:r>
          </w:p>
        </w:tc>
        <w:tc>
          <w:tcPr>
            <w:tcW w:w="1558" w:type="dxa"/>
            <w:shd w:val="clear" w:color="auto" w:fill="FFFFFF"/>
            <w:vAlign w:val="center"/>
          </w:tcPr>
          <w:p w14:paraId="7477F676" w14:textId="77777777" w:rsidR="00631A8E" w:rsidRDefault="002818B9">
            <w:pPr>
              <w:jc w:val="center"/>
              <w:rPr>
                <w:b/>
                <w:color w:val="000000"/>
                <w:sz w:val="16"/>
                <w:szCs w:val="16"/>
              </w:rPr>
            </w:pPr>
            <w:r>
              <w:rPr>
                <w:b/>
                <w:color w:val="000000"/>
                <w:sz w:val="16"/>
                <w:szCs w:val="16"/>
              </w:rPr>
              <w:t xml:space="preserve">Código </w:t>
            </w:r>
          </w:p>
          <w:p w14:paraId="7477F677" w14:textId="77777777" w:rsidR="00631A8E" w:rsidRDefault="002818B9">
            <w:pPr>
              <w:jc w:val="center"/>
              <w:rPr>
                <w:b/>
                <w:color w:val="000000"/>
                <w:sz w:val="16"/>
                <w:szCs w:val="16"/>
              </w:rPr>
            </w:pPr>
            <w:r>
              <w:rPr>
                <w:b/>
                <w:color w:val="000000"/>
                <w:sz w:val="16"/>
                <w:szCs w:val="16"/>
              </w:rPr>
              <w:t>producto MGA</w:t>
            </w:r>
          </w:p>
        </w:tc>
        <w:tc>
          <w:tcPr>
            <w:tcW w:w="1320" w:type="dxa"/>
            <w:shd w:val="clear" w:color="auto" w:fill="FFFFFF"/>
            <w:vAlign w:val="center"/>
          </w:tcPr>
          <w:p w14:paraId="7477F678" w14:textId="77777777" w:rsidR="00631A8E" w:rsidRDefault="002818B9">
            <w:pPr>
              <w:jc w:val="center"/>
              <w:rPr>
                <w:b/>
                <w:color w:val="000000"/>
                <w:sz w:val="16"/>
                <w:szCs w:val="16"/>
              </w:rPr>
            </w:pPr>
            <w:r>
              <w:rPr>
                <w:b/>
                <w:color w:val="000000"/>
                <w:sz w:val="16"/>
                <w:szCs w:val="16"/>
              </w:rPr>
              <w:t>CANTIDAD</w:t>
            </w:r>
          </w:p>
        </w:tc>
      </w:tr>
      <w:tr w:rsidR="00631A8E" w14:paraId="7477F680" w14:textId="77777777" w:rsidTr="00631A8E">
        <w:trPr>
          <w:trHeight w:val="228"/>
          <w:jc w:val="center"/>
        </w:trPr>
        <w:tc>
          <w:tcPr>
            <w:tcW w:w="1436" w:type="dxa"/>
            <w:vMerge w:val="restart"/>
            <w:shd w:val="clear" w:color="auto" w:fill="FFFFFF"/>
            <w:vAlign w:val="center"/>
          </w:tcPr>
          <w:p w14:paraId="7477F67A" w14:textId="77777777" w:rsidR="00631A8E" w:rsidRDefault="002818B9">
            <w:pPr>
              <w:rPr>
                <w:color w:val="000000"/>
                <w:sz w:val="16"/>
                <w:szCs w:val="16"/>
              </w:rPr>
            </w:pPr>
            <w:r>
              <w:rPr>
                <w:color w:val="000000"/>
                <w:sz w:val="16"/>
                <w:szCs w:val="16"/>
              </w:rPr>
              <w:t xml:space="preserve">1. Fortalecer la gestión interinstitucional e </w:t>
            </w:r>
            <w:proofErr w:type="gramStart"/>
            <w:r>
              <w:rPr>
                <w:color w:val="000000"/>
                <w:sz w:val="16"/>
                <w:szCs w:val="16"/>
              </w:rPr>
              <w:t>intersectorial  para</w:t>
            </w:r>
            <w:proofErr w:type="gramEnd"/>
            <w:r>
              <w:rPr>
                <w:color w:val="000000"/>
                <w:sz w:val="16"/>
                <w:szCs w:val="16"/>
              </w:rPr>
              <w:t xml:space="preserve"> mejorar la calidad aire</w:t>
            </w:r>
          </w:p>
        </w:tc>
        <w:tc>
          <w:tcPr>
            <w:tcW w:w="2528" w:type="dxa"/>
            <w:vMerge w:val="restart"/>
            <w:shd w:val="clear" w:color="auto" w:fill="FFFFFF"/>
            <w:vAlign w:val="center"/>
          </w:tcPr>
          <w:p w14:paraId="7477F67B" w14:textId="77777777" w:rsidR="00631A8E" w:rsidRDefault="002818B9">
            <w:pPr>
              <w:widowControl w:val="0"/>
              <w:pBdr>
                <w:top w:val="nil"/>
                <w:left w:val="nil"/>
                <w:bottom w:val="nil"/>
                <w:right w:val="nil"/>
                <w:between w:val="nil"/>
              </w:pBdr>
              <w:spacing w:line="276" w:lineRule="auto"/>
              <w:rPr>
                <w:color w:val="000000"/>
                <w:sz w:val="16"/>
                <w:szCs w:val="16"/>
              </w:rPr>
            </w:pPr>
            <w:r>
              <w:rPr>
                <w:color w:val="000000"/>
                <w:sz w:val="16"/>
                <w:szCs w:val="16"/>
              </w:rPr>
              <w:t>Realizar 7 informes de seguimiento a la implementación de la ZUMA BOSA APOGEO y a la declaratoria y seguimiento a la implementación de la nueva ZUMA declarada</w:t>
            </w:r>
          </w:p>
        </w:tc>
        <w:tc>
          <w:tcPr>
            <w:tcW w:w="1276" w:type="dxa"/>
            <w:vMerge w:val="restart"/>
            <w:shd w:val="clear" w:color="auto" w:fill="FFFFFF"/>
            <w:vAlign w:val="center"/>
          </w:tcPr>
          <w:p w14:paraId="7477F67C" w14:textId="77777777" w:rsidR="00631A8E" w:rsidRDefault="002818B9">
            <w:pPr>
              <w:jc w:val="center"/>
              <w:rPr>
                <w:color w:val="000000"/>
                <w:sz w:val="16"/>
                <w:szCs w:val="16"/>
              </w:rPr>
            </w:pPr>
            <w:r>
              <w:rPr>
                <w:color w:val="000000"/>
                <w:sz w:val="16"/>
                <w:szCs w:val="16"/>
              </w:rPr>
              <w:t>3201</w:t>
            </w:r>
          </w:p>
        </w:tc>
        <w:tc>
          <w:tcPr>
            <w:tcW w:w="1276" w:type="dxa"/>
            <w:vMerge w:val="restart"/>
            <w:shd w:val="clear" w:color="auto" w:fill="FFFFFF"/>
            <w:vAlign w:val="center"/>
          </w:tcPr>
          <w:p w14:paraId="7477F67D" w14:textId="77777777" w:rsidR="00631A8E" w:rsidRDefault="002818B9">
            <w:pPr>
              <w:rPr>
                <w:color w:val="000000"/>
                <w:sz w:val="16"/>
                <w:szCs w:val="16"/>
              </w:rPr>
            </w:pPr>
            <w:r>
              <w:rPr>
                <w:color w:val="000000"/>
                <w:sz w:val="16"/>
                <w:szCs w:val="16"/>
              </w:rPr>
              <w:t>Documentos de lineamientos técnicos para mejorar la calidad ambiental de las áreas urbanas</w:t>
            </w:r>
          </w:p>
        </w:tc>
        <w:tc>
          <w:tcPr>
            <w:tcW w:w="1558" w:type="dxa"/>
            <w:vMerge w:val="restart"/>
            <w:shd w:val="clear" w:color="auto" w:fill="FFFFFF"/>
            <w:vAlign w:val="center"/>
          </w:tcPr>
          <w:p w14:paraId="7477F67E" w14:textId="77777777" w:rsidR="00631A8E" w:rsidRDefault="002818B9">
            <w:pPr>
              <w:jc w:val="center"/>
              <w:rPr>
                <w:color w:val="000000"/>
                <w:sz w:val="16"/>
                <w:szCs w:val="16"/>
              </w:rPr>
            </w:pPr>
            <w:r>
              <w:rPr>
                <w:color w:val="000000"/>
                <w:sz w:val="16"/>
                <w:szCs w:val="16"/>
              </w:rPr>
              <w:t>3201013</w:t>
            </w:r>
          </w:p>
        </w:tc>
        <w:tc>
          <w:tcPr>
            <w:tcW w:w="1320" w:type="dxa"/>
            <w:vMerge w:val="restart"/>
            <w:shd w:val="clear" w:color="auto" w:fill="FFFFFF"/>
            <w:vAlign w:val="center"/>
          </w:tcPr>
          <w:p w14:paraId="7477F67F" w14:textId="77777777" w:rsidR="00631A8E" w:rsidRDefault="002818B9">
            <w:pPr>
              <w:jc w:val="center"/>
              <w:rPr>
                <w:color w:val="000000"/>
                <w:sz w:val="16"/>
                <w:szCs w:val="16"/>
              </w:rPr>
            </w:pPr>
            <w:r>
              <w:rPr>
                <w:color w:val="000000"/>
                <w:sz w:val="16"/>
                <w:szCs w:val="16"/>
              </w:rPr>
              <w:t>42</w:t>
            </w:r>
          </w:p>
        </w:tc>
      </w:tr>
      <w:tr w:rsidR="00631A8E" w14:paraId="7477F687" w14:textId="77777777" w:rsidTr="00631A8E">
        <w:trPr>
          <w:trHeight w:val="228"/>
          <w:jc w:val="center"/>
        </w:trPr>
        <w:tc>
          <w:tcPr>
            <w:tcW w:w="1436" w:type="dxa"/>
            <w:vMerge/>
            <w:shd w:val="clear" w:color="auto" w:fill="FFFFFF"/>
            <w:vAlign w:val="center"/>
          </w:tcPr>
          <w:p w14:paraId="7477F68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vMerge/>
            <w:shd w:val="clear" w:color="auto" w:fill="FFFFFF"/>
            <w:vAlign w:val="center"/>
          </w:tcPr>
          <w:p w14:paraId="7477F68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8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8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8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8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8E" w14:textId="77777777" w:rsidTr="00631A8E">
        <w:trPr>
          <w:trHeight w:val="228"/>
          <w:jc w:val="center"/>
        </w:trPr>
        <w:tc>
          <w:tcPr>
            <w:tcW w:w="1436" w:type="dxa"/>
            <w:vMerge/>
            <w:shd w:val="clear" w:color="auto" w:fill="FFFFFF"/>
            <w:vAlign w:val="center"/>
          </w:tcPr>
          <w:p w14:paraId="7477F68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89" w14:textId="77777777" w:rsidR="00631A8E" w:rsidRDefault="002818B9">
            <w:pPr>
              <w:widowControl w:val="0"/>
              <w:spacing w:line="276" w:lineRule="auto"/>
              <w:rPr>
                <w:color w:val="000000"/>
                <w:sz w:val="16"/>
                <w:szCs w:val="16"/>
              </w:rPr>
            </w:pPr>
            <w:r>
              <w:rPr>
                <w:color w:val="000000"/>
                <w:sz w:val="16"/>
                <w:szCs w:val="16"/>
              </w:rPr>
              <w:t>Elaborar el documento de constitución de 1 fondo para el manejo de los recursos de FonCarga.</w:t>
            </w:r>
          </w:p>
        </w:tc>
        <w:tc>
          <w:tcPr>
            <w:tcW w:w="1276" w:type="dxa"/>
            <w:vMerge/>
            <w:shd w:val="clear" w:color="auto" w:fill="FFFFFF"/>
            <w:vAlign w:val="center"/>
          </w:tcPr>
          <w:p w14:paraId="7477F68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8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8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8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95" w14:textId="77777777" w:rsidTr="00631A8E">
        <w:trPr>
          <w:trHeight w:val="228"/>
          <w:jc w:val="center"/>
        </w:trPr>
        <w:tc>
          <w:tcPr>
            <w:tcW w:w="1436" w:type="dxa"/>
            <w:vMerge/>
            <w:shd w:val="clear" w:color="auto" w:fill="FFFFFF"/>
            <w:vAlign w:val="center"/>
          </w:tcPr>
          <w:p w14:paraId="7477F68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90" w14:textId="77777777" w:rsidR="00631A8E" w:rsidRDefault="002818B9">
            <w:pPr>
              <w:widowControl w:val="0"/>
              <w:spacing w:line="276" w:lineRule="auto"/>
              <w:rPr>
                <w:color w:val="000000"/>
                <w:sz w:val="16"/>
                <w:szCs w:val="16"/>
              </w:rPr>
            </w:pPr>
            <w:r>
              <w:rPr>
                <w:color w:val="000000"/>
                <w:sz w:val="16"/>
                <w:szCs w:val="16"/>
              </w:rPr>
              <w:t>Realizar 6 informes de seguimiento a la implementación de 1 fondo financiero para la renovación del parque automotor de carga</w:t>
            </w:r>
          </w:p>
        </w:tc>
        <w:tc>
          <w:tcPr>
            <w:tcW w:w="1276" w:type="dxa"/>
            <w:vMerge/>
            <w:shd w:val="clear" w:color="auto" w:fill="FFFFFF"/>
            <w:vAlign w:val="center"/>
          </w:tcPr>
          <w:p w14:paraId="7477F69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9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9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94"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9C" w14:textId="77777777" w:rsidTr="00631A8E">
        <w:trPr>
          <w:trHeight w:val="228"/>
          <w:jc w:val="center"/>
        </w:trPr>
        <w:tc>
          <w:tcPr>
            <w:tcW w:w="1436" w:type="dxa"/>
            <w:vMerge/>
            <w:shd w:val="clear" w:color="auto" w:fill="FFFFFF"/>
            <w:vAlign w:val="center"/>
          </w:tcPr>
          <w:p w14:paraId="7477F69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97" w14:textId="77777777" w:rsidR="00631A8E" w:rsidRDefault="002818B9">
            <w:pPr>
              <w:widowControl w:val="0"/>
              <w:spacing w:line="276" w:lineRule="auto"/>
              <w:rPr>
                <w:color w:val="000000"/>
                <w:sz w:val="16"/>
                <w:szCs w:val="16"/>
              </w:rPr>
            </w:pPr>
            <w:r>
              <w:rPr>
                <w:color w:val="000000"/>
                <w:sz w:val="16"/>
                <w:szCs w:val="16"/>
              </w:rPr>
              <w:t>Realizar 7 informes de seguimiento a la implementación y actualización del Plan Aire</w:t>
            </w:r>
          </w:p>
        </w:tc>
        <w:tc>
          <w:tcPr>
            <w:tcW w:w="1276" w:type="dxa"/>
            <w:vMerge/>
            <w:shd w:val="clear" w:color="auto" w:fill="FFFFFF"/>
            <w:vAlign w:val="center"/>
          </w:tcPr>
          <w:p w14:paraId="7477F69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99"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9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9B"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A3" w14:textId="77777777" w:rsidTr="00631A8E">
        <w:trPr>
          <w:trHeight w:val="228"/>
          <w:jc w:val="center"/>
        </w:trPr>
        <w:tc>
          <w:tcPr>
            <w:tcW w:w="1436" w:type="dxa"/>
            <w:vMerge/>
            <w:shd w:val="clear" w:color="auto" w:fill="FFFFFF"/>
            <w:vAlign w:val="center"/>
          </w:tcPr>
          <w:p w14:paraId="7477F69D"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9E" w14:textId="77777777" w:rsidR="00631A8E" w:rsidRDefault="002818B9">
            <w:pPr>
              <w:widowControl w:val="0"/>
              <w:spacing w:line="276" w:lineRule="auto"/>
              <w:rPr>
                <w:color w:val="000000"/>
                <w:sz w:val="16"/>
                <w:szCs w:val="16"/>
              </w:rPr>
            </w:pPr>
            <w:r>
              <w:rPr>
                <w:color w:val="000000"/>
                <w:sz w:val="16"/>
                <w:szCs w:val="16"/>
              </w:rPr>
              <w:t>Realizar 7 informes de modelación atmosférica</w:t>
            </w:r>
          </w:p>
        </w:tc>
        <w:tc>
          <w:tcPr>
            <w:tcW w:w="1276" w:type="dxa"/>
            <w:vMerge/>
            <w:shd w:val="clear" w:color="auto" w:fill="FFFFFF"/>
            <w:vAlign w:val="center"/>
          </w:tcPr>
          <w:p w14:paraId="7477F69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A0"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A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A2"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AA" w14:textId="77777777" w:rsidTr="00631A8E">
        <w:trPr>
          <w:trHeight w:val="228"/>
          <w:jc w:val="center"/>
        </w:trPr>
        <w:tc>
          <w:tcPr>
            <w:tcW w:w="1436" w:type="dxa"/>
            <w:vMerge/>
            <w:shd w:val="clear" w:color="auto" w:fill="FFFFFF"/>
            <w:vAlign w:val="center"/>
          </w:tcPr>
          <w:p w14:paraId="7477F6A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A5" w14:textId="77777777" w:rsidR="00631A8E" w:rsidRDefault="002818B9">
            <w:pPr>
              <w:widowControl w:val="0"/>
              <w:spacing w:line="276" w:lineRule="auto"/>
              <w:rPr>
                <w:color w:val="000000"/>
                <w:sz w:val="16"/>
                <w:szCs w:val="16"/>
              </w:rPr>
            </w:pPr>
            <w:r>
              <w:rPr>
                <w:color w:val="000000"/>
                <w:sz w:val="16"/>
                <w:szCs w:val="16"/>
              </w:rPr>
              <w:t>Realizar 7 informes de gestión del Sistema de Alertas Tempranas Ambientales de Bogotá -SATAB aire-</w:t>
            </w:r>
          </w:p>
        </w:tc>
        <w:tc>
          <w:tcPr>
            <w:tcW w:w="1276" w:type="dxa"/>
            <w:vMerge/>
            <w:shd w:val="clear" w:color="auto" w:fill="FFFFFF"/>
            <w:vAlign w:val="center"/>
          </w:tcPr>
          <w:p w14:paraId="7477F6A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A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A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A9"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B1" w14:textId="77777777" w:rsidTr="00631A8E">
        <w:trPr>
          <w:trHeight w:val="228"/>
          <w:jc w:val="center"/>
        </w:trPr>
        <w:tc>
          <w:tcPr>
            <w:tcW w:w="1436" w:type="dxa"/>
            <w:vMerge/>
            <w:shd w:val="clear" w:color="auto" w:fill="FFFFFF"/>
            <w:vAlign w:val="center"/>
          </w:tcPr>
          <w:p w14:paraId="7477F6A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AC" w14:textId="77777777" w:rsidR="00631A8E" w:rsidRDefault="002818B9">
            <w:pPr>
              <w:widowControl w:val="0"/>
              <w:spacing w:line="276" w:lineRule="auto"/>
              <w:rPr>
                <w:color w:val="000000"/>
                <w:sz w:val="16"/>
                <w:szCs w:val="16"/>
                <w:highlight w:val="white"/>
              </w:rPr>
            </w:pPr>
            <w:r>
              <w:rPr>
                <w:color w:val="000000"/>
                <w:sz w:val="16"/>
                <w:szCs w:val="16"/>
                <w:highlight w:val="white"/>
              </w:rPr>
              <w:t xml:space="preserve">Realizar 7 informe sobre las acciones de gestión realizadas frente a incendios forestales de la ciudad y la región, y los resultados de la modelación de </w:t>
            </w:r>
            <w:proofErr w:type="gramStart"/>
            <w:r>
              <w:rPr>
                <w:color w:val="000000"/>
                <w:sz w:val="16"/>
                <w:szCs w:val="16"/>
                <w:highlight w:val="white"/>
              </w:rPr>
              <w:t>los mismos</w:t>
            </w:r>
            <w:proofErr w:type="gramEnd"/>
            <w:r>
              <w:rPr>
                <w:color w:val="000000"/>
                <w:sz w:val="16"/>
                <w:szCs w:val="16"/>
                <w:highlight w:val="white"/>
              </w:rPr>
              <w:t xml:space="preserve"> incluyendo la estimación de sus impactos en la calidad del aire de Bogotá</w:t>
            </w:r>
          </w:p>
        </w:tc>
        <w:tc>
          <w:tcPr>
            <w:tcW w:w="1276" w:type="dxa"/>
            <w:vMerge/>
            <w:shd w:val="clear" w:color="auto" w:fill="FFFFFF"/>
            <w:vAlign w:val="center"/>
          </w:tcPr>
          <w:p w14:paraId="7477F6AD"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276" w:type="dxa"/>
            <w:vMerge/>
            <w:shd w:val="clear" w:color="auto" w:fill="FFFFFF"/>
            <w:vAlign w:val="center"/>
          </w:tcPr>
          <w:p w14:paraId="7477F6AE"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58" w:type="dxa"/>
            <w:vMerge/>
            <w:shd w:val="clear" w:color="auto" w:fill="FFFFFF"/>
            <w:vAlign w:val="center"/>
          </w:tcPr>
          <w:p w14:paraId="7477F6AF"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320" w:type="dxa"/>
            <w:vMerge/>
            <w:shd w:val="clear" w:color="auto" w:fill="FFFFFF"/>
            <w:vAlign w:val="center"/>
          </w:tcPr>
          <w:p w14:paraId="7477F6B0"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r>
      <w:tr w:rsidR="00631A8E" w14:paraId="7477F6B9" w14:textId="77777777" w:rsidTr="00631A8E">
        <w:trPr>
          <w:trHeight w:val="228"/>
          <w:jc w:val="center"/>
        </w:trPr>
        <w:tc>
          <w:tcPr>
            <w:tcW w:w="1436" w:type="dxa"/>
            <w:vMerge w:val="restart"/>
            <w:shd w:val="clear" w:color="auto" w:fill="FFFFFF"/>
            <w:vAlign w:val="center"/>
          </w:tcPr>
          <w:p w14:paraId="7477F6B2" w14:textId="77777777" w:rsidR="00631A8E" w:rsidRDefault="002818B9">
            <w:pPr>
              <w:rPr>
                <w:color w:val="000000"/>
                <w:sz w:val="16"/>
                <w:szCs w:val="16"/>
              </w:rPr>
            </w:pPr>
            <w:r>
              <w:rPr>
                <w:color w:val="000000"/>
                <w:sz w:val="16"/>
                <w:szCs w:val="16"/>
              </w:rPr>
              <w:t>2. Fortalecer la evaluación, control y seguimiento de los factores de deterioro ambiental de la calidad del aire, auditiva y visual</w:t>
            </w:r>
          </w:p>
          <w:p w14:paraId="7477F6B3" w14:textId="77777777" w:rsidR="00631A8E" w:rsidRDefault="00631A8E">
            <w:pPr>
              <w:rPr>
                <w:color w:val="000000"/>
                <w:sz w:val="16"/>
                <w:szCs w:val="16"/>
              </w:rPr>
            </w:pP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B4" w14:textId="77777777" w:rsidR="00631A8E" w:rsidRDefault="002818B9">
            <w:pPr>
              <w:widowControl w:val="0"/>
              <w:spacing w:line="276" w:lineRule="auto"/>
              <w:rPr>
                <w:color w:val="000000"/>
                <w:sz w:val="16"/>
                <w:szCs w:val="16"/>
              </w:rPr>
            </w:pPr>
            <w:r>
              <w:rPr>
                <w:color w:val="000000"/>
                <w:sz w:val="16"/>
                <w:szCs w:val="16"/>
              </w:rPr>
              <w:t>Realizar 7 informes sobre las acciones de evaluación, control y seguimiento a las Fuentes Fijas realizadas en el perímetro Urbano de Bogotá</w:t>
            </w:r>
          </w:p>
        </w:tc>
        <w:tc>
          <w:tcPr>
            <w:tcW w:w="1276" w:type="dxa"/>
            <w:vMerge w:val="restart"/>
            <w:shd w:val="clear" w:color="auto" w:fill="FFFFFF"/>
            <w:vAlign w:val="center"/>
          </w:tcPr>
          <w:p w14:paraId="7477F6B5" w14:textId="77777777" w:rsidR="00631A8E" w:rsidRDefault="002818B9">
            <w:pPr>
              <w:jc w:val="center"/>
              <w:rPr>
                <w:color w:val="000000"/>
                <w:sz w:val="16"/>
                <w:szCs w:val="16"/>
              </w:rPr>
            </w:pPr>
            <w:r>
              <w:rPr>
                <w:color w:val="000000"/>
                <w:sz w:val="16"/>
                <w:szCs w:val="16"/>
              </w:rPr>
              <w:t>3201</w:t>
            </w:r>
          </w:p>
        </w:tc>
        <w:tc>
          <w:tcPr>
            <w:tcW w:w="1276" w:type="dxa"/>
            <w:vMerge w:val="restart"/>
            <w:shd w:val="clear" w:color="auto" w:fill="FFFFFF"/>
            <w:vAlign w:val="center"/>
          </w:tcPr>
          <w:p w14:paraId="7477F6B6" w14:textId="77777777" w:rsidR="00631A8E" w:rsidRDefault="002818B9">
            <w:pPr>
              <w:rPr>
                <w:color w:val="000000"/>
                <w:sz w:val="16"/>
                <w:szCs w:val="16"/>
              </w:rPr>
            </w:pPr>
            <w:r>
              <w:rPr>
                <w:color w:val="000000"/>
                <w:sz w:val="16"/>
                <w:szCs w:val="16"/>
              </w:rPr>
              <w:t>Documentos de lineamientos técnicos para el fortalecimiento del desempeño ambiental de los sectores productivos</w:t>
            </w:r>
          </w:p>
        </w:tc>
        <w:tc>
          <w:tcPr>
            <w:tcW w:w="1558" w:type="dxa"/>
            <w:vMerge w:val="restart"/>
            <w:shd w:val="clear" w:color="auto" w:fill="FFFFFF"/>
            <w:vAlign w:val="center"/>
          </w:tcPr>
          <w:p w14:paraId="7477F6B7" w14:textId="77777777" w:rsidR="00631A8E" w:rsidRDefault="002818B9">
            <w:pPr>
              <w:jc w:val="center"/>
              <w:rPr>
                <w:color w:val="000000"/>
                <w:sz w:val="16"/>
                <w:szCs w:val="16"/>
              </w:rPr>
            </w:pPr>
            <w:r>
              <w:rPr>
                <w:color w:val="000000"/>
                <w:sz w:val="16"/>
                <w:szCs w:val="16"/>
              </w:rPr>
              <w:t>3201002</w:t>
            </w:r>
          </w:p>
        </w:tc>
        <w:tc>
          <w:tcPr>
            <w:tcW w:w="1320" w:type="dxa"/>
            <w:vMerge w:val="restart"/>
            <w:shd w:val="clear" w:color="auto" w:fill="FFFFFF"/>
            <w:vAlign w:val="center"/>
          </w:tcPr>
          <w:p w14:paraId="7477F6B8" w14:textId="77777777" w:rsidR="00631A8E" w:rsidRDefault="002818B9">
            <w:pPr>
              <w:jc w:val="center"/>
              <w:rPr>
                <w:color w:val="000000"/>
                <w:sz w:val="16"/>
                <w:szCs w:val="16"/>
              </w:rPr>
            </w:pPr>
            <w:r>
              <w:rPr>
                <w:color w:val="000000"/>
                <w:sz w:val="16"/>
                <w:szCs w:val="16"/>
              </w:rPr>
              <w:t>39</w:t>
            </w:r>
          </w:p>
        </w:tc>
      </w:tr>
      <w:tr w:rsidR="00631A8E" w14:paraId="7477F6C0" w14:textId="77777777" w:rsidTr="00631A8E">
        <w:trPr>
          <w:trHeight w:val="228"/>
          <w:jc w:val="center"/>
        </w:trPr>
        <w:tc>
          <w:tcPr>
            <w:tcW w:w="1436" w:type="dxa"/>
            <w:vMerge/>
            <w:shd w:val="clear" w:color="auto" w:fill="FFFFFF"/>
            <w:vAlign w:val="center"/>
          </w:tcPr>
          <w:p w14:paraId="7477F6B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BB" w14:textId="77777777" w:rsidR="00631A8E" w:rsidRDefault="002818B9">
            <w:pPr>
              <w:widowControl w:val="0"/>
              <w:spacing w:line="276" w:lineRule="auto"/>
              <w:rPr>
                <w:color w:val="000000"/>
                <w:sz w:val="16"/>
                <w:szCs w:val="16"/>
              </w:rPr>
            </w:pPr>
            <w:r>
              <w:rPr>
                <w:color w:val="000000"/>
                <w:sz w:val="16"/>
                <w:szCs w:val="16"/>
              </w:rPr>
              <w:t>Realizar 7 informes sobre la evaluación control y seguimiento a Fuentes móviles, incluidos los CDA´s</w:t>
            </w:r>
          </w:p>
        </w:tc>
        <w:tc>
          <w:tcPr>
            <w:tcW w:w="1276" w:type="dxa"/>
            <w:vMerge/>
            <w:shd w:val="clear" w:color="auto" w:fill="FFFFFF"/>
            <w:vAlign w:val="center"/>
          </w:tcPr>
          <w:p w14:paraId="7477F6B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BD"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BE"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BF"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C7" w14:textId="77777777" w:rsidTr="00631A8E">
        <w:trPr>
          <w:trHeight w:val="228"/>
          <w:jc w:val="center"/>
        </w:trPr>
        <w:tc>
          <w:tcPr>
            <w:tcW w:w="1436" w:type="dxa"/>
            <w:vMerge/>
            <w:shd w:val="clear" w:color="auto" w:fill="FFFFFF"/>
            <w:vAlign w:val="center"/>
          </w:tcPr>
          <w:p w14:paraId="7477F6C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C2" w14:textId="77777777" w:rsidR="00631A8E" w:rsidRDefault="002818B9">
            <w:pPr>
              <w:widowControl w:val="0"/>
              <w:spacing w:line="276" w:lineRule="auto"/>
              <w:rPr>
                <w:color w:val="000000"/>
                <w:sz w:val="16"/>
                <w:szCs w:val="16"/>
              </w:rPr>
            </w:pPr>
            <w:r>
              <w:rPr>
                <w:color w:val="000000"/>
                <w:sz w:val="16"/>
                <w:szCs w:val="16"/>
              </w:rPr>
              <w:t>Realizar 7 informes sobre evaluación, control y seguimiento de emisión de Ruido en el Perímetro urbano del DC</w:t>
            </w:r>
          </w:p>
        </w:tc>
        <w:tc>
          <w:tcPr>
            <w:tcW w:w="1276" w:type="dxa"/>
            <w:vMerge/>
            <w:shd w:val="clear" w:color="auto" w:fill="FFFFFF"/>
            <w:vAlign w:val="center"/>
          </w:tcPr>
          <w:p w14:paraId="7477F6C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C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C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C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CE" w14:textId="77777777" w:rsidTr="00631A8E">
        <w:trPr>
          <w:trHeight w:val="228"/>
          <w:jc w:val="center"/>
        </w:trPr>
        <w:tc>
          <w:tcPr>
            <w:tcW w:w="1436" w:type="dxa"/>
            <w:vMerge/>
            <w:shd w:val="clear" w:color="auto" w:fill="FFFFFF"/>
            <w:vAlign w:val="center"/>
          </w:tcPr>
          <w:p w14:paraId="7477F6C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C9" w14:textId="77777777" w:rsidR="00631A8E" w:rsidRDefault="002818B9">
            <w:pPr>
              <w:widowControl w:val="0"/>
              <w:spacing w:line="276" w:lineRule="auto"/>
              <w:rPr>
                <w:color w:val="000000"/>
                <w:sz w:val="16"/>
                <w:szCs w:val="16"/>
              </w:rPr>
            </w:pPr>
            <w:r>
              <w:rPr>
                <w:color w:val="000000"/>
                <w:sz w:val="16"/>
                <w:szCs w:val="16"/>
              </w:rPr>
              <w:t>Realizar 7 Informes sobre formulación e implementación Plan de Calidad Acústica</w:t>
            </w:r>
          </w:p>
        </w:tc>
        <w:tc>
          <w:tcPr>
            <w:tcW w:w="1276" w:type="dxa"/>
            <w:vMerge/>
            <w:shd w:val="clear" w:color="auto" w:fill="FFFFFF"/>
            <w:vAlign w:val="center"/>
          </w:tcPr>
          <w:p w14:paraId="7477F6C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C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C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C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D5" w14:textId="77777777" w:rsidTr="00631A8E">
        <w:trPr>
          <w:trHeight w:val="228"/>
          <w:jc w:val="center"/>
        </w:trPr>
        <w:tc>
          <w:tcPr>
            <w:tcW w:w="1436" w:type="dxa"/>
            <w:vMerge/>
            <w:shd w:val="clear" w:color="auto" w:fill="FFFFFF"/>
            <w:vAlign w:val="center"/>
          </w:tcPr>
          <w:p w14:paraId="7477F6C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D0" w14:textId="77777777" w:rsidR="00631A8E" w:rsidRDefault="002818B9">
            <w:pPr>
              <w:widowControl w:val="0"/>
              <w:spacing w:line="276" w:lineRule="auto"/>
              <w:rPr>
                <w:color w:val="000000"/>
                <w:sz w:val="16"/>
                <w:szCs w:val="16"/>
              </w:rPr>
            </w:pPr>
            <w:r>
              <w:rPr>
                <w:color w:val="000000"/>
                <w:sz w:val="16"/>
                <w:szCs w:val="16"/>
              </w:rPr>
              <w:t>Realizar 7 informes sobre evaluación, control y seguimiento a Publicidad Exterior Visual</w:t>
            </w:r>
          </w:p>
        </w:tc>
        <w:tc>
          <w:tcPr>
            <w:tcW w:w="1276" w:type="dxa"/>
            <w:vMerge/>
            <w:shd w:val="clear" w:color="auto" w:fill="FFFFFF"/>
            <w:vAlign w:val="center"/>
          </w:tcPr>
          <w:p w14:paraId="7477F6D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D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D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D4"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DC" w14:textId="77777777" w:rsidTr="00631A8E">
        <w:trPr>
          <w:trHeight w:val="228"/>
          <w:jc w:val="center"/>
        </w:trPr>
        <w:tc>
          <w:tcPr>
            <w:tcW w:w="1436" w:type="dxa"/>
            <w:vMerge/>
            <w:shd w:val="clear" w:color="auto" w:fill="FFFFFF"/>
            <w:vAlign w:val="center"/>
          </w:tcPr>
          <w:p w14:paraId="7477F6D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D7" w14:textId="77777777" w:rsidR="00631A8E" w:rsidRDefault="002818B9">
            <w:pPr>
              <w:widowControl w:val="0"/>
              <w:spacing w:line="276" w:lineRule="auto"/>
              <w:rPr>
                <w:color w:val="000000"/>
                <w:sz w:val="16"/>
                <w:szCs w:val="16"/>
              </w:rPr>
            </w:pPr>
            <w:r>
              <w:rPr>
                <w:color w:val="000000"/>
                <w:sz w:val="16"/>
                <w:szCs w:val="16"/>
              </w:rPr>
              <w:t xml:space="preserve">Elaborar 4 Documentos de actualización y seguimiento </w:t>
            </w:r>
            <w:r>
              <w:rPr>
                <w:color w:val="000000"/>
                <w:sz w:val="16"/>
                <w:szCs w:val="16"/>
              </w:rPr>
              <w:lastRenderedPageBreak/>
              <w:t>normativo sobre Publicidad Exterior Visual</w:t>
            </w:r>
          </w:p>
        </w:tc>
        <w:tc>
          <w:tcPr>
            <w:tcW w:w="1276" w:type="dxa"/>
            <w:vMerge/>
            <w:shd w:val="clear" w:color="auto" w:fill="FFFFFF"/>
            <w:vAlign w:val="center"/>
          </w:tcPr>
          <w:p w14:paraId="7477F6D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D9"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D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DB"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E4" w14:textId="77777777" w:rsidTr="00631A8E">
        <w:trPr>
          <w:trHeight w:val="228"/>
          <w:jc w:val="center"/>
        </w:trPr>
        <w:tc>
          <w:tcPr>
            <w:tcW w:w="1436" w:type="dxa"/>
            <w:vMerge w:val="restart"/>
            <w:shd w:val="clear" w:color="auto" w:fill="FFFFFF"/>
            <w:vAlign w:val="center"/>
          </w:tcPr>
          <w:p w14:paraId="7477F6DD" w14:textId="77777777" w:rsidR="00631A8E" w:rsidRDefault="002818B9">
            <w:pPr>
              <w:rPr>
                <w:color w:val="000000"/>
                <w:sz w:val="16"/>
                <w:szCs w:val="16"/>
              </w:rPr>
            </w:pPr>
            <w:r>
              <w:rPr>
                <w:color w:val="000000"/>
                <w:sz w:val="16"/>
                <w:szCs w:val="16"/>
              </w:rPr>
              <w:t>3. Mejorar el monitoreo y la medición de variables ambientales en calidad del aire y ruido</w:t>
            </w:r>
          </w:p>
          <w:p w14:paraId="7477F6DE" w14:textId="77777777" w:rsidR="00631A8E" w:rsidRDefault="00631A8E">
            <w:pPr>
              <w:rPr>
                <w:color w:val="000000"/>
                <w:sz w:val="16"/>
                <w:szCs w:val="16"/>
              </w:rPr>
            </w:pP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DF" w14:textId="77777777" w:rsidR="00631A8E" w:rsidRDefault="002818B9">
            <w:pPr>
              <w:widowControl w:val="0"/>
              <w:spacing w:line="276" w:lineRule="auto"/>
              <w:rPr>
                <w:color w:val="000000"/>
                <w:sz w:val="16"/>
                <w:szCs w:val="16"/>
              </w:rPr>
            </w:pPr>
            <w:r>
              <w:rPr>
                <w:color w:val="000000"/>
                <w:sz w:val="16"/>
                <w:szCs w:val="16"/>
              </w:rPr>
              <w:t>Realizar 59 informes de calidad del aire</w:t>
            </w:r>
          </w:p>
        </w:tc>
        <w:tc>
          <w:tcPr>
            <w:tcW w:w="1276" w:type="dxa"/>
            <w:vMerge w:val="restart"/>
            <w:shd w:val="clear" w:color="auto" w:fill="FFFFFF"/>
            <w:vAlign w:val="center"/>
          </w:tcPr>
          <w:p w14:paraId="7477F6E0" w14:textId="77777777" w:rsidR="00631A8E" w:rsidRDefault="002818B9">
            <w:pPr>
              <w:jc w:val="center"/>
              <w:rPr>
                <w:color w:val="000000"/>
                <w:sz w:val="16"/>
                <w:szCs w:val="16"/>
              </w:rPr>
            </w:pPr>
            <w:r>
              <w:rPr>
                <w:color w:val="000000"/>
                <w:sz w:val="16"/>
                <w:szCs w:val="16"/>
              </w:rPr>
              <w:t>3201</w:t>
            </w:r>
          </w:p>
        </w:tc>
        <w:tc>
          <w:tcPr>
            <w:tcW w:w="1276" w:type="dxa"/>
            <w:vMerge w:val="restart"/>
            <w:shd w:val="clear" w:color="auto" w:fill="FFFFFF"/>
            <w:vAlign w:val="center"/>
          </w:tcPr>
          <w:p w14:paraId="7477F6E1" w14:textId="77777777" w:rsidR="00631A8E" w:rsidRDefault="002818B9">
            <w:pPr>
              <w:rPr>
                <w:color w:val="000000"/>
                <w:sz w:val="16"/>
                <w:szCs w:val="16"/>
              </w:rPr>
            </w:pPr>
            <w:r>
              <w:rPr>
                <w:color w:val="000000"/>
                <w:sz w:val="16"/>
                <w:szCs w:val="16"/>
              </w:rPr>
              <w:t>Documentos de estudios técnicos para el fortalecimiento del desempeño ambiental de los sectores productivos</w:t>
            </w:r>
          </w:p>
        </w:tc>
        <w:tc>
          <w:tcPr>
            <w:tcW w:w="1558" w:type="dxa"/>
            <w:vMerge w:val="restart"/>
            <w:shd w:val="clear" w:color="auto" w:fill="FFFFFF"/>
            <w:vAlign w:val="center"/>
          </w:tcPr>
          <w:p w14:paraId="7477F6E2" w14:textId="77777777" w:rsidR="00631A8E" w:rsidRDefault="002818B9">
            <w:pPr>
              <w:jc w:val="center"/>
              <w:rPr>
                <w:color w:val="000000"/>
                <w:sz w:val="16"/>
                <w:szCs w:val="16"/>
              </w:rPr>
            </w:pPr>
            <w:r>
              <w:rPr>
                <w:color w:val="000000"/>
                <w:sz w:val="16"/>
                <w:szCs w:val="16"/>
              </w:rPr>
              <w:t>3201005</w:t>
            </w:r>
          </w:p>
        </w:tc>
        <w:tc>
          <w:tcPr>
            <w:tcW w:w="1320" w:type="dxa"/>
            <w:vMerge w:val="restart"/>
            <w:shd w:val="clear" w:color="auto" w:fill="FFFFFF"/>
            <w:vAlign w:val="center"/>
          </w:tcPr>
          <w:p w14:paraId="7477F6E3" w14:textId="77777777" w:rsidR="00631A8E" w:rsidRDefault="002818B9">
            <w:pPr>
              <w:jc w:val="center"/>
              <w:rPr>
                <w:color w:val="000000"/>
                <w:sz w:val="16"/>
                <w:szCs w:val="16"/>
              </w:rPr>
            </w:pPr>
            <w:r>
              <w:rPr>
                <w:color w:val="000000"/>
                <w:sz w:val="16"/>
                <w:szCs w:val="16"/>
              </w:rPr>
              <w:t>94</w:t>
            </w:r>
          </w:p>
        </w:tc>
      </w:tr>
      <w:tr w:rsidR="00631A8E" w14:paraId="7477F6EB" w14:textId="77777777" w:rsidTr="00631A8E">
        <w:trPr>
          <w:trHeight w:val="228"/>
          <w:jc w:val="center"/>
        </w:trPr>
        <w:tc>
          <w:tcPr>
            <w:tcW w:w="1436" w:type="dxa"/>
            <w:vMerge/>
            <w:shd w:val="clear" w:color="auto" w:fill="FFFFFF"/>
            <w:vAlign w:val="center"/>
          </w:tcPr>
          <w:p w14:paraId="7477F6E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E6" w14:textId="77777777" w:rsidR="00631A8E" w:rsidRDefault="002818B9">
            <w:pPr>
              <w:widowControl w:val="0"/>
              <w:spacing w:line="276" w:lineRule="auto"/>
              <w:rPr>
                <w:color w:val="000000"/>
                <w:sz w:val="16"/>
                <w:szCs w:val="16"/>
              </w:rPr>
            </w:pPr>
            <w:r>
              <w:rPr>
                <w:color w:val="000000"/>
                <w:sz w:val="16"/>
                <w:szCs w:val="16"/>
              </w:rPr>
              <w:t>Realizar 7 Informes de gestión de la medición a emisiones atmosféricas en fuentes fijas puntuales</w:t>
            </w:r>
          </w:p>
        </w:tc>
        <w:tc>
          <w:tcPr>
            <w:tcW w:w="1276" w:type="dxa"/>
            <w:vMerge/>
            <w:shd w:val="clear" w:color="auto" w:fill="FFFFFF"/>
            <w:vAlign w:val="center"/>
          </w:tcPr>
          <w:p w14:paraId="7477F6E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E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E9"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EA"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F2" w14:textId="77777777" w:rsidTr="00631A8E">
        <w:trPr>
          <w:trHeight w:val="570"/>
          <w:jc w:val="center"/>
        </w:trPr>
        <w:tc>
          <w:tcPr>
            <w:tcW w:w="1436" w:type="dxa"/>
            <w:vMerge/>
            <w:shd w:val="clear" w:color="auto" w:fill="FFFFFF"/>
            <w:vAlign w:val="center"/>
          </w:tcPr>
          <w:p w14:paraId="7477F6E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ED" w14:textId="77777777" w:rsidR="00631A8E" w:rsidRDefault="002818B9">
            <w:pPr>
              <w:widowControl w:val="0"/>
              <w:spacing w:line="276" w:lineRule="auto"/>
              <w:rPr>
                <w:color w:val="000000"/>
                <w:sz w:val="16"/>
                <w:szCs w:val="16"/>
              </w:rPr>
            </w:pPr>
            <w:r>
              <w:rPr>
                <w:color w:val="000000"/>
                <w:sz w:val="16"/>
                <w:szCs w:val="16"/>
              </w:rPr>
              <w:t>Realizar 7 informes de gestión de la medición a emisiones atmosféricas en fuentes móviles</w:t>
            </w:r>
          </w:p>
        </w:tc>
        <w:tc>
          <w:tcPr>
            <w:tcW w:w="1276" w:type="dxa"/>
            <w:vMerge/>
            <w:shd w:val="clear" w:color="auto" w:fill="FFFFFF"/>
            <w:vAlign w:val="center"/>
          </w:tcPr>
          <w:p w14:paraId="7477F6EE"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E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F0"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F1"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F9" w14:textId="77777777" w:rsidTr="00631A8E">
        <w:trPr>
          <w:trHeight w:val="228"/>
          <w:jc w:val="center"/>
        </w:trPr>
        <w:tc>
          <w:tcPr>
            <w:tcW w:w="1436" w:type="dxa"/>
            <w:vMerge/>
            <w:shd w:val="clear" w:color="auto" w:fill="FFFFFF"/>
            <w:vAlign w:val="center"/>
          </w:tcPr>
          <w:p w14:paraId="7477F6F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F4" w14:textId="77777777" w:rsidR="00631A8E" w:rsidRDefault="002818B9">
            <w:pPr>
              <w:widowControl w:val="0"/>
              <w:spacing w:line="276" w:lineRule="auto"/>
              <w:rPr>
                <w:color w:val="000000"/>
                <w:sz w:val="16"/>
                <w:szCs w:val="16"/>
              </w:rPr>
            </w:pPr>
            <w:r>
              <w:rPr>
                <w:color w:val="000000"/>
                <w:sz w:val="16"/>
                <w:szCs w:val="16"/>
              </w:rPr>
              <w:t>Realizar 7 informes de gestión sobre la operación de la red de monitoreo de ruido ambiental de Bogotá</w:t>
            </w:r>
          </w:p>
        </w:tc>
        <w:tc>
          <w:tcPr>
            <w:tcW w:w="1276" w:type="dxa"/>
            <w:vMerge/>
            <w:shd w:val="clear" w:color="auto" w:fill="FFFFFF"/>
            <w:vAlign w:val="center"/>
          </w:tcPr>
          <w:p w14:paraId="7477F6F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F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F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F8"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700" w14:textId="77777777" w:rsidTr="00631A8E">
        <w:trPr>
          <w:trHeight w:val="228"/>
          <w:jc w:val="center"/>
        </w:trPr>
        <w:tc>
          <w:tcPr>
            <w:tcW w:w="1436" w:type="dxa"/>
            <w:vMerge/>
            <w:shd w:val="clear" w:color="auto" w:fill="FFFFFF"/>
            <w:vAlign w:val="center"/>
          </w:tcPr>
          <w:p w14:paraId="7477F6F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FB" w14:textId="77777777" w:rsidR="00631A8E" w:rsidRDefault="002818B9">
            <w:pPr>
              <w:widowControl w:val="0"/>
              <w:spacing w:line="276" w:lineRule="auto"/>
              <w:rPr>
                <w:color w:val="000000"/>
                <w:sz w:val="16"/>
                <w:szCs w:val="16"/>
              </w:rPr>
            </w:pPr>
            <w:r>
              <w:rPr>
                <w:color w:val="000000"/>
                <w:sz w:val="16"/>
                <w:szCs w:val="16"/>
              </w:rPr>
              <w:t>Realizar 7 informes sobre reportes de resultados de visitas de emisión de ruido en establecimientos de comercio, industria y servicio en el perímetro urbano del Distrito Capital</w:t>
            </w:r>
          </w:p>
        </w:tc>
        <w:tc>
          <w:tcPr>
            <w:tcW w:w="1276" w:type="dxa"/>
            <w:vMerge/>
            <w:shd w:val="clear" w:color="auto" w:fill="FFFFFF"/>
            <w:vAlign w:val="center"/>
          </w:tcPr>
          <w:p w14:paraId="7477F6F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FD"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FE"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FF"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707" w14:textId="77777777" w:rsidTr="00631A8E">
        <w:trPr>
          <w:trHeight w:val="228"/>
          <w:jc w:val="center"/>
        </w:trPr>
        <w:tc>
          <w:tcPr>
            <w:tcW w:w="1436" w:type="dxa"/>
            <w:vMerge/>
            <w:shd w:val="clear" w:color="auto" w:fill="FFFFFF"/>
            <w:vAlign w:val="center"/>
          </w:tcPr>
          <w:p w14:paraId="7477F70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702" w14:textId="77777777" w:rsidR="00631A8E" w:rsidRDefault="002818B9">
            <w:pPr>
              <w:widowControl w:val="0"/>
              <w:spacing w:line="276" w:lineRule="auto"/>
              <w:rPr>
                <w:color w:val="000000"/>
                <w:sz w:val="16"/>
                <w:szCs w:val="16"/>
              </w:rPr>
            </w:pPr>
            <w:r>
              <w:rPr>
                <w:color w:val="000000"/>
                <w:sz w:val="16"/>
                <w:szCs w:val="16"/>
              </w:rPr>
              <w:t>Realizar 7 informes sobre las actividades relacionadas con la acreditación, autorización y el sistema de Gestión para las matrices aire y ruido en el Laboratorio Ambiental de la SDA</w:t>
            </w:r>
          </w:p>
        </w:tc>
        <w:tc>
          <w:tcPr>
            <w:tcW w:w="1276" w:type="dxa"/>
            <w:vMerge/>
            <w:shd w:val="clear" w:color="auto" w:fill="FFFFFF"/>
            <w:vAlign w:val="center"/>
          </w:tcPr>
          <w:p w14:paraId="7477F70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70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70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706" w14:textId="77777777" w:rsidR="00631A8E" w:rsidRDefault="00631A8E">
            <w:pPr>
              <w:widowControl w:val="0"/>
              <w:pBdr>
                <w:top w:val="nil"/>
                <w:left w:val="nil"/>
                <w:bottom w:val="nil"/>
                <w:right w:val="nil"/>
                <w:between w:val="nil"/>
              </w:pBdr>
              <w:spacing w:line="276" w:lineRule="auto"/>
              <w:rPr>
                <w:color w:val="000000"/>
                <w:sz w:val="16"/>
                <w:szCs w:val="16"/>
              </w:rPr>
            </w:pPr>
          </w:p>
        </w:tc>
      </w:tr>
    </w:tbl>
    <w:p w14:paraId="7477F708" w14:textId="77777777" w:rsidR="00631A8E" w:rsidRDefault="002818B9">
      <w:pPr>
        <w:jc w:val="center"/>
        <w:rPr>
          <w:i/>
          <w:sz w:val="18"/>
          <w:szCs w:val="18"/>
        </w:rPr>
      </w:pPr>
      <w:r>
        <w:rPr>
          <w:i/>
          <w:sz w:val="18"/>
          <w:szCs w:val="18"/>
        </w:rPr>
        <w:t>Fuente: Propia basado en el catálogo del MGA</w:t>
      </w:r>
    </w:p>
    <w:p w14:paraId="7477F709" w14:textId="77777777" w:rsidR="00631A8E" w:rsidRDefault="00631A8E">
      <w:pPr>
        <w:pBdr>
          <w:top w:val="nil"/>
          <w:left w:val="nil"/>
          <w:bottom w:val="nil"/>
          <w:right w:val="nil"/>
          <w:between w:val="nil"/>
        </w:pBdr>
        <w:ind w:left="1440" w:hanging="708"/>
        <w:rPr>
          <w:color w:val="000000"/>
          <w:sz w:val="20"/>
          <w:szCs w:val="20"/>
        </w:rPr>
      </w:pPr>
    </w:p>
    <w:p w14:paraId="7477F70A" w14:textId="77777777" w:rsidR="00631A8E" w:rsidRDefault="002818B9">
      <w:pPr>
        <w:numPr>
          <w:ilvl w:val="3"/>
          <w:numId w:val="4"/>
        </w:numPr>
        <w:pBdr>
          <w:top w:val="nil"/>
          <w:left w:val="nil"/>
          <w:bottom w:val="nil"/>
          <w:right w:val="nil"/>
          <w:between w:val="nil"/>
        </w:pBdr>
        <w:ind w:left="1134"/>
        <w:rPr>
          <w:b/>
          <w:color w:val="000000"/>
          <w:sz w:val="20"/>
          <w:szCs w:val="20"/>
        </w:rPr>
      </w:pPr>
      <w:r>
        <w:rPr>
          <w:b/>
          <w:color w:val="000000"/>
          <w:sz w:val="20"/>
          <w:szCs w:val="20"/>
        </w:rPr>
        <w:t>Actividades de inversión (MPI)</w:t>
      </w:r>
    </w:p>
    <w:p w14:paraId="7477F70B" w14:textId="77777777" w:rsidR="00631A8E" w:rsidRDefault="00631A8E">
      <w:pPr>
        <w:pBdr>
          <w:top w:val="nil"/>
          <w:left w:val="nil"/>
          <w:bottom w:val="nil"/>
          <w:right w:val="nil"/>
          <w:between w:val="nil"/>
        </w:pBdr>
        <w:ind w:left="1134"/>
        <w:rPr>
          <w:b/>
          <w:color w:val="000000"/>
          <w:sz w:val="20"/>
          <w:szCs w:val="20"/>
        </w:rPr>
      </w:pPr>
    </w:p>
    <w:p w14:paraId="7477F70C" w14:textId="77777777" w:rsidR="00631A8E" w:rsidRDefault="002818B9">
      <w:pPr>
        <w:rPr>
          <w:color w:val="000000"/>
          <w:sz w:val="20"/>
          <w:szCs w:val="20"/>
        </w:rPr>
      </w:pPr>
      <w:r>
        <w:rPr>
          <w:color w:val="000000"/>
          <w:sz w:val="20"/>
          <w:szCs w:val="20"/>
        </w:rPr>
        <w:t xml:space="preserve">A continuación, se relacionan las actividades con la meta plan de desarrollo y el frente desde donde se avanzaría: </w:t>
      </w:r>
    </w:p>
    <w:p w14:paraId="7477F70D" w14:textId="77777777" w:rsidR="00631A8E" w:rsidRDefault="00631A8E">
      <w:pPr>
        <w:rPr>
          <w:color w:val="000000"/>
          <w:sz w:val="20"/>
          <w:szCs w:val="20"/>
        </w:rPr>
      </w:pPr>
    </w:p>
    <w:p w14:paraId="7477F70E" w14:textId="77777777" w:rsidR="00631A8E" w:rsidRDefault="002818B9">
      <w:pPr>
        <w:rPr>
          <w:b/>
          <w:sz w:val="20"/>
          <w:szCs w:val="20"/>
        </w:rPr>
      </w:pPr>
      <w:r>
        <w:rPr>
          <w:b/>
          <w:sz w:val="20"/>
          <w:szCs w:val="20"/>
        </w:rPr>
        <w:t>MPDD: Implementar dos (2) Zonas Urbanas por un Mejor Aire</w:t>
      </w:r>
    </w:p>
    <w:p w14:paraId="7477F70F" w14:textId="77777777" w:rsidR="00631A8E" w:rsidRDefault="00631A8E">
      <w:pPr>
        <w:rPr>
          <w:b/>
          <w:sz w:val="20"/>
          <w:szCs w:val="20"/>
        </w:rPr>
      </w:pPr>
    </w:p>
    <w:p w14:paraId="7477F710" w14:textId="77777777" w:rsidR="00631A8E" w:rsidRDefault="002818B9">
      <w:pPr>
        <w:rPr>
          <w:sz w:val="20"/>
          <w:szCs w:val="20"/>
        </w:rPr>
      </w:pPr>
      <w:r>
        <w:rPr>
          <w:sz w:val="20"/>
          <w:szCs w:val="20"/>
        </w:rPr>
        <w:t>Desde la gestión</w:t>
      </w:r>
    </w:p>
    <w:p w14:paraId="7477F711" w14:textId="77777777" w:rsidR="00631A8E" w:rsidRDefault="00631A8E">
      <w:pPr>
        <w:rPr>
          <w:sz w:val="20"/>
          <w:szCs w:val="20"/>
        </w:rPr>
      </w:pPr>
    </w:p>
    <w:p w14:paraId="7477F712" w14:textId="77777777" w:rsidR="00631A8E" w:rsidRDefault="002818B9">
      <w:pPr>
        <w:rPr>
          <w:sz w:val="20"/>
          <w:szCs w:val="20"/>
        </w:rPr>
      </w:pPr>
      <w:r>
        <w:rPr>
          <w:sz w:val="20"/>
          <w:szCs w:val="20"/>
        </w:rPr>
        <w:t>1. Realizar 7 informes de seguimiento a la implementación de la ZUMA BOSA APOGEO y a la declaratoria y seguimiento a la implementación de la nueva ZUMA declarada</w:t>
      </w:r>
    </w:p>
    <w:p w14:paraId="7477F713" w14:textId="77777777" w:rsidR="00631A8E" w:rsidRDefault="00631A8E">
      <w:pPr>
        <w:rPr>
          <w:sz w:val="20"/>
          <w:szCs w:val="20"/>
        </w:rPr>
      </w:pPr>
    </w:p>
    <w:p w14:paraId="7477F714" w14:textId="77777777" w:rsidR="00631A8E" w:rsidRDefault="002818B9">
      <w:pPr>
        <w:rPr>
          <w:b/>
          <w:sz w:val="20"/>
          <w:szCs w:val="20"/>
        </w:rPr>
      </w:pPr>
      <w:r>
        <w:rPr>
          <w:b/>
          <w:sz w:val="20"/>
          <w:szCs w:val="20"/>
        </w:rPr>
        <w:t>Implementar un instrumento financiero para la renovación del parque automotor de los vehículos de transporte de carga que circulan en la ciudad (FonCarga)"</w:t>
      </w:r>
    </w:p>
    <w:p w14:paraId="7477F715" w14:textId="77777777" w:rsidR="00631A8E" w:rsidRDefault="00631A8E">
      <w:pPr>
        <w:rPr>
          <w:b/>
          <w:sz w:val="20"/>
          <w:szCs w:val="20"/>
        </w:rPr>
      </w:pPr>
    </w:p>
    <w:p w14:paraId="7477F716" w14:textId="77777777" w:rsidR="00631A8E" w:rsidRDefault="002818B9">
      <w:pPr>
        <w:rPr>
          <w:sz w:val="20"/>
          <w:szCs w:val="20"/>
        </w:rPr>
      </w:pPr>
      <w:r>
        <w:rPr>
          <w:sz w:val="20"/>
          <w:szCs w:val="20"/>
        </w:rPr>
        <w:t>Desde la gestión</w:t>
      </w:r>
    </w:p>
    <w:p w14:paraId="7477F717" w14:textId="77777777" w:rsidR="00631A8E" w:rsidRDefault="00631A8E">
      <w:pPr>
        <w:rPr>
          <w:sz w:val="20"/>
          <w:szCs w:val="20"/>
        </w:rPr>
      </w:pPr>
    </w:p>
    <w:p w14:paraId="7477F718" w14:textId="77777777" w:rsidR="00631A8E" w:rsidRDefault="002818B9">
      <w:pPr>
        <w:rPr>
          <w:sz w:val="20"/>
          <w:szCs w:val="20"/>
        </w:rPr>
      </w:pPr>
      <w:r>
        <w:rPr>
          <w:sz w:val="20"/>
          <w:szCs w:val="20"/>
        </w:rPr>
        <w:t>2. Elaborar el documento de constitución de 1 fondo para el manejo de los recursos de FonCarga.</w:t>
      </w:r>
    </w:p>
    <w:p w14:paraId="7477F719" w14:textId="77777777" w:rsidR="00631A8E" w:rsidRDefault="002818B9">
      <w:pPr>
        <w:rPr>
          <w:sz w:val="20"/>
          <w:szCs w:val="20"/>
        </w:rPr>
      </w:pPr>
      <w:r>
        <w:rPr>
          <w:sz w:val="20"/>
          <w:szCs w:val="20"/>
        </w:rPr>
        <w:t>3. Realizar 6 informes de seguimiento a la implementación de 1 fondo financiero para la renovación del parque automotor de carga</w:t>
      </w:r>
    </w:p>
    <w:p w14:paraId="7477F71A" w14:textId="77777777" w:rsidR="00631A8E" w:rsidRDefault="00631A8E">
      <w:pPr>
        <w:rPr>
          <w:sz w:val="20"/>
          <w:szCs w:val="20"/>
        </w:rPr>
      </w:pPr>
    </w:p>
    <w:p w14:paraId="7477F71B" w14:textId="77777777" w:rsidR="00631A8E" w:rsidRDefault="00631A8E">
      <w:pPr>
        <w:rPr>
          <w:sz w:val="20"/>
          <w:szCs w:val="20"/>
        </w:rPr>
      </w:pPr>
    </w:p>
    <w:p w14:paraId="7477F71C" w14:textId="77777777" w:rsidR="00631A8E" w:rsidRDefault="002818B9">
      <w:pPr>
        <w:rPr>
          <w:b/>
          <w:color w:val="000000"/>
          <w:sz w:val="20"/>
          <w:szCs w:val="20"/>
        </w:rPr>
      </w:pPr>
      <w:r>
        <w:rPr>
          <w:b/>
          <w:color w:val="000000"/>
          <w:sz w:val="20"/>
          <w:szCs w:val="20"/>
        </w:rPr>
        <w:t>MPDD: Implementar un (1) programa de medición y monitoreo, al igual que de gestión, evaluación, control y seguimiento para mejorar la calidad del aire, acústica y visual</w:t>
      </w:r>
    </w:p>
    <w:p w14:paraId="7477F71D" w14:textId="77777777" w:rsidR="00631A8E" w:rsidRDefault="00631A8E">
      <w:pPr>
        <w:rPr>
          <w:color w:val="000000"/>
          <w:sz w:val="20"/>
          <w:szCs w:val="20"/>
        </w:rPr>
      </w:pPr>
    </w:p>
    <w:p w14:paraId="7477F71E" w14:textId="77777777" w:rsidR="00631A8E" w:rsidRDefault="002818B9">
      <w:pPr>
        <w:rPr>
          <w:color w:val="000000"/>
          <w:sz w:val="20"/>
          <w:szCs w:val="20"/>
        </w:rPr>
      </w:pPr>
      <w:r>
        <w:rPr>
          <w:color w:val="000000"/>
          <w:sz w:val="20"/>
          <w:szCs w:val="20"/>
        </w:rPr>
        <w:t xml:space="preserve">Desde la Gestión </w:t>
      </w:r>
    </w:p>
    <w:p w14:paraId="7477F71F" w14:textId="77777777" w:rsidR="00631A8E" w:rsidRDefault="00631A8E">
      <w:pPr>
        <w:rPr>
          <w:color w:val="000000"/>
          <w:sz w:val="20"/>
          <w:szCs w:val="20"/>
        </w:rPr>
      </w:pPr>
    </w:p>
    <w:p w14:paraId="7477F720" w14:textId="77777777" w:rsidR="00631A8E" w:rsidRDefault="002818B9">
      <w:pPr>
        <w:rPr>
          <w:sz w:val="20"/>
          <w:szCs w:val="20"/>
        </w:rPr>
      </w:pPr>
      <w:r>
        <w:rPr>
          <w:sz w:val="20"/>
          <w:szCs w:val="20"/>
        </w:rPr>
        <w:t>4. Realizar 7 informes de seguimiento a la implementación y actualización del Plan Aire</w:t>
      </w:r>
    </w:p>
    <w:p w14:paraId="7477F721" w14:textId="77777777" w:rsidR="00631A8E" w:rsidRDefault="002818B9">
      <w:pPr>
        <w:rPr>
          <w:rFonts w:ascii="Cambria" w:eastAsia="Cambria" w:hAnsi="Cambria" w:cs="Cambria"/>
          <w:sz w:val="20"/>
          <w:szCs w:val="20"/>
        </w:rPr>
      </w:pPr>
      <w:r>
        <w:rPr>
          <w:sz w:val="20"/>
          <w:szCs w:val="20"/>
        </w:rPr>
        <w:t>5.</w:t>
      </w:r>
      <w:r>
        <w:rPr>
          <w:rFonts w:ascii="Cambria" w:eastAsia="Cambria" w:hAnsi="Cambria" w:cs="Cambria"/>
          <w:color w:val="000000"/>
          <w:sz w:val="20"/>
          <w:szCs w:val="20"/>
        </w:rPr>
        <w:t xml:space="preserve"> </w:t>
      </w:r>
      <w:r>
        <w:rPr>
          <w:rFonts w:ascii="Cambria" w:eastAsia="Cambria" w:hAnsi="Cambria" w:cs="Cambria"/>
          <w:sz w:val="20"/>
          <w:szCs w:val="20"/>
        </w:rPr>
        <w:t>Realizar 7 informes de modelación atmosférica</w:t>
      </w:r>
    </w:p>
    <w:p w14:paraId="7477F722" w14:textId="77777777" w:rsidR="00631A8E" w:rsidRDefault="002818B9">
      <w:pPr>
        <w:rPr>
          <w:rFonts w:ascii="Cambria" w:eastAsia="Cambria" w:hAnsi="Cambria" w:cs="Cambria"/>
          <w:sz w:val="20"/>
          <w:szCs w:val="20"/>
        </w:rPr>
      </w:pPr>
      <w:r>
        <w:rPr>
          <w:rFonts w:ascii="Cambria" w:eastAsia="Cambria" w:hAnsi="Cambria" w:cs="Cambria"/>
          <w:sz w:val="20"/>
          <w:szCs w:val="20"/>
        </w:rPr>
        <w:t>6.</w:t>
      </w:r>
      <w:r>
        <w:t xml:space="preserve"> </w:t>
      </w:r>
      <w:r>
        <w:rPr>
          <w:rFonts w:ascii="Cambria" w:eastAsia="Cambria" w:hAnsi="Cambria" w:cs="Cambria"/>
          <w:sz w:val="20"/>
          <w:szCs w:val="20"/>
        </w:rPr>
        <w:t>Realizar 7 informes de gestión del Sistema de Alertas Tempranas Ambientales de Bogotá -SATAB aire-</w:t>
      </w:r>
    </w:p>
    <w:p w14:paraId="7477F723" w14:textId="77777777" w:rsidR="00631A8E" w:rsidRDefault="002818B9">
      <w:pPr>
        <w:rPr>
          <w:sz w:val="20"/>
          <w:szCs w:val="20"/>
        </w:rPr>
      </w:pPr>
      <w:r>
        <w:rPr>
          <w:sz w:val="20"/>
          <w:szCs w:val="20"/>
        </w:rPr>
        <w:t xml:space="preserve">7. Realizar 7 informes sobre las acciones de gestión realizadas frente a incendios forestales de la ciudad y la región, y los resultados de la modelación de </w:t>
      </w:r>
      <w:proofErr w:type="gramStart"/>
      <w:r>
        <w:rPr>
          <w:sz w:val="20"/>
          <w:szCs w:val="20"/>
        </w:rPr>
        <w:t>los mismos</w:t>
      </w:r>
      <w:proofErr w:type="gramEnd"/>
      <w:r>
        <w:rPr>
          <w:sz w:val="20"/>
          <w:szCs w:val="20"/>
        </w:rPr>
        <w:t xml:space="preserve"> incluyendo la estimación de sus impactos en la calidad del aire de Bogotá</w:t>
      </w:r>
    </w:p>
    <w:p w14:paraId="7477F724" w14:textId="77777777" w:rsidR="00631A8E" w:rsidRDefault="00631A8E">
      <w:pPr>
        <w:rPr>
          <w:color w:val="000000"/>
          <w:sz w:val="20"/>
          <w:szCs w:val="20"/>
        </w:rPr>
      </w:pPr>
    </w:p>
    <w:p w14:paraId="7477F725" w14:textId="77777777" w:rsidR="00631A8E" w:rsidRDefault="002818B9">
      <w:pPr>
        <w:rPr>
          <w:color w:val="000000"/>
          <w:sz w:val="20"/>
          <w:szCs w:val="20"/>
        </w:rPr>
      </w:pPr>
      <w:r>
        <w:rPr>
          <w:color w:val="000000"/>
          <w:sz w:val="20"/>
          <w:szCs w:val="20"/>
        </w:rPr>
        <w:t xml:space="preserve">Desde el Control </w:t>
      </w:r>
    </w:p>
    <w:p w14:paraId="7477F726" w14:textId="77777777" w:rsidR="00631A8E" w:rsidRDefault="00631A8E">
      <w:pPr>
        <w:rPr>
          <w:color w:val="000000"/>
          <w:sz w:val="20"/>
          <w:szCs w:val="20"/>
        </w:rPr>
      </w:pPr>
    </w:p>
    <w:p w14:paraId="7477F727" w14:textId="77777777" w:rsidR="00631A8E" w:rsidRDefault="002818B9">
      <w:pPr>
        <w:rPr>
          <w:sz w:val="20"/>
          <w:szCs w:val="20"/>
        </w:rPr>
      </w:pPr>
      <w:r>
        <w:rPr>
          <w:sz w:val="20"/>
          <w:szCs w:val="20"/>
        </w:rPr>
        <w:t>8. Realizar 7 informes sobre las acciones de evaluación, control y seguimiento a las Fuentes Fijas realizadas en el perímetro Urbano de Bogotá</w:t>
      </w:r>
    </w:p>
    <w:p w14:paraId="7477F728" w14:textId="77777777" w:rsidR="00631A8E" w:rsidRDefault="002818B9">
      <w:pPr>
        <w:rPr>
          <w:color w:val="000000"/>
          <w:sz w:val="20"/>
          <w:szCs w:val="20"/>
        </w:rPr>
      </w:pPr>
      <w:r>
        <w:rPr>
          <w:sz w:val="20"/>
          <w:szCs w:val="20"/>
        </w:rPr>
        <w:t>9. Realizar 7 informes sobre la evaluación control y seguimiento a Fuentes móviles, incluidos los CDAs</w:t>
      </w:r>
    </w:p>
    <w:p w14:paraId="7477F729" w14:textId="77777777" w:rsidR="00631A8E" w:rsidRDefault="002818B9">
      <w:pPr>
        <w:rPr>
          <w:sz w:val="20"/>
          <w:szCs w:val="20"/>
        </w:rPr>
      </w:pPr>
      <w:r>
        <w:rPr>
          <w:sz w:val="20"/>
          <w:szCs w:val="20"/>
        </w:rPr>
        <w:t>10. Realizar 7 informes sobre evaluación, control y seguimiento de emisión de Ruido en el Perímetro urbano del DC</w:t>
      </w:r>
    </w:p>
    <w:p w14:paraId="7477F72A" w14:textId="77777777" w:rsidR="00631A8E" w:rsidRDefault="002818B9">
      <w:pPr>
        <w:rPr>
          <w:sz w:val="20"/>
          <w:szCs w:val="20"/>
        </w:rPr>
      </w:pPr>
      <w:r>
        <w:rPr>
          <w:sz w:val="20"/>
          <w:szCs w:val="20"/>
        </w:rPr>
        <w:t>11. Realizar 7 informes sobre formulación e implementación Plan de Calidad Acústica</w:t>
      </w:r>
    </w:p>
    <w:p w14:paraId="7477F72B" w14:textId="77777777" w:rsidR="00631A8E" w:rsidRDefault="002818B9">
      <w:pPr>
        <w:rPr>
          <w:color w:val="000000"/>
          <w:sz w:val="20"/>
          <w:szCs w:val="20"/>
        </w:rPr>
      </w:pPr>
      <w:r>
        <w:rPr>
          <w:color w:val="000000"/>
          <w:sz w:val="20"/>
          <w:szCs w:val="20"/>
        </w:rPr>
        <w:t>1</w:t>
      </w:r>
      <w:r>
        <w:rPr>
          <w:sz w:val="20"/>
          <w:szCs w:val="20"/>
        </w:rPr>
        <w:t>2</w:t>
      </w:r>
      <w:r>
        <w:rPr>
          <w:color w:val="000000"/>
          <w:sz w:val="20"/>
          <w:szCs w:val="20"/>
        </w:rPr>
        <w:t>.</w:t>
      </w:r>
      <w:r>
        <w:t xml:space="preserve"> </w:t>
      </w:r>
      <w:r>
        <w:rPr>
          <w:color w:val="000000"/>
          <w:sz w:val="20"/>
          <w:szCs w:val="20"/>
        </w:rPr>
        <w:t xml:space="preserve">Realizar </w:t>
      </w:r>
      <w:r>
        <w:rPr>
          <w:sz w:val="20"/>
          <w:szCs w:val="20"/>
        </w:rPr>
        <w:t>7</w:t>
      </w:r>
      <w:r>
        <w:rPr>
          <w:color w:val="000000"/>
          <w:sz w:val="20"/>
          <w:szCs w:val="20"/>
        </w:rPr>
        <w:t xml:space="preserve"> informes sobre evaluación, control y seguimiento a Publicidad Exterior Visual</w:t>
      </w:r>
    </w:p>
    <w:p w14:paraId="7477F72C" w14:textId="77777777" w:rsidR="00631A8E" w:rsidRDefault="002818B9">
      <w:pPr>
        <w:rPr>
          <w:color w:val="000000"/>
          <w:sz w:val="20"/>
          <w:szCs w:val="20"/>
        </w:rPr>
      </w:pPr>
      <w:r>
        <w:rPr>
          <w:color w:val="000000"/>
          <w:sz w:val="20"/>
          <w:szCs w:val="20"/>
        </w:rPr>
        <w:t>1</w:t>
      </w:r>
      <w:r>
        <w:rPr>
          <w:sz w:val="20"/>
          <w:szCs w:val="20"/>
        </w:rPr>
        <w:t>3</w:t>
      </w:r>
      <w:r>
        <w:rPr>
          <w:color w:val="000000"/>
          <w:sz w:val="20"/>
          <w:szCs w:val="20"/>
        </w:rPr>
        <w:t>.</w:t>
      </w:r>
      <w:r>
        <w:t xml:space="preserve"> </w:t>
      </w:r>
      <w:r>
        <w:rPr>
          <w:color w:val="000000"/>
          <w:sz w:val="20"/>
          <w:szCs w:val="20"/>
        </w:rPr>
        <w:t xml:space="preserve">Elaborar </w:t>
      </w:r>
      <w:r>
        <w:rPr>
          <w:sz w:val="20"/>
          <w:szCs w:val="20"/>
        </w:rPr>
        <w:t>4</w:t>
      </w:r>
      <w:r>
        <w:rPr>
          <w:color w:val="000000"/>
          <w:sz w:val="20"/>
          <w:szCs w:val="20"/>
        </w:rPr>
        <w:t xml:space="preserve"> documentos de actualización y seguimiento normativo sobre Publicidad Exterior Visual</w:t>
      </w:r>
    </w:p>
    <w:p w14:paraId="7477F72D" w14:textId="77777777" w:rsidR="00631A8E" w:rsidRDefault="00631A8E">
      <w:pPr>
        <w:rPr>
          <w:color w:val="000000"/>
          <w:sz w:val="20"/>
          <w:szCs w:val="20"/>
        </w:rPr>
      </w:pPr>
    </w:p>
    <w:p w14:paraId="7477F72E" w14:textId="77777777" w:rsidR="00631A8E" w:rsidRDefault="002818B9">
      <w:pPr>
        <w:rPr>
          <w:color w:val="000000"/>
          <w:sz w:val="20"/>
          <w:szCs w:val="20"/>
        </w:rPr>
      </w:pPr>
      <w:r>
        <w:rPr>
          <w:color w:val="000000"/>
          <w:sz w:val="20"/>
          <w:szCs w:val="20"/>
        </w:rPr>
        <w:t>Desde el monitoreo</w:t>
      </w:r>
    </w:p>
    <w:p w14:paraId="7477F72F" w14:textId="77777777" w:rsidR="00631A8E" w:rsidRDefault="00631A8E">
      <w:pPr>
        <w:rPr>
          <w:color w:val="000000"/>
          <w:sz w:val="20"/>
          <w:szCs w:val="20"/>
        </w:rPr>
      </w:pPr>
    </w:p>
    <w:p w14:paraId="7477F730" w14:textId="77777777" w:rsidR="00631A8E" w:rsidRDefault="002818B9">
      <w:pPr>
        <w:rPr>
          <w:color w:val="000000"/>
          <w:sz w:val="20"/>
          <w:szCs w:val="20"/>
        </w:rPr>
      </w:pPr>
      <w:r>
        <w:rPr>
          <w:color w:val="000000"/>
          <w:sz w:val="20"/>
          <w:szCs w:val="20"/>
        </w:rPr>
        <w:t>1</w:t>
      </w:r>
      <w:r>
        <w:rPr>
          <w:sz w:val="20"/>
          <w:szCs w:val="20"/>
        </w:rPr>
        <w:t>4</w:t>
      </w:r>
      <w:r>
        <w:rPr>
          <w:color w:val="000000"/>
          <w:sz w:val="20"/>
          <w:szCs w:val="20"/>
        </w:rPr>
        <w:t xml:space="preserve">. Realizar </w:t>
      </w:r>
      <w:r>
        <w:rPr>
          <w:sz w:val="20"/>
          <w:szCs w:val="20"/>
        </w:rPr>
        <w:t>59</w:t>
      </w:r>
      <w:r>
        <w:rPr>
          <w:color w:val="000000"/>
          <w:sz w:val="20"/>
          <w:szCs w:val="20"/>
        </w:rPr>
        <w:t xml:space="preserve"> informes de calidad del aire</w:t>
      </w:r>
    </w:p>
    <w:p w14:paraId="7477F731" w14:textId="77777777" w:rsidR="00631A8E" w:rsidRDefault="002818B9">
      <w:pPr>
        <w:rPr>
          <w:color w:val="000000"/>
          <w:sz w:val="20"/>
          <w:szCs w:val="20"/>
        </w:rPr>
      </w:pPr>
      <w:r>
        <w:rPr>
          <w:color w:val="000000"/>
          <w:sz w:val="20"/>
          <w:szCs w:val="20"/>
        </w:rPr>
        <w:t>1</w:t>
      </w:r>
      <w:r>
        <w:rPr>
          <w:sz w:val="20"/>
          <w:szCs w:val="20"/>
        </w:rPr>
        <w:t>5</w:t>
      </w:r>
      <w:r>
        <w:rPr>
          <w:color w:val="000000"/>
          <w:sz w:val="20"/>
          <w:szCs w:val="20"/>
        </w:rPr>
        <w:t xml:space="preserve">. Realizar </w:t>
      </w:r>
      <w:r>
        <w:rPr>
          <w:sz w:val="20"/>
          <w:szCs w:val="20"/>
        </w:rPr>
        <w:t>7</w:t>
      </w:r>
      <w:r>
        <w:rPr>
          <w:color w:val="000000"/>
          <w:sz w:val="20"/>
          <w:szCs w:val="20"/>
        </w:rPr>
        <w:t xml:space="preserve"> Informes de gestión de la medición a emisiones atmosféricas en fuentes fijas puntuales</w:t>
      </w:r>
    </w:p>
    <w:p w14:paraId="7477F732" w14:textId="77777777" w:rsidR="00631A8E" w:rsidRDefault="002818B9">
      <w:pPr>
        <w:rPr>
          <w:color w:val="000000"/>
          <w:sz w:val="20"/>
          <w:szCs w:val="20"/>
        </w:rPr>
      </w:pPr>
      <w:r>
        <w:rPr>
          <w:color w:val="000000"/>
          <w:sz w:val="20"/>
          <w:szCs w:val="20"/>
        </w:rPr>
        <w:t>1</w:t>
      </w:r>
      <w:r>
        <w:rPr>
          <w:sz w:val="20"/>
          <w:szCs w:val="20"/>
        </w:rPr>
        <w:t>6</w:t>
      </w:r>
      <w:r>
        <w:rPr>
          <w:color w:val="000000"/>
          <w:sz w:val="20"/>
          <w:szCs w:val="20"/>
        </w:rPr>
        <w:t xml:space="preserve">. Realizar </w:t>
      </w:r>
      <w:r>
        <w:rPr>
          <w:sz w:val="20"/>
          <w:szCs w:val="20"/>
        </w:rPr>
        <w:t>7</w:t>
      </w:r>
      <w:r>
        <w:rPr>
          <w:color w:val="000000"/>
          <w:sz w:val="20"/>
          <w:szCs w:val="20"/>
        </w:rPr>
        <w:t xml:space="preserve"> informes de gestión de la medición a emisiones atmosféricas en fuentes móviles</w:t>
      </w:r>
    </w:p>
    <w:p w14:paraId="7477F733" w14:textId="77777777" w:rsidR="00631A8E" w:rsidRDefault="002818B9">
      <w:pPr>
        <w:rPr>
          <w:sz w:val="20"/>
          <w:szCs w:val="20"/>
        </w:rPr>
      </w:pPr>
      <w:r>
        <w:rPr>
          <w:color w:val="000000"/>
          <w:sz w:val="20"/>
          <w:szCs w:val="20"/>
        </w:rPr>
        <w:t>1</w:t>
      </w:r>
      <w:r>
        <w:rPr>
          <w:sz w:val="20"/>
          <w:szCs w:val="20"/>
        </w:rPr>
        <w:t>7</w:t>
      </w:r>
      <w:r>
        <w:rPr>
          <w:color w:val="000000"/>
          <w:sz w:val="20"/>
          <w:szCs w:val="20"/>
        </w:rPr>
        <w:t xml:space="preserve">. </w:t>
      </w:r>
      <w:r>
        <w:rPr>
          <w:sz w:val="20"/>
          <w:szCs w:val="20"/>
        </w:rPr>
        <w:t>Realizar 7 informes de gestión sobre la operación de la red de monitoreo de ruido ambiental de Bogotá</w:t>
      </w:r>
    </w:p>
    <w:p w14:paraId="7477F734" w14:textId="77777777" w:rsidR="00631A8E" w:rsidRDefault="002818B9">
      <w:pPr>
        <w:rPr>
          <w:sz w:val="20"/>
          <w:szCs w:val="20"/>
        </w:rPr>
      </w:pPr>
      <w:r>
        <w:rPr>
          <w:sz w:val="20"/>
          <w:szCs w:val="20"/>
        </w:rPr>
        <w:t>18.</w:t>
      </w:r>
      <w:r>
        <w:t xml:space="preserve"> </w:t>
      </w:r>
      <w:r>
        <w:rPr>
          <w:sz w:val="20"/>
          <w:szCs w:val="20"/>
        </w:rPr>
        <w:t>Realizar 7 informes sobre reportes de resultados de visitas de emisión de ruido en establecimientos de comercio, industria y servicio en el perímetro urbano del Distrito Capital</w:t>
      </w:r>
    </w:p>
    <w:p w14:paraId="7477F735" w14:textId="77777777" w:rsidR="00631A8E" w:rsidRDefault="002818B9">
      <w:pPr>
        <w:rPr>
          <w:color w:val="000000"/>
          <w:sz w:val="20"/>
          <w:szCs w:val="20"/>
        </w:rPr>
      </w:pPr>
      <w:r>
        <w:rPr>
          <w:sz w:val="20"/>
          <w:szCs w:val="20"/>
        </w:rPr>
        <w:t>19.</w:t>
      </w:r>
      <w:r>
        <w:t xml:space="preserve"> </w:t>
      </w:r>
      <w:r>
        <w:rPr>
          <w:sz w:val="20"/>
          <w:szCs w:val="20"/>
        </w:rPr>
        <w:t>Realizar 7 informes sobre las actividades relacionadas con la acreditación, autorización y el sistema de Gestión para las matrices aire y ruido en el Laboratorio Ambiental de la SDA</w:t>
      </w:r>
    </w:p>
    <w:p w14:paraId="7477F736" w14:textId="77777777" w:rsidR="00631A8E" w:rsidRDefault="00631A8E">
      <w:pPr>
        <w:rPr>
          <w:color w:val="000000"/>
          <w:sz w:val="20"/>
          <w:szCs w:val="20"/>
        </w:rPr>
      </w:pPr>
    </w:p>
    <w:p w14:paraId="7477F737" w14:textId="77777777" w:rsidR="00631A8E" w:rsidRDefault="002818B9">
      <w:pPr>
        <w:numPr>
          <w:ilvl w:val="4"/>
          <w:numId w:val="4"/>
        </w:numPr>
        <w:pBdr>
          <w:top w:val="nil"/>
          <w:left w:val="nil"/>
          <w:bottom w:val="nil"/>
          <w:right w:val="nil"/>
          <w:between w:val="nil"/>
        </w:pBdr>
        <w:ind w:left="1276" w:hanging="992"/>
        <w:rPr>
          <w:b/>
          <w:color w:val="000000"/>
          <w:sz w:val="20"/>
          <w:szCs w:val="20"/>
        </w:rPr>
      </w:pPr>
      <w:r>
        <w:rPr>
          <w:b/>
          <w:color w:val="000000"/>
          <w:sz w:val="20"/>
          <w:szCs w:val="20"/>
        </w:rPr>
        <w:t xml:space="preserve">Descripción </w:t>
      </w:r>
    </w:p>
    <w:p w14:paraId="7477F738" w14:textId="77777777" w:rsidR="00631A8E" w:rsidRDefault="00631A8E">
      <w:pPr>
        <w:pBdr>
          <w:top w:val="nil"/>
          <w:left w:val="nil"/>
          <w:bottom w:val="nil"/>
          <w:right w:val="nil"/>
          <w:between w:val="nil"/>
        </w:pBdr>
        <w:ind w:left="4680"/>
        <w:rPr>
          <w:b/>
          <w:color w:val="9900FF"/>
          <w:sz w:val="20"/>
          <w:szCs w:val="20"/>
        </w:rPr>
      </w:pPr>
    </w:p>
    <w:p w14:paraId="7477F739" w14:textId="77777777" w:rsidR="00631A8E" w:rsidRDefault="002818B9">
      <w:pPr>
        <w:rPr>
          <w:sz w:val="20"/>
          <w:szCs w:val="20"/>
        </w:rPr>
      </w:pPr>
      <w:r>
        <w:rPr>
          <w:sz w:val="20"/>
          <w:szCs w:val="20"/>
        </w:rPr>
        <w:t>1. Realizar 7 informes de seguimiento a la implementación de la ZUMA BOSA APOGEO y a la declaratoria y seguimiento a la implementación de la nueva ZUMA declarada</w:t>
      </w:r>
    </w:p>
    <w:p w14:paraId="7477F73A" w14:textId="77777777" w:rsidR="00631A8E" w:rsidRDefault="00631A8E">
      <w:pPr>
        <w:rPr>
          <w:sz w:val="20"/>
          <w:szCs w:val="20"/>
        </w:rPr>
      </w:pPr>
    </w:p>
    <w:p w14:paraId="7477F73B" w14:textId="77777777" w:rsidR="00631A8E" w:rsidRDefault="00631A8E">
      <w:pPr>
        <w:rPr>
          <w:sz w:val="20"/>
          <w:szCs w:val="20"/>
        </w:rPr>
      </w:pPr>
    </w:p>
    <w:p w14:paraId="7477F73C" w14:textId="77777777" w:rsidR="00631A8E" w:rsidRDefault="002818B9">
      <w:pPr>
        <w:rPr>
          <w:sz w:val="20"/>
          <w:szCs w:val="20"/>
        </w:rPr>
      </w:pPr>
      <w:r>
        <w:rPr>
          <w:sz w:val="20"/>
          <w:szCs w:val="20"/>
        </w:rPr>
        <w:t xml:space="preserve">Los informes se contendrán: </w:t>
      </w:r>
    </w:p>
    <w:p w14:paraId="7477F73D" w14:textId="77777777" w:rsidR="00631A8E" w:rsidRDefault="00631A8E">
      <w:pPr>
        <w:rPr>
          <w:sz w:val="20"/>
          <w:szCs w:val="20"/>
        </w:rPr>
      </w:pPr>
    </w:p>
    <w:p w14:paraId="7477F73E" w14:textId="77777777" w:rsidR="00631A8E" w:rsidRDefault="002818B9">
      <w:pPr>
        <w:rPr>
          <w:sz w:val="20"/>
          <w:szCs w:val="20"/>
        </w:rPr>
      </w:pPr>
      <w:r>
        <w:rPr>
          <w:sz w:val="20"/>
          <w:szCs w:val="20"/>
        </w:rPr>
        <w:t>Seguimiento a la implementación de la ZUMA BOSA APOGEO</w:t>
      </w:r>
    </w:p>
    <w:p w14:paraId="7477F73F" w14:textId="77777777" w:rsidR="00631A8E" w:rsidRDefault="00631A8E">
      <w:pPr>
        <w:jc w:val="both"/>
        <w:rPr>
          <w:sz w:val="20"/>
          <w:szCs w:val="20"/>
        </w:rPr>
      </w:pPr>
    </w:p>
    <w:p w14:paraId="7477F740" w14:textId="77777777" w:rsidR="00631A8E" w:rsidRDefault="002818B9">
      <w:pPr>
        <w:jc w:val="both"/>
        <w:rPr>
          <w:sz w:val="20"/>
          <w:szCs w:val="20"/>
        </w:rPr>
      </w:pPr>
      <w:r>
        <w:rPr>
          <w:sz w:val="20"/>
          <w:szCs w:val="20"/>
        </w:rPr>
        <w:t xml:space="preserve">Esta actividad comprende la elaboración de un plan de </w:t>
      </w:r>
      <w:proofErr w:type="gramStart"/>
      <w:r>
        <w:rPr>
          <w:sz w:val="20"/>
          <w:szCs w:val="20"/>
        </w:rPr>
        <w:t>acción  para</w:t>
      </w:r>
      <w:proofErr w:type="gramEnd"/>
      <w:r>
        <w:rPr>
          <w:sz w:val="20"/>
          <w:szCs w:val="20"/>
        </w:rPr>
        <w:t xml:space="preserve"> la implementación de la ZUMA Bosa-Apogeo y su seguimiento, en articulación con los diferentes equipos de la SDA y de las entidades distritales considerando la participación de la ciudadanía, actores privados, gremios y academia.</w:t>
      </w:r>
    </w:p>
    <w:p w14:paraId="7477F741" w14:textId="77777777" w:rsidR="00631A8E" w:rsidRDefault="00631A8E">
      <w:pPr>
        <w:rPr>
          <w:sz w:val="20"/>
          <w:szCs w:val="20"/>
        </w:rPr>
      </w:pPr>
    </w:p>
    <w:p w14:paraId="7477F742" w14:textId="77777777" w:rsidR="00631A8E" w:rsidRDefault="002818B9">
      <w:pPr>
        <w:numPr>
          <w:ilvl w:val="0"/>
          <w:numId w:val="28"/>
        </w:numPr>
        <w:rPr>
          <w:sz w:val="20"/>
          <w:szCs w:val="20"/>
        </w:rPr>
      </w:pPr>
      <w:r>
        <w:rPr>
          <w:sz w:val="20"/>
          <w:szCs w:val="20"/>
        </w:rPr>
        <w:t>Plan de acción formulado</w:t>
      </w:r>
    </w:p>
    <w:p w14:paraId="7477F743" w14:textId="77777777" w:rsidR="00631A8E" w:rsidRDefault="002818B9">
      <w:pPr>
        <w:numPr>
          <w:ilvl w:val="0"/>
          <w:numId w:val="28"/>
        </w:numPr>
        <w:rPr>
          <w:sz w:val="20"/>
          <w:szCs w:val="20"/>
        </w:rPr>
      </w:pPr>
      <w:r>
        <w:rPr>
          <w:sz w:val="20"/>
          <w:szCs w:val="20"/>
        </w:rPr>
        <w:lastRenderedPageBreak/>
        <w:t xml:space="preserve">Seguimiento al plan de acción, que </w:t>
      </w:r>
      <w:proofErr w:type="gramStart"/>
      <w:r>
        <w:rPr>
          <w:sz w:val="20"/>
          <w:szCs w:val="20"/>
        </w:rPr>
        <w:t>incluirá  las</w:t>
      </w:r>
      <w:proofErr w:type="gramEnd"/>
      <w:r>
        <w:rPr>
          <w:sz w:val="20"/>
          <w:szCs w:val="20"/>
        </w:rPr>
        <w:t xml:space="preserve"> acciones de reducción y sus resultados, los procesos de socialización, participación y gobernanza</w:t>
      </w:r>
    </w:p>
    <w:p w14:paraId="7477F744" w14:textId="77777777" w:rsidR="00631A8E" w:rsidRDefault="00631A8E">
      <w:pPr>
        <w:pBdr>
          <w:top w:val="nil"/>
          <w:left w:val="nil"/>
          <w:bottom w:val="nil"/>
          <w:right w:val="nil"/>
          <w:between w:val="nil"/>
        </w:pBdr>
        <w:jc w:val="both"/>
        <w:rPr>
          <w:color w:val="000000"/>
          <w:sz w:val="20"/>
          <w:szCs w:val="20"/>
        </w:rPr>
      </w:pPr>
    </w:p>
    <w:p w14:paraId="7477F745" w14:textId="77777777" w:rsidR="00631A8E" w:rsidRDefault="002818B9">
      <w:pPr>
        <w:pBdr>
          <w:top w:val="nil"/>
          <w:left w:val="nil"/>
          <w:bottom w:val="nil"/>
          <w:right w:val="nil"/>
          <w:between w:val="nil"/>
        </w:pBdr>
        <w:jc w:val="both"/>
        <w:rPr>
          <w:color w:val="000000"/>
          <w:sz w:val="20"/>
          <w:szCs w:val="20"/>
        </w:rPr>
      </w:pPr>
      <w:r>
        <w:rPr>
          <w:sz w:val="20"/>
          <w:szCs w:val="20"/>
        </w:rPr>
        <w:t>Seguimiento a la declaratoria e implementación de la nueva ZUMA declarada</w:t>
      </w:r>
    </w:p>
    <w:p w14:paraId="7477F746" w14:textId="77777777" w:rsidR="00631A8E" w:rsidRDefault="00631A8E">
      <w:pPr>
        <w:pBdr>
          <w:top w:val="nil"/>
          <w:left w:val="nil"/>
          <w:bottom w:val="nil"/>
          <w:right w:val="nil"/>
          <w:between w:val="nil"/>
        </w:pBdr>
        <w:jc w:val="both"/>
        <w:rPr>
          <w:sz w:val="20"/>
          <w:szCs w:val="20"/>
          <w:shd w:val="clear" w:color="auto" w:fill="FF9900"/>
        </w:rPr>
      </w:pPr>
    </w:p>
    <w:p w14:paraId="7477F747" w14:textId="77777777" w:rsidR="00631A8E" w:rsidRDefault="002818B9">
      <w:pPr>
        <w:pBdr>
          <w:top w:val="nil"/>
          <w:left w:val="nil"/>
          <w:bottom w:val="nil"/>
          <w:right w:val="nil"/>
          <w:between w:val="nil"/>
        </w:pBdr>
        <w:jc w:val="both"/>
        <w:rPr>
          <w:sz w:val="20"/>
          <w:szCs w:val="20"/>
        </w:rPr>
      </w:pPr>
      <w:r>
        <w:rPr>
          <w:sz w:val="20"/>
          <w:szCs w:val="20"/>
        </w:rPr>
        <w:t>Esta actividad involucra todas las acciones necesarias para la declaratoria de una nueva Zona Urbana por un Mejor Aire, involucra el diagnóstico de la zona, el documento de declaratoria  y los procesos de socialización, participación y gobernanza, la elaboración de un plan de acción  para la implementación de la  nueva ZUMA y su seguimiento, en articulación con los diferentes equipos de la SDA y de las entidades distritales considerando la participación de la ciudadanía, actores privados, gremios y academia</w:t>
      </w:r>
      <w:r>
        <w:rPr>
          <w:sz w:val="20"/>
          <w:szCs w:val="20"/>
        </w:rPr>
        <w:t>.</w:t>
      </w:r>
    </w:p>
    <w:p w14:paraId="7477F748" w14:textId="77777777" w:rsidR="00631A8E" w:rsidRDefault="00631A8E">
      <w:pPr>
        <w:jc w:val="both"/>
        <w:rPr>
          <w:sz w:val="20"/>
          <w:szCs w:val="20"/>
        </w:rPr>
      </w:pPr>
    </w:p>
    <w:p w14:paraId="7477F749" w14:textId="77777777" w:rsidR="00631A8E" w:rsidRDefault="002818B9">
      <w:pPr>
        <w:pBdr>
          <w:top w:val="nil"/>
          <w:left w:val="nil"/>
          <w:bottom w:val="nil"/>
          <w:right w:val="nil"/>
          <w:between w:val="nil"/>
        </w:pBdr>
        <w:jc w:val="both"/>
        <w:rPr>
          <w:sz w:val="20"/>
          <w:szCs w:val="20"/>
        </w:rPr>
      </w:pPr>
      <w:r>
        <w:rPr>
          <w:sz w:val="20"/>
          <w:szCs w:val="20"/>
        </w:rPr>
        <w:t>En este sentido los informes contendrán:</w:t>
      </w:r>
    </w:p>
    <w:p w14:paraId="7477F74A" w14:textId="77777777" w:rsidR="00631A8E" w:rsidRDefault="002818B9">
      <w:pPr>
        <w:numPr>
          <w:ilvl w:val="0"/>
          <w:numId w:val="21"/>
        </w:numPr>
        <w:pBdr>
          <w:top w:val="nil"/>
          <w:left w:val="nil"/>
          <w:bottom w:val="nil"/>
          <w:right w:val="nil"/>
          <w:between w:val="nil"/>
        </w:pBdr>
        <w:jc w:val="both"/>
        <w:rPr>
          <w:sz w:val="20"/>
          <w:szCs w:val="20"/>
        </w:rPr>
      </w:pPr>
      <w:r>
        <w:rPr>
          <w:sz w:val="20"/>
          <w:szCs w:val="20"/>
        </w:rPr>
        <w:t>Proceso previo a la declaración</w:t>
      </w:r>
    </w:p>
    <w:p w14:paraId="7477F74B" w14:textId="77777777" w:rsidR="00631A8E" w:rsidRDefault="002818B9">
      <w:pPr>
        <w:numPr>
          <w:ilvl w:val="0"/>
          <w:numId w:val="21"/>
        </w:numPr>
        <w:pBdr>
          <w:top w:val="nil"/>
          <w:left w:val="nil"/>
          <w:bottom w:val="nil"/>
          <w:right w:val="nil"/>
          <w:between w:val="nil"/>
        </w:pBdr>
        <w:jc w:val="both"/>
        <w:rPr>
          <w:sz w:val="20"/>
          <w:szCs w:val="20"/>
        </w:rPr>
      </w:pPr>
      <w:r>
        <w:rPr>
          <w:sz w:val="20"/>
          <w:szCs w:val="20"/>
        </w:rPr>
        <w:t>Documento de declaratoria de la zona con sus soportes respectivos.</w:t>
      </w:r>
    </w:p>
    <w:p w14:paraId="7477F74C"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Plan de acción formulado</w:t>
      </w:r>
    </w:p>
    <w:p w14:paraId="7477F74D"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Seguimiento al plan de acción, que incluirá las acciones de reducción y sus resultados, los procesos de socialización, participación y gobernanza</w:t>
      </w:r>
    </w:p>
    <w:p w14:paraId="7477F74E" w14:textId="77777777" w:rsidR="00631A8E" w:rsidRDefault="00631A8E">
      <w:pPr>
        <w:pBdr>
          <w:top w:val="nil"/>
          <w:left w:val="nil"/>
          <w:bottom w:val="nil"/>
          <w:right w:val="nil"/>
          <w:between w:val="nil"/>
        </w:pBdr>
        <w:jc w:val="both"/>
        <w:rPr>
          <w:sz w:val="20"/>
          <w:szCs w:val="20"/>
        </w:rPr>
      </w:pPr>
    </w:p>
    <w:p w14:paraId="7477F74F" w14:textId="77777777" w:rsidR="00631A8E" w:rsidRDefault="002818B9">
      <w:pPr>
        <w:pBdr>
          <w:top w:val="nil"/>
          <w:left w:val="nil"/>
          <w:bottom w:val="nil"/>
          <w:right w:val="nil"/>
          <w:between w:val="nil"/>
        </w:pBdr>
        <w:jc w:val="both"/>
        <w:rPr>
          <w:sz w:val="20"/>
          <w:szCs w:val="20"/>
        </w:rPr>
      </w:pPr>
      <w:r>
        <w:rPr>
          <w:sz w:val="20"/>
          <w:szCs w:val="20"/>
        </w:rPr>
        <w:t>2. Elaborar el documento de constitución de 1 fondo para el manejo de los recursos de FonCarga.</w:t>
      </w:r>
    </w:p>
    <w:p w14:paraId="7477F750" w14:textId="77777777" w:rsidR="00631A8E" w:rsidRDefault="00631A8E">
      <w:pPr>
        <w:pBdr>
          <w:top w:val="nil"/>
          <w:left w:val="nil"/>
          <w:bottom w:val="nil"/>
          <w:right w:val="nil"/>
          <w:between w:val="nil"/>
        </w:pBdr>
        <w:jc w:val="both"/>
        <w:rPr>
          <w:sz w:val="20"/>
          <w:szCs w:val="20"/>
        </w:rPr>
      </w:pPr>
    </w:p>
    <w:p w14:paraId="7477F751" w14:textId="77777777" w:rsidR="00631A8E" w:rsidRDefault="002818B9">
      <w:pPr>
        <w:jc w:val="both"/>
        <w:rPr>
          <w:sz w:val="20"/>
          <w:szCs w:val="20"/>
        </w:rPr>
      </w:pPr>
      <w:r>
        <w:rPr>
          <w:sz w:val="20"/>
          <w:szCs w:val="20"/>
        </w:rPr>
        <w:t xml:space="preserve">Esta actividad involucra todas las acciones necesarias para la constitución de un instrumento financiero para la renovación del parque automotor de volquetas y del parque automotor que preste el servicio de transporte de carga, y que cuente con peso bruto vehicular igual o inferior a 10.5 toneladas que circulan en la ciudad, así como de los mecanismos de implementación. que circulan en la ciudad, así como de </w:t>
      </w:r>
      <w:proofErr w:type="gramStart"/>
      <w:r>
        <w:rPr>
          <w:sz w:val="20"/>
          <w:szCs w:val="20"/>
        </w:rPr>
        <w:t>los  mecanismos</w:t>
      </w:r>
      <w:proofErr w:type="gramEnd"/>
      <w:r>
        <w:rPr>
          <w:sz w:val="20"/>
          <w:szCs w:val="20"/>
        </w:rPr>
        <w:t xml:space="preserve"> de implementación </w:t>
      </w:r>
    </w:p>
    <w:p w14:paraId="7477F752" w14:textId="77777777" w:rsidR="00631A8E" w:rsidRDefault="00631A8E">
      <w:pPr>
        <w:jc w:val="both"/>
        <w:rPr>
          <w:sz w:val="20"/>
          <w:szCs w:val="20"/>
        </w:rPr>
      </w:pPr>
    </w:p>
    <w:p w14:paraId="7477F753" w14:textId="77777777" w:rsidR="00631A8E" w:rsidRDefault="002818B9">
      <w:pPr>
        <w:jc w:val="both"/>
        <w:rPr>
          <w:sz w:val="20"/>
          <w:szCs w:val="20"/>
        </w:rPr>
      </w:pPr>
      <w:r>
        <w:rPr>
          <w:sz w:val="20"/>
          <w:szCs w:val="20"/>
        </w:rPr>
        <w:t>En este sentido el documento incluirá la constitución del instrumento con sus soportes respectivos</w:t>
      </w:r>
    </w:p>
    <w:p w14:paraId="7477F754" w14:textId="77777777" w:rsidR="00631A8E" w:rsidRDefault="00631A8E">
      <w:pPr>
        <w:pBdr>
          <w:top w:val="nil"/>
          <w:left w:val="nil"/>
          <w:bottom w:val="nil"/>
          <w:right w:val="nil"/>
          <w:between w:val="nil"/>
        </w:pBdr>
        <w:jc w:val="both"/>
        <w:rPr>
          <w:sz w:val="20"/>
          <w:szCs w:val="20"/>
        </w:rPr>
      </w:pPr>
    </w:p>
    <w:p w14:paraId="7477F755" w14:textId="77777777" w:rsidR="00631A8E" w:rsidRDefault="002818B9">
      <w:pPr>
        <w:pBdr>
          <w:top w:val="nil"/>
          <w:left w:val="nil"/>
          <w:bottom w:val="nil"/>
          <w:right w:val="nil"/>
          <w:between w:val="nil"/>
        </w:pBdr>
        <w:jc w:val="both"/>
        <w:rPr>
          <w:sz w:val="20"/>
          <w:szCs w:val="20"/>
        </w:rPr>
      </w:pPr>
      <w:r>
        <w:rPr>
          <w:sz w:val="20"/>
          <w:szCs w:val="20"/>
        </w:rPr>
        <w:t>3. Realizar 6 informes de seguimiento a la implementación de 1 fondo financiero para la renovación del parque automotor de carga</w:t>
      </w:r>
    </w:p>
    <w:p w14:paraId="7477F756" w14:textId="77777777" w:rsidR="00631A8E" w:rsidRDefault="00631A8E">
      <w:pPr>
        <w:pBdr>
          <w:top w:val="nil"/>
          <w:left w:val="nil"/>
          <w:bottom w:val="nil"/>
          <w:right w:val="nil"/>
          <w:between w:val="nil"/>
        </w:pBdr>
        <w:jc w:val="both"/>
        <w:rPr>
          <w:sz w:val="20"/>
          <w:szCs w:val="20"/>
        </w:rPr>
      </w:pPr>
    </w:p>
    <w:p w14:paraId="7477F757" w14:textId="77777777" w:rsidR="00631A8E" w:rsidRDefault="002818B9">
      <w:pPr>
        <w:pBdr>
          <w:top w:val="nil"/>
          <w:left w:val="nil"/>
          <w:bottom w:val="nil"/>
          <w:right w:val="nil"/>
          <w:between w:val="nil"/>
        </w:pBdr>
        <w:jc w:val="both"/>
        <w:rPr>
          <w:sz w:val="20"/>
          <w:szCs w:val="20"/>
        </w:rPr>
      </w:pPr>
      <w:r>
        <w:rPr>
          <w:sz w:val="20"/>
          <w:szCs w:val="20"/>
        </w:rPr>
        <w:t xml:space="preserve">Esta </w:t>
      </w:r>
      <w:proofErr w:type="gramStart"/>
      <w:r>
        <w:rPr>
          <w:sz w:val="20"/>
          <w:szCs w:val="20"/>
        </w:rPr>
        <w:t>actividad  comprende</w:t>
      </w:r>
      <w:proofErr w:type="gramEnd"/>
      <w:r>
        <w:rPr>
          <w:sz w:val="20"/>
          <w:szCs w:val="20"/>
        </w:rPr>
        <w:t xml:space="preserve"> el seguimiento a la implementación del instrumento financiero  - FONCARGA - </w:t>
      </w:r>
    </w:p>
    <w:p w14:paraId="7477F758" w14:textId="77777777" w:rsidR="00631A8E" w:rsidRDefault="00631A8E">
      <w:pPr>
        <w:pBdr>
          <w:top w:val="nil"/>
          <w:left w:val="nil"/>
          <w:bottom w:val="nil"/>
          <w:right w:val="nil"/>
          <w:between w:val="nil"/>
        </w:pBdr>
        <w:jc w:val="both"/>
        <w:rPr>
          <w:sz w:val="20"/>
          <w:szCs w:val="20"/>
        </w:rPr>
      </w:pPr>
    </w:p>
    <w:p w14:paraId="7477F759" w14:textId="77777777" w:rsidR="00631A8E" w:rsidRDefault="002818B9">
      <w:pPr>
        <w:pBdr>
          <w:top w:val="nil"/>
          <w:left w:val="nil"/>
          <w:bottom w:val="nil"/>
          <w:right w:val="nil"/>
          <w:between w:val="nil"/>
        </w:pBdr>
        <w:jc w:val="both"/>
        <w:rPr>
          <w:sz w:val="20"/>
          <w:szCs w:val="20"/>
        </w:rPr>
      </w:pPr>
      <w:r>
        <w:rPr>
          <w:sz w:val="20"/>
          <w:szCs w:val="20"/>
        </w:rPr>
        <w:t>En este sentido el informe incluirá como mínimo:</w:t>
      </w:r>
    </w:p>
    <w:p w14:paraId="7477F75A"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El avance en la implementación del instrumento</w:t>
      </w:r>
    </w:p>
    <w:p w14:paraId="7477F75B"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 xml:space="preserve">Los beneficiarios </w:t>
      </w:r>
      <w:proofErr w:type="gramStart"/>
      <w:r>
        <w:rPr>
          <w:color w:val="000000"/>
          <w:sz w:val="20"/>
          <w:szCs w:val="20"/>
        </w:rPr>
        <w:t>del mismo</w:t>
      </w:r>
      <w:proofErr w:type="gramEnd"/>
    </w:p>
    <w:p w14:paraId="7477F75C"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El número de vehículos</w:t>
      </w:r>
    </w:p>
    <w:p w14:paraId="7477F75D"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 xml:space="preserve">Presupuesto ejecutado   </w:t>
      </w:r>
    </w:p>
    <w:p w14:paraId="7477F75E" w14:textId="77777777" w:rsidR="00631A8E" w:rsidRDefault="00631A8E">
      <w:pPr>
        <w:pBdr>
          <w:top w:val="nil"/>
          <w:left w:val="nil"/>
          <w:bottom w:val="nil"/>
          <w:right w:val="nil"/>
          <w:between w:val="nil"/>
        </w:pBdr>
        <w:jc w:val="both"/>
        <w:rPr>
          <w:sz w:val="20"/>
          <w:szCs w:val="20"/>
        </w:rPr>
      </w:pPr>
    </w:p>
    <w:p w14:paraId="7477F75F" w14:textId="77777777" w:rsidR="00631A8E" w:rsidRDefault="002818B9">
      <w:pPr>
        <w:pBdr>
          <w:top w:val="nil"/>
          <w:left w:val="nil"/>
          <w:bottom w:val="nil"/>
          <w:right w:val="nil"/>
          <w:between w:val="nil"/>
        </w:pBdr>
        <w:jc w:val="both"/>
        <w:rPr>
          <w:sz w:val="20"/>
          <w:szCs w:val="20"/>
        </w:rPr>
      </w:pPr>
      <w:r>
        <w:rPr>
          <w:sz w:val="20"/>
          <w:szCs w:val="20"/>
        </w:rPr>
        <w:t>4. Realizar 7 informes de seguimiento a la implementación y actualización del Plan Aire</w:t>
      </w:r>
    </w:p>
    <w:p w14:paraId="7477F760" w14:textId="77777777" w:rsidR="00631A8E" w:rsidRDefault="00631A8E">
      <w:pPr>
        <w:rPr>
          <w:sz w:val="20"/>
          <w:szCs w:val="20"/>
        </w:rPr>
      </w:pPr>
    </w:p>
    <w:p w14:paraId="7477F761" w14:textId="77777777" w:rsidR="00631A8E" w:rsidRDefault="002818B9">
      <w:pPr>
        <w:jc w:val="both"/>
        <w:rPr>
          <w:sz w:val="20"/>
          <w:szCs w:val="20"/>
        </w:rPr>
      </w:pPr>
      <w:r>
        <w:rPr>
          <w:sz w:val="20"/>
          <w:szCs w:val="20"/>
        </w:rPr>
        <w:t xml:space="preserve">Esta actividad </w:t>
      </w:r>
      <w:proofErr w:type="gramStart"/>
      <w:r>
        <w:rPr>
          <w:sz w:val="20"/>
          <w:szCs w:val="20"/>
        </w:rPr>
        <w:t>comprende  las</w:t>
      </w:r>
      <w:proofErr w:type="gramEnd"/>
      <w:r>
        <w:rPr>
          <w:sz w:val="20"/>
          <w:szCs w:val="20"/>
        </w:rPr>
        <w:t xml:space="preserve"> acciones de gestión y seguimiento a la ejecución de los proyectos establecidos en el Plan Estratégico para la Gestión Integral de la Calidad del Aire de Bogotá 2030 - Plan Aire  2030, así como la evaluación de las metas establecidas y los requerimientos de actualización  del mismo</w:t>
      </w:r>
    </w:p>
    <w:p w14:paraId="7477F762" w14:textId="77777777" w:rsidR="00631A8E" w:rsidRDefault="00631A8E">
      <w:pPr>
        <w:rPr>
          <w:sz w:val="20"/>
          <w:szCs w:val="20"/>
        </w:rPr>
      </w:pPr>
    </w:p>
    <w:p w14:paraId="7477F763" w14:textId="77777777" w:rsidR="00631A8E" w:rsidRDefault="002818B9">
      <w:pPr>
        <w:rPr>
          <w:sz w:val="20"/>
          <w:szCs w:val="20"/>
        </w:rPr>
      </w:pPr>
      <w:r>
        <w:rPr>
          <w:sz w:val="20"/>
          <w:szCs w:val="20"/>
        </w:rPr>
        <w:t>En este sentido los informes contendrán:</w:t>
      </w:r>
    </w:p>
    <w:p w14:paraId="7477F764" w14:textId="77777777" w:rsidR="00631A8E" w:rsidRDefault="002818B9">
      <w:pPr>
        <w:numPr>
          <w:ilvl w:val="0"/>
          <w:numId w:val="1"/>
        </w:numPr>
        <w:rPr>
          <w:sz w:val="20"/>
          <w:szCs w:val="20"/>
        </w:rPr>
      </w:pPr>
      <w:r>
        <w:rPr>
          <w:sz w:val="20"/>
          <w:szCs w:val="20"/>
        </w:rPr>
        <w:t xml:space="preserve">El estado de avance de los proyectos </w:t>
      </w:r>
    </w:p>
    <w:p w14:paraId="7477F765" w14:textId="77777777" w:rsidR="00631A8E" w:rsidRDefault="002818B9">
      <w:pPr>
        <w:numPr>
          <w:ilvl w:val="0"/>
          <w:numId w:val="1"/>
        </w:numPr>
        <w:rPr>
          <w:sz w:val="20"/>
          <w:szCs w:val="20"/>
        </w:rPr>
      </w:pPr>
      <w:r>
        <w:rPr>
          <w:sz w:val="20"/>
          <w:szCs w:val="20"/>
        </w:rPr>
        <w:t xml:space="preserve">Evaluación de las metas </w:t>
      </w:r>
    </w:p>
    <w:p w14:paraId="7477F766" w14:textId="77777777" w:rsidR="00631A8E" w:rsidRDefault="002818B9">
      <w:pPr>
        <w:numPr>
          <w:ilvl w:val="0"/>
          <w:numId w:val="1"/>
        </w:numPr>
        <w:rPr>
          <w:sz w:val="20"/>
          <w:szCs w:val="20"/>
        </w:rPr>
      </w:pPr>
      <w:r>
        <w:rPr>
          <w:sz w:val="20"/>
          <w:szCs w:val="20"/>
        </w:rPr>
        <w:lastRenderedPageBreak/>
        <w:t xml:space="preserve">Gestión para la actualización del Plan </w:t>
      </w:r>
    </w:p>
    <w:p w14:paraId="7477F767" w14:textId="77777777" w:rsidR="00631A8E" w:rsidRDefault="00631A8E">
      <w:pPr>
        <w:ind w:left="720"/>
        <w:rPr>
          <w:sz w:val="20"/>
          <w:szCs w:val="20"/>
        </w:rPr>
      </w:pPr>
    </w:p>
    <w:p w14:paraId="7477F768" w14:textId="77777777" w:rsidR="00631A8E" w:rsidRDefault="002818B9">
      <w:pPr>
        <w:pBdr>
          <w:top w:val="nil"/>
          <w:left w:val="nil"/>
          <w:bottom w:val="nil"/>
          <w:right w:val="nil"/>
          <w:between w:val="nil"/>
        </w:pBdr>
        <w:jc w:val="both"/>
        <w:rPr>
          <w:color w:val="000000"/>
          <w:sz w:val="20"/>
          <w:szCs w:val="20"/>
        </w:rPr>
      </w:pPr>
      <w:r>
        <w:rPr>
          <w:sz w:val="20"/>
          <w:szCs w:val="20"/>
        </w:rPr>
        <w:t xml:space="preserve">5.  </w:t>
      </w:r>
      <w:r>
        <w:rPr>
          <w:color w:val="000000"/>
          <w:sz w:val="20"/>
          <w:szCs w:val="20"/>
        </w:rPr>
        <w:t xml:space="preserve">Realizar </w:t>
      </w:r>
      <w:r>
        <w:rPr>
          <w:sz w:val="20"/>
          <w:szCs w:val="20"/>
        </w:rPr>
        <w:t>7</w:t>
      </w:r>
      <w:r>
        <w:rPr>
          <w:color w:val="000000"/>
          <w:sz w:val="20"/>
          <w:szCs w:val="20"/>
        </w:rPr>
        <w:t xml:space="preserve"> informes de modelación atmosférica</w:t>
      </w:r>
    </w:p>
    <w:p w14:paraId="7477F769" w14:textId="77777777" w:rsidR="00631A8E" w:rsidRDefault="00631A8E">
      <w:pPr>
        <w:jc w:val="both"/>
        <w:rPr>
          <w:sz w:val="20"/>
          <w:szCs w:val="20"/>
        </w:rPr>
      </w:pPr>
    </w:p>
    <w:p w14:paraId="7477F76A" w14:textId="77777777" w:rsidR="00631A8E" w:rsidRDefault="002818B9">
      <w:pPr>
        <w:pBdr>
          <w:top w:val="nil"/>
          <w:left w:val="nil"/>
          <w:bottom w:val="nil"/>
          <w:right w:val="nil"/>
          <w:between w:val="nil"/>
        </w:pBdr>
        <w:jc w:val="both"/>
        <w:rPr>
          <w:sz w:val="20"/>
          <w:szCs w:val="20"/>
        </w:rPr>
      </w:pPr>
      <w:r>
        <w:rPr>
          <w:sz w:val="20"/>
          <w:szCs w:val="20"/>
        </w:rPr>
        <w:t>Esta actividad comprende el análisis técnico de los productos realizados en el ejercicio de modelación y pronóstico de la atmósfera, que incluyen el pronóstico diario del estado de la atmósfera, la evaluación de las medidas de mitigación de los planes de gestión del aire a corto y largo plazo, la estimación de emisiones de contaminantes criterio y black carbon</w:t>
      </w:r>
    </w:p>
    <w:p w14:paraId="7477F76B" w14:textId="77777777" w:rsidR="00631A8E" w:rsidRDefault="00631A8E">
      <w:pPr>
        <w:pBdr>
          <w:top w:val="nil"/>
          <w:left w:val="nil"/>
          <w:bottom w:val="nil"/>
          <w:right w:val="nil"/>
          <w:between w:val="nil"/>
        </w:pBdr>
        <w:jc w:val="both"/>
        <w:rPr>
          <w:sz w:val="20"/>
          <w:szCs w:val="20"/>
        </w:rPr>
      </w:pPr>
    </w:p>
    <w:p w14:paraId="7477F76C" w14:textId="77777777" w:rsidR="00631A8E" w:rsidRDefault="002818B9">
      <w:pPr>
        <w:pBdr>
          <w:top w:val="nil"/>
          <w:left w:val="nil"/>
          <w:bottom w:val="nil"/>
          <w:right w:val="nil"/>
          <w:between w:val="nil"/>
        </w:pBdr>
        <w:jc w:val="both"/>
        <w:rPr>
          <w:sz w:val="20"/>
          <w:szCs w:val="20"/>
        </w:rPr>
      </w:pPr>
      <w:r>
        <w:rPr>
          <w:sz w:val="20"/>
          <w:szCs w:val="20"/>
        </w:rPr>
        <w:t xml:space="preserve">En este sentido los </w:t>
      </w:r>
      <w:proofErr w:type="gramStart"/>
      <w:r>
        <w:rPr>
          <w:sz w:val="20"/>
          <w:szCs w:val="20"/>
        </w:rPr>
        <w:t>informes  se</w:t>
      </w:r>
      <w:proofErr w:type="gramEnd"/>
      <w:r>
        <w:rPr>
          <w:sz w:val="20"/>
          <w:szCs w:val="20"/>
        </w:rPr>
        <w:t xml:space="preserve"> consolidarán en:</w:t>
      </w:r>
    </w:p>
    <w:p w14:paraId="7477F76D" w14:textId="77777777" w:rsidR="00631A8E" w:rsidRDefault="002818B9">
      <w:pPr>
        <w:numPr>
          <w:ilvl w:val="0"/>
          <w:numId w:val="20"/>
        </w:numPr>
        <w:pBdr>
          <w:top w:val="nil"/>
          <w:left w:val="nil"/>
          <w:bottom w:val="nil"/>
          <w:right w:val="nil"/>
          <w:between w:val="nil"/>
        </w:pBdr>
        <w:rPr>
          <w:sz w:val="20"/>
          <w:szCs w:val="20"/>
        </w:rPr>
      </w:pPr>
      <w:r>
        <w:rPr>
          <w:sz w:val="20"/>
          <w:szCs w:val="20"/>
        </w:rPr>
        <w:t>Inventarios de emisiones de contaminantes criterio y black carbón</w:t>
      </w:r>
    </w:p>
    <w:p w14:paraId="7477F76E" w14:textId="77777777" w:rsidR="00631A8E" w:rsidRDefault="002818B9">
      <w:pPr>
        <w:numPr>
          <w:ilvl w:val="0"/>
          <w:numId w:val="20"/>
        </w:numPr>
        <w:pBdr>
          <w:top w:val="nil"/>
          <w:left w:val="nil"/>
          <w:bottom w:val="nil"/>
          <w:right w:val="nil"/>
          <w:between w:val="nil"/>
        </w:pBdr>
        <w:rPr>
          <w:sz w:val="20"/>
          <w:szCs w:val="20"/>
        </w:rPr>
      </w:pPr>
      <w:r>
        <w:rPr>
          <w:sz w:val="20"/>
          <w:szCs w:val="20"/>
        </w:rPr>
        <w:t>Informes técnicos Anuales de Modelación de Calidad de Aire, que consolida un análisis anual de los resultados diarios de pronósticos, e incluyen distribuciones espaciales de variables climáticas y de calidad de aire, evaluación de modelos y resultados de modelaciones adicionales.</w:t>
      </w:r>
    </w:p>
    <w:p w14:paraId="7477F76F" w14:textId="77777777" w:rsidR="00631A8E" w:rsidRDefault="00631A8E">
      <w:pPr>
        <w:jc w:val="both"/>
        <w:rPr>
          <w:sz w:val="20"/>
          <w:szCs w:val="20"/>
        </w:rPr>
      </w:pPr>
    </w:p>
    <w:p w14:paraId="7477F770" w14:textId="77777777" w:rsidR="00631A8E" w:rsidRDefault="002818B9">
      <w:pPr>
        <w:rPr>
          <w:sz w:val="20"/>
          <w:szCs w:val="20"/>
          <w:highlight w:val="white"/>
        </w:rPr>
      </w:pPr>
      <w:r>
        <w:rPr>
          <w:sz w:val="20"/>
          <w:szCs w:val="20"/>
          <w:highlight w:val="white"/>
        </w:rPr>
        <w:t>6.</w:t>
      </w:r>
      <w:r>
        <w:rPr>
          <w:rFonts w:ascii="Cambria" w:eastAsia="Cambria" w:hAnsi="Cambria" w:cs="Cambria"/>
          <w:sz w:val="20"/>
          <w:szCs w:val="20"/>
          <w:highlight w:val="white"/>
        </w:rPr>
        <w:t xml:space="preserve"> </w:t>
      </w:r>
      <w:r>
        <w:rPr>
          <w:sz w:val="20"/>
          <w:szCs w:val="20"/>
          <w:highlight w:val="white"/>
        </w:rPr>
        <w:t>Realizar 7 informes de gestión del Sistema de Alertas Tempranas Ambientales de Bogotá -SATAB aire-</w:t>
      </w:r>
    </w:p>
    <w:p w14:paraId="7477F771" w14:textId="77777777" w:rsidR="00631A8E" w:rsidRDefault="00631A8E">
      <w:pPr>
        <w:rPr>
          <w:sz w:val="20"/>
          <w:szCs w:val="20"/>
        </w:rPr>
      </w:pPr>
    </w:p>
    <w:p w14:paraId="7477F772" w14:textId="77777777" w:rsidR="00631A8E" w:rsidRDefault="002818B9">
      <w:pPr>
        <w:pBdr>
          <w:top w:val="nil"/>
          <w:left w:val="nil"/>
          <w:bottom w:val="nil"/>
          <w:right w:val="nil"/>
          <w:between w:val="nil"/>
        </w:pBdr>
        <w:jc w:val="both"/>
        <w:rPr>
          <w:sz w:val="20"/>
          <w:szCs w:val="20"/>
        </w:rPr>
      </w:pPr>
      <w:r>
        <w:rPr>
          <w:sz w:val="20"/>
          <w:szCs w:val="20"/>
        </w:rPr>
        <w:t>Esta actividad comprende el reporte de la planificación e implementación de acciones en marco de la gestión del riesgo de exposición a la contaminación atmosférica e involucra entre sus líneas estratégicas el fortalecimiento de los instrumentos como el Índice Bogotano de Calidad del Aire y Riesgo en Salud -IBOCA- así como la implementación su estrategia pedagógica y comunicacional, la actualización periódica del Plan de Contingencia para la atención de alertas y emergencias por contaminación atmosférica, la</w:t>
      </w:r>
      <w:r>
        <w:rPr>
          <w:sz w:val="20"/>
          <w:szCs w:val="20"/>
        </w:rPr>
        <w:t xml:space="preserve"> ejecución de los proyectos 34 Diagnóstico ambiental de las mediciones de black carbon, 40 Fortalecimiento de los instrumentos para la gestión del riesgo por contaminación atmosférica, 41 Implementación de la red colaborativa de sensores de bajo costo para Bogotá, 42 Desarrollo de la estrategia de gobernanza del aire del Plan Estratégico para la gestión integral de la calidad del aire de Bogotá 2030, así como la declaración, seguimiento y articulación interinstitucional para la atención de alertas y emergen</w:t>
      </w:r>
      <w:r>
        <w:rPr>
          <w:sz w:val="20"/>
          <w:szCs w:val="20"/>
        </w:rPr>
        <w:t>cias por contaminación atmosférica en el marco del Sistema Distrital de Gestión del Riesgo</w:t>
      </w:r>
    </w:p>
    <w:p w14:paraId="7477F773" w14:textId="77777777" w:rsidR="00631A8E" w:rsidRDefault="00631A8E">
      <w:pPr>
        <w:jc w:val="both"/>
        <w:rPr>
          <w:sz w:val="20"/>
          <w:szCs w:val="20"/>
        </w:rPr>
      </w:pPr>
    </w:p>
    <w:p w14:paraId="7477F774" w14:textId="77777777" w:rsidR="00631A8E" w:rsidRDefault="002818B9">
      <w:pPr>
        <w:rPr>
          <w:sz w:val="20"/>
          <w:szCs w:val="20"/>
        </w:rPr>
      </w:pPr>
      <w:r>
        <w:rPr>
          <w:sz w:val="20"/>
          <w:szCs w:val="20"/>
        </w:rPr>
        <w:t>En este sentido el informe contendrá:</w:t>
      </w:r>
    </w:p>
    <w:p w14:paraId="7477F775" w14:textId="77777777" w:rsidR="00631A8E" w:rsidRDefault="00631A8E">
      <w:pPr>
        <w:rPr>
          <w:sz w:val="20"/>
          <w:szCs w:val="20"/>
        </w:rPr>
      </w:pPr>
    </w:p>
    <w:p w14:paraId="7477F776" w14:textId="77777777" w:rsidR="00631A8E" w:rsidRDefault="002818B9">
      <w:pPr>
        <w:numPr>
          <w:ilvl w:val="0"/>
          <w:numId w:val="20"/>
        </w:numPr>
        <w:pBdr>
          <w:top w:val="nil"/>
          <w:left w:val="nil"/>
          <w:bottom w:val="nil"/>
          <w:right w:val="nil"/>
          <w:between w:val="nil"/>
        </w:pBdr>
        <w:rPr>
          <w:color w:val="000000"/>
          <w:sz w:val="20"/>
          <w:szCs w:val="20"/>
        </w:rPr>
      </w:pPr>
      <w:r>
        <w:rPr>
          <w:sz w:val="20"/>
          <w:szCs w:val="20"/>
        </w:rPr>
        <w:t>Reporte de la gestión del riesgo por contaminación atmosférica (atención a los episodios de contaminación atmosférica, actualización del IBOCA e implementación de su estrategia pedagógica y comunicacional)</w:t>
      </w:r>
    </w:p>
    <w:p w14:paraId="7477F777" w14:textId="77777777" w:rsidR="00631A8E" w:rsidRDefault="002818B9">
      <w:pPr>
        <w:numPr>
          <w:ilvl w:val="0"/>
          <w:numId w:val="20"/>
        </w:numPr>
        <w:pBdr>
          <w:top w:val="nil"/>
          <w:left w:val="nil"/>
          <w:bottom w:val="nil"/>
          <w:right w:val="nil"/>
          <w:between w:val="nil"/>
        </w:pBdr>
        <w:rPr>
          <w:color w:val="000000"/>
          <w:sz w:val="20"/>
          <w:szCs w:val="20"/>
        </w:rPr>
      </w:pPr>
      <w:r>
        <w:rPr>
          <w:sz w:val="20"/>
          <w:szCs w:val="20"/>
        </w:rPr>
        <w:t>Reporte de avance en los proyectos 34, 40, 41 y 42</w:t>
      </w:r>
    </w:p>
    <w:p w14:paraId="7477F778" w14:textId="77777777" w:rsidR="00631A8E" w:rsidRDefault="00631A8E">
      <w:pPr>
        <w:rPr>
          <w:sz w:val="20"/>
          <w:szCs w:val="20"/>
        </w:rPr>
      </w:pPr>
    </w:p>
    <w:p w14:paraId="7477F779" w14:textId="77777777" w:rsidR="00631A8E" w:rsidRDefault="002818B9">
      <w:pPr>
        <w:rPr>
          <w:sz w:val="20"/>
          <w:szCs w:val="20"/>
        </w:rPr>
      </w:pPr>
      <w:r>
        <w:rPr>
          <w:sz w:val="20"/>
          <w:szCs w:val="20"/>
        </w:rPr>
        <w:t xml:space="preserve">7.  Realizar 7 informes sobre las acciones de gestión realizadas frente a incendios forestales de la ciudad y la región, y los resultados de la modelación de </w:t>
      </w:r>
      <w:proofErr w:type="gramStart"/>
      <w:r>
        <w:rPr>
          <w:sz w:val="20"/>
          <w:szCs w:val="20"/>
        </w:rPr>
        <w:t>los mismos</w:t>
      </w:r>
      <w:proofErr w:type="gramEnd"/>
      <w:r>
        <w:rPr>
          <w:sz w:val="20"/>
          <w:szCs w:val="20"/>
        </w:rPr>
        <w:t xml:space="preserve"> incluyendo la estimación de sus impactos en la calidad del aire de Bogotá</w:t>
      </w:r>
    </w:p>
    <w:p w14:paraId="7477F77A" w14:textId="77777777" w:rsidR="00631A8E" w:rsidRDefault="00631A8E">
      <w:pPr>
        <w:jc w:val="both"/>
        <w:rPr>
          <w:sz w:val="20"/>
          <w:szCs w:val="20"/>
        </w:rPr>
      </w:pPr>
    </w:p>
    <w:p w14:paraId="7477F77B" w14:textId="77777777" w:rsidR="00631A8E" w:rsidRDefault="00631A8E">
      <w:pPr>
        <w:rPr>
          <w:sz w:val="20"/>
          <w:szCs w:val="20"/>
        </w:rPr>
      </w:pPr>
    </w:p>
    <w:p w14:paraId="7477F77C" w14:textId="77777777" w:rsidR="00631A8E" w:rsidRDefault="002818B9">
      <w:pPr>
        <w:jc w:val="both"/>
        <w:rPr>
          <w:sz w:val="20"/>
          <w:szCs w:val="20"/>
        </w:rPr>
      </w:pPr>
      <w:r>
        <w:rPr>
          <w:sz w:val="20"/>
          <w:szCs w:val="20"/>
        </w:rPr>
        <w:t xml:space="preserve">Esta actividad comprende acciones de monitoreo (satelital) y gestión que se puedan desarrollar en el marco del accionar de la subdirección considerando los incendios forestales, regionales y locales, como un factor altamente incidente en el deterioro de la calidad del aire de la ciudad </w:t>
      </w:r>
    </w:p>
    <w:p w14:paraId="7477F77D" w14:textId="77777777" w:rsidR="00631A8E" w:rsidRDefault="00631A8E">
      <w:pPr>
        <w:jc w:val="both"/>
        <w:rPr>
          <w:sz w:val="20"/>
          <w:szCs w:val="20"/>
        </w:rPr>
      </w:pPr>
    </w:p>
    <w:p w14:paraId="7477F77E" w14:textId="77777777" w:rsidR="00631A8E" w:rsidRDefault="002818B9">
      <w:pPr>
        <w:jc w:val="both"/>
        <w:rPr>
          <w:sz w:val="20"/>
          <w:szCs w:val="20"/>
        </w:rPr>
      </w:pPr>
      <w:r>
        <w:rPr>
          <w:sz w:val="20"/>
          <w:szCs w:val="20"/>
        </w:rPr>
        <w:t>En este sentido los informes contendrán</w:t>
      </w:r>
    </w:p>
    <w:p w14:paraId="7477F77F" w14:textId="77777777" w:rsidR="00631A8E" w:rsidRDefault="002818B9">
      <w:pPr>
        <w:jc w:val="both"/>
        <w:rPr>
          <w:sz w:val="20"/>
          <w:szCs w:val="20"/>
        </w:rPr>
      </w:pPr>
      <w:r>
        <w:rPr>
          <w:sz w:val="20"/>
          <w:szCs w:val="20"/>
        </w:rPr>
        <w:t>- Acciones de gestión realizadas</w:t>
      </w:r>
    </w:p>
    <w:p w14:paraId="7477F780" w14:textId="77777777" w:rsidR="00631A8E" w:rsidRDefault="002818B9">
      <w:pPr>
        <w:rPr>
          <w:sz w:val="20"/>
          <w:szCs w:val="20"/>
        </w:rPr>
      </w:pPr>
      <w:r>
        <w:rPr>
          <w:sz w:val="20"/>
          <w:szCs w:val="20"/>
        </w:rPr>
        <w:t xml:space="preserve">- Resultados de modelos de la incidencia de los incendios locales y regionales. </w:t>
      </w:r>
    </w:p>
    <w:p w14:paraId="7477F781" w14:textId="77777777" w:rsidR="00631A8E" w:rsidRDefault="002818B9">
      <w:pPr>
        <w:rPr>
          <w:sz w:val="20"/>
          <w:szCs w:val="20"/>
        </w:rPr>
      </w:pPr>
      <w:r>
        <w:rPr>
          <w:sz w:val="20"/>
          <w:szCs w:val="20"/>
        </w:rPr>
        <w:t>- Estimaciones de los impactos de los incendios en la calidad del aire de Bogotá</w:t>
      </w:r>
    </w:p>
    <w:p w14:paraId="7477F782" w14:textId="77777777" w:rsidR="00631A8E" w:rsidRDefault="00631A8E">
      <w:pPr>
        <w:rPr>
          <w:sz w:val="20"/>
          <w:szCs w:val="20"/>
        </w:rPr>
      </w:pPr>
    </w:p>
    <w:p w14:paraId="7477F783" w14:textId="77777777" w:rsidR="00631A8E" w:rsidRDefault="002818B9">
      <w:pPr>
        <w:jc w:val="both"/>
        <w:rPr>
          <w:sz w:val="20"/>
          <w:szCs w:val="20"/>
          <w:highlight w:val="white"/>
        </w:rPr>
      </w:pPr>
      <w:r>
        <w:rPr>
          <w:sz w:val="20"/>
          <w:szCs w:val="20"/>
          <w:highlight w:val="white"/>
        </w:rPr>
        <w:t>8. Realizar 7 informes sobre las acciones de evaluación, control y seguimiento a las Fuentes Fijas realizadas en el perímetro Urbano de Bogotá</w:t>
      </w:r>
    </w:p>
    <w:p w14:paraId="7477F784" w14:textId="77777777" w:rsidR="00631A8E" w:rsidRDefault="00631A8E">
      <w:pPr>
        <w:jc w:val="both"/>
        <w:rPr>
          <w:sz w:val="20"/>
          <w:szCs w:val="20"/>
          <w:highlight w:val="white"/>
        </w:rPr>
      </w:pPr>
    </w:p>
    <w:p w14:paraId="7477F785" w14:textId="77777777" w:rsidR="00631A8E" w:rsidRDefault="002818B9">
      <w:pPr>
        <w:jc w:val="both"/>
        <w:rPr>
          <w:sz w:val="20"/>
          <w:szCs w:val="20"/>
        </w:rPr>
      </w:pPr>
      <w:r>
        <w:rPr>
          <w:color w:val="222222"/>
          <w:sz w:val="20"/>
          <w:szCs w:val="20"/>
          <w:highlight w:val="white"/>
        </w:rPr>
        <w:t>Esta actividad comprende el reporte de las acciones realizadas en marco del ejercicio de la autoridad ambiental asociado al control de fuentes fijas de emisiones atmosféricas que operan en la ciudad de Bogotá, comprende entre otras: la evaluación de permiso de emisiones, la evaluación de planes de contingencia para sistemas de control de emisiones, la evaluación de estudios de emisiones con miras a verificar el cumplimiento normativo, la evaluación de estudios de Calidad del Aire, el acompañamientos para mu</w:t>
      </w:r>
      <w:r>
        <w:rPr>
          <w:color w:val="222222"/>
          <w:sz w:val="20"/>
          <w:szCs w:val="20"/>
          <w:highlight w:val="white"/>
        </w:rPr>
        <w:t>estreo Isocinético y/o determinación de fuentes fijas, la verificación a la aplicación del procedimiento de la Resolución 1541 de 2013 para determinar viabilidad técnica de solicitud de PRIO (Plan para la reducción de olores ofensivos) a aquellas industrias o procesos generadores de olores ofensivos, la evaluación de PRIO, visitas técnicas a fuentes fijas, operativos de control, atención de quejas y participación en mesas ciudadanas, controles realizados en zonas de importancia para la calidad del aire, com</w:t>
      </w:r>
      <w:r>
        <w:rPr>
          <w:color w:val="222222"/>
          <w:sz w:val="20"/>
          <w:szCs w:val="20"/>
          <w:highlight w:val="white"/>
        </w:rPr>
        <w:t>o es la Zona Sur Occidental de la ciudad.</w:t>
      </w:r>
    </w:p>
    <w:p w14:paraId="7477F786" w14:textId="77777777" w:rsidR="00631A8E" w:rsidRDefault="00631A8E">
      <w:pPr>
        <w:jc w:val="both"/>
        <w:rPr>
          <w:sz w:val="20"/>
          <w:szCs w:val="20"/>
        </w:rPr>
      </w:pPr>
    </w:p>
    <w:p w14:paraId="7477F787" w14:textId="77777777" w:rsidR="00631A8E" w:rsidRDefault="002818B9">
      <w:pPr>
        <w:jc w:val="both"/>
        <w:rPr>
          <w:sz w:val="20"/>
          <w:szCs w:val="20"/>
        </w:rPr>
      </w:pPr>
      <w:r>
        <w:rPr>
          <w:sz w:val="20"/>
          <w:szCs w:val="20"/>
        </w:rPr>
        <w:t>Y en este sentido reportará dentro de los informes:</w:t>
      </w:r>
    </w:p>
    <w:p w14:paraId="7477F788" w14:textId="77777777" w:rsidR="00631A8E" w:rsidRDefault="00631A8E">
      <w:pPr>
        <w:jc w:val="both"/>
        <w:rPr>
          <w:sz w:val="20"/>
          <w:szCs w:val="20"/>
        </w:rPr>
      </w:pPr>
    </w:p>
    <w:p w14:paraId="7477F789" w14:textId="77777777" w:rsidR="00631A8E" w:rsidRDefault="002818B9">
      <w:pPr>
        <w:numPr>
          <w:ilvl w:val="0"/>
          <w:numId w:val="18"/>
        </w:numPr>
        <w:jc w:val="both"/>
        <w:rPr>
          <w:color w:val="222222"/>
          <w:sz w:val="20"/>
          <w:szCs w:val="20"/>
          <w:highlight w:val="white"/>
        </w:rPr>
      </w:pPr>
      <w:r>
        <w:rPr>
          <w:color w:val="222222"/>
          <w:sz w:val="20"/>
          <w:szCs w:val="20"/>
          <w:highlight w:val="white"/>
        </w:rPr>
        <w:t>Número de actuaciones técnicas (conceptos de evaluación e informes).</w:t>
      </w:r>
    </w:p>
    <w:p w14:paraId="7477F78A" w14:textId="77777777" w:rsidR="00631A8E" w:rsidRDefault="002818B9">
      <w:pPr>
        <w:numPr>
          <w:ilvl w:val="0"/>
          <w:numId w:val="18"/>
        </w:numPr>
        <w:jc w:val="both"/>
        <w:rPr>
          <w:color w:val="222222"/>
          <w:sz w:val="20"/>
          <w:szCs w:val="20"/>
          <w:highlight w:val="white"/>
        </w:rPr>
      </w:pPr>
      <w:r>
        <w:rPr>
          <w:color w:val="222222"/>
          <w:sz w:val="20"/>
          <w:szCs w:val="20"/>
          <w:highlight w:val="white"/>
        </w:rPr>
        <w:t>Número de radicados atendidos.</w:t>
      </w:r>
    </w:p>
    <w:p w14:paraId="7477F78B" w14:textId="77777777" w:rsidR="00631A8E" w:rsidRDefault="002818B9">
      <w:pPr>
        <w:numPr>
          <w:ilvl w:val="0"/>
          <w:numId w:val="18"/>
        </w:numPr>
        <w:jc w:val="both"/>
        <w:rPr>
          <w:color w:val="222222"/>
          <w:sz w:val="20"/>
          <w:szCs w:val="20"/>
          <w:highlight w:val="white"/>
        </w:rPr>
      </w:pPr>
      <w:r>
        <w:rPr>
          <w:color w:val="222222"/>
          <w:sz w:val="20"/>
          <w:szCs w:val="20"/>
          <w:highlight w:val="white"/>
        </w:rPr>
        <w:t>Número de Quejas atendidas relacionadas con emisiones atmosféricas por fuentes fijas"</w:t>
      </w:r>
    </w:p>
    <w:p w14:paraId="7477F78C" w14:textId="77777777" w:rsidR="00631A8E" w:rsidRDefault="002818B9">
      <w:pPr>
        <w:numPr>
          <w:ilvl w:val="0"/>
          <w:numId w:val="18"/>
        </w:numPr>
        <w:jc w:val="both"/>
        <w:rPr>
          <w:color w:val="222222"/>
          <w:sz w:val="20"/>
          <w:szCs w:val="20"/>
        </w:rPr>
      </w:pPr>
      <w:r>
        <w:rPr>
          <w:color w:val="222222"/>
          <w:sz w:val="20"/>
          <w:szCs w:val="20"/>
          <w:highlight w:val="white"/>
        </w:rPr>
        <w:t>Número de vistas por localidad</w:t>
      </w:r>
    </w:p>
    <w:p w14:paraId="7477F78D" w14:textId="77777777" w:rsidR="00631A8E" w:rsidRDefault="002818B9">
      <w:pPr>
        <w:numPr>
          <w:ilvl w:val="0"/>
          <w:numId w:val="18"/>
        </w:numPr>
        <w:shd w:val="clear" w:color="auto" w:fill="FFFFFF"/>
        <w:jc w:val="both"/>
        <w:rPr>
          <w:sz w:val="20"/>
          <w:szCs w:val="20"/>
        </w:rPr>
      </w:pPr>
      <w:r>
        <w:rPr>
          <w:color w:val="222222"/>
          <w:sz w:val="20"/>
          <w:szCs w:val="20"/>
        </w:rPr>
        <w:t>Número de mesas ciudadanas y reporte</w:t>
      </w:r>
      <w:r>
        <w:rPr>
          <w:sz w:val="20"/>
          <w:szCs w:val="20"/>
        </w:rPr>
        <w:t xml:space="preserve"> de actividades</w:t>
      </w:r>
    </w:p>
    <w:p w14:paraId="7477F78E" w14:textId="77777777" w:rsidR="00631A8E" w:rsidRDefault="00631A8E">
      <w:pPr>
        <w:jc w:val="both"/>
        <w:rPr>
          <w:sz w:val="20"/>
          <w:szCs w:val="20"/>
        </w:rPr>
      </w:pPr>
    </w:p>
    <w:p w14:paraId="7477F78F" w14:textId="77777777" w:rsidR="00631A8E" w:rsidRDefault="002818B9">
      <w:pPr>
        <w:jc w:val="both"/>
        <w:rPr>
          <w:sz w:val="20"/>
          <w:szCs w:val="20"/>
        </w:rPr>
      </w:pPr>
      <w:r>
        <w:rPr>
          <w:sz w:val="20"/>
          <w:szCs w:val="20"/>
          <w:highlight w:val="white"/>
        </w:rPr>
        <w:t xml:space="preserve">9. </w:t>
      </w:r>
      <w:r>
        <w:rPr>
          <w:sz w:val="20"/>
          <w:szCs w:val="20"/>
        </w:rPr>
        <w:t>Realizar 7 informes sobre la evaluación control y seguimiento a Fuentes móviles, incluidos los CDAs</w:t>
      </w:r>
    </w:p>
    <w:p w14:paraId="7477F790" w14:textId="77777777" w:rsidR="00631A8E" w:rsidRDefault="00631A8E">
      <w:pPr>
        <w:jc w:val="both"/>
        <w:rPr>
          <w:sz w:val="20"/>
          <w:szCs w:val="20"/>
        </w:rPr>
      </w:pPr>
    </w:p>
    <w:p w14:paraId="7477F791" w14:textId="77777777" w:rsidR="00631A8E" w:rsidRDefault="002818B9">
      <w:pPr>
        <w:jc w:val="both"/>
        <w:rPr>
          <w:rFonts w:ascii="Arial" w:eastAsia="Arial" w:hAnsi="Arial" w:cs="Arial"/>
          <w:sz w:val="22"/>
          <w:szCs w:val="22"/>
          <w:highlight w:val="white"/>
        </w:rPr>
      </w:pPr>
      <w:r>
        <w:rPr>
          <w:color w:val="222222"/>
          <w:sz w:val="20"/>
          <w:szCs w:val="20"/>
          <w:highlight w:val="white"/>
        </w:rPr>
        <w:t>Esta actividad comprende el reporte de las acciones realizadas en marco del ejercicio de la autoridad ambiental asociado al control de fuentes móviles  que incluye entre otras acciones:  la evaluación y seguimiento a los Centros de Diagnóstico Automotor- CDA en la ciudad, la evaluación a los concesionarios de vehículos nuevos en la ciudad, la revisión de las flotas de vehículos inscritas en el Programa de Autorregulación, el desarrollo del programa de Etiquetado Vehicular Ambiental, visitas técnicas a conce</w:t>
      </w:r>
      <w:r>
        <w:rPr>
          <w:color w:val="222222"/>
          <w:sz w:val="20"/>
          <w:szCs w:val="20"/>
          <w:highlight w:val="white"/>
        </w:rPr>
        <w:t>sionarios de maquinaria amarilla, la atención de quejas, participación en Mesas ciudadanas, atención de los requerimientos ambientales enviados por los usuarios, el desarrollo de nuevos métodos de medición de emisiones en vehículos y la continuación del programa de carga liviana, entre otras</w:t>
      </w:r>
    </w:p>
    <w:p w14:paraId="7477F792" w14:textId="77777777" w:rsidR="00631A8E" w:rsidRDefault="00631A8E">
      <w:pPr>
        <w:jc w:val="both"/>
        <w:rPr>
          <w:rFonts w:ascii="Arial" w:eastAsia="Arial" w:hAnsi="Arial" w:cs="Arial"/>
          <w:sz w:val="22"/>
          <w:szCs w:val="22"/>
          <w:highlight w:val="white"/>
        </w:rPr>
      </w:pPr>
    </w:p>
    <w:p w14:paraId="7477F793" w14:textId="77777777" w:rsidR="00631A8E" w:rsidRDefault="002818B9">
      <w:pPr>
        <w:jc w:val="both"/>
        <w:rPr>
          <w:sz w:val="20"/>
          <w:szCs w:val="20"/>
        </w:rPr>
      </w:pPr>
      <w:r>
        <w:rPr>
          <w:sz w:val="20"/>
          <w:szCs w:val="20"/>
        </w:rPr>
        <w:t>En ese sentido los informes incluirán:</w:t>
      </w:r>
    </w:p>
    <w:p w14:paraId="7477F794" w14:textId="77777777" w:rsidR="00631A8E" w:rsidRDefault="002818B9">
      <w:pPr>
        <w:numPr>
          <w:ilvl w:val="0"/>
          <w:numId w:val="18"/>
        </w:numPr>
        <w:jc w:val="both"/>
        <w:rPr>
          <w:sz w:val="20"/>
          <w:szCs w:val="20"/>
        </w:rPr>
      </w:pPr>
      <w:r>
        <w:rPr>
          <w:color w:val="222222"/>
          <w:sz w:val="20"/>
          <w:szCs w:val="20"/>
          <w:highlight w:val="white"/>
        </w:rPr>
        <w:t>Número de visitas a CDA y Concesionarios</w:t>
      </w:r>
    </w:p>
    <w:p w14:paraId="7477F795" w14:textId="77777777" w:rsidR="00631A8E" w:rsidRDefault="002818B9">
      <w:pPr>
        <w:numPr>
          <w:ilvl w:val="0"/>
          <w:numId w:val="18"/>
        </w:numPr>
        <w:jc w:val="both"/>
        <w:rPr>
          <w:sz w:val="20"/>
          <w:szCs w:val="20"/>
        </w:rPr>
      </w:pPr>
      <w:r>
        <w:rPr>
          <w:color w:val="222222"/>
          <w:sz w:val="20"/>
          <w:szCs w:val="20"/>
          <w:highlight w:val="white"/>
        </w:rPr>
        <w:t>Número de flotas inscritas en el programa de Autorregulación</w:t>
      </w:r>
    </w:p>
    <w:p w14:paraId="7477F796" w14:textId="77777777" w:rsidR="00631A8E" w:rsidRDefault="002818B9">
      <w:pPr>
        <w:numPr>
          <w:ilvl w:val="0"/>
          <w:numId w:val="18"/>
        </w:numPr>
        <w:jc w:val="both"/>
        <w:rPr>
          <w:sz w:val="20"/>
          <w:szCs w:val="20"/>
        </w:rPr>
      </w:pPr>
      <w:r>
        <w:rPr>
          <w:color w:val="222222"/>
          <w:sz w:val="20"/>
          <w:szCs w:val="20"/>
          <w:highlight w:val="white"/>
        </w:rPr>
        <w:t>Número de actuaciones técnicas (conceptos e informes).</w:t>
      </w:r>
    </w:p>
    <w:p w14:paraId="7477F797" w14:textId="77777777" w:rsidR="00631A8E" w:rsidRDefault="002818B9">
      <w:pPr>
        <w:numPr>
          <w:ilvl w:val="0"/>
          <w:numId w:val="18"/>
        </w:numPr>
        <w:jc w:val="both"/>
        <w:rPr>
          <w:sz w:val="20"/>
          <w:szCs w:val="20"/>
        </w:rPr>
      </w:pPr>
      <w:r>
        <w:rPr>
          <w:color w:val="222222"/>
          <w:sz w:val="20"/>
          <w:szCs w:val="20"/>
          <w:highlight w:val="white"/>
        </w:rPr>
        <w:t>Número de radicados atendidos.</w:t>
      </w:r>
    </w:p>
    <w:p w14:paraId="7477F798" w14:textId="77777777" w:rsidR="00631A8E" w:rsidRDefault="002818B9">
      <w:pPr>
        <w:numPr>
          <w:ilvl w:val="0"/>
          <w:numId w:val="18"/>
        </w:numPr>
        <w:jc w:val="both"/>
        <w:rPr>
          <w:sz w:val="20"/>
          <w:szCs w:val="20"/>
        </w:rPr>
      </w:pPr>
      <w:r>
        <w:rPr>
          <w:color w:val="222222"/>
          <w:sz w:val="20"/>
          <w:szCs w:val="20"/>
          <w:highlight w:val="white"/>
        </w:rPr>
        <w:t>Número de Quejas atendidas relacionadas con emisiones atmosféricas por fuentes móviles</w:t>
      </w:r>
    </w:p>
    <w:p w14:paraId="7477F799" w14:textId="77777777" w:rsidR="00631A8E" w:rsidRDefault="00631A8E">
      <w:pPr>
        <w:jc w:val="both"/>
        <w:rPr>
          <w:sz w:val="20"/>
          <w:szCs w:val="20"/>
        </w:rPr>
      </w:pPr>
    </w:p>
    <w:p w14:paraId="7477F79A" w14:textId="77777777" w:rsidR="00631A8E" w:rsidRDefault="002818B9">
      <w:pPr>
        <w:rPr>
          <w:sz w:val="20"/>
          <w:szCs w:val="20"/>
        </w:rPr>
      </w:pPr>
      <w:r>
        <w:rPr>
          <w:sz w:val="20"/>
          <w:szCs w:val="20"/>
        </w:rPr>
        <w:t>10. Realizar 7 informes sobre evaluación, control y seguimiento de emisión de Ruido en el Perímetro urbano del DC</w:t>
      </w:r>
    </w:p>
    <w:p w14:paraId="7477F79B" w14:textId="77777777" w:rsidR="00631A8E" w:rsidRDefault="00631A8E">
      <w:pPr>
        <w:jc w:val="both"/>
        <w:rPr>
          <w:sz w:val="20"/>
          <w:szCs w:val="20"/>
        </w:rPr>
      </w:pPr>
    </w:p>
    <w:p w14:paraId="7477F79C" w14:textId="77777777" w:rsidR="00631A8E" w:rsidRDefault="002818B9">
      <w:pPr>
        <w:jc w:val="both"/>
        <w:rPr>
          <w:sz w:val="20"/>
          <w:szCs w:val="20"/>
        </w:rPr>
      </w:pPr>
      <w:r>
        <w:rPr>
          <w:sz w:val="20"/>
          <w:szCs w:val="20"/>
        </w:rPr>
        <w:t xml:space="preserve">Esta actividad comprende el reporte de las acciones realizadas en el marco del ejercicio de la autoridad ambiental asociado a las distintas acciones de evaluación, control y seguimiento a la emisión de ruido en el perímetro urbano del DC. Estas acciones, están encaminadas a la atención de peticiones, quejas reclamos y solicitudes, asociadas a contaminación acústica y emisión de ruido. Así mismo, en la evaluación de la conformidad de los informes de medición de emisión de ruido realizados por el laboratorio </w:t>
      </w:r>
      <w:r>
        <w:rPr>
          <w:sz w:val="20"/>
          <w:szCs w:val="20"/>
        </w:rPr>
        <w:t xml:space="preserve">Ambiental de la SDA en la matriz aire-emisión de ruido, incluyendo </w:t>
      </w:r>
      <w:r>
        <w:rPr>
          <w:sz w:val="20"/>
          <w:szCs w:val="20"/>
        </w:rPr>
        <w:lastRenderedPageBreak/>
        <w:t>la respuesta a peticionarios sobre los resultados de dichas visitas técnicas, además, de la evaluación de estudios de emisión de ruido radicados a la Entidad, dentro de los trámites de evaluación ambiental que tiene la Entidad, a su vez, los conceptos de seguimiento a procesos sancionatorios ambientales, y también, incluye, los conceptos de favorabilidad en el marco del Sistema Único de Gestión de Aglomeraciones –SUGA:</w:t>
      </w:r>
    </w:p>
    <w:p w14:paraId="7477F79D" w14:textId="77777777" w:rsidR="00631A8E" w:rsidRDefault="002818B9">
      <w:pPr>
        <w:jc w:val="both"/>
        <w:rPr>
          <w:sz w:val="20"/>
          <w:szCs w:val="20"/>
        </w:rPr>
      </w:pPr>
      <w:r>
        <w:rPr>
          <w:sz w:val="20"/>
          <w:szCs w:val="20"/>
        </w:rPr>
        <w:t> </w:t>
      </w:r>
    </w:p>
    <w:p w14:paraId="7477F79E" w14:textId="77777777" w:rsidR="00631A8E" w:rsidRDefault="002818B9">
      <w:pPr>
        <w:jc w:val="both"/>
        <w:rPr>
          <w:sz w:val="20"/>
          <w:szCs w:val="20"/>
        </w:rPr>
      </w:pPr>
      <w:r>
        <w:rPr>
          <w:sz w:val="20"/>
          <w:szCs w:val="20"/>
        </w:rPr>
        <w:t>Y en ese sentido reportará dentro de los informes:</w:t>
      </w:r>
    </w:p>
    <w:p w14:paraId="7477F79F"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respuestas a las PQRS y correspondencias que ingresan a la entidad por emisión de ruido y contaminación acústica</w:t>
      </w:r>
    </w:p>
    <w:p w14:paraId="7477F7A0"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evaluaciones a la conformidad de emisión de ruido firmadas</w:t>
      </w:r>
    </w:p>
    <w:p w14:paraId="7477F7A1"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respuestas a peticionarios sobre resultados de visitas técnicas de medición de emisión de ruido.</w:t>
      </w:r>
    </w:p>
    <w:p w14:paraId="7477F7A2"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evaluaciones a estudios de emisión de ruido radicados en la Entidad</w:t>
      </w:r>
    </w:p>
    <w:p w14:paraId="7477F7A3"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Conceptos de favorabilidad SUGA firmados </w:t>
      </w:r>
    </w:p>
    <w:p w14:paraId="7477F7A4" w14:textId="77777777" w:rsidR="00631A8E" w:rsidRDefault="00631A8E">
      <w:pPr>
        <w:jc w:val="both"/>
        <w:rPr>
          <w:sz w:val="20"/>
          <w:szCs w:val="20"/>
        </w:rPr>
      </w:pPr>
    </w:p>
    <w:p w14:paraId="7477F7A5" w14:textId="77777777" w:rsidR="00631A8E" w:rsidRDefault="002818B9">
      <w:pPr>
        <w:jc w:val="both"/>
        <w:rPr>
          <w:sz w:val="20"/>
          <w:szCs w:val="20"/>
        </w:rPr>
      </w:pPr>
      <w:r>
        <w:rPr>
          <w:sz w:val="20"/>
          <w:szCs w:val="20"/>
        </w:rPr>
        <w:t>11. Realizar 7 Informes sobre formulación e implementación Plan de Calidad Acústica</w:t>
      </w:r>
    </w:p>
    <w:p w14:paraId="7477F7A6" w14:textId="77777777" w:rsidR="00631A8E" w:rsidRDefault="00631A8E">
      <w:pPr>
        <w:jc w:val="both"/>
        <w:rPr>
          <w:sz w:val="20"/>
          <w:szCs w:val="20"/>
        </w:rPr>
      </w:pPr>
    </w:p>
    <w:p w14:paraId="7477F7A7" w14:textId="77777777" w:rsidR="00631A8E" w:rsidRDefault="002818B9">
      <w:pPr>
        <w:jc w:val="both"/>
        <w:rPr>
          <w:sz w:val="20"/>
          <w:szCs w:val="20"/>
        </w:rPr>
      </w:pPr>
      <w:r>
        <w:rPr>
          <w:sz w:val="20"/>
          <w:szCs w:val="20"/>
        </w:rPr>
        <w:t>Esta actividad comprende el reporte de las acciones realizadas en marco del ejercicio de la gestión que como autoridad ambiental asociado a mejorar la calidad acústica del distrito, procurando minimizar los impactos negativos que tiene la problemática asociada al ruido, involucrando acciones de trabajo mancomunado y articulado entre los actores público y privados involucrados en la mejora de la calidad acústica, por ende, esta actividad involucra entre otras acciones comunicativas, la realización de mesas d</w:t>
      </w:r>
      <w:r>
        <w:rPr>
          <w:sz w:val="20"/>
          <w:szCs w:val="20"/>
        </w:rPr>
        <w:t>e trabajo ciudadanas y de partes interesadas, y la formulación e implementación del Plan de Calidad Acústica de Bogotá-</w:t>
      </w:r>
    </w:p>
    <w:p w14:paraId="7477F7A8" w14:textId="77777777" w:rsidR="00631A8E" w:rsidRDefault="002818B9">
      <w:pPr>
        <w:jc w:val="both"/>
        <w:rPr>
          <w:sz w:val="20"/>
          <w:szCs w:val="20"/>
        </w:rPr>
      </w:pPr>
      <w:r>
        <w:rPr>
          <w:sz w:val="20"/>
          <w:szCs w:val="20"/>
        </w:rPr>
        <w:t> </w:t>
      </w:r>
    </w:p>
    <w:p w14:paraId="7477F7A9" w14:textId="77777777" w:rsidR="00631A8E" w:rsidRDefault="002818B9">
      <w:pPr>
        <w:jc w:val="both"/>
        <w:rPr>
          <w:sz w:val="20"/>
          <w:szCs w:val="20"/>
        </w:rPr>
      </w:pPr>
      <w:r>
        <w:rPr>
          <w:sz w:val="20"/>
          <w:szCs w:val="20"/>
        </w:rPr>
        <w:t>Y en ese sentido reportará dentro de los informes:</w:t>
      </w:r>
    </w:p>
    <w:p w14:paraId="7477F7AA"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mesas ciudadanas y partes interesadas realizadas relacionadas con emisión de ruido y contaminación acústica en el perímetro urbano del DC.</w:t>
      </w:r>
    </w:p>
    <w:p w14:paraId="7477F7AB"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Estrategia comunicaciones para la gestión y gobernanza del Ruido</w:t>
      </w:r>
    </w:p>
    <w:p w14:paraId="7477F7AC"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Planes de Calidad Acústica de Bogotá formulados</w:t>
      </w:r>
    </w:p>
    <w:p w14:paraId="7477F7AD"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Avance en la implementación del Plan</w:t>
      </w:r>
    </w:p>
    <w:p w14:paraId="7477F7AE" w14:textId="77777777" w:rsidR="00631A8E" w:rsidRDefault="00631A8E">
      <w:pPr>
        <w:rPr>
          <w:sz w:val="20"/>
          <w:szCs w:val="20"/>
        </w:rPr>
      </w:pPr>
    </w:p>
    <w:p w14:paraId="7477F7AF" w14:textId="77777777" w:rsidR="00631A8E" w:rsidRDefault="002818B9">
      <w:pPr>
        <w:rPr>
          <w:sz w:val="20"/>
          <w:szCs w:val="20"/>
        </w:rPr>
      </w:pPr>
      <w:r>
        <w:rPr>
          <w:sz w:val="20"/>
          <w:szCs w:val="20"/>
        </w:rPr>
        <w:t>12. Realizar 7 informes sobre evaluación, control y seguimiento a Publicidad Exterior Visual</w:t>
      </w:r>
    </w:p>
    <w:p w14:paraId="7477F7B0" w14:textId="77777777" w:rsidR="00631A8E" w:rsidRDefault="00631A8E">
      <w:pPr>
        <w:rPr>
          <w:sz w:val="20"/>
          <w:szCs w:val="20"/>
        </w:rPr>
      </w:pPr>
    </w:p>
    <w:p w14:paraId="7477F7B1" w14:textId="77777777" w:rsidR="00631A8E" w:rsidRDefault="002818B9">
      <w:pPr>
        <w:jc w:val="both"/>
        <w:rPr>
          <w:sz w:val="20"/>
          <w:szCs w:val="20"/>
        </w:rPr>
      </w:pPr>
      <w:r>
        <w:rPr>
          <w:sz w:val="20"/>
          <w:szCs w:val="20"/>
        </w:rPr>
        <w:t>Esta actividad comprende el reporte de las acciones realizadas en marco del ejercicio como autoridad ambiental asociado con la evaluación, control y seguimiento a la publicidad exterior en  Bogotá, que incluyen entre otras, la evaluación de las solicitudes de registro de PEV, la atención de peticiones, quejas, reclamos y solicitudes asociadas, operativos de control y de sensibilización, visitas técnicas de seguimiento a elementos con estructura tubular, acciones de gestión y gobernanza de la publicidad y la</w:t>
      </w:r>
      <w:r>
        <w:rPr>
          <w:sz w:val="20"/>
          <w:szCs w:val="20"/>
        </w:rPr>
        <w:t xml:space="preserve"> alimentación constante del Sistema Integrado de Publicidad Exterior Visual - SIIPEV.</w:t>
      </w:r>
    </w:p>
    <w:p w14:paraId="7477F7B2" w14:textId="77777777" w:rsidR="00631A8E" w:rsidRDefault="00631A8E">
      <w:pPr>
        <w:jc w:val="both"/>
        <w:rPr>
          <w:sz w:val="20"/>
          <w:szCs w:val="20"/>
        </w:rPr>
      </w:pPr>
    </w:p>
    <w:p w14:paraId="7477F7B3" w14:textId="77777777" w:rsidR="00631A8E" w:rsidRDefault="002818B9">
      <w:pPr>
        <w:jc w:val="both"/>
        <w:rPr>
          <w:sz w:val="20"/>
          <w:szCs w:val="20"/>
        </w:rPr>
      </w:pPr>
      <w:r>
        <w:rPr>
          <w:sz w:val="20"/>
          <w:szCs w:val="20"/>
        </w:rPr>
        <w:t>Y en ese sentido reportará dentro de los informes:</w:t>
      </w:r>
    </w:p>
    <w:p w14:paraId="7477F7B4"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solicitudes de registro firmadas</w:t>
      </w:r>
    </w:p>
    <w:p w14:paraId="7477F7B5"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respuestas a PQRs</w:t>
      </w:r>
    </w:p>
    <w:p w14:paraId="7477F7B6"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Operativos de control realizados de PEV por localidad</w:t>
      </w:r>
    </w:p>
    <w:p w14:paraId="7477F7B7"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 xml:space="preserve">Número de documentos técnicos generados producto de los operativos de control </w:t>
      </w:r>
    </w:p>
    <w:p w14:paraId="7477F7B8"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operativos de sensibilización realizados de PEV</w:t>
      </w:r>
    </w:p>
    <w:p w14:paraId="7477F7B9"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visitas de seguimiento a elementos con estructura tubular</w:t>
      </w:r>
    </w:p>
    <w:p w14:paraId="7477F7BA"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atención y participación en mesas de trabajo en materia de la publicidad</w:t>
      </w:r>
    </w:p>
    <w:p w14:paraId="7477F7BB"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actualizaciones ingresadas en el SIIPEV</w:t>
      </w:r>
    </w:p>
    <w:p w14:paraId="7477F7BC" w14:textId="77777777" w:rsidR="00631A8E" w:rsidRDefault="002818B9">
      <w:pPr>
        <w:rPr>
          <w:sz w:val="20"/>
          <w:szCs w:val="20"/>
        </w:rPr>
      </w:pPr>
      <w:r>
        <w:rPr>
          <w:sz w:val="20"/>
          <w:szCs w:val="20"/>
        </w:rPr>
        <w:lastRenderedPageBreak/>
        <w:t xml:space="preserve">13. Elaborar </w:t>
      </w:r>
      <w:proofErr w:type="gramStart"/>
      <w:r>
        <w:rPr>
          <w:sz w:val="20"/>
          <w:szCs w:val="20"/>
        </w:rPr>
        <w:t>4  Documentos</w:t>
      </w:r>
      <w:proofErr w:type="gramEnd"/>
      <w:r>
        <w:rPr>
          <w:sz w:val="20"/>
          <w:szCs w:val="20"/>
        </w:rPr>
        <w:t xml:space="preserve"> de actualización y seguimiento normativo sobre Publicidad Exterior Visual</w:t>
      </w:r>
    </w:p>
    <w:p w14:paraId="7477F7BD" w14:textId="77777777" w:rsidR="00631A8E" w:rsidRDefault="00631A8E">
      <w:pPr>
        <w:rPr>
          <w:sz w:val="20"/>
          <w:szCs w:val="20"/>
        </w:rPr>
      </w:pPr>
    </w:p>
    <w:p w14:paraId="7477F7BE" w14:textId="77777777" w:rsidR="00631A8E" w:rsidRDefault="002818B9">
      <w:pPr>
        <w:rPr>
          <w:sz w:val="20"/>
          <w:szCs w:val="20"/>
        </w:rPr>
      </w:pPr>
      <w:r>
        <w:rPr>
          <w:sz w:val="20"/>
          <w:szCs w:val="20"/>
        </w:rPr>
        <w:t xml:space="preserve">Esta actividad comprende la gestión asociada a la formulación y expedición de un instrumento normativo actualizado que responda a las condiciones actuales de la ciudad en términos de publicidad exterior visual y su seguimiento </w:t>
      </w:r>
    </w:p>
    <w:p w14:paraId="7477F7BF" w14:textId="77777777" w:rsidR="00631A8E" w:rsidRDefault="00631A8E">
      <w:pPr>
        <w:rPr>
          <w:sz w:val="20"/>
          <w:szCs w:val="20"/>
        </w:rPr>
      </w:pPr>
    </w:p>
    <w:p w14:paraId="7477F7C0" w14:textId="77777777" w:rsidR="00631A8E" w:rsidRDefault="002818B9">
      <w:pPr>
        <w:rPr>
          <w:sz w:val="20"/>
          <w:szCs w:val="20"/>
        </w:rPr>
      </w:pPr>
      <w:r>
        <w:rPr>
          <w:sz w:val="20"/>
          <w:szCs w:val="20"/>
        </w:rPr>
        <w:t>En este sentido los documentos serán:</w:t>
      </w:r>
    </w:p>
    <w:p w14:paraId="7477F7C1"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Instrumento normativo de publicidad exterior visual</w:t>
      </w:r>
    </w:p>
    <w:p w14:paraId="7477F7C2" w14:textId="77777777" w:rsidR="00631A8E" w:rsidRDefault="002818B9">
      <w:pPr>
        <w:numPr>
          <w:ilvl w:val="0"/>
          <w:numId w:val="25"/>
        </w:numPr>
        <w:pBdr>
          <w:top w:val="nil"/>
          <w:left w:val="nil"/>
          <w:bottom w:val="nil"/>
          <w:right w:val="nil"/>
          <w:between w:val="nil"/>
        </w:pBdr>
        <w:jc w:val="both"/>
        <w:rPr>
          <w:color w:val="000000"/>
          <w:sz w:val="20"/>
          <w:szCs w:val="20"/>
        </w:rPr>
      </w:pPr>
      <w:r>
        <w:rPr>
          <w:sz w:val="20"/>
          <w:szCs w:val="20"/>
        </w:rPr>
        <w:t>Informe</w:t>
      </w:r>
      <w:r>
        <w:rPr>
          <w:color w:val="000000"/>
          <w:sz w:val="20"/>
          <w:szCs w:val="20"/>
        </w:rPr>
        <w:t xml:space="preserve"> de seguimiento o alcance </w:t>
      </w:r>
    </w:p>
    <w:p w14:paraId="7477F7C3" w14:textId="77777777" w:rsidR="00631A8E" w:rsidRDefault="00631A8E">
      <w:pPr>
        <w:rPr>
          <w:sz w:val="20"/>
          <w:szCs w:val="20"/>
        </w:rPr>
      </w:pPr>
    </w:p>
    <w:p w14:paraId="7477F7C4" w14:textId="77777777" w:rsidR="00631A8E" w:rsidRDefault="002818B9">
      <w:pPr>
        <w:rPr>
          <w:sz w:val="20"/>
          <w:szCs w:val="20"/>
        </w:rPr>
      </w:pPr>
      <w:r>
        <w:rPr>
          <w:sz w:val="20"/>
          <w:szCs w:val="20"/>
        </w:rPr>
        <w:t>14. Realizar 59 informes de calidad del aire</w:t>
      </w:r>
    </w:p>
    <w:p w14:paraId="7477F7C5" w14:textId="77777777" w:rsidR="00631A8E" w:rsidRDefault="00631A8E">
      <w:pPr>
        <w:rPr>
          <w:sz w:val="20"/>
          <w:szCs w:val="20"/>
        </w:rPr>
      </w:pPr>
    </w:p>
    <w:p w14:paraId="7477F7C6" w14:textId="77777777" w:rsidR="00631A8E" w:rsidRDefault="002818B9">
      <w:pPr>
        <w:jc w:val="both"/>
        <w:rPr>
          <w:sz w:val="20"/>
          <w:szCs w:val="20"/>
        </w:rPr>
      </w:pPr>
      <w:r>
        <w:rPr>
          <w:sz w:val="20"/>
          <w:szCs w:val="20"/>
        </w:rPr>
        <w:t>Esta actividad comprende la elaboración de informes mensuales, trimestrales y anuales de calidad del aire en cumplimiento de la Resolución 2254 de 2017, incluye el resultado de las acciones realizadas para operar y mantener las estaciones de la red de monitoreo de calidad del aire, indicadores de porcentaje y captura de datos válidos y operatividad, aseguramiento metrológico, validación y análisis de datos, evaluación niveles permisibles de calidad del aire, mapas de contaminantes criterio y meteorología, p</w:t>
      </w:r>
      <w:r>
        <w:rPr>
          <w:sz w:val="20"/>
          <w:szCs w:val="20"/>
        </w:rPr>
        <w:t>rocesos administrativos y contractuales, entre otros. Así mismo el monitoreo continuo de contaminantes criterio (PM10, PM2.5, O3, SO2, NO2, CO) mediante métodos EPA, y de variables meteorológicas, cumpliendo requisitos de Acreditación y aseguramiento de calidad, y las actividades necesarias de mantenimiento preventivo y correctivo de equipos y estaciones permiten obtener y publicar datos confiables en tiempo real.</w:t>
      </w:r>
    </w:p>
    <w:p w14:paraId="7477F7C7" w14:textId="77777777" w:rsidR="00631A8E" w:rsidRDefault="00631A8E">
      <w:pPr>
        <w:jc w:val="both"/>
        <w:rPr>
          <w:sz w:val="20"/>
          <w:szCs w:val="20"/>
        </w:rPr>
      </w:pPr>
    </w:p>
    <w:p w14:paraId="7477F7C8" w14:textId="77777777" w:rsidR="00631A8E" w:rsidRDefault="002818B9">
      <w:pPr>
        <w:jc w:val="both"/>
        <w:rPr>
          <w:sz w:val="20"/>
          <w:szCs w:val="20"/>
        </w:rPr>
      </w:pPr>
      <w:r>
        <w:rPr>
          <w:sz w:val="20"/>
          <w:szCs w:val="20"/>
        </w:rPr>
        <w:t xml:space="preserve">Comprenden:  </w:t>
      </w:r>
    </w:p>
    <w:p w14:paraId="7477F7C9"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Informes mensuales, trimestrales y anuales de calidad del aire en cumplimiento de la Resolución 2254 de 2017</w:t>
      </w:r>
    </w:p>
    <w:p w14:paraId="7477F7CA" w14:textId="77777777" w:rsidR="00631A8E" w:rsidRDefault="00631A8E">
      <w:pPr>
        <w:rPr>
          <w:sz w:val="20"/>
          <w:szCs w:val="20"/>
        </w:rPr>
      </w:pPr>
    </w:p>
    <w:p w14:paraId="7477F7CB" w14:textId="77777777" w:rsidR="00631A8E" w:rsidRDefault="002818B9">
      <w:pPr>
        <w:rPr>
          <w:sz w:val="20"/>
          <w:szCs w:val="20"/>
        </w:rPr>
      </w:pPr>
      <w:r>
        <w:rPr>
          <w:sz w:val="20"/>
          <w:szCs w:val="20"/>
        </w:rPr>
        <w:t>15. Realizar 7 Informes de Gestión de la medición a emisiones atmosféricas en fuentes fijas puntuales</w:t>
      </w:r>
    </w:p>
    <w:p w14:paraId="7477F7CC" w14:textId="77777777" w:rsidR="00631A8E" w:rsidRDefault="00631A8E">
      <w:pPr>
        <w:rPr>
          <w:sz w:val="20"/>
          <w:szCs w:val="20"/>
        </w:rPr>
      </w:pPr>
    </w:p>
    <w:p w14:paraId="7477F7CD" w14:textId="77777777" w:rsidR="00631A8E" w:rsidRDefault="002818B9">
      <w:pPr>
        <w:jc w:val="both"/>
        <w:rPr>
          <w:sz w:val="20"/>
          <w:szCs w:val="20"/>
        </w:rPr>
      </w:pPr>
      <w:r>
        <w:rPr>
          <w:sz w:val="20"/>
          <w:szCs w:val="20"/>
        </w:rPr>
        <w:t xml:space="preserve">Esta actividad comprende el reporte de las acciones realizadas en marco de la medición y toma de muestras en fuentes fijas de emisiones atmosféricas, dentro de ellas el mantener en óptimas condiciones el equipamiento para la medición con el fin de asegurar la operatividad y realizar la toma </w:t>
      </w:r>
      <w:proofErr w:type="gramStart"/>
      <w:r>
        <w:rPr>
          <w:sz w:val="20"/>
          <w:szCs w:val="20"/>
        </w:rPr>
        <w:t>de  muestras</w:t>
      </w:r>
      <w:proofErr w:type="gramEnd"/>
      <w:r>
        <w:rPr>
          <w:sz w:val="20"/>
          <w:szCs w:val="20"/>
        </w:rPr>
        <w:t xml:space="preserve"> de las diferentes variables acreditadas.</w:t>
      </w:r>
    </w:p>
    <w:p w14:paraId="7477F7CE" w14:textId="77777777" w:rsidR="00631A8E" w:rsidRDefault="00631A8E">
      <w:pPr>
        <w:jc w:val="both"/>
        <w:rPr>
          <w:sz w:val="20"/>
          <w:szCs w:val="20"/>
        </w:rPr>
      </w:pPr>
    </w:p>
    <w:p w14:paraId="7477F7CF" w14:textId="77777777" w:rsidR="00631A8E" w:rsidRDefault="002818B9">
      <w:pPr>
        <w:jc w:val="both"/>
        <w:rPr>
          <w:sz w:val="20"/>
          <w:szCs w:val="20"/>
        </w:rPr>
      </w:pPr>
      <w:r>
        <w:rPr>
          <w:sz w:val="20"/>
          <w:szCs w:val="20"/>
        </w:rPr>
        <w:t xml:space="preserve">En este sentido el informe contendrá: </w:t>
      </w:r>
    </w:p>
    <w:p w14:paraId="7477F7D0" w14:textId="77777777" w:rsidR="00631A8E" w:rsidRDefault="00631A8E">
      <w:pPr>
        <w:jc w:val="both"/>
        <w:rPr>
          <w:sz w:val="20"/>
          <w:szCs w:val="20"/>
        </w:rPr>
      </w:pPr>
    </w:p>
    <w:p w14:paraId="7477F7D1"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 xml:space="preserve">Información sobre el estado del equipamiento de medición a emisiones atmosféricas en fuentes fijas </w:t>
      </w:r>
    </w:p>
    <w:p w14:paraId="7477F7D2"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muestras tomadas</w:t>
      </w:r>
    </w:p>
    <w:p w14:paraId="7477F7D3"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 xml:space="preserve">Número de fuentes fijas muestreadas por localidad </w:t>
      </w:r>
    </w:p>
    <w:p w14:paraId="7477F7D4" w14:textId="77777777" w:rsidR="00631A8E" w:rsidRDefault="00631A8E">
      <w:pPr>
        <w:rPr>
          <w:sz w:val="20"/>
          <w:szCs w:val="20"/>
        </w:rPr>
      </w:pPr>
    </w:p>
    <w:p w14:paraId="7477F7D5" w14:textId="77777777" w:rsidR="00631A8E" w:rsidRDefault="002818B9">
      <w:pPr>
        <w:rPr>
          <w:sz w:val="20"/>
          <w:szCs w:val="20"/>
        </w:rPr>
      </w:pPr>
      <w:r>
        <w:rPr>
          <w:sz w:val="20"/>
          <w:szCs w:val="20"/>
        </w:rPr>
        <w:t>16. Realizar 7 informes de gestión de la medición a emisiones atmosféricas en fuentes móviles</w:t>
      </w:r>
    </w:p>
    <w:p w14:paraId="7477F7D6" w14:textId="77777777" w:rsidR="00631A8E" w:rsidRDefault="00631A8E">
      <w:pPr>
        <w:rPr>
          <w:sz w:val="20"/>
          <w:szCs w:val="20"/>
        </w:rPr>
      </w:pPr>
    </w:p>
    <w:p w14:paraId="7477F7D7" w14:textId="77777777" w:rsidR="00631A8E" w:rsidRDefault="002818B9">
      <w:pPr>
        <w:jc w:val="both"/>
        <w:rPr>
          <w:sz w:val="20"/>
          <w:szCs w:val="20"/>
        </w:rPr>
      </w:pPr>
      <w:r>
        <w:rPr>
          <w:sz w:val="20"/>
          <w:szCs w:val="20"/>
        </w:rPr>
        <w:t>Esta actividad comprende el reporte de las acciones realizadas y los resultados obtenidos en el marco de la medición de emisiones atmosféricas en fuentes móviles, que entre otras incluye operativos en vía, atender los operativos de evaluación, control y seguimiento programados, revisión de fuentes móviles de acuerdo a las normas técnicas NTC4983, NTC4231 y NTC5365 y la medición de los límites máximos permisibles de emisión de contaminantes generados por las fuentes móviles terrestres de acuerdo con lo estab</w:t>
      </w:r>
      <w:r>
        <w:rPr>
          <w:sz w:val="20"/>
          <w:szCs w:val="20"/>
        </w:rPr>
        <w:t>lecido en la Resolución 0762 de 2022 y Resolución 2703 de 2023</w:t>
      </w:r>
    </w:p>
    <w:p w14:paraId="7477F7D8" w14:textId="77777777" w:rsidR="00631A8E" w:rsidRDefault="00631A8E">
      <w:pPr>
        <w:jc w:val="both"/>
        <w:rPr>
          <w:sz w:val="20"/>
          <w:szCs w:val="20"/>
        </w:rPr>
      </w:pPr>
    </w:p>
    <w:p w14:paraId="7477F7D9" w14:textId="77777777" w:rsidR="00631A8E" w:rsidRDefault="002818B9">
      <w:pPr>
        <w:jc w:val="both"/>
        <w:rPr>
          <w:sz w:val="20"/>
          <w:szCs w:val="20"/>
        </w:rPr>
      </w:pPr>
      <w:r>
        <w:rPr>
          <w:sz w:val="20"/>
          <w:szCs w:val="20"/>
        </w:rPr>
        <w:t>En este sentido los informes contendrán:</w:t>
      </w:r>
    </w:p>
    <w:p w14:paraId="7477F7DA" w14:textId="77777777" w:rsidR="00631A8E" w:rsidRDefault="002818B9">
      <w:pPr>
        <w:numPr>
          <w:ilvl w:val="0"/>
          <w:numId w:val="25"/>
        </w:numPr>
        <w:pBdr>
          <w:top w:val="nil"/>
          <w:left w:val="nil"/>
          <w:bottom w:val="nil"/>
          <w:right w:val="nil"/>
          <w:between w:val="nil"/>
        </w:pBdr>
        <w:jc w:val="both"/>
        <w:rPr>
          <w:sz w:val="20"/>
          <w:szCs w:val="20"/>
        </w:rPr>
      </w:pPr>
      <w:r>
        <w:rPr>
          <w:sz w:val="20"/>
          <w:szCs w:val="20"/>
        </w:rPr>
        <w:t>Número de operativos por localidad</w:t>
      </w:r>
    </w:p>
    <w:p w14:paraId="7477F7DB" w14:textId="77777777" w:rsidR="00631A8E" w:rsidRDefault="002818B9">
      <w:pPr>
        <w:numPr>
          <w:ilvl w:val="0"/>
          <w:numId w:val="25"/>
        </w:numPr>
        <w:pBdr>
          <w:top w:val="nil"/>
          <w:left w:val="nil"/>
          <w:bottom w:val="nil"/>
          <w:right w:val="nil"/>
          <w:between w:val="nil"/>
        </w:pBdr>
        <w:jc w:val="both"/>
        <w:rPr>
          <w:sz w:val="20"/>
          <w:szCs w:val="20"/>
        </w:rPr>
      </w:pPr>
      <w:r>
        <w:rPr>
          <w:sz w:val="20"/>
          <w:szCs w:val="20"/>
        </w:rPr>
        <w:lastRenderedPageBreak/>
        <w:t>Número de operativos en vía ejecutados.</w:t>
      </w:r>
    </w:p>
    <w:p w14:paraId="7477F7DC" w14:textId="77777777" w:rsidR="00631A8E" w:rsidRDefault="002818B9">
      <w:pPr>
        <w:numPr>
          <w:ilvl w:val="0"/>
          <w:numId w:val="25"/>
        </w:numPr>
        <w:pBdr>
          <w:top w:val="nil"/>
          <w:left w:val="nil"/>
          <w:bottom w:val="nil"/>
          <w:right w:val="nil"/>
          <w:between w:val="nil"/>
        </w:pBdr>
        <w:jc w:val="both"/>
        <w:rPr>
          <w:sz w:val="20"/>
          <w:szCs w:val="20"/>
        </w:rPr>
      </w:pPr>
      <w:r>
        <w:rPr>
          <w:sz w:val="20"/>
          <w:szCs w:val="20"/>
        </w:rPr>
        <w:t>Número de operativos de evaluación, control y seguimiento ejecutados: este hace referencia a los operativos ejecutados en el marco de los programas de evaluación, control y seguimiento (Requerimientos Ambientales, Autorregulación Ambiental y Seguimiento a Concesionarios)</w:t>
      </w:r>
    </w:p>
    <w:p w14:paraId="7477F7DD" w14:textId="77777777" w:rsidR="00631A8E" w:rsidRDefault="002818B9">
      <w:pPr>
        <w:numPr>
          <w:ilvl w:val="0"/>
          <w:numId w:val="25"/>
        </w:numPr>
        <w:pBdr>
          <w:top w:val="nil"/>
          <w:left w:val="nil"/>
          <w:bottom w:val="nil"/>
          <w:right w:val="nil"/>
          <w:between w:val="nil"/>
        </w:pBdr>
        <w:jc w:val="both"/>
        <w:rPr>
          <w:sz w:val="20"/>
          <w:szCs w:val="20"/>
        </w:rPr>
      </w:pPr>
      <w:r>
        <w:rPr>
          <w:sz w:val="20"/>
          <w:szCs w:val="20"/>
        </w:rPr>
        <w:t xml:space="preserve">Número de vehículos revisados. </w:t>
      </w:r>
    </w:p>
    <w:p w14:paraId="7477F7DE" w14:textId="77777777" w:rsidR="00631A8E" w:rsidRDefault="002818B9">
      <w:pPr>
        <w:numPr>
          <w:ilvl w:val="0"/>
          <w:numId w:val="25"/>
        </w:numPr>
        <w:pBdr>
          <w:top w:val="nil"/>
          <w:left w:val="nil"/>
          <w:bottom w:val="nil"/>
          <w:right w:val="nil"/>
          <w:between w:val="nil"/>
        </w:pBdr>
        <w:jc w:val="both"/>
        <w:rPr>
          <w:sz w:val="20"/>
          <w:szCs w:val="20"/>
        </w:rPr>
      </w:pPr>
      <w:r>
        <w:rPr>
          <w:sz w:val="20"/>
          <w:szCs w:val="20"/>
        </w:rPr>
        <w:t>Número de vehículos revisados por localidad.</w:t>
      </w:r>
    </w:p>
    <w:p w14:paraId="7477F7DF" w14:textId="77777777" w:rsidR="00631A8E" w:rsidRDefault="002818B9">
      <w:pPr>
        <w:numPr>
          <w:ilvl w:val="0"/>
          <w:numId w:val="25"/>
        </w:numPr>
        <w:pBdr>
          <w:top w:val="nil"/>
          <w:left w:val="nil"/>
          <w:bottom w:val="nil"/>
          <w:right w:val="nil"/>
          <w:between w:val="nil"/>
        </w:pBdr>
        <w:jc w:val="both"/>
        <w:rPr>
          <w:sz w:val="20"/>
          <w:szCs w:val="20"/>
        </w:rPr>
      </w:pPr>
      <w:r>
        <w:rPr>
          <w:sz w:val="20"/>
          <w:szCs w:val="20"/>
        </w:rPr>
        <w:t xml:space="preserve">Número de vehículos revisados por tipo de operativo o programa.   </w:t>
      </w:r>
    </w:p>
    <w:p w14:paraId="7477F7E0" w14:textId="77777777" w:rsidR="00631A8E" w:rsidRDefault="00631A8E">
      <w:pPr>
        <w:jc w:val="both"/>
        <w:rPr>
          <w:sz w:val="20"/>
          <w:szCs w:val="20"/>
        </w:rPr>
      </w:pPr>
    </w:p>
    <w:p w14:paraId="7477F7E1" w14:textId="77777777" w:rsidR="00631A8E" w:rsidRDefault="002818B9">
      <w:pPr>
        <w:jc w:val="both"/>
        <w:rPr>
          <w:sz w:val="20"/>
          <w:szCs w:val="20"/>
          <w:highlight w:val="white"/>
        </w:rPr>
      </w:pPr>
      <w:r>
        <w:rPr>
          <w:sz w:val="20"/>
          <w:szCs w:val="20"/>
          <w:highlight w:val="white"/>
        </w:rPr>
        <w:t>17. Realizar 7 informes de gestión sobre la operación de la red de monitoreo de ruido ambiental de Bogotá</w:t>
      </w:r>
    </w:p>
    <w:p w14:paraId="7477F7E2" w14:textId="77777777" w:rsidR="00631A8E" w:rsidRDefault="00631A8E">
      <w:pPr>
        <w:jc w:val="both"/>
        <w:rPr>
          <w:sz w:val="20"/>
          <w:szCs w:val="20"/>
          <w:highlight w:val="cyan"/>
        </w:rPr>
      </w:pPr>
    </w:p>
    <w:p w14:paraId="7477F7E3" w14:textId="77777777" w:rsidR="00631A8E" w:rsidRDefault="002818B9">
      <w:pPr>
        <w:jc w:val="both"/>
        <w:rPr>
          <w:sz w:val="20"/>
          <w:szCs w:val="20"/>
          <w:highlight w:val="white"/>
        </w:rPr>
      </w:pPr>
      <w:r>
        <w:rPr>
          <w:sz w:val="20"/>
          <w:szCs w:val="20"/>
          <w:highlight w:val="white"/>
        </w:rPr>
        <w:t xml:space="preserve">Esta actividad comprende el reporte de acciones para operar, mantener y ampliar la Red de Monitoreo de Ruido Ambiental de Bogotá (RMRAB) para el análisis de la calidad acústica en el Distrito, garantizando una representatividad temporal de los datos superior al 75%  </w:t>
      </w:r>
    </w:p>
    <w:p w14:paraId="7477F7E4" w14:textId="77777777" w:rsidR="00631A8E" w:rsidRDefault="00631A8E">
      <w:pPr>
        <w:jc w:val="both"/>
        <w:rPr>
          <w:sz w:val="20"/>
          <w:szCs w:val="20"/>
          <w:highlight w:val="white"/>
        </w:rPr>
      </w:pPr>
    </w:p>
    <w:p w14:paraId="7477F7E5" w14:textId="77777777" w:rsidR="00631A8E" w:rsidRDefault="002818B9">
      <w:pPr>
        <w:jc w:val="both"/>
        <w:rPr>
          <w:sz w:val="20"/>
          <w:szCs w:val="20"/>
          <w:highlight w:val="white"/>
        </w:rPr>
      </w:pPr>
      <w:r>
        <w:rPr>
          <w:sz w:val="20"/>
          <w:szCs w:val="20"/>
          <w:highlight w:val="white"/>
        </w:rPr>
        <w:t>En este sentido los informes contendrán:</w:t>
      </w:r>
    </w:p>
    <w:p w14:paraId="7477F7E6" w14:textId="77777777" w:rsidR="00631A8E" w:rsidRDefault="002818B9">
      <w:pPr>
        <w:numPr>
          <w:ilvl w:val="0"/>
          <w:numId w:val="5"/>
        </w:numPr>
        <w:jc w:val="both"/>
        <w:rPr>
          <w:sz w:val="20"/>
          <w:szCs w:val="20"/>
          <w:highlight w:val="white"/>
        </w:rPr>
      </w:pPr>
      <w:r>
        <w:rPr>
          <w:sz w:val="20"/>
          <w:szCs w:val="20"/>
          <w:highlight w:val="white"/>
        </w:rPr>
        <w:t>Acciones de operación, mantenimiento y/o ampliación la Red de Monitoreo de Ruido Ambiental de Bogotá (RMRAB)</w:t>
      </w:r>
    </w:p>
    <w:p w14:paraId="7477F7E7" w14:textId="77777777" w:rsidR="00631A8E" w:rsidRDefault="002818B9">
      <w:pPr>
        <w:numPr>
          <w:ilvl w:val="0"/>
          <w:numId w:val="5"/>
        </w:numPr>
        <w:jc w:val="both"/>
        <w:rPr>
          <w:sz w:val="20"/>
          <w:szCs w:val="20"/>
          <w:highlight w:val="white"/>
        </w:rPr>
      </w:pPr>
      <w:r>
        <w:rPr>
          <w:sz w:val="20"/>
          <w:szCs w:val="20"/>
          <w:highlight w:val="white"/>
        </w:rPr>
        <w:t xml:space="preserve">Análisis de datos recolectados con una representatividad temporal superior al 75% </w:t>
      </w:r>
    </w:p>
    <w:p w14:paraId="7477F7E8" w14:textId="77777777" w:rsidR="00631A8E" w:rsidRDefault="002818B9">
      <w:pPr>
        <w:numPr>
          <w:ilvl w:val="0"/>
          <w:numId w:val="5"/>
        </w:numPr>
        <w:jc w:val="both"/>
        <w:rPr>
          <w:sz w:val="20"/>
          <w:szCs w:val="20"/>
          <w:highlight w:val="white"/>
        </w:rPr>
      </w:pPr>
      <w:r>
        <w:rPr>
          <w:sz w:val="20"/>
          <w:szCs w:val="20"/>
          <w:highlight w:val="white"/>
        </w:rPr>
        <w:t>Reporte de actualización de mapas estratégicos de ruido (MER) del Distrito</w:t>
      </w:r>
    </w:p>
    <w:p w14:paraId="7477F7E9" w14:textId="77777777" w:rsidR="00631A8E" w:rsidRDefault="00631A8E">
      <w:pPr>
        <w:jc w:val="both"/>
        <w:rPr>
          <w:sz w:val="20"/>
          <w:szCs w:val="20"/>
          <w:highlight w:val="white"/>
        </w:rPr>
      </w:pPr>
    </w:p>
    <w:p w14:paraId="7477F7EA" w14:textId="77777777" w:rsidR="00631A8E" w:rsidRDefault="002818B9">
      <w:pPr>
        <w:jc w:val="both"/>
        <w:rPr>
          <w:sz w:val="20"/>
          <w:szCs w:val="20"/>
        </w:rPr>
      </w:pPr>
      <w:r>
        <w:rPr>
          <w:sz w:val="20"/>
          <w:szCs w:val="20"/>
        </w:rPr>
        <w:t>18. Realizar 7 informes sobre reportes de resultados de visitas de emisión de ruido en establecimientos de comercio, industria y servicio en el perímetro urbano del Distrito Capital.</w:t>
      </w:r>
    </w:p>
    <w:p w14:paraId="7477F7EB" w14:textId="77777777" w:rsidR="00631A8E" w:rsidRDefault="00631A8E">
      <w:pPr>
        <w:ind w:left="720"/>
        <w:jc w:val="both"/>
        <w:rPr>
          <w:sz w:val="20"/>
          <w:szCs w:val="20"/>
        </w:rPr>
      </w:pPr>
    </w:p>
    <w:p w14:paraId="7477F7EC" w14:textId="77777777" w:rsidR="00631A8E" w:rsidRDefault="002818B9">
      <w:pPr>
        <w:jc w:val="both"/>
        <w:rPr>
          <w:sz w:val="20"/>
          <w:szCs w:val="20"/>
        </w:rPr>
      </w:pPr>
      <w:r>
        <w:rPr>
          <w:sz w:val="20"/>
          <w:szCs w:val="20"/>
        </w:rPr>
        <w:t>Esta actividad comprende el reporte de acciones encaminadas a la medición de presión sonora según el método establecido en la Resolución 0627 de 2006</w:t>
      </w:r>
    </w:p>
    <w:p w14:paraId="7477F7ED" w14:textId="77777777" w:rsidR="00631A8E" w:rsidRDefault="00631A8E">
      <w:pPr>
        <w:jc w:val="both"/>
        <w:rPr>
          <w:sz w:val="20"/>
          <w:szCs w:val="20"/>
        </w:rPr>
      </w:pPr>
    </w:p>
    <w:p w14:paraId="7477F7EE" w14:textId="77777777" w:rsidR="00631A8E" w:rsidRDefault="002818B9">
      <w:pPr>
        <w:jc w:val="both"/>
        <w:rPr>
          <w:sz w:val="20"/>
          <w:szCs w:val="20"/>
        </w:rPr>
      </w:pPr>
      <w:r>
        <w:rPr>
          <w:sz w:val="20"/>
          <w:szCs w:val="20"/>
        </w:rPr>
        <w:t>En este sentido los informes, incluirán:</w:t>
      </w:r>
    </w:p>
    <w:p w14:paraId="7477F7EF" w14:textId="77777777" w:rsidR="00631A8E" w:rsidRDefault="002818B9">
      <w:pPr>
        <w:numPr>
          <w:ilvl w:val="0"/>
          <w:numId w:val="8"/>
        </w:numPr>
        <w:jc w:val="both"/>
        <w:rPr>
          <w:sz w:val="20"/>
          <w:szCs w:val="20"/>
        </w:rPr>
      </w:pPr>
      <w:r>
        <w:rPr>
          <w:sz w:val="20"/>
          <w:szCs w:val="20"/>
        </w:rPr>
        <w:t>Número de reportes de resultados con medición de presión sonora aprobadas por sector económico.</w:t>
      </w:r>
    </w:p>
    <w:p w14:paraId="7477F7F0" w14:textId="77777777" w:rsidR="00631A8E" w:rsidRDefault="002818B9">
      <w:pPr>
        <w:numPr>
          <w:ilvl w:val="0"/>
          <w:numId w:val="8"/>
        </w:numPr>
        <w:jc w:val="both"/>
        <w:rPr>
          <w:sz w:val="20"/>
          <w:szCs w:val="20"/>
        </w:rPr>
      </w:pPr>
      <w:r>
        <w:rPr>
          <w:sz w:val="20"/>
          <w:szCs w:val="20"/>
        </w:rPr>
        <w:t>Número de reportes de resultados sin medición de presión sonora aprobados por sector económico.</w:t>
      </w:r>
    </w:p>
    <w:p w14:paraId="7477F7F1" w14:textId="77777777" w:rsidR="00631A8E" w:rsidRDefault="002818B9">
      <w:pPr>
        <w:numPr>
          <w:ilvl w:val="0"/>
          <w:numId w:val="8"/>
        </w:numPr>
        <w:jc w:val="both"/>
        <w:rPr>
          <w:sz w:val="20"/>
          <w:szCs w:val="20"/>
          <w:highlight w:val="white"/>
        </w:rPr>
      </w:pPr>
      <w:r>
        <w:rPr>
          <w:sz w:val="20"/>
          <w:szCs w:val="20"/>
        </w:rPr>
        <w:t>Número de operativos realizados por localidad</w:t>
      </w:r>
    </w:p>
    <w:p w14:paraId="7477F7F2" w14:textId="77777777" w:rsidR="00631A8E" w:rsidRDefault="00631A8E">
      <w:pPr>
        <w:jc w:val="both"/>
        <w:rPr>
          <w:sz w:val="20"/>
          <w:szCs w:val="20"/>
          <w:highlight w:val="cyan"/>
        </w:rPr>
      </w:pPr>
    </w:p>
    <w:p w14:paraId="7477F7F3" w14:textId="77777777" w:rsidR="00631A8E" w:rsidRDefault="002818B9">
      <w:pPr>
        <w:jc w:val="both"/>
        <w:rPr>
          <w:sz w:val="20"/>
          <w:szCs w:val="20"/>
          <w:highlight w:val="white"/>
        </w:rPr>
      </w:pPr>
      <w:r>
        <w:rPr>
          <w:sz w:val="20"/>
          <w:szCs w:val="20"/>
        </w:rPr>
        <w:t>19.</w:t>
      </w:r>
      <w:r>
        <w:rPr>
          <w:sz w:val="20"/>
          <w:szCs w:val="20"/>
          <w:highlight w:val="white"/>
        </w:rPr>
        <w:t xml:space="preserve"> Realizar 7 informes sobre las actividades relacionadas con la acreditación, autorización y el sistema de Gestión para las matrices aire y ruido en el Laboratorio Ambiental de la SDA</w:t>
      </w:r>
    </w:p>
    <w:p w14:paraId="7477F7F4" w14:textId="77777777" w:rsidR="00631A8E" w:rsidRDefault="00631A8E">
      <w:pPr>
        <w:ind w:left="720" w:hanging="708"/>
        <w:rPr>
          <w:b/>
          <w:color w:val="000000"/>
          <w:sz w:val="20"/>
          <w:szCs w:val="20"/>
          <w:highlight w:val="white"/>
        </w:rPr>
      </w:pPr>
    </w:p>
    <w:p w14:paraId="7477F7F5" w14:textId="77777777" w:rsidR="00631A8E" w:rsidRDefault="002818B9">
      <w:pPr>
        <w:jc w:val="both"/>
        <w:rPr>
          <w:sz w:val="20"/>
          <w:szCs w:val="20"/>
          <w:highlight w:val="white"/>
        </w:rPr>
      </w:pPr>
      <w:r>
        <w:rPr>
          <w:sz w:val="20"/>
          <w:szCs w:val="20"/>
          <w:highlight w:val="white"/>
        </w:rPr>
        <w:t xml:space="preserve">Esta actividad comprende el reporte de las acciones relacionadas con la implementación, control y seguimiento de los requisitos para mantener y ampliar el alcance de la Acreditación y Autorización con el IDEAM, así como revisar, actualizar y mantener el Sistema de Gestión del Laboratorio Ambiental de la </w:t>
      </w:r>
      <w:proofErr w:type="gramStart"/>
      <w:r>
        <w:rPr>
          <w:sz w:val="20"/>
          <w:szCs w:val="20"/>
          <w:highlight w:val="white"/>
        </w:rPr>
        <w:t>SDA .</w:t>
      </w:r>
      <w:proofErr w:type="gramEnd"/>
    </w:p>
    <w:p w14:paraId="7477F7F6" w14:textId="77777777" w:rsidR="00631A8E" w:rsidRDefault="00631A8E">
      <w:pPr>
        <w:jc w:val="both"/>
        <w:rPr>
          <w:sz w:val="20"/>
          <w:szCs w:val="20"/>
          <w:highlight w:val="white"/>
        </w:rPr>
      </w:pPr>
    </w:p>
    <w:p w14:paraId="7477F7F7" w14:textId="77777777" w:rsidR="00631A8E" w:rsidRDefault="002818B9">
      <w:pPr>
        <w:jc w:val="both"/>
        <w:rPr>
          <w:sz w:val="20"/>
          <w:szCs w:val="20"/>
          <w:highlight w:val="white"/>
        </w:rPr>
      </w:pPr>
      <w:r>
        <w:rPr>
          <w:sz w:val="20"/>
          <w:szCs w:val="20"/>
          <w:highlight w:val="white"/>
        </w:rPr>
        <w:t>En ese sentido los informes contendrán:</w:t>
      </w:r>
    </w:p>
    <w:p w14:paraId="7477F7F8"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 xml:space="preserve">Acciones adelantadas </w:t>
      </w:r>
    </w:p>
    <w:p w14:paraId="7477F7F9"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 xml:space="preserve">Número de métodos Acreditados </w:t>
      </w:r>
    </w:p>
    <w:p w14:paraId="7477F7FA"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Personas y equipos Autorizados</w:t>
      </w:r>
    </w:p>
    <w:p w14:paraId="7477F7FB"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Número de auditorías internas y externas realizadas</w:t>
      </w:r>
    </w:p>
    <w:p w14:paraId="7477F7FC"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Registros referentes a la confidencialidad e imparcialidad</w:t>
      </w:r>
    </w:p>
    <w:p w14:paraId="7477F7FD"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 xml:space="preserve">Registros referentes a la gestión metrológica </w:t>
      </w:r>
    </w:p>
    <w:p w14:paraId="7477F7FE"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Registros referentes al aseguramiento de la calidad</w:t>
      </w:r>
    </w:p>
    <w:p w14:paraId="7477F7FF"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Registros referentes al Sistema de Gestión</w:t>
      </w:r>
    </w:p>
    <w:p w14:paraId="7477F800" w14:textId="77777777" w:rsidR="00631A8E" w:rsidRDefault="00631A8E">
      <w:pPr>
        <w:pBdr>
          <w:top w:val="nil"/>
          <w:left w:val="nil"/>
          <w:bottom w:val="nil"/>
          <w:right w:val="nil"/>
          <w:between w:val="nil"/>
        </w:pBdr>
        <w:jc w:val="both"/>
        <w:rPr>
          <w:sz w:val="20"/>
          <w:szCs w:val="20"/>
          <w:highlight w:val="white"/>
        </w:rPr>
      </w:pPr>
    </w:p>
    <w:p w14:paraId="7477F801" w14:textId="77777777" w:rsidR="00631A8E" w:rsidRDefault="00631A8E">
      <w:pPr>
        <w:pBdr>
          <w:top w:val="nil"/>
          <w:left w:val="nil"/>
          <w:bottom w:val="nil"/>
          <w:right w:val="nil"/>
          <w:between w:val="nil"/>
        </w:pBdr>
        <w:jc w:val="both"/>
        <w:rPr>
          <w:sz w:val="20"/>
          <w:szCs w:val="20"/>
          <w:highlight w:val="white"/>
        </w:rPr>
      </w:pPr>
    </w:p>
    <w:p w14:paraId="7477F802" w14:textId="77777777" w:rsidR="00631A8E" w:rsidRDefault="002818B9">
      <w:pPr>
        <w:pBdr>
          <w:top w:val="nil"/>
          <w:left w:val="nil"/>
          <w:bottom w:val="nil"/>
          <w:right w:val="nil"/>
          <w:between w:val="nil"/>
        </w:pBdr>
        <w:jc w:val="both"/>
        <w:rPr>
          <w:i/>
          <w:sz w:val="20"/>
          <w:szCs w:val="20"/>
        </w:rPr>
      </w:pPr>
      <w:r>
        <w:rPr>
          <w:b/>
          <w:sz w:val="20"/>
          <w:szCs w:val="20"/>
          <w:u w:val="single"/>
        </w:rPr>
        <w:t>Nota</w:t>
      </w:r>
      <w:r>
        <w:rPr>
          <w:sz w:val="20"/>
          <w:szCs w:val="20"/>
        </w:rPr>
        <w:t>: U</w:t>
      </w:r>
      <w:r>
        <w:rPr>
          <w:i/>
          <w:sz w:val="20"/>
          <w:szCs w:val="20"/>
        </w:rPr>
        <w:t>na vez realizado el análisis del cumplimiento de metas y magnitudes proyectadas en la vigencia 2024 y se concluye que es viable reducir del proyecto $</w:t>
      </w:r>
      <w:r>
        <w:rPr>
          <w:b/>
          <w:i/>
          <w:sz w:val="20"/>
          <w:szCs w:val="20"/>
        </w:rPr>
        <w:t>797.651.350</w:t>
      </w:r>
      <w:r>
        <w:rPr>
          <w:i/>
          <w:sz w:val="20"/>
          <w:szCs w:val="20"/>
        </w:rPr>
        <w:t xml:space="preserve"> para dar cumplimiento a las directrices contempladas en el artículo 6 del Decreto 062 de 2024 que dispone: el “Artículo 6</w:t>
      </w:r>
      <w:proofErr w:type="gramStart"/>
      <w:r>
        <w:rPr>
          <w:i/>
          <w:sz w:val="20"/>
          <w:szCs w:val="20"/>
        </w:rPr>
        <w:t>°.-</w:t>
      </w:r>
      <w:proofErr w:type="gramEnd"/>
      <w:r>
        <w:rPr>
          <w:i/>
          <w:sz w:val="20"/>
          <w:szCs w:val="20"/>
        </w:rPr>
        <w:t xml:space="preserve"> Reducción del gasto en contratos de prestación de servicios profesionales y de apoyo a la gestión. Estos recursos se distribuyen de la siguiente forma en las actividades:</w:t>
      </w:r>
    </w:p>
    <w:p w14:paraId="7477F803" w14:textId="77777777" w:rsidR="00631A8E" w:rsidRDefault="00631A8E">
      <w:pPr>
        <w:shd w:val="clear" w:color="auto" w:fill="FFFFFF"/>
        <w:jc w:val="both"/>
        <w:rPr>
          <w:i/>
          <w:sz w:val="20"/>
          <w:szCs w:val="20"/>
        </w:rPr>
      </w:pPr>
    </w:p>
    <w:p w14:paraId="7477F804" w14:textId="77777777" w:rsidR="00631A8E" w:rsidRDefault="002818B9">
      <w:pPr>
        <w:shd w:val="clear" w:color="auto" w:fill="FFFFFF"/>
        <w:jc w:val="both"/>
        <w:rPr>
          <w:b/>
          <w:i/>
          <w:sz w:val="20"/>
          <w:szCs w:val="20"/>
        </w:rPr>
      </w:pPr>
      <w:r>
        <w:rPr>
          <w:i/>
          <w:sz w:val="20"/>
          <w:szCs w:val="20"/>
        </w:rPr>
        <w:t xml:space="preserve">Actividad: Realizar 7 informes sobre evaluación, control y seguimiento de emisión de ruido en el perímetro urbano del DC, por valor de </w:t>
      </w:r>
      <w:r>
        <w:rPr>
          <w:b/>
          <w:i/>
          <w:sz w:val="20"/>
          <w:szCs w:val="20"/>
        </w:rPr>
        <w:t>$797.651.350.</w:t>
      </w:r>
    </w:p>
    <w:p w14:paraId="7477F805" w14:textId="77777777" w:rsidR="00631A8E" w:rsidRDefault="00631A8E">
      <w:pPr>
        <w:pBdr>
          <w:top w:val="nil"/>
          <w:left w:val="nil"/>
          <w:bottom w:val="nil"/>
          <w:right w:val="nil"/>
          <w:between w:val="nil"/>
        </w:pBdr>
        <w:jc w:val="both"/>
        <w:rPr>
          <w:b/>
          <w:sz w:val="20"/>
          <w:szCs w:val="20"/>
          <w:highlight w:val="white"/>
          <w:u w:val="single"/>
        </w:rPr>
      </w:pPr>
    </w:p>
    <w:p w14:paraId="7477F806" w14:textId="77777777" w:rsidR="00631A8E" w:rsidRDefault="00631A8E">
      <w:pPr>
        <w:pBdr>
          <w:top w:val="nil"/>
          <w:left w:val="nil"/>
          <w:bottom w:val="nil"/>
          <w:right w:val="nil"/>
          <w:between w:val="nil"/>
        </w:pBdr>
        <w:jc w:val="both"/>
        <w:rPr>
          <w:sz w:val="20"/>
          <w:szCs w:val="20"/>
          <w:highlight w:val="white"/>
        </w:rPr>
      </w:pPr>
    </w:p>
    <w:p w14:paraId="7477F807" w14:textId="77777777" w:rsidR="00631A8E" w:rsidRDefault="00631A8E">
      <w:pPr>
        <w:pBdr>
          <w:top w:val="nil"/>
          <w:left w:val="nil"/>
          <w:bottom w:val="nil"/>
          <w:right w:val="nil"/>
          <w:between w:val="nil"/>
        </w:pBdr>
        <w:jc w:val="both"/>
        <w:rPr>
          <w:sz w:val="20"/>
          <w:szCs w:val="20"/>
          <w:highlight w:val="white"/>
        </w:rPr>
      </w:pPr>
    </w:p>
    <w:p w14:paraId="7477F808" w14:textId="77777777" w:rsidR="00631A8E" w:rsidRDefault="002818B9">
      <w:pPr>
        <w:numPr>
          <w:ilvl w:val="4"/>
          <w:numId w:val="4"/>
        </w:numPr>
        <w:pBdr>
          <w:top w:val="nil"/>
          <w:left w:val="nil"/>
          <w:bottom w:val="nil"/>
          <w:right w:val="nil"/>
          <w:between w:val="nil"/>
        </w:pBdr>
        <w:ind w:left="1134"/>
        <w:rPr>
          <w:b/>
          <w:color w:val="000000"/>
          <w:sz w:val="20"/>
          <w:szCs w:val="20"/>
        </w:rPr>
      </w:pPr>
      <w:r>
        <w:rPr>
          <w:b/>
          <w:color w:val="000000"/>
          <w:sz w:val="20"/>
          <w:szCs w:val="20"/>
        </w:rPr>
        <w:t xml:space="preserve">Anualización </w:t>
      </w:r>
      <w:r>
        <w:rPr>
          <w:color w:val="000000"/>
          <w:sz w:val="20"/>
          <w:szCs w:val="20"/>
        </w:rPr>
        <w:t>(a nivel físico)</w:t>
      </w:r>
    </w:p>
    <w:p w14:paraId="7477F809" w14:textId="77777777" w:rsidR="00631A8E" w:rsidRDefault="00631A8E">
      <w:pPr>
        <w:pBdr>
          <w:top w:val="nil"/>
          <w:left w:val="nil"/>
          <w:bottom w:val="nil"/>
          <w:right w:val="nil"/>
          <w:between w:val="nil"/>
        </w:pBdr>
        <w:ind w:left="4680"/>
        <w:rPr>
          <w:b/>
          <w:sz w:val="20"/>
          <w:szCs w:val="20"/>
        </w:rPr>
      </w:pPr>
    </w:p>
    <w:tbl>
      <w:tblPr>
        <w:tblStyle w:val="affffffffffffffffffffffffffff0"/>
        <w:tblW w:w="93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8"/>
        <w:gridCol w:w="953"/>
        <w:gridCol w:w="811"/>
        <w:gridCol w:w="910"/>
        <w:gridCol w:w="948"/>
        <w:gridCol w:w="1394"/>
        <w:gridCol w:w="470"/>
        <w:gridCol w:w="470"/>
        <w:gridCol w:w="470"/>
        <w:gridCol w:w="470"/>
        <w:gridCol w:w="470"/>
        <w:gridCol w:w="651"/>
      </w:tblGrid>
      <w:tr w:rsidR="00631A8E" w14:paraId="7477F812" w14:textId="77777777">
        <w:trPr>
          <w:trHeight w:val="399"/>
          <w:tblHeader/>
          <w:jc w:val="center"/>
        </w:trPr>
        <w:tc>
          <w:tcPr>
            <w:tcW w:w="1378" w:type="dxa"/>
            <w:vMerge w:val="restart"/>
            <w:shd w:val="clear" w:color="auto" w:fill="BFBFBF"/>
            <w:vAlign w:val="center"/>
          </w:tcPr>
          <w:p w14:paraId="7477F80A" w14:textId="77777777" w:rsidR="00631A8E" w:rsidRDefault="002818B9">
            <w:pPr>
              <w:jc w:val="center"/>
              <w:rPr>
                <w:b/>
                <w:color w:val="000000"/>
                <w:sz w:val="12"/>
                <w:szCs w:val="12"/>
              </w:rPr>
            </w:pPr>
            <w:r>
              <w:rPr>
                <w:b/>
                <w:color w:val="000000"/>
                <w:sz w:val="12"/>
                <w:szCs w:val="12"/>
              </w:rPr>
              <w:t>LÍNEA DE ACCIÓN</w:t>
            </w:r>
          </w:p>
        </w:tc>
        <w:tc>
          <w:tcPr>
            <w:tcW w:w="953" w:type="dxa"/>
            <w:vMerge w:val="restart"/>
            <w:shd w:val="clear" w:color="auto" w:fill="BFBFBF"/>
            <w:vAlign w:val="center"/>
          </w:tcPr>
          <w:p w14:paraId="7477F80B" w14:textId="77777777" w:rsidR="00631A8E" w:rsidRDefault="002818B9">
            <w:pPr>
              <w:jc w:val="center"/>
              <w:rPr>
                <w:b/>
                <w:color w:val="000000"/>
                <w:sz w:val="12"/>
                <w:szCs w:val="12"/>
              </w:rPr>
            </w:pPr>
            <w:r>
              <w:rPr>
                <w:b/>
                <w:color w:val="000000"/>
                <w:sz w:val="12"/>
                <w:szCs w:val="12"/>
              </w:rPr>
              <w:t>No DE LA ACTIVIDAD DE INVERSIÓN</w:t>
            </w:r>
          </w:p>
        </w:tc>
        <w:tc>
          <w:tcPr>
            <w:tcW w:w="811" w:type="dxa"/>
            <w:vMerge w:val="restart"/>
            <w:shd w:val="clear" w:color="auto" w:fill="BFBFBF"/>
            <w:vAlign w:val="center"/>
          </w:tcPr>
          <w:p w14:paraId="7477F80C" w14:textId="77777777" w:rsidR="00631A8E" w:rsidRDefault="002818B9">
            <w:pPr>
              <w:jc w:val="center"/>
              <w:rPr>
                <w:b/>
                <w:color w:val="000000"/>
                <w:sz w:val="12"/>
                <w:szCs w:val="12"/>
              </w:rPr>
            </w:pPr>
            <w:r>
              <w:rPr>
                <w:b/>
                <w:color w:val="000000"/>
                <w:sz w:val="12"/>
                <w:szCs w:val="12"/>
              </w:rPr>
              <w:t>PROCESO</w:t>
            </w:r>
          </w:p>
        </w:tc>
        <w:tc>
          <w:tcPr>
            <w:tcW w:w="910" w:type="dxa"/>
            <w:vMerge w:val="restart"/>
            <w:shd w:val="clear" w:color="auto" w:fill="BFBFBF"/>
            <w:vAlign w:val="center"/>
          </w:tcPr>
          <w:p w14:paraId="7477F80D" w14:textId="77777777" w:rsidR="00631A8E" w:rsidRDefault="002818B9">
            <w:pPr>
              <w:jc w:val="center"/>
              <w:rPr>
                <w:b/>
                <w:color w:val="000000"/>
                <w:sz w:val="12"/>
                <w:szCs w:val="12"/>
              </w:rPr>
            </w:pPr>
            <w:r>
              <w:rPr>
                <w:b/>
                <w:color w:val="000000"/>
                <w:sz w:val="12"/>
                <w:szCs w:val="12"/>
              </w:rPr>
              <w:t>MAGNITUD</w:t>
            </w:r>
          </w:p>
        </w:tc>
        <w:tc>
          <w:tcPr>
            <w:tcW w:w="948" w:type="dxa"/>
            <w:vMerge w:val="restart"/>
            <w:shd w:val="clear" w:color="auto" w:fill="BFBFBF"/>
            <w:vAlign w:val="center"/>
          </w:tcPr>
          <w:p w14:paraId="7477F80E" w14:textId="77777777" w:rsidR="00631A8E" w:rsidRDefault="002818B9">
            <w:pPr>
              <w:jc w:val="center"/>
              <w:rPr>
                <w:b/>
                <w:color w:val="000000"/>
                <w:sz w:val="12"/>
                <w:szCs w:val="12"/>
              </w:rPr>
            </w:pPr>
            <w:r>
              <w:rPr>
                <w:b/>
                <w:color w:val="000000"/>
                <w:sz w:val="12"/>
                <w:szCs w:val="12"/>
              </w:rPr>
              <w:t>UNIDAD DE MEDIDA</w:t>
            </w:r>
          </w:p>
        </w:tc>
        <w:tc>
          <w:tcPr>
            <w:tcW w:w="1394" w:type="dxa"/>
            <w:vMerge w:val="restart"/>
            <w:shd w:val="clear" w:color="auto" w:fill="BFBFBF"/>
            <w:vAlign w:val="center"/>
          </w:tcPr>
          <w:p w14:paraId="7477F80F" w14:textId="77777777" w:rsidR="00631A8E" w:rsidRDefault="002818B9">
            <w:pPr>
              <w:jc w:val="center"/>
              <w:rPr>
                <w:b/>
                <w:color w:val="000000"/>
                <w:sz w:val="12"/>
                <w:szCs w:val="12"/>
              </w:rPr>
            </w:pPr>
            <w:r>
              <w:rPr>
                <w:b/>
                <w:color w:val="000000"/>
                <w:sz w:val="12"/>
                <w:szCs w:val="12"/>
              </w:rPr>
              <w:t>DESCRIPCIÓN</w:t>
            </w:r>
          </w:p>
          <w:p w14:paraId="7477F810" w14:textId="77777777" w:rsidR="00631A8E" w:rsidRDefault="00631A8E">
            <w:pPr>
              <w:jc w:val="center"/>
              <w:rPr>
                <w:b/>
                <w:color w:val="000000"/>
                <w:sz w:val="12"/>
                <w:szCs w:val="12"/>
              </w:rPr>
            </w:pPr>
          </w:p>
        </w:tc>
        <w:tc>
          <w:tcPr>
            <w:tcW w:w="3001" w:type="dxa"/>
            <w:gridSpan w:val="6"/>
            <w:shd w:val="clear" w:color="auto" w:fill="BFBFBF"/>
            <w:vAlign w:val="center"/>
          </w:tcPr>
          <w:p w14:paraId="7477F811" w14:textId="77777777" w:rsidR="00631A8E" w:rsidRDefault="002818B9">
            <w:pPr>
              <w:jc w:val="center"/>
              <w:rPr>
                <w:b/>
                <w:color w:val="000000"/>
                <w:sz w:val="12"/>
                <w:szCs w:val="12"/>
              </w:rPr>
            </w:pPr>
            <w:r>
              <w:rPr>
                <w:b/>
                <w:color w:val="000000"/>
                <w:sz w:val="12"/>
                <w:szCs w:val="12"/>
              </w:rPr>
              <w:t>AÑOS</w:t>
            </w:r>
          </w:p>
        </w:tc>
      </w:tr>
      <w:tr w:rsidR="00631A8E" w14:paraId="7477F81F" w14:textId="77777777">
        <w:trPr>
          <w:trHeight w:val="452"/>
          <w:tblHeader/>
          <w:jc w:val="center"/>
        </w:trPr>
        <w:tc>
          <w:tcPr>
            <w:tcW w:w="1378" w:type="dxa"/>
            <w:vMerge/>
            <w:shd w:val="clear" w:color="auto" w:fill="BFBFBF"/>
            <w:vAlign w:val="center"/>
          </w:tcPr>
          <w:p w14:paraId="7477F813"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53" w:type="dxa"/>
            <w:vMerge/>
            <w:shd w:val="clear" w:color="auto" w:fill="BFBFBF"/>
            <w:vAlign w:val="center"/>
          </w:tcPr>
          <w:p w14:paraId="7477F814"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811" w:type="dxa"/>
            <w:vMerge/>
            <w:shd w:val="clear" w:color="auto" w:fill="BFBFBF"/>
            <w:vAlign w:val="center"/>
          </w:tcPr>
          <w:p w14:paraId="7477F815"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10" w:type="dxa"/>
            <w:vMerge/>
            <w:shd w:val="clear" w:color="auto" w:fill="BFBFBF"/>
            <w:vAlign w:val="center"/>
          </w:tcPr>
          <w:p w14:paraId="7477F816"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48" w:type="dxa"/>
            <w:vMerge/>
            <w:shd w:val="clear" w:color="auto" w:fill="BFBFBF"/>
            <w:vAlign w:val="center"/>
          </w:tcPr>
          <w:p w14:paraId="7477F817"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1394" w:type="dxa"/>
            <w:vMerge/>
            <w:shd w:val="clear" w:color="auto" w:fill="BFBFBF"/>
            <w:vAlign w:val="center"/>
          </w:tcPr>
          <w:p w14:paraId="7477F818"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470" w:type="dxa"/>
            <w:shd w:val="clear" w:color="auto" w:fill="BFBFBF"/>
            <w:vAlign w:val="center"/>
          </w:tcPr>
          <w:p w14:paraId="7477F819" w14:textId="77777777" w:rsidR="00631A8E" w:rsidRDefault="002818B9">
            <w:pPr>
              <w:jc w:val="center"/>
              <w:rPr>
                <w:b/>
                <w:color w:val="000000"/>
                <w:sz w:val="12"/>
                <w:szCs w:val="12"/>
              </w:rPr>
            </w:pPr>
            <w:r>
              <w:rPr>
                <w:b/>
                <w:color w:val="000000"/>
                <w:sz w:val="12"/>
                <w:szCs w:val="12"/>
              </w:rPr>
              <w:t>2024</w:t>
            </w:r>
          </w:p>
        </w:tc>
        <w:tc>
          <w:tcPr>
            <w:tcW w:w="470" w:type="dxa"/>
            <w:shd w:val="clear" w:color="auto" w:fill="BFBFBF"/>
            <w:vAlign w:val="center"/>
          </w:tcPr>
          <w:p w14:paraId="7477F81A" w14:textId="77777777" w:rsidR="00631A8E" w:rsidRDefault="002818B9">
            <w:pPr>
              <w:jc w:val="center"/>
              <w:rPr>
                <w:b/>
                <w:color w:val="000000"/>
                <w:sz w:val="12"/>
                <w:szCs w:val="12"/>
              </w:rPr>
            </w:pPr>
            <w:r>
              <w:rPr>
                <w:b/>
                <w:color w:val="000000"/>
                <w:sz w:val="12"/>
                <w:szCs w:val="12"/>
              </w:rPr>
              <w:t>2025</w:t>
            </w:r>
          </w:p>
        </w:tc>
        <w:tc>
          <w:tcPr>
            <w:tcW w:w="470" w:type="dxa"/>
            <w:shd w:val="clear" w:color="auto" w:fill="BFBFBF"/>
            <w:vAlign w:val="center"/>
          </w:tcPr>
          <w:p w14:paraId="7477F81B" w14:textId="77777777" w:rsidR="00631A8E" w:rsidRDefault="002818B9">
            <w:pPr>
              <w:jc w:val="center"/>
              <w:rPr>
                <w:b/>
                <w:color w:val="000000"/>
                <w:sz w:val="12"/>
                <w:szCs w:val="12"/>
              </w:rPr>
            </w:pPr>
            <w:r>
              <w:rPr>
                <w:b/>
                <w:color w:val="000000"/>
                <w:sz w:val="12"/>
                <w:szCs w:val="12"/>
              </w:rPr>
              <w:t>2026</w:t>
            </w:r>
          </w:p>
        </w:tc>
        <w:tc>
          <w:tcPr>
            <w:tcW w:w="470" w:type="dxa"/>
            <w:shd w:val="clear" w:color="auto" w:fill="BFBFBF"/>
            <w:vAlign w:val="center"/>
          </w:tcPr>
          <w:p w14:paraId="7477F81C" w14:textId="77777777" w:rsidR="00631A8E" w:rsidRDefault="002818B9">
            <w:pPr>
              <w:jc w:val="center"/>
              <w:rPr>
                <w:b/>
                <w:color w:val="000000"/>
                <w:sz w:val="12"/>
                <w:szCs w:val="12"/>
              </w:rPr>
            </w:pPr>
            <w:r>
              <w:rPr>
                <w:b/>
                <w:color w:val="000000"/>
                <w:sz w:val="12"/>
                <w:szCs w:val="12"/>
              </w:rPr>
              <w:t>2027</w:t>
            </w:r>
          </w:p>
        </w:tc>
        <w:tc>
          <w:tcPr>
            <w:tcW w:w="470" w:type="dxa"/>
            <w:shd w:val="clear" w:color="auto" w:fill="BFBFBF"/>
            <w:vAlign w:val="center"/>
          </w:tcPr>
          <w:p w14:paraId="7477F81D" w14:textId="77777777" w:rsidR="00631A8E" w:rsidRDefault="002818B9">
            <w:pPr>
              <w:jc w:val="center"/>
              <w:rPr>
                <w:b/>
                <w:color w:val="000000"/>
                <w:sz w:val="12"/>
                <w:szCs w:val="12"/>
              </w:rPr>
            </w:pPr>
            <w:r>
              <w:rPr>
                <w:b/>
                <w:color w:val="000000"/>
                <w:sz w:val="12"/>
                <w:szCs w:val="12"/>
              </w:rPr>
              <w:t>2028</w:t>
            </w:r>
          </w:p>
        </w:tc>
        <w:tc>
          <w:tcPr>
            <w:tcW w:w="651" w:type="dxa"/>
            <w:shd w:val="clear" w:color="auto" w:fill="BFBFBF"/>
            <w:vAlign w:val="center"/>
          </w:tcPr>
          <w:p w14:paraId="7477F81E" w14:textId="77777777" w:rsidR="00631A8E" w:rsidRDefault="002818B9">
            <w:pPr>
              <w:jc w:val="center"/>
              <w:rPr>
                <w:b/>
                <w:color w:val="000000"/>
                <w:sz w:val="12"/>
                <w:szCs w:val="12"/>
              </w:rPr>
            </w:pPr>
            <w:r>
              <w:rPr>
                <w:b/>
                <w:color w:val="000000"/>
                <w:sz w:val="12"/>
                <w:szCs w:val="12"/>
              </w:rPr>
              <w:t>TOTAL</w:t>
            </w:r>
          </w:p>
        </w:tc>
      </w:tr>
      <w:tr w:rsidR="00631A8E" w14:paraId="7477F82C" w14:textId="77777777">
        <w:trPr>
          <w:trHeight w:val="467"/>
          <w:jc w:val="center"/>
        </w:trPr>
        <w:tc>
          <w:tcPr>
            <w:tcW w:w="1378" w:type="dxa"/>
            <w:vMerge w:val="restart"/>
            <w:shd w:val="clear" w:color="auto" w:fill="FFFFFF"/>
            <w:vAlign w:val="center"/>
          </w:tcPr>
          <w:p w14:paraId="7477F820" w14:textId="77777777" w:rsidR="00631A8E" w:rsidRDefault="002818B9">
            <w:pPr>
              <w:jc w:val="center"/>
              <w:rPr>
                <w:b/>
                <w:color w:val="000000"/>
                <w:sz w:val="14"/>
                <w:szCs w:val="14"/>
              </w:rPr>
            </w:pPr>
            <w:r>
              <w:rPr>
                <w:b/>
                <w:color w:val="000000"/>
                <w:sz w:val="14"/>
                <w:szCs w:val="14"/>
              </w:rPr>
              <w:t>1. Fortalecer la gestión interinstitucional e intersectorial para mejorar la calidad aire</w:t>
            </w:r>
          </w:p>
        </w:tc>
        <w:tc>
          <w:tcPr>
            <w:tcW w:w="953" w:type="dxa"/>
            <w:shd w:val="clear" w:color="auto" w:fill="FFFFFF"/>
            <w:vAlign w:val="center"/>
          </w:tcPr>
          <w:p w14:paraId="7477F821" w14:textId="77777777" w:rsidR="00631A8E" w:rsidRDefault="002818B9">
            <w:pPr>
              <w:jc w:val="center"/>
              <w:rPr>
                <w:color w:val="000000"/>
                <w:sz w:val="14"/>
                <w:szCs w:val="14"/>
              </w:rPr>
            </w:pPr>
            <w:r>
              <w:rPr>
                <w:color w:val="000000"/>
                <w:sz w:val="14"/>
                <w:szCs w:val="14"/>
              </w:rPr>
              <w:t>1</w:t>
            </w:r>
          </w:p>
        </w:tc>
        <w:tc>
          <w:tcPr>
            <w:tcW w:w="811" w:type="dxa"/>
            <w:shd w:val="clear" w:color="auto" w:fill="FFFFFF"/>
            <w:vAlign w:val="center"/>
          </w:tcPr>
          <w:p w14:paraId="7477F822"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23"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24"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25" w14:textId="77777777" w:rsidR="00631A8E" w:rsidRDefault="002818B9">
            <w:pPr>
              <w:jc w:val="both"/>
              <w:rPr>
                <w:color w:val="000000"/>
                <w:sz w:val="14"/>
                <w:szCs w:val="14"/>
              </w:rPr>
            </w:pPr>
            <w:r>
              <w:rPr>
                <w:color w:val="000000"/>
                <w:sz w:val="14"/>
                <w:szCs w:val="14"/>
              </w:rPr>
              <w:t>de seguimiento a la implementación de la ZUMA BOSA APOGEO y a la declaratoria y seguimiento a la implementación de la nueva ZUMA declarada</w:t>
            </w:r>
          </w:p>
        </w:tc>
        <w:tc>
          <w:tcPr>
            <w:tcW w:w="470" w:type="dxa"/>
            <w:shd w:val="clear" w:color="auto" w:fill="FFFFFF"/>
            <w:vAlign w:val="center"/>
          </w:tcPr>
          <w:p w14:paraId="7477F826" w14:textId="77777777" w:rsidR="00631A8E" w:rsidRDefault="002818B9">
            <w:pPr>
              <w:pBdr>
                <w:top w:val="nil"/>
                <w:left w:val="nil"/>
                <w:bottom w:val="nil"/>
                <w:right w:val="nil"/>
                <w:between w:val="nil"/>
              </w:pBdr>
              <w:jc w:val="center"/>
              <w:rPr>
                <w:color w:val="000000"/>
                <w:sz w:val="14"/>
                <w:szCs w:val="14"/>
              </w:rPr>
            </w:pPr>
            <w:r>
              <w:rPr>
                <w:color w:val="000000"/>
                <w:sz w:val="14"/>
                <w:szCs w:val="14"/>
              </w:rPr>
              <w:t>1</w:t>
            </w:r>
          </w:p>
        </w:tc>
        <w:tc>
          <w:tcPr>
            <w:tcW w:w="470" w:type="dxa"/>
            <w:shd w:val="clear" w:color="auto" w:fill="FFFFFF"/>
            <w:vAlign w:val="center"/>
          </w:tcPr>
          <w:p w14:paraId="7477F827"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28"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29"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2A" w14:textId="77777777" w:rsidR="00631A8E" w:rsidRDefault="00631A8E">
            <w:pPr>
              <w:jc w:val="center"/>
              <w:rPr>
                <w:color w:val="000000"/>
                <w:sz w:val="14"/>
                <w:szCs w:val="14"/>
              </w:rPr>
            </w:pPr>
          </w:p>
        </w:tc>
        <w:tc>
          <w:tcPr>
            <w:tcW w:w="651" w:type="dxa"/>
            <w:shd w:val="clear" w:color="auto" w:fill="FFFFFF"/>
            <w:vAlign w:val="center"/>
          </w:tcPr>
          <w:p w14:paraId="7477F82B" w14:textId="77777777" w:rsidR="00631A8E" w:rsidRDefault="002818B9">
            <w:pPr>
              <w:jc w:val="center"/>
              <w:rPr>
                <w:color w:val="000000"/>
                <w:sz w:val="14"/>
                <w:szCs w:val="14"/>
              </w:rPr>
            </w:pPr>
            <w:r>
              <w:rPr>
                <w:color w:val="000000"/>
                <w:sz w:val="14"/>
                <w:szCs w:val="14"/>
              </w:rPr>
              <w:t>7</w:t>
            </w:r>
          </w:p>
        </w:tc>
      </w:tr>
      <w:tr w:rsidR="00631A8E" w14:paraId="7477F839" w14:textId="77777777">
        <w:trPr>
          <w:trHeight w:val="435"/>
          <w:jc w:val="center"/>
        </w:trPr>
        <w:tc>
          <w:tcPr>
            <w:tcW w:w="1378" w:type="dxa"/>
            <w:vMerge/>
            <w:shd w:val="clear" w:color="auto" w:fill="FFFFFF"/>
            <w:vAlign w:val="center"/>
          </w:tcPr>
          <w:p w14:paraId="7477F82D"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2E" w14:textId="77777777" w:rsidR="00631A8E" w:rsidRDefault="002818B9">
            <w:pPr>
              <w:jc w:val="center"/>
              <w:rPr>
                <w:color w:val="000000"/>
                <w:sz w:val="14"/>
                <w:szCs w:val="14"/>
              </w:rPr>
            </w:pPr>
            <w:r>
              <w:rPr>
                <w:color w:val="000000"/>
                <w:sz w:val="14"/>
                <w:szCs w:val="14"/>
              </w:rPr>
              <w:t>2</w:t>
            </w:r>
          </w:p>
        </w:tc>
        <w:tc>
          <w:tcPr>
            <w:tcW w:w="811" w:type="dxa"/>
            <w:shd w:val="clear" w:color="auto" w:fill="FFFFFF"/>
            <w:vAlign w:val="center"/>
          </w:tcPr>
          <w:p w14:paraId="7477F82F" w14:textId="77777777" w:rsidR="00631A8E" w:rsidRDefault="002818B9">
            <w:pPr>
              <w:rPr>
                <w:color w:val="000000"/>
                <w:sz w:val="14"/>
                <w:szCs w:val="14"/>
              </w:rPr>
            </w:pPr>
            <w:r>
              <w:rPr>
                <w:color w:val="000000"/>
                <w:sz w:val="14"/>
                <w:szCs w:val="14"/>
              </w:rPr>
              <w:t>Elaborar</w:t>
            </w:r>
          </w:p>
        </w:tc>
        <w:tc>
          <w:tcPr>
            <w:tcW w:w="910" w:type="dxa"/>
            <w:shd w:val="clear" w:color="auto" w:fill="FFFFFF"/>
            <w:vAlign w:val="center"/>
          </w:tcPr>
          <w:p w14:paraId="7477F830" w14:textId="77777777" w:rsidR="00631A8E" w:rsidRDefault="002818B9">
            <w:pPr>
              <w:jc w:val="center"/>
              <w:rPr>
                <w:color w:val="000000"/>
                <w:sz w:val="14"/>
                <w:szCs w:val="14"/>
              </w:rPr>
            </w:pPr>
            <w:r>
              <w:rPr>
                <w:color w:val="000000"/>
                <w:sz w:val="14"/>
                <w:szCs w:val="14"/>
              </w:rPr>
              <w:t>1</w:t>
            </w:r>
          </w:p>
        </w:tc>
        <w:tc>
          <w:tcPr>
            <w:tcW w:w="948" w:type="dxa"/>
            <w:shd w:val="clear" w:color="auto" w:fill="FFFFFF"/>
            <w:vAlign w:val="center"/>
          </w:tcPr>
          <w:p w14:paraId="7477F831" w14:textId="77777777" w:rsidR="00631A8E" w:rsidRDefault="002818B9">
            <w:pPr>
              <w:jc w:val="center"/>
              <w:rPr>
                <w:color w:val="000000"/>
                <w:sz w:val="14"/>
                <w:szCs w:val="14"/>
              </w:rPr>
            </w:pPr>
            <w:r>
              <w:rPr>
                <w:color w:val="000000"/>
                <w:sz w:val="14"/>
                <w:szCs w:val="14"/>
              </w:rPr>
              <w:t>Documento</w:t>
            </w:r>
          </w:p>
        </w:tc>
        <w:tc>
          <w:tcPr>
            <w:tcW w:w="1394" w:type="dxa"/>
            <w:shd w:val="clear" w:color="auto" w:fill="FFFFFF"/>
            <w:vAlign w:val="center"/>
          </w:tcPr>
          <w:p w14:paraId="7477F832" w14:textId="77777777" w:rsidR="00631A8E" w:rsidRDefault="002818B9">
            <w:pPr>
              <w:tabs>
                <w:tab w:val="left" w:pos="1311"/>
              </w:tabs>
              <w:rPr>
                <w:color w:val="000000"/>
                <w:sz w:val="14"/>
                <w:szCs w:val="14"/>
              </w:rPr>
            </w:pPr>
            <w:r>
              <w:rPr>
                <w:color w:val="000000"/>
                <w:sz w:val="14"/>
                <w:szCs w:val="14"/>
              </w:rPr>
              <w:t>de constitución de 1 fondo para el manejo de los recursos de FonCarga.</w:t>
            </w:r>
          </w:p>
        </w:tc>
        <w:tc>
          <w:tcPr>
            <w:tcW w:w="470" w:type="dxa"/>
            <w:shd w:val="clear" w:color="auto" w:fill="FFFFFF"/>
            <w:vAlign w:val="center"/>
          </w:tcPr>
          <w:p w14:paraId="7477F833"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34" w14:textId="77777777" w:rsidR="00631A8E" w:rsidRDefault="00631A8E">
            <w:pPr>
              <w:jc w:val="center"/>
              <w:rPr>
                <w:color w:val="000000"/>
                <w:sz w:val="14"/>
                <w:szCs w:val="14"/>
              </w:rPr>
            </w:pPr>
          </w:p>
        </w:tc>
        <w:tc>
          <w:tcPr>
            <w:tcW w:w="470" w:type="dxa"/>
            <w:shd w:val="clear" w:color="auto" w:fill="FFFFFF"/>
            <w:vAlign w:val="center"/>
          </w:tcPr>
          <w:p w14:paraId="7477F835" w14:textId="77777777" w:rsidR="00631A8E" w:rsidRDefault="00631A8E">
            <w:pPr>
              <w:jc w:val="center"/>
              <w:rPr>
                <w:color w:val="000000"/>
                <w:sz w:val="14"/>
                <w:szCs w:val="14"/>
              </w:rPr>
            </w:pPr>
          </w:p>
        </w:tc>
        <w:tc>
          <w:tcPr>
            <w:tcW w:w="470" w:type="dxa"/>
            <w:shd w:val="clear" w:color="auto" w:fill="FFFFFF"/>
            <w:vAlign w:val="center"/>
          </w:tcPr>
          <w:p w14:paraId="7477F836" w14:textId="77777777" w:rsidR="00631A8E" w:rsidRDefault="00631A8E">
            <w:pPr>
              <w:jc w:val="center"/>
              <w:rPr>
                <w:color w:val="000000"/>
                <w:sz w:val="14"/>
                <w:szCs w:val="14"/>
              </w:rPr>
            </w:pPr>
          </w:p>
        </w:tc>
        <w:tc>
          <w:tcPr>
            <w:tcW w:w="470" w:type="dxa"/>
            <w:shd w:val="clear" w:color="auto" w:fill="FFFFFF"/>
            <w:vAlign w:val="center"/>
          </w:tcPr>
          <w:p w14:paraId="7477F837" w14:textId="77777777" w:rsidR="00631A8E" w:rsidRDefault="00631A8E">
            <w:pPr>
              <w:jc w:val="center"/>
              <w:rPr>
                <w:color w:val="000000"/>
                <w:sz w:val="14"/>
                <w:szCs w:val="14"/>
              </w:rPr>
            </w:pPr>
          </w:p>
        </w:tc>
        <w:tc>
          <w:tcPr>
            <w:tcW w:w="651" w:type="dxa"/>
            <w:shd w:val="clear" w:color="auto" w:fill="FFFFFF"/>
            <w:vAlign w:val="center"/>
          </w:tcPr>
          <w:p w14:paraId="7477F838" w14:textId="77777777" w:rsidR="00631A8E" w:rsidRDefault="002818B9">
            <w:pPr>
              <w:jc w:val="center"/>
              <w:rPr>
                <w:color w:val="000000"/>
                <w:sz w:val="14"/>
                <w:szCs w:val="14"/>
              </w:rPr>
            </w:pPr>
            <w:r>
              <w:rPr>
                <w:color w:val="000000"/>
                <w:sz w:val="14"/>
                <w:szCs w:val="14"/>
              </w:rPr>
              <w:t>1</w:t>
            </w:r>
          </w:p>
        </w:tc>
      </w:tr>
      <w:tr w:rsidR="00631A8E" w14:paraId="7477F846" w14:textId="77777777">
        <w:trPr>
          <w:trHeight w:val="435"/>
          <w:jc w:val="center"/>
        </w:trPr>
        <w:tc>
          <w:tcPr>
            <w:tcW w:w="1378" w:type="dxa"/>
            <w:vMerge/>
            <w:shd w:val="clear" w:color="auto" w:fill="FFFFFF"/>
            <w:vAlign w:val="center"/>
          </w:tcPr>
          <w:p w14:paraId="7477F83A"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3B" w14:textId="77777777" w:rsidR="00631A8E" w:rsidRDefault="002818B9">
            <w:pPr>
              <w:jc w:val="center"/>
              <w:rPr>
                <w:color w:val="000000"/>
                <w:sz w:val="14"/>
                <w:szCs w:val="14"/>
              </w:rPr>
            </w:pPr>
            <w:r>
              <w:rPr>
                <w:color w:val="000000"/>
                <w:sz w:val="14"/>
                <w:szCs w:val="14"/>
              </w:rPr>
              <w:t>3</w:t>
            </w:r>
          </w:p>
        </w:tc>
        <w:tc>
          <w:tcPr>
            <w:tcW w:w="811" w:type="dxa"/>
            <w:shd w:val="clear" w:color="auto" w:fill="FFFFFF"/>
            <w:vAlign w:val="center"/>
          </w:tcPr>
          <w:p w14:paraId="7477F83C"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3D" w14:textId="77777777" w:rsidR="00631A8E" w:rsidRDefault="002818B9">
            <w:pPr>
              <w:jc w:val="center"/>
              <w:rPr>
                <w:color w:val="000000"/>
                <w:sz w:val="14"/>
                <w:szCs w:val="14"/>
              </w:rPr>
            </w:pPr>
            <w:r>
              <w:rPr>
                <w:color w:val="000000"/>
                <w:sz w:val="14"/>
                <w:szCs w:val="14"/>
              </w:rPr>
              <w:t>6</w:t>
            </w:r>
          </w:p>
        </w:tc>
        <w:tc>
          <w:tcPr>
            <w:tcW w:w="948" w:type="dxa"/>
            <w:shd w:val="clear" w:color="auto" w:fill="FFFFFF"/>
            <w:vAlign w:val="center"/>
          </w:tcPr>
          <w:p w14:paraId="7477F83E"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3F" w14:textId="77777777" w:rsidR="00631A8E" w:rsidRDefault="002818B9">
            <w:pPr>
              <w:tabs>
                <w:tab w:val="left" w:pos="1311"/>
              </w:tabs>
              <w:rPr>
                <w:color w:val="000000"/>
                <w:sz w:val="14"/>
                <w:szCs w:val="14"/>
              </w:rPr>
            </w:pPr>
            <w:r>
              <w:rPr>
                <w:color w:val="000000"/>
                <w:sz w:val="14"/>
                <w:szCs w:val="14"/>
              </w:rPr>
              <w:t>de seguimiento a la implementación de 1 fondo financiero para la renovación del parque automotor de carga</w:t>
            </w:r>
          </w:p>
        </w:tc>
        <w:tc>
          <w:tcPr>
            <w:tcW w:w="470" w:type="dxa"/>
            <w:shd w:val="clear" w:color="auto" w:fill="FFFFFF"/>
            <w:vAlign w:val="center"/>
          </w:tcPr>
          <w:p w14:paraId="7477F840" w14:textId="77777777" w:rsidR="00631A8E" w:rsidRDefault="00631A8E">
            <w:pPr>
              <w:jc w:val="center"/>
              <w:rPr>
                <w:color w:val="000000"/>
                <w:sz w:val="14"/>
                <w:szCs w:val="14"/>
              </w:rPr>
            </w:pPr>
          </w:p>
        </w:tc>
        <w:tc>
          <w:tcPr>
            <w:tcW w:w="470" w:type="dxa"/>
            <w:shd w:val="clear" w:color="auto" w:fill="FFFFFF"/>
            <w:vAlign w:val="center"/>
          </w:tcPr>
          <w:p w14:paraId="7477F841"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42"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43"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44" w14:textId="77777777" w:rsidR="00631A8E" w:rsidRDefault="00631A8E">
            <w:pPr>
              <w:jc w:val="center"/>
              <w:rPr>
                <w:color w:val="000000"/>
                <w:sz w:val="14"/>
                <w:szCs w:val="14"/>
              </w:rPr>
            </w:pPr>
          </w:p>
        </w:tc>
        <w:tc>
          <w:tcPr>
            <w:tcW w:w="651" w:type="dxa"/>
            <w:shd w:val="clear" w:color="auto" w:fill="FFFFFF"/>
            <w:vAlign w:val="center"/>
          </w:tcPr>
          <w:p w14:paraId="7477F845" w14:textId="77777777" w:rsidR="00631A8E" w:rsidRDefault="002818B9">
            <w:pPr>
              <w:jc w:val="center"/>
              <w:rPr>
                <w:color w:val="000000"/>
                <w:sz w:val="14"/>
                <w:szCs w:val="14"/>
              </w:rPr>
            </w:pPr>
            <w:r>
              <w:rPr>
                <w:color w:val="000000"/>
                <w:sz w:val="14"/>
                <w:szCs w:val="14"/>
              </w:rPr>
              <w:t>6</w:t>
            </w:r>
          </w:p>
        </w:tc>
      </w:tr>
      <w:tr w:rsidR="00631A8E" w14:paraId="7477F853" w14:textId="77777777">
        <w:trPr>
          <w:trHeight w:val="435"/>
          <w:jc w:val="center"/>
        </w:trPr>
        <w:tc>
          <w:tcPr>
            <w:tcW w:w="1378" w:type="dxa"/>
            <w:vMerge/>
            <w:shd w:val="clear" w:color="auto" w:fill="FFFFFF"/>
            <w:vAlign w:val="center"/>
          </w:tcPr>
          <w:p w14:paraId="7477F84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48" w14:textId="77777777" w:rsidR="00631A8E" w:rsidRDefault="002818B9">
            <w:pPr>
              <w:jc w:val="center"/>
              <w:rPr>
                <w:color w:val="000000"/>
                <w:sz w:val="14"/>
                <w:szCs w:val="14"/>
              </w:rPr>
            </w:pPr>
            <w:r>
              <w:rPr>
                <w:color w:val="000000"/>
                <w:sz w:val="14"/>
                <w:szCs w:val="14"/>
              </w:rPr>
              <w:t>4</w:t>
            </w:r>
          </w:p>
        </w:tc>
        <w:tc>
          <w:tcPr>
            <w:tcW w:w="811" w:type="dxa"/>
            <w:shd w:val="clear" w:color="auto" w:fill="FFFFFF"/>
            <w:vAlign w:val="center"/>
          </w:tcPr>
          <w:p w14:paraId="7477F849"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4A"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4B"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4C" w14:textId="77777777" w:rsidR="00631A8E" w:rsidRDefault="002818B9">
            <w:pPr>
              <w:tabs>
                <w:tab w:val="left" w:pos="1311"/>
              </w:tabs>
              <w:rPr>
                <w:color w:val="000000"/>
                <w:sz w:val="14"/>
                <w:szCs w:val="14"/>
              </w:rPr>
            </w:pPr>
            <w:r>
              <w:rPr>
                <w:color w:val="000000"/>
                <w:sz w:val="14"/>
                <w:szCs w:val="14"/>
              </w:rPr>
              <w:t>de seguimiento a la implementación y actualización del Plan Aire</w:t>
            </w:r>
          </w:p>
        </w:tc>
        <w:tc>
          <w:tcPr>
            <w:tcW w:w="470" w:type="dxa"/>
            <w:shd w:val="clear" w:color="auto" w:fill="FFFFFF"/>
            <w:vAlign w:val="center"/>
          </w:tcPr>
          <w:p w14:paraId="7477F84D"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4E"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4F"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0"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1" w14:textId="77777777" w:rsidR="00631A8E" w:rsidRDefault="00631A8E">
            <w:pPr>
              <w:jc w:val="center"/>
              <w:rPr>
                <w:color w:val="000000"/>
                <w:sz w:val="14"/>
                <w:szCs w:val="14"/>
              </w:rPr>
            </w:pPr>
          </w:p>
        </w:tc>
        <w:tc>
          <w:tcPr>
            <w:tcW w:w="651" w:type="dxa"/>
            <w:shd w:val="clear" w:color="auto" w:fill="FFFFFF"/>
            <w:vAlign w:val="center"/>
          </w:tcPr>
          <w:p w14:paraId="7477F852" w14:textId="77777777" w:rsidR="00631A8E" w:rsidRDefault="002818B9">
            <w:pPr>
              <w:jc w:val="center"/>
              <w:rPr>
                <w:color w:val="000000"/>
                <w:sz w:val="14"/>
                <w:szCs w:val="14"/>
              </w:rPr>
            </w:pPr>
            <w:r>
              <w:rPr>
                <w:color w:val="000000"/>
                <w:sz w:val="14"/>
                <w:szCs w:val="14"/>
              </w:rPr>
              <w:t>7</w:t>
            </w:r>
          </w:p>
        </w:tc>
      </w:tr>
      <w:tr w:rsidR="00631A8E" w14:paraId="7477F860" w14:textId="77777777">
        <w:trPr>
          <w:trHeight w:val="435"/>
          <w:jc w:val="center"/>
        </w:trPr>
        <w:tc>
          <w:tcPr>
            <w:tcW w:w="1378" w:type="dxa"/>
            <w:vMerge/>
            <w:shd w:val="clear" w:color="auto" w:fill="FFFFFF"/>
            <w:vAlign w:val="center"/>
          </w:tcPr>
          <w:p w14:paraId="7477F854"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55" w14:textId="77777777" w:rsidR="00631A8E" w:rsidRDefault="002818B9">
            <w:pPr>
              <w:jc w:val="center"/>
              <w:rPr>
                <w:color w:val="000000"/>
                <w:sz w:val="14"/>
                <w:szCs w:val="14"/>
              </w:rPr>
            </w:pPr>
            <w:r>
              <w:rPr>
                <w:color w:val="000000"/>
                <w:sz w:val="14"/>
                <w:szCs w:val="14"/>
              </w:rPr>
              <w:t>5</w:t>
            </w:r>
          </w:p>
        </w:tc>
        <w:tc>
          <w:tcPr>
            <w:tcW w:w="811" w:type="dxa"/>
            <w:shd w:val="clear" w:color="auto" w:fill="FFFFFF"/>
            <w:vAlign w:val="center"/>
          </w:tcPr>
          <w:p w14:paraId="7477F856"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57"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58"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59" w14:textId="77777777" w:rsidR="00631A8E" w:rsidRDefault="002818B9">
            <w:pPr>
              <w:pBdr>
                <w:top w:val="nil"/>
                <w:left w:val="nil"/>
                <w:bottom w:val="nil"/>
                <w:right w:val="nil"/>
                <w:between w:val="nil"/>
              </w:pBdr>
              <w:rPr>
                <w:color w:val="000000"/>
                <w:sz w:val="14"/>
                <w:szCs w:val="14"/>
              </w:rPr>
            </w:pPr>
            <w:r>
              <w:rPr>
                <w:color w:val="000000"/>
                <w:sz w:val="14"/>
                <w:szCs w:val="14"/>
              </w:rPr>
              <w:t>de modelación atmosférica</w:t>
            </w:r>
          </w:p>
        </w:tc>
        <w:tc>
          <w:tcPr>
            <w:tcW w:w="470" w:type="dxa"/>
            <w:shd w:val="clear" w:color="auto" w:fill="FFFFFF"/>
            <w:vAlign w:val="center"/>
          </w:tcPr>
          <w:p w14:paraId="7477F85A"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5B"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C"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D"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E" w14:textId="77777777" w:rsidR="00631A8E" w:rsidRDefault="00631A8E">
            <w:pPr>
              <w:jc w:val="center"/>
              <w:rPr>
                <w:color w:val="000000"/>
                <w:sz w:val="14"/>
                <w:szCs w:val="14"/>
              </w:rPr>
            </w:pPr>
          </w:p>
        </w:tc>
        <w:tc>
          <w:tcPr>
            <w:tcW w:w="651" w:type="dxa"/>
            <w:shd w:val="clear" w:color="auto" w:fill="FFFFFF"/>
            <w:vAlign w:val="center"/>
          </w:tcPr>
          <w:p w14:paraId="7477F85F" w14:textId="77777777" w:rsidR="00631A8E" w:rsidRDefault="002818B9">
            <w:pPr>
              <w:jc w:val="center"/>
              <w:rPr>
                <w:color w:val="000000"/>
                <w:sz w:val="14"/>
                <w:szCs w:val="14"/>
              </w:rPr>
            </w:pPr>
            <w:r>
              <w:rPr>
                <w:color w:val="000000"/>
                <w:sz w:val="14"/>
                <w:szCs w:val="14"/>
              </w:rPr>
              <w:t>7</w:t>
            </w:r>
          </w:p>
        </w:tc>
      </w:tr>
      <w:tr w:rsidR="00631A8E" w14:paraId="7477F86D" w14:textId="77777777">
        <w:trPr>
          <w:trHeight w:val="435"/>
          <w:jc w:val="center"/>
        </w:trPr>
        <w:tc>
          <w:tcPr>
            <w:tcW w:w="1378" w:type="dxa"/>
            <w:vMerge/>
            <w:shd w:val="clear" w:color="auto" w:fill="FFFFFF"/>
            <w:vAlign w:val="center"/>
          </w:tcPr>
          <w:p w14:paraId="7477F861"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62" w14:textId="77777777" w:rsidR="00631A8E" w:rsidRDefault="002818B9">
            <w:pPr>
              <w:jc w:val="center"/>
              <w:rPr>
                <w:color w:val="000000"/>
                <w:sz w:val="14"/>
                <w:szCs w:val="14"/>
              </w:rPr>
            </w:pPr>
            <w:r>
              <w:rPr>
                <w:color w:val="000000"/>
                <w:sz w:val="14"/>
                <w:szCs w:val="14"/>
              </w:rPr>
              <w:t>6</w:t>
            </w:r>
          </w:p>
        </w:tc>
        <w:tc>
          <w:tcPr>
            <w:tcW w:w="811" w:type="dxa"/>
            <w:shd w:val="clear" w:color="auto" w:fill="FFFFFF"/>
            <w:vAlign w:val="center"/>
          </w:tcPr>
          <w:p w14:paraId="7477F863"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64"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65"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66" w14:textId="77777777" w:rsidR="00631A8E" w:rsidRDefault="002818B9">
            <w:pPr>
              <w:tabs>
                <w:tab w:val="left" w:pos="1311"/>
              </w:tabs>
              <w:rPr>
                <w:color w:val="000000"/>
                <w:sz w:val="14"/>
                <w:szCs w:val="14"/>
              </w:rPr>
            </w:pPr>
            <w:r>
              <w:rPr>
                <w:color w:val="000000"/>
                <w:sz w:val="14"/>
                <w:szCs w:val="14"/>
              </w:rPr>
              <w:t>de gestión del Sistema de Alertas Tempranas Ambientales de Bogotá -SATAB aire-</w:t>
            </w:r>
          </w:p>
        </w:tc>
        <w:tc>
          <w:tcPr>
            <w:tcW w:w="470" w:type="dxa"/>
            <w:shd w:val="clear" w:color="auto" w:fill="FFFFFF"/>
            <w:vAlign w:val="center"/>
          </w:tcPr>
          <w:p w14:paraId="7477F867"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68"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69"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6A"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6B" w14:textId="77777777" w:rsidR="00631A8E" w:rsidRDefault="00631A8E">
            <w:pPr>
              <w:jc w:val="center"/>
              <w:rPr>
                <w:color w:val="000000"/>
                <w:sz w:val="14"/>
                <w:szCs w:val="14"/>
              </w:rPr>
            </w:pPr>
          </w:p>
        </w:tc>
        <w:tc>
          <w:tcPr>
            <w:tcW w:w="651" w:type="dxa"/>
            <w:shd w:val="clear" w:color="auto" w:fill="FFFFFF"/>
            <w:vAlign w:val="center"/>
          </w:tcPr>
          <w:p w14:paraId="7477F86C" w14:textId="77777777" w:rsidR="00631A8E" w:rsidRDefault="002818B9">
            <w:pPr>
              <w:jc w:val="center"/>
              <w:rPr>
                <w:color w:val="000000"/>
                <w:sz w:val="14"/>
                <w:szCs w:val="14"/>
              </w:rPr>
            </w:pPr>
            <w:r>
              <w:rPr>
                <w:color w:val="000000"/>
                <w:sz w:val="14"/>
                <w:szCs w:val="14"/>
              </w:rPr>
              <w:t>7</w:t>
            </w:r>
          </w:p>
        </w:tc>
      </w:tr>
      <w:tr w:rsidR="00631A8E" w14:paraId="7477F87A" w14:textId="77777777">
        <w:trPr>
          <w:trHeight w:val="2453"/>
          <w:jc w:val="center"/>
        </w:trPr>
        <w:tc>
          <w:tcPr>
            <w:tcW w:w="1378" w:type="dxa"/>
            <w:vMerge/>
            <w:shd w:val="clear" w:color="auto" w:fill="FFFFFF"/>
            <w:vAlign w:val="center"/>
          </w:tcPr>
          <w:p w14:paraId="7477F86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6F" w14:textId="77777777" w:rsidR="00631A8E" w:rsidRDefault="002818B9">
            <w:pPr>
              <w:jc w:val="center"/>
              <w:rPr>
                <w:color w:val="000000"/>
                <w:sz w:val="14"/>
                <w:szCs w:val="14"/>
              </w:rPr>
            </w:pPr>
            <w:r>
              <w:rPr>
                <w:color w:val="000000"/>
                <w:sz w:val="14"/>
                <w:szCs w:val="14"/>
              </w:rPr>
              <w:t>7</w:t>
            </w:r>
          </w:p>
        </w:tc>
        <w:tc>
          <w:tcPr>
            <w:tcW w:w="811" w:type="dxa"/>
            <w:shd w:val="clear" w:color="auto" w:fill="FFFFFF"/>
            <w:vAlign w:val="center"/>
          </w:tcPr>
          <w:p w14:paraId="7477F870"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71"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72" w14:textId="77777777" w:rsidR="00631A8E" w:rsidRDefault="002818B9">
            <w:pPr>
              <w:jc w:val="center"/>
              <w:rPr>
                <w:color w:val="000000"/>
                <w:sz w:val="14"/>
                <w:szCs w:val="14"/>
                <w:highlight w:val="white"/>
              </w:rPr>
            </w:pPr>
            <w:r>
              <w:rPr>
                <w:color w:val="000000"/>
                <w:sz w:val="14"/>
                <w:szCs w:val="14"/>
                <w:highlight w:val="white"/>
              </w:rPr>
              <w:t xml:space="preserve">Informes </w:t>
            </w:r>
          </w:p>
        </w:tc>
        <w:tc>
          <w:tcPr>
            <w:tcW w:w="1394" w:type="dxa"/>
            <w:shd w:val="clear" w:color="auto" w:fill="FFFFFF"/>
            <w:vAlign w:val="center"/>
          </w:tcPr>
          <w:p w14:paraId="7477F873" w14:textId="77777777" w:rsidR="00631A8E" w:rsidRDefault="002818B9">
            <w:pPr>
              <w:tabs>
                <w:tab w:val="left" w:pos="1311"/>
              </w:tabs>
              <w:rPr>
                <w:color w:val="000000"/>
                <w:sz w:val="14"/>
                <w:szCs w:val="14"/>
                <w:highlight w:val="white"/>
              </w:rPr>
            </w:pPr>
            <w:r>
              <w:rPr>
                <w:rFonts w:ascii="Trebuchet MS" w:eastAsia="Trebuchet MS" w:hAnsi="Trebuchet MS" w:cs="Trebuchet MS"/>
                <w:color w:val="000000"/>
                <w:sz w:val="14"/>
                <w:szCs w:val="14"/>
                <w:highlight w:val="white"/>
              </w:rPr>
              <w:t xml:space="preserve">sobre las acciones de gestión realizadas frente a incendios forestales de la ciudad y la región, y los resultados de la modelación de </w:t>
            </w:r>
            <w:proofErr w:type="gramStart"/>
            <w:r>
              <w:rPr>
                <w:rFonts w:ascii="Trebuchet MS" w:eastAsia="Trebuchet MS" w:hAnsi="Trebuchet MS" w:cs="Trebuchet MS"/>
                <w:color w:val="000000"/>
                <w:sz w:val="14"/>
                <w:szCs w:val="14"/>
                <w:highlight w:val="white"/>
              </w:rPr>
              <w:t>los mismos</w:t>
            </w:r>
            <w:proofErr w:type="gramEnd"/>
            <w:r>
              <w:rPr>
                <w:rFonts w:ascii="Trebuchet MS" w:eastAsia="Trebuchet MS" w:hAnsi="Trebuchet MS" w:cs="Trebuchet MS"/>
                <w:color w:val="000000"/>
                <w:sz w:val="14"/>
                <w:szCs w:val="14"/>
                <w:highlight w:val="white"/>
              </w:rPr>
              <w:t xml:space="preserve"> incluyendo la estimación de sus impactos en la calidad del aire de Bogotá</w:t>
            </w:r>
          </w:p>
        </w:tc>
        <w:tc>
          <w:tcPr>
            <w:tcW w:w="470" w:type="dxa"/>
            <w:shd w:val="clear" w:color="auto" w:fill="FFFFFF"/>
            <w:vAlign w:val="center"/>
          </w:tcPr>
          <w:p w14:paraId="7477F874"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75"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76"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77"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78" w14:textId="77777777" w:rsidR="00631A8E" w:rsidRDefault="00631A8E">
            <w:pPr>
              <w:jc w:val="center"/>
              <w:rPr>
                <w:color w:val="000000"/>
                <w:sz w:val="14"/>
                <w:szCs w:val="14"/>
              </w:rPr>
            </w:pPr>
          </w:p>
        </w:tc>
        <w:tc>
          <w:tcPr>
            <w:tcW w:w="651" w:type="dxa"/>
            <w:shd w:val="clear" w:color="auto" w:fill="FFFFFF"/>
            <w:vAlign w:val="center"/>
          </w:tcPr>
          <w:p w14:paraId="7477F879" w14:textId="77777777" w:rsidR="00631A8E" w:rsidRDefault="002818B9">
            <w:pPr>
              <w:jc w:val="center"/>
              <w:rPr>
                <w:color w:val="000000"/>
                <w:sz w:val="14"/>
                <w:szCs w:val="14"/>
              </w:rPr>
            </w:pPr>
            <w:r>
              <w:rPr>
                <w:color w:val="000000"/>
                <w:sz w:val="14"/>
                <w:szCs w:val="14"/>
              </w:rPr>
              <w:t>7</w:t>
            </w:r>
          </w:p>
        </w:tc>
      </w:tr>
      <w:tr w:rsidR="00631A8E" w14:paraId="7477F888" w14:textId="77777777">
        <w:trPr>
          <w:trHeight w:val="435"/>
          <w:jc w:val="center"/>
        </w:trPr>
        <w:tc>
          <w:tcPr>
            <w:tcW w:w="1378" w:type="dxa"/>
            <w:vMerge w:val="restart"/>
            <w:shd w:val="clear" w:color="auto" w:fill="FFFFFF"/>
            <w:vAlign w:val="center"/>
          </w:tcPr>
          <w:p w14:paraId="7477F87B" w14:textId="77777777" w:rsidR="00631A8E" w:rsidRDefault="002818B9">
            <w:pPr>
              <w:widowControl w:val="0"/>
              <w:pBdr>
                <w:top w:val="nil"/>
                <w:left w:val="nil"/>
                <w:bottom w:val="nil"/>
                <w:right w:val="nil"/>
                <w:between w:val="nil"/>
              </w:pBdr>
              <w:rPr>
                <w:color w:val="000000"/>
                <w:sz w:val="14"/>
                <w:szCs w:val="14"/>
              </w:rPr>
            </w:pPr>
            <w:r>
              <w:rPr>
                <w:color w:val="000000"/>
                <w:sz w:val="14"/>
                <w:szCs w:val="14"/>
              </w:rPr>
              <w:t>2. Fortalecer la evaluación, control y seguimiento de los factores de deterioro ambiental de la calidad del aire, auditiva y visual</w:t>
            </w:r>
          </w:p>
          <w:p w14:paraId="7477F87C" w14:textId="77777777" w:rsidR="00631A8E" w:rsidRDefault="00631A8E">
            <w:pPr>
              <w:widowControl w:val="0"/>
              <w:pBdr>
                <w:top w:val="nil"/>
                <w:left w:val="nil"/>
                <w:bottom w:val="nil"/>
                <w:right w:val="nil"/>
                <w:between w:val="nil"/>
              </w:pBdr>
              <w:rPr>
                <w:color w:val="000000"/>
                <w:sz w:val="14"/>
                <w:szCs w:val="14"/>
              </w:rPr>
            </w:pPr>
          </w:p>
        </w:tc>
        <w:tc>
          <w:tcPr>
            <w:tcW w:w="953" w:type="dxa"/>
            <w:shd w:val="clear" w:color="auto" w:fill="FFFFFF"/>
            <w:vAlign w:val="center"/>
          </w:tcPr>
          <w:p w14:paraId="7477F87D" w14:textId="77777777" w:rsidR="00631A8E" w:rsidRDefault="002818B9">
            <w:pPr>
              <w:jc w:val="center"/>
              <w:rPr>
                <w:color w:val="000000"/>
                <w:sz w:val="14"/>
                <w:szCs w:val="14"/>
              </w:rPr>
            </w:pPr>
            <w:r>
              <w:rPr>
                <w:color w:val="000000"/>
                <w:sz w:val="14"/>
                <w:szCs w:val="14"/>
              </w:rPr>
              <w:t>8</w:t>
            </w:r>
          </w:p>
        </w:tc>
        <w:tc>
          <w:tcPr>
            <w:tcW w:w="811" w:type="dxa"/>
            <w:shd w:val="clear" w:color="auto" w:fill="FFFFFF"/>
            <w:vAlign w:val="center"/>
          </w:tcPr>
          <w:p w14:paraId="7477F87E"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7F"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80"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81" w14:textId="77777777" w:rsidR="00631A8E" w:rsidRDefault="002818B9">
            <w:pPr>
              <w:tabs>
                <w:tab w:val="left" w:pos="1311"/>
              </w:tabs>
              <w:rPr>
                <w:color w:val="000000"/>
                <w:sz w:val="14"/>
                <w:szCs w:val="14"/>
              </w:rPr>
            </w:pPr>
            <w:r>
              <w:rPr>
                <w:color w:val="000000"/>
                <w:sz w:val="14"/>
                <w:szCs w:val="14"/>
              </w:rPr>
              <w:t>sobre las acciones de evaluación, control y seguimiento a las Fuentes Fijas realizadas en el perímetro Urbano de Bogotá</w:t>
            </w:r>
          </w:p>
        </w:tc>
        <w:tc>
          <w:tcPr>
            <w:tcW w:w="470" w:type="dxa"/>
            <w:shd w:val="clear" w:color="auto" w:fill="FFFFFF"/>
            <w:vAlign w:val="center"/>
          </w:tcPr>
          <w:p w14:paraId="7477F882"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83"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84"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85"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86" w14:textId="77777777" w:rsidR="00631A8E" w:rsidRDefault="00631A8E">
            <w:pPr>
              <w:jc w:val="center"/>
              <w:rPr>
                <w:color w:val="000000"/>
                <w:sz w:val="14"/>
                <w:szCs w:val="14"/>
              </w:rPr>
            </w:pPr>
          </w:p>
        </w:tc>
        <w:tc>
          <w:tcPr>
            <w:tcW w:w="651" w:type="dxa"/>
            <w:shd w:val="clear" w:color="auto" w:fill="FFFFFF"/>
            <w:vAlign w:val="center"/>
          </w:tcPr>
          <w:p w14:paraId="7477F887" w14:textId="77777777" w:rsidR="00631A8E" w:rsidRDefault="002818B9">
            <w:pPr>
              <w:jc w:val="center"/>
              <w:rPr>
                <w:color w:val="000000"/>
                <w:sz w:val="14"/>
                <w:szCs w:val="14"/>
              </w:rPr>
            </w:pPr>
            <w:r>
              <w:rPr>
                <w:color w:val="000000"/>
                <w:sz w:val="14"/>
                <w:szCs w:val="14"/>
              </w:rPr>
              <w:t>7</w:t>
            </w:r>
          </w:p>
        </w:tc>
      </w:tr>
      <w:tr w:rsidR="00631A8E" w14:paraId="7477F895" w14:textId="77777777">
        <w:trPr>
          <w:trHeight w:val="435"/>
          <w:jc w:val="center"/>
        </w:trPr>
        <w:tc>
          <w:tcPr>
            <w:tcW w:w="1378" w:type="dxa"/>
            <w:vMerge/>
            <w:shd w:val="clear" w:color="auto" w:fill="FFFFFF"/>
            <w:vAlign w:val="center"/>
          </w:tcPr>
          <w:p w14:paraId="7477F889"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8A" w14:textId="77777777" w:rsidR="00631A8E" w:rsidRDefault="002818B9">
            <w:pPr>
              <w:jc w:val="center"/>
              <w:rPr>
                <w:color w:val="000000"/>
                <w:sz w:val="14"/>
                <w:szCs w:val="14"/>
              </w:rPr>
            </w:pPr>
            <w:r>
              <w:rPr>
                <w:color w:val="000000"/>
                <w:sz w:val="14"/>
                <w:szCs w:val="14"/>
              </w:rPr>
              <w:t>9</w:t>
            </w:r>
          </w:p>
        </w:tc>
        <w:tc>
          <w:tcPr>
            <w:tcW w:w="811" w:type="dxa"/>
            <w:shd w:val="clear" w:color="auto" w:fill="FFFFFF"/>
            <w:vAlign w:val="center"/>
          </w:tcPr>
          <w:p w14:paraId="7477F88B"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8C"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8D"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8E" w14:textId="77777777" w:rsidR="00631A8E" w:rsidRDefault="002818B9">
            <w:pPr>
              <w:tabs>
                <w:tab w:val="left" w:pos="1311"/>
              </w:tabs>
              <w:rPr>
                <w:color w:val="000000"/>
                <w:sz w:val="14"/>
                <w:szCs w:val="14"/>
              </w:rPr>
            </w:pPr>
            <w:r>
              <w:rPr>
                <w:color w:val="000000"/>
                <w:sz w:val="14"/>
                <w:szCs w:val="14"/>
              </w:rPr>
              <w:t>sobre la evaluación control y seguimiento a Fuentes móviles, incluidos los CDAs</w:t>
            </w:r>
          </w:p>
        </w:tc>
        <w:tc>
          <w:tcPr>
            <w:tcW w:w="470" w:type="dxa"/>
            <w:shd w:val="clear" w:color="auto" w:fill="FFFFFF"/>
            <w:vAlign w:val="center"/>
          </w:tcPr>
          <w:p w14:paraId="7477F88F"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90"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1"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2"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3" w14:textId="77777777" w:rsidR="00631A8E" w:rsidRDefault="00631A8E">
            <w:pPr>
              <w:jc w:val="center"/>
              <w:rPr>
                <w:color w:val="000000"/>
                <w:sz w:val="14"/>
                <w:szCs w:val="14"/>
              </w:rPr>
            </w:pPr>
          </w:p>
        </w:tc>
        <w:tc>
          <w:tcPr>
            <w:tcW w:w="651" w:type="dxa"/>
            <w:shd w:val="clear" w:color="auto" w:fill="FFFFFF"/>
            <w:vAlign w:val="center"/>
          </w:tcPr>
          <w:p w14:paraId="7477F894" w14:textId="77777777" w:rsidR="00631A8E" w:rsidRDefault="002818B9">
            <w:pPr>
              <w:jc w:val="center"/>
              <w:rPr>
                <w:color w:val="000000"/>
                <w:sz w:val="14"/>
                <w:szCs w:val="14"/>
              </w:rPr>
            </w:pPr>
            <w:r>
              <w:rPr>
                <w:color w:val="000000"/>
                <w:sz w:val="14"/>
                <w:szCs w:val="14"/>
              </w:rPr>
              <w:t>7</w:t>
            </w:r>
          </w:p>
        </w:tc>
      </w:tr>
      <w:tr w:rsidR="00631A8E" w14:paraId="7477F8A2" w14:textId="77777777">
        <w:trPr>
          <w:trHeight w:val="435"/>
          <w:jc w:val="center"/>
        </w:trPr>
        <w:tc>
          <w:tcPr>
            <w:tcW w:w="1378" w:type="dxa"/>
            <w:vMerge/>
            <w:shd w:val="clear" w:color="auto" w:fill="FFFFFF"/>
            <w:vAlign w:val="center"/>
          </w:tcPr>
          <w:p w14:paraId="7477F896"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97" w14:textId="77777777" w:rsidR="00631A8E" w:rsidRDefault="002818B9">
            <w:pPr>
              <w:jc w:val="center"/>
              <w:rPr>
                <w:color w:val="000000"/>
                <w:sz w:val="14"/>
                <w:szCs w:val="14"/>
              </w:rPr>
            </w:pPr>
            <w:r>
              <w:rPr>
                <w:color w:val="000000"/>
                <w:sz w:val="14"/>
                <w:szCs w:val="14"/>
              </w:rPr>
              <w:t>10</w:t>
            </w:r>
          </w:p>
        </w:tc>
        <w:tc>
          <w:tcPr>
            <w:tcW w:w="811" w:type="dxa"/>
            <w:shd w:val="clear" w:color="auto" w:fill="FFFFFF"/>
            <w:vAlign w:val="center"/>
          </w:tcPr>
          <w:p w14:paraId="7477F898"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99"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9A"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9B" w14:textId="77777777" w:rsidR="00631A8E" w:rsidRDefault="002818B9">
            <w:pPr>
              <w:tabs>
                <w:tab w:val="left" w:pos="1311"/>
              </w:tabs>
              <w:rPr>
                <w:color w:val="000000"/>
                <w:sz w:val="14"/>
                <w:szCs w:val="14"/>
              </w:rPr>
            </w:pPr>
            <w:r>
              <w:rPr>
                <w:color w:val="000000"/>
                <w:sz w:val="14"/>
                <w:szCs w:val="14"/>
              </w:rPr>
              <w:t>sobre evaluación, control y seguimiento de emisión de Ruido en el Perímetro urbano del DC</w:t>
            </w:r>
          </w:p>
        </w:tc>
        <w:tc>
          <w:tcPr>
            <w:tcW w:w="470" w:type="dxa"/>
            <w:shd w:val="clear" w:color="auto" w:fill="FFFFFF"/>
            <w:vAlign w:val="center"/>
          </w:tcPr>
          <w:p w14:paraId="7477F89C"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9D"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E"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F"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A0" w14:textId="77777777" w:rsidR="00631A8E" w:rsidRDefault="00631A8E">
            <w:pPr>
              <w:jc w:val="center"/>
              <w:rPr>
                <w:color w:val="000000"/>
                <w:sz w:val="14"/>
                <w:szCs w:val="14"/>
              </w:rPr>
            </w:pPr>
          </w:p>
        </w:tc>
        <w:tc>
          <w:tcPr>
            <w:tcW w:w="651" w:type="dxa"/>
            <w:shd w:val="clear" w:color="auto" w:fill="FFFFFF"/>
            <w:vAlign w:val="center"/>
          </w:tcPr>
          <w:p w14:paraId="7477F8A1" w14:textId="77777777" w:rsidR="00631A8E" w:rsidRDefault="002818B9">
            <w:pPr>
              <w:jc w:val="center"/>
              <w:rPr>
                <w:color w:val="000000"/>
                <w:sz w:val="14"/>
                <w:szCs w:val="14"/>
              </w:rPr>
            </w:pPr>
            <w:r>
              <w:rPr>
                <w:color w:val="000000"/>
                <w:sz w:val="14"/>
                <w:szCs w:val="14"/>
              </w:rPr>
              <w:t>7</w:t>
            </w:r>
          </w:p>
        </w:tc>
      </w:tr>
      <w:tr w:rsidR="00631A8E" w14:paraId="7477F8AF" w14:textId="77777777">
        <w:trPr>
          <w:trHeight w:val="435"/>
          <w:jc w:val="center"/>
        </w:trPr>
        <w:tc>
          <w:tcPr>
            <w:tcW w:w="1378" w:type="dxa"/>
            <w:vMerge/>
            <w:shd w:val="clear" w:color="auto" w:fill="FFFFFF"/>
            <w:vAlign w:val="center"/>
          </w:tcPr>
          <w:p w14:paraId="7477F8A3"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A4" w14:textId="77777777" w:rsidR="00631A8E" w:rsidRDefault="002818B9">
            <w:pPr>
              <w:jc w:val="center"/>
              <w:rPr>
                <w:color w:val="000000"/>
                <w:sz w:val="14"/>
                <w:szCs w:val="14"/>
              </w:rPr>
            </w:pPr>
            <w:r>
              <w:rPr>
                <w:color w:val="000000"/>
                <w:sz w:val="14"/>
                <w:szCs w:val="14"/>
              </w:rPr>
              <w:t>11</w:t>
            </w:r>
          </w:p>
        </w:tc>
        <w:tc>
          <w:tcPr>
            <w:tcW w:w="811" w:type="dxa"/>
            <w:shd w:val="clear" w:color="auto" w:fill="FFFFFF"/>
            <w:vAlign w:val="center"/>
          </w:tcPr>
          <w:p w14:paraId="7477F8A5"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A6"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A7"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A8" w14:textId="77777777" w:rsidR="00631A8E" w:rsidRDefault="002818B9">
            <w:pPr>
              <w:tabs>
                <w:tab w:val="left" w:pos="1311"/>
              </w:tabs>
              <w:rPr>
                <w:color w:val="000000"/>
                <w:sz w:val="14"/>
                <w:szCs w:val="14"/>
              </w:rPr>
            </w:pPr>
            <w:r>
              <w:rPr>
                <w:color w:val="000000"/>
                <w:sz w:val="14"/>
                <w:szCs w:val="14"/>
              </w:rPr>
              <w:t>sobre formulación e implementación Plan de Calidad Acústica</w:t>
            </w:r>
          </w:p>
        </w:tc>
        <w:tc>
          <w:tcPr>
            <w:tcW w:w="470" w:type="dxa"/>
            <w:shd w:val="clear" w:color="auto" w:fill="FFFFFF"/>
            <w:vAlign w:val="center"/>
          </w:tcPr>
          <w:p w14:paraId="7477F8A9"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AA"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AB"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AC"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AD" w14:textId="77777777" w:rsidR="00631A8E" w:rsidRDefault="00631A8E">
            <w:pPr>
              <w:jc w:val="center"/>
              <w:rPr>
                <w:color w:val="000000"/>
                <w:sz w:val="14"/>
                <w:szCs w:val="14"/>
              </w:rPr>
            </w:pPr>
          </w:p>
        </w:tc>
        <w:tc>
          <w:tcPr>
            <w:tcW w:w="651" w:type="dxa"/>
            <w:shd w:val="clear" w:color="auto" w:fill="FFFFFF"/>
            <w:vAlign w:val="center"/>
          </w:tcPr>
          <w:p w14:paraId="7477F8AE" w14:textId="77777777" w:rsidR="00631A8E" w:rsidRDefault="002818B9">
            <w:pPr>
              <w:jc w:val="center"/>
              <w:rPr>
                <w:color w:val="000000"/>
                <w:sz w:val="14"/>
                <w:szCs w:val="14"/>
              </w:rPr>
            </w:pPr>
            <w:r>
              <w:rPr>
                <w:color w:val="000000"/>
                <w:sz w:val="14"/>
                <w:szCs w:val="14"/>
              </w:rPr>
              <w:t>7</w:t>
            </w:r>
          </w:p>
        </w:tc>
      </w:tr>
      <w:tr w:rsidR="00631A8E" w14:paraId="7477F8BC" w14:textId="77777777">
        <w:trPr>
          <w:trHeight w:val="435"/>
          <w:jc w:val="center"/>
        </w:trPr>
        <w:tc>
          <w:tcPr>
            <w:tcW w:w="1378" w:type="dxa"/>
            <w:vMerge/>
            <w:shd w:val="clear" w:color="auto" w:fill="FFFFFF"/>
            <w:vAlign w:val="center"/>
          </w:tcPr>
          <w:p w14:paraId="7477F8B0"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B1" w14:textId="77777777" w:rsidR="00631A8E" w:rsidRDefault="002818B9">
            <w:pPr>
              <w:jc w:val="center"/>
              <w:rPr>
                <w:color w:val="000000"/>
                <w:sz w:val="14"/>
                <w:szCs w:val="14"/>
              </w:rPr>
            </w:pPr>
            <w:r>
              <w:rPr>
                <w:color w:val="000000"/>
                <w:sz w:val="14"/>
                <w:szCs w:val="14"/>
              </w:rPr>
              <w:t>12</w:t>
            </w:r>
          </w:p>
        </w:tc>
        <w:tc>
          <w:tcPr>
            <w:tcW w:w="811" w:type="dxa"/>
            <w:shd w:val="clear" w:color="auto" w:fill="FFFFFF"/>
            <w:vAlign w:val="center"/>
          </w:tcPr>
          <w:p w14:paraId="7477F8B2"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B3"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B4"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B5" w14:textId="77777777" w:rsidR="00631A8E" w:rsidRDefault="002818B9">
            <w:pPr>
              <w:tabs>
                <w:tab w:val="left" w:pos="1311"/>
              </w:tabs>
              <w:rPr>
                <w:color w:val="000000"/>
                <w:sz w:val="14"/>
                <w:szCs w:val="14"/>
              </w:rPr>
            </w:pPr>
            <w:r>
              <w:rPr>
                <w:color w:val="000000"/>
                <w:sz w:val="14"/>
                <w:szCs w:val="14"/>
              </w:rPr>
              <w:t>sobre evaluación, control y seguimiento a Publicidad Exterior Visual</w:t>
            </w:r>
          </w:p>
        </w:tc>
        <w:tc>
          <w:tcPr>
            <w:tcW w:w="470" w:type="dxa"/>
            <w:shd w:val="clear" w:color="auto" w:fill="FFFFFF"/>
            <w:vAlign w:val="center"/>
          </w:tcPr>
          <w:p w14:paraId="7477F8B6"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B7"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B8"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B9"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BA" w14:textId="77777777" w:rsidR="00631A8E" w:rsidRDefault="00631A8E">
            <w:pPr>
              <w:jc w:val="center"/>
              <w:rPr>
                <w:color w:val="000000"/>
                <w:sz w:val="14"/>
                <w:szCs w:val="14"/>
              </w:rPr>
            </w:pPr>
          </w:p>
        </w:tc>
        <w:tc>
          <w:tcPr>
            <w:tcW w:w="651" w:type="dxa"/>
            <w:shd w:val="clear" w:color="auto" w:fill="FFFFFF"/>
            <w:vAlign w:val="center"/>
          </w:tcPr>
          <w:p w14:paraId="7477F8BB" w14:textId="77777777" w:rsidR="00631A8E" w:rsidRDefault="002818B9">
            <w:pPr>
              <w:jc w:val="center"/>
              <w:rPr>
                <w:color w:val="000000"/>
                <w:sz w:val="14"/>
                <w:szCs w:val="14"/>
              </w:rPr>
            </w:pPr>
            <w:r>
              <w:rPr>
                <w:color w:val="000000"/>
                <w:sz w:val="14"/>
                <w:szCs w:val="14"/>
              </w:rPr>
              <w:t>7</w:t>
            </w:r>
          </w:p>
        </w:tc>
      </w:tr>
      <w:tr w:rsidR="00631A8E" w14:paraId="7477F8C9" w14:textId="77777777">
        <w:trPr>
          <w:trHeight w:val="435"/>
          <w:jc w:val="center"/>
        </w:trPr>
        <w:tc>
          <w:tcPr>
            <w:tcW w:w="1378" w:type="dxa"/>
            <w:vMerge/>
            <w:shd w:val="clear" w:color="auto" w:fill="FFFFFF"/>
            <w:vAlign w:val="center"/>
          </w:tcPr>
          <w:p w14:paraId="7477F8BD"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BE" w14:textId="77777777" w:rsidR="00631A8E" w:rsidRDefault="002818B9">
            <w:pPr>
              <w:jc w:val="center"/>
              <w:rPr>
                <w:color w:val="000000"/>
                <w:sz w:val="14"/>
                <w:szCs w:val="14"/>
              </w:rPr>
            </w:pPr>
            <w:r>
              <w:rPr>
                <w:color w:val="000000"/>
                <w:sz w:val="14"/>
                <w:szCs w:val="14"/>
              </w:rPr>
              <w:t>13</w:t>
            </w:r>
          </w:p>
        </w:tc>
        <w:tc>
          <w:tcPr>
            <w:tcW w:w="811" w:type="dxa"/>
            <w:shd w:val="clear" w:color="auto" w:fill="FFFFFF"/>
            <w:vAlign w:val="center"/>
          </w:tcPr>
          <w:p w14:paraId="7477F8BF" w14:textId="77777777" w:rsidR="00631A8E" w:rsidRDefault="002818B9">
            <w:pPr>
              <w:rPr>
                <w:color w:val="000000"/>
                <w:sz w:val="14"/>
                <w:szCs w:val="14"/>
              </w:rPr>
            </w:pPr>
            <w:r>
              <w:rPr>
                <w:color w:val="000000"/>
                <w:sz w:val="14"/>
                <w:szCs w:val="14"/>
              </w:rPr>
              <w:t>Elaborar</w:t>
            </w:r>
          </w:p>
        </w:tc>
        <w:tc>
          <w:tcPr>
            <w:tcW w:w="910" w:type="dxa"/>
            <w:shd w:val="clear" w:color="auto" w:fill="FFFFFF"/>
            <w:vAlign w:val="center"/>
          </w:tcPr>
          <w:p w14:paraId="7477F8C0" w14:textId="77777777" w:rsidR="00631A8E" w:rsidRDefault="002818B9">
            <w:pPr>
              <w:jc w:val="center"/>
              <w:rPr>
                <w:color w:val="000000"/>
                <w:sz w:val="14"/>
                <w:szCs w:val="14"/>
              </w:rPr>
            </w:pPr>
            <w:r>
              <w:rPr>
                <w:color w:val="000000"/>
                <w:sz w:val="14"/>
                <w:szCs w:val="14"/>
              </w:rPr>
              <w:t>4</w:t>
            </w:r>
          </w:p>
        </w:tc>
        <w:tc>
          <w:tcPr>
            <w:tcW w:w="948" w:type="dxa"/>
            <w:shd w:val="clear" w:color="auto" w:fill="FFFFFF"/>
            <w:vAlign w:val="center"/>
          </w:tcPr>
          <w:p w14:paraId="7477F8C1" w14:textId="77777777" w:rsidR="00631A8E" w:rsidRDefault="002818B9">
            <w:pPr>
              <w:jc w:val="center"/>
              <w:rPr>
                <w:color w:val="000000"/>
                <w:sz w:val="14"/>
                <w:szCs w:val="14"/>
              </w:rPr>
            </w:pPr>
            <w:r>
              <w:rPr>
                <w:color w:val="000000"/>
                <w:sz w:val="14"/>
                <w:szCs w:val="14"/>
              </w:rPr>
              <w:t xml:space="preserve">Documentos </w:t>
            </w:r>
          </w:p>
        </w:tc>
        <w:tc>
          <w:tcPr>
            <w:tcW w:w="1394" w:type="dxa"/>
            <w:shd w:val="clear" w:color="auto" w:fill="FFFFFF"/>
            <w:vAlign w:val="center"/>
          </w:tcPr>
          <w:p w14:paraId="7477F8C2" w14:textId="77777777" w:rsidR="00631A8E" w:rsidRDefault="002818B9">
            <w:pPr>
              <w:tabs>
                <w:tab w:val="left" w:pos="1311"/>
              </w:tabs>
              <w:rPr>
                <w:color w:val="000000"/>
                <w:sz w:val="14"/>
                <w:szCs w:val="14"/>
              </w:rPr>
            </w:pPr>
            <w:r>
              <w:rPr>
                <w:color w:val="000000"/>
                <w:sz w:val="14"/>
                <w:szCs w:val="14"/>
              </w:rPr>
              <w:t>de actualización y seguimiento normativo sobre Publicidad Exterior Visual</w:t>
            </w:r>
          </w:p>
        </w:tc>
        <w:tc>
          <w:tcPr>
            <w:tcW w:w="470" w:type="dxa"/>
            <w:shd w:val="clear" w:color="auto" w:fill="FFFFFF"/>
            <w:vAlign w:val="center"/>
          </w:tcPr>
          <w:p w14:paraId="7477F8C3"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C4"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C5"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C6"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C7" w14:textId="77777777" w:rsidR="00631A8E" w:rsidRDefault="00631A8E">
            <w:pPr>
              <w:jc w:val="center"/>
              <w:rPr>
                <w:color w:val="000000"/>
                <w:sz w:val="14"/>
                <w:szCs w:val="14"/>
              </w:rPr>
            </w:pPr>
          </w:p>
        </w:tc>
        <w:tc>
          <w:tcPr>
            <w:tcW w:w="651" w:type="dxa"/>
            <w:shd w:val="clear" w:color="auto" w:fill="FFFFFF"/>
            <w:vAlign w:val="center"/>
          </w:tcPr>
          <w:p w14:paraId="7477F8C8" w14:textId="77777777" w:rsidR="00631A8E" w:rsidRDefault="002818B9">
            <w:pPr>
              <w:jc w:val="center"/>
              <w:rPr>
                <w:color w:val="000000"/>
                <w:sz w:val="14"/>
                <w:szCs w:val="14"/>
              </w:rPr>
            </w:pPr>
            <w:r>
              <w:rPr>
                <w:color w:val="000000"/>
                <w:sz w:val="14"/>
                <w:szCs w:val="14"/>
              </w:rPr>
              <w:t>4</w:t>
            </w:r>
          </w:p>
        </w:tc>
      </w:tr>
      <w:tr w:rsidR="00631A8E" w14:paraId="7477F8D7" w14:textId="77777777">
        <w:trPr>
          <w:trHeight w:val="435"/>
          <w:jc w:val="center"/>
        </w:trPr>
        <w:tc>
          <w:tcPr>
            <w:tcW w:w="1378" w:type="dxa"/>
            <w:vMerge w:val="restart"/>
            <w:shd w:val="clear" w:color="auto" w:fill="FFFFFF"/>
            <w:vAlign w:val="center"/>
          </w:tcPr>
          <w:p w14:paraId="7477F8CA" w14:textId="77777777" w:rsidR="00631A8E" w:rsidRDefault="002818B9">
            <w:pPr>
              <w:widowControl w:val="0"/>
              <w:pBdr>
                <w:top w:val="nil"/>
                <w:left w:val="nil"/>
                <w:bottom w:val="nil"/>
                <w:right w:val="nil"/>
                <w:between w:val="nil"/>
              </w:pBdr>
              <w:rPr>
                <w:color w:val="000000"/>
                <w:sz w:val="14"/>
                <w:szCs w:val="14"/>
              </w:rPr>
            </w:pPr>
            <w:r>
              <w:rPr>
                <w:color w:val="000000"/>
                <w:sz w:val="14"/>
                <w:szCs w:val="14"/>
              </w:rPr>
              <w:t>3. Mejorar el monitoreo y la medición de variables ambientales en calidad del aire y ruido</w:t>
            </w:r>
          </w:p>
          <w:p w14:paraId="7477F8CB" w14:textId="77777777" w:rsidR="00631A8E" w:rsidRDefault="00631A8E">
            <w:pPr>
              <w:widowControl w:val="0"/>
              <w:pBdr>
                <w:top w:val="nil"/>
                <w:left w:val="nil"/>
                <w:bottom w:val="nil"/>
                <w:right w:val="nil"/>
                <w:between w:val="nil"/>
              </w:pBdr>
              <w:rPr>
                <w:color w:val="000000"/>
                <w:sz w:val="14"/>
                <w:szCs w:val="14"/>
              </w:rPr>
            </w:pPr>
          </w:p>
        </w:tc>
        <w:tc>
          <w:tcPr>
            <w:tcW w:w="953" w:type="dxa"/>
            <w:shd w:val="clear" w:color="auto" w:fill="FFFFFF"/>
            <w:vAlign w:val="center"/>
          </w:tcPr>
          <w:p w14:paraId="7477F8CC" w14:textId="77777777" w:rsidR="00631A8E" w:rsidRDefault="002818B9">
            <w:pPr>
              <w:jc w:val="center"/>
              <w:rPr>
                <w:color w:val="000000"/>
                <w:sz w:val="14"/>
                <w:szCs w:val="14"/>
              </w:rPr>
            </w:pPr>
            <w:r>
              <w:rPr>
                <w:color w:val="000000"/>
                <w:sz w:val="14"/>
                <w:szCs w:val="14"/>
              </w:rPr>
              <w:t>14</w:t>
            </w:r>
          </w:p>
        </w:tc>
        <w:tc>
          <w:tcPr>
            <w:tcW w:w="811" w:type="dxa"/>
            <w:shd w:val="clear" w:color="auto" w:fill="FFFFFF"/>
            <w:vAlign w:val="center"/>
          </w:tcPr>
          <w:p w14:paraId="7477F8CD"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CE" w14:textId="77777777" w:rsidR="00631A8E" w:rsidRDefault="002818B9">
            <w:pPr>
              <w:jc w:val="center"/>
              <w:rPr>
                <w:color w:val="000000"/>
                <w:sz w:val="14"/>
                <w:szCs w:val="14"/>
              </w:rPr>
            </w:pPr>
            <w:r>
              <w:rPr>
                <w:color w:val="000000"/>
                <w:sz w:val="14"/>
                <w:szCs w:val="14"/>
              </w:rPr>
              <w:t>59</w:t>
            </w:r>
          </w:p>
        </w:tc>
        <w:tc>
          <w:tcPr>
            <w:tcW w:w="948" w:type="dxa"/>
            <w:shd w:val="clear" w:color="auto" w:fill="FFFFFF"/>
            <w:vAlign w:val="center"/>
          </w:tcPr>
          <w:p w14:paraId="7477F8CF"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D0" w14:textId="77777777" w:rsidR="00631A8E" w:rsidRDefault="002818B9">
            <w:pPr>
              <w:tabs>
                <w:tab w:val="left" w:pos="1311"/>
              </w:tabs>
              <w:rPr>
                <w:color w:val="000000"/>
                <w:sz w:val="14"/>
                <w:szCs w:val="14"/>
              </w:rPr>
            </w:pPr>
            <w:r>
              <w:rPr>
                <w:color w:val="000000"/>
                <w:sz w:val="14"/>
                <w:szCs w:val="14"/>
              </w:rPr>
              <w:t>de calidad del aire</w:t>
            </w:r>
          </w:p>
        </w:tc>
        <w:tc>
          <w:tcPr>
            <w:tcW w:w="470" w:type="dxa"/>
            <w:shd w:val="clear" w:color="auto" w:fill="FFFFFF"/>
            <w:vAlign w:val="center"/>
          </w:tcPr>
          <w:p w14:paraId="7477F8D1" w14:textId="77777777" w:rsidR="00631A8E" w:rsidRDefault="002818B9">
            <w:pPr>
              <w:jc w:val="center"/>
              <w:rPr>
                <w:color w:val="000000"/>
                <w:sz w:val="14"/>
                <w:szCs w:val="14"/>
              </w:rPr>
            </w:pPr>
            <w:r>
              <w:rPr>
                <w:color w:val="000000"/>
                <w:sz w:val="14"/>
                <w:szCs w:val="14"/>
              </w:rPr>
              <w:t>6</w:t>
            </w:r>
          </w:p>
        </w:tc>
        <w:tc>
          <w:tcPr>
            <w:tcW w:w="470" w:type="dxa"/>
            <w:shd w:val="clear" w:color="auto" w:fill="FFFFFF"/>
            <w:vAlign w:val="center"/>
          </w:tcPr>
          <w:p w14:paraId="7477F8D2" w14:textId="77777777" w:rsidR="00631A8E" w:rsidRDefault="002818B9">
            <w:pPr>
              <w:jc w:val="center"/>
              <w:rPr>
                <w:color w:val="000000"/>
                <w:sz w:val="14"/>
                <w:szCs w:val="14"/>
              </w:rPr>
            </w:pPr>
            <w:r>
              <w:rPr>
                <w:color w:val="000000"/>
                <w:sz w:val="14"/>
                <w:szCs w:val="14"/>
              </w:rPr>
              <w:t>19</w:t>
            </w:r>
          </w:p>
        </w:tc>
        <w:tc>
          <w:tcPr>
            <w:tcW w:w="470" w:type="dxa"/>
            <w:shd w:val="clear" w:color="auto" w:fill="FFFFFF"/>
            <w:vAlign w:val="center"/>
          </w:tcPr>
          <w:p w14:paraId="7477F8D3" w14:textId="77777777" w:rsidR="00631A8E" w:rsidRDefault="002818B9">
            <w:pPr>
              <w:jc w:val="center"/>
              <w:rPr>
                <w:color w:val="000000"/>
                <w:sz w:val="14"/>
                <w:szCs w:val="14"/>
              </w:rPr>
            </w:pPr>
            <w:r>
              <w:rPr>
                <w:color w:val="000000"/>
                <w:sz w:val="14"/>
                <w:szCs w:val="14"/>
              </w:rPr>
              <w:t>17</w:t>
            </w:r>
          </w:p>
        </w:tc>
        <w:tc>
          <w:tcPr>
            <w:tcW w:w="470" w:type="dxa"/>
            <w:shd w:val="clear" w:color="auto" w:fill="FFFFFF"/>
            <w:vAlign w:val="center"/>
          </w:tcPr>
          <w:p w14:paraId="7477F8D4" w14:textId="77777777" w:rsidR="00631A8E" w:rsidRDefault="002818B9">
            <w:pPr>
              <w:jc w:val="center"/>
              <w:rPr>
                <w:color w:val="000000"/>
                <w:sz w:val="14"/>
                <w:szCs w:val="14"/>
              </w:rPr>
            </w:pPr>
            <w:r>
              <w:rPr>
                <w:color w:val="000000"/>
                <w:sz w:val="14"/>
                <w:szCs w:val="14"/>
              </w:rPr>
              <w:t>17</w:t>
            </w:r>
          </w:p>
        </w:tc>
        <w:tc>
          <w:tcPr>
            <w:tcW w:w="470" w:type="dxa"/>
            <w:shd w:val="clear" w:color="auto" w:fill="FFFFFF"/>
            <w:vAlign w:val="center"/>
          </w:tcPr>
          <w:p w14:paraId="7477F8D5" w14:textId="77777777" w:rsidR="00631A8E" w:rsidRDefault="00631A8E">
            <w:pPr>
              <w:jc w:val="center"/>
              <w:rPr>
                <w:color w:val="000000"/>
                <w:sz w:val="14"/>
                <w:szCs w:val="14"/>
              </w:rPr>
            </w:pPr>
          </w:p>
        </w:tc>
        <w:tc>
          <w:tcPr>
            <w:tcW w:w="651" w:type="dxa"/>
            <w:shd w:val="clear" w:color="auto" w:fill="FFFFFF"/>
            <w:vAlign w:val="center"/>
          </w:tcPr>
          <w:p w14:paraId="7477F8D6" w14:textId="77777777" w:rsidR="00631A8E" w:rsidRDefault="002818B9">
            <w:pPr>
              <w:jc w:val="center"/>
              <w:rPr>
                <w:color w:val="000000"/>
                <w:sz w:val="14"/>
                <w:szCs w:val="14"/>
              </w:rPr>
            </w:pPr>
            <w:r>
              <w:rPr>
                <w:color w:val="000000"/>
                <w:sz w:val="14"/>
                <w:szCs w:val="14"/>
              </w:rPr>
              <w:t>59</w:t>
            </w:r>
          </w:p>
        </w:tc>
      </w:tr>
      <w:tr w:rsidR="00631A8E" w14:paraId="7477F8E4" w14:textId="77777777">
        <w:trPr>
          <w:trHeight w:val="435"/>
          <w:jc w:val="center"/>
        </w:trPr>
        <w:tc>
          <w:tcPr>
            <w:tcW w:w="1378" w:type="dxa"/>
            <w:vMerge/>
            <w:shd w:val="clear" w:color="auto" w:fill="FFFFFF"/>
            <w:vAlign w:val="center"/>
          </w:tcPr>
          <w:p w14:paraId="7477F8D8"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D9" w14:textId="77777777" w:rsidR="00631A8E" w:rsidRDefault="002818B9">
            <w:pPr>
              <w:jc w:val="center"/>
              <w:rPr>
                <w:color w:val="000000"/>
                <w:sz w:val="14"/>
                <w:szCs w:val="14"/>
              </w:rPr>
            </w:pPr>
            <w:r>
              <w:rPr>
                <w:color w:val="000000"/>
                <w:sz w:val="14"/>
                <w:szCs w:val="14"/>
              </w:rPr>
              <w:t>15</w:t>
            </w:r>
          </w:p>
        </w:tc>
        <w:tc>
          <w:tcPr>
            <w:tcW w:w="811" w:type="dxa"/>
            <w:shd w:val="clear" w:color="auto" w:fill="FFFFFF"/>
            <w:vAlign w:val="center"/>
          </w:tcPr>
          <w:p w14:paraId="7477F8DA"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DB"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DC"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tcPr>
          <w:p w14:paraId="7477F8DD" w14:textId="77777777" w:rsidR="00631A8E" w:rsidRDefault="002818B9">
            <w:pPr>
              <w:tabs>
                <w:tab w:val="left" w:pos="1311"/>
              </w:tabs>
              <w:rPr>
                <w:color w:val="000000"/>
                <w:sz w:val="14"/>
                <w:szCs w:val="14"/>
              </w:rPr>
            </w:pPr>
            <w:r>
              <w:rPr>
                <w:color w:val="000000"/>
                <w:sz w:val="14"/>
                <w:szCs w:val="14"/>
              </w:rPr>
              <w:t>de gestión de la medición a emisiones atmosféricas en fuentes fijas puntuales</w:t>
            </w:r>
          </w:p>
        </w:tc>
        <w:tc>
          <w:tcPr>
            <w:tcW w:w="470" w:type="dxa"/>
            <w:shd w:val="clear" w:color="auto" w:fill="FFFFFF"/>
            <w:vAlign w:val="center"/>
          </w:tcPr>
          <w:p w14:paraId="7477F8DE"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DF"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0"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1"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2" w14:textId="77777777" w:rsidR="00631A8E" w:rsidRDefault="00631A8E">
            <w:pPr>
              <w:jc w:val="center"/>
              <w:rPr>
                <w:color w:val="000000"/>
                <w:sz w:val="14"/>
                <w:szCs w:val="14"/>
              </w:rPr>
            </w:pPr>
          </w:p>
        </w:tc>
        <w:tc>
          <w:tcPr>
            <w:tcW w:w="651" w:type="dxa"/>
            <w:shd w:val="clear" w:color="auto" w:fill="FFFFFF"/>
            <w:vAlign w:val="center"/>
          </w:tcPr>
          <w:p w14:paraId="7477F8E3" w14:textId="77777777" w:rsidR="00631A8E" w:rsidRDefault="002818B9">
            <w:pPr>
              <w:jc w:val="center"/>
              <w:rPr>
                <w:color w:val="000000"/>
                <w:sz w:val="14"/>
                <w:szCs w:val="14"/>
              </w:rPr>
            </w:pPr>
            <w:r>
              <w:rPr>
                <w:color w:val="000000"/>
                <w:sz w:val="14"/>
                <w:szCs w:val="14"/>
              </w:rPr>
              <w:t>7</w:t>
            </w:r>
          </w:p>
        </w:tc>
      </w:tr>
      <w:tr w:rsidR="00631A8E" w14:paraId="7477F8F1" w14:textId="77777777">
        <w:trPr>
          <w:trHeight w:val="435"/>
          <w:jc w:val="center"/>
        </w:trPr>
        <w:tc>
          <w:tcPr>
            <w:tcW w:w="1378" w:type="dxa"/>
            <w:vMerge/>
            <w:shd w:val="clear" w:color="auto" w:fill="FFFFFF"/>
            <w:vAlign w:val="center"/>
          </w:tcPr>
          <w:p w14:paraId="7477F8E5"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E6" w14:textId="77777777" w:rsidR="00631A8E" w:rsidRDefault="002818B9">
            <w:pPr>
              <w:jc w:val="center"/>
              <w:rPr>
                <w:color w:val="000000"/>
                <w:sz w:val="14"/>
                <w:szCs w:val="14"/>
              </w:rPr>
            </w:pPr>
            <w:r>
              <w:rPr>
                <w:color w:val="000000"/>
                <w:sz w:val="14"/>
                <w:szCs w:val="14"/>
              </w:rPr>
              <w:t>16</w:t>
            </w:r>
          </w:p>
        </w:tc>
        <w:tc>
          <w:tcPr>
            <w:tcW w:w="811" w:type="dxa"/>
            <w:shd w:val="clear" w:color="auto" w:fill="FFFFFF"/>
            <w:vAlign w:val="center"/>
          </w:tcPr>
          <w:p w14:paraId="7477F8E7"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E8"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E9"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tcPr>
          <w:p w14:paraId="7477F8EA" w14:textId="77777777" w:rsidR="00631A8E" w:rsidRDefault="002818B9">
            <w:pPr>
              <w:rPr>
                <w:color w:val="000000"/>
                <w:sz w:val="14"/>
                <w:szCs w:val="14"/>
              </w:rPr>
            </w:pPr>
            <w:r>
              <w:rPr>
                <w:color w:val="000000"/>
                <w:sz w:val="14"/>
                <w:szCs w:val="14"/>
              </w:rPr>
              <w:t>gestión de la medición a emisiones atmosféricas en fuentes móviles</w:t>
            </w:r>
          </w:p>
        </w:tc>
        <w:tc>
          <w:tcPr>
            <w:tcW w:w="470" w:type="dxa"/>
            <w:shd w:val="clear" w:color="auto" w:fill="FFFFFF"/>
            <w:vAlign w:val="center"/>
          </w:tcPr>
          <w:p w14:paraId="7477F8EB"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EC"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D"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E"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F" w14:textId="77777777" w:rsidR="00631A8E" w:rsidRDefault="00631A8E">
            <w:pPr>
              <w:jc w:val="center"/>
              <w:rPr>
                <w:color w:val="000000"/>
                <w:sz w:val="14"/>
                <w:szCs w:val="14"/>
              </w:rPr>
            </w:pPr>
          </w:p>
        </w:tc>
        <w:tc>
          <w:tcPr>
            <w:tcW w:w="651" w:type="dxa"/>
            <w:shd w:val="clear" w:color="auto" w:fill="FFFFFF"/>
            <w:vAlign w:val="center"/>
          </w:tcPr>
          <w:p w14:paraId="7477F8F0" w14:textId="77777777" w:rsidR="00631A8E" w:rsidRDefault="002818B9">
            <w:pPr>
              <w:jc w:val="center"/>
              <w:rPr>
                <w:color w:val="000000"/>
                <w:sz w:val="14"/>
                <w:szCs w:val="14"/>
              </w:rPr>
            </w:pPr>
            <w:r>
              <w:rPr>
                <w:color w:val="000000"/>
                <w:sz w:val="14"/>
                <w:szCs w:val="14"/>
              </w:rPr>
              <w:t>7</w:t>
            </w:r>
          </w:p>
        </w:tc>
      </w:tr>
      <w:tr w:rsidR="00631A8E" w14:paraId="7477F8FE" w14:textId="77777777">
        <w:trPr>
          <w:trHeight w:val="435"/>
          <w:jc w:val="center"/>
        </w:trPr>
        <w:tc>
          <w:tcPr>
            <w:tcW w:w="1378" w:type="dxa"/>
            <w:vMerge/>
            <w:shd w:val="clear" w:color="auto" w:fill="FFFFFF"/>
            <w:vAlign w:val="center"/>
          </w:tcPr>
          <w:p w14:paraId="7477F8F2"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F3" w14:textId="77777777" w:rsidR="00631A8E" w:rsidRDefault="002818B9">
            <w:pPr>
              <w:jc w:val="center"/>
              <w:rPr>
                <w:color w:val="000000"/>
                <w:sz w:val="14"/>
                <w:szCs w:val="14"/>
              </w:rPr>
            </w:pPr>
            <w:r>
              <w:rPr>
                <w:color w:val="000000"/>
                <w:sz w:val="14"/>
                <w:szCs w:val="14"/>
              </w:rPr>
              <w:t>17</w:t>
            </w:r>
          </w:p>
        </w:tc>
        <w:tc>
          <w:tcPr>
            <w:tcW w:w="811" w:type="dxa"/>
            <w:shd w:val="clear" w:color="auto" w:fill="FFFFFF"/>
            <w:vAlign w:val="center"/>
          </w:tcPr>
          <w:p w14:paraId="7477F8F4"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F5"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F6"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F7" w14:textId="77777777" w:rsidR="00631A8E" w:rsidRDefault="002818B9">
            <w:pPr>
              <w:tabs>
                <w:tab w:val="left" w:pos="1311"/>
              </w:tabs>
              <w:rPr>
                <w:color w:val="000000"/>
                <w:sz w:val="14"/>
                <w:szCs w:val="14"/>
              </w:rPr>
            </w:pPr>
            <w:r>
              <w:rPr>
                <w:color w:val="000000"/>
                <w:sz w:val="14"/>
                <w:szCs w:val="14"/>
              </w:rPr>
              <w:t>gestión sobre la operación de la red de monitoreo de ruido ambiental de Bogotá</w:t>
            </w:r>
          </w:p>
        </w:tc>
        <w:tc>
          <w:tcPr>
            <w:tcW w:w="470" w:type="dxa"/>
            <w:shd w:val="clear" w:color="auto" w:fill="FFFFFF"/>
            <w:vAlign w:val="center"/>
          </w:tcPr>
          <w:p w14:paraId="7477F8F8"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F9"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FA"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FB"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FC" w14:textId="77777777" w:rsidR="00631A8E" w:rsidRDefault="00631A8E">
            <w:pPr>
              <w:jc w:val="center"/>
              <w:rPr>
                <w:color w:val="000000"/>
                <w:sz w:val="14"/>
                <w:szCs w:val="14"/>
              </w:rPr>
            </w:pPr>
          </w:p>
        </w:tc>
        <w:tc>
          <w:tcPr>
            <w:tcW w:w="651" w:type="dxa"/>
            <w:shd w:val="clear" w:color="auto" w:fill="FFFFFF"/>
            <w:vAlign w:val="center"/>
          </w:tcPr>
          <w:p w14:paraId="7477F8FD" w14:textId="77777777" w:rsidR="00631A8E" w:rsidRDefault="002818B9">
            <w:pPr>
              <w:jc w:val="center"/>
              <w:rPr>
                <w:color w:val="000000"/>
                <w:sz w:val="14"/>
                <w:szCs w:val="14"/>
              </w:rPr>
            </w:pPr>
            <w:r>
              <w:rPr>
                <w:color w:val="000000"/>
                <w:sz w:val="14"/>
                <w:szCs w:val="14"/>
              </w:rPr>
              <w:t>7</w:t>
            </w:r>
          </w:p>
        </w:tc>
      </w:tr>
      <w:tr w:rsidR="00631A8E" w14:paraId="7477F90B" w14:textId="77777777">
        <w:trPr>
          <w:trHeight w:val="435"/>
          <w:jc w:val="center"/>
        </w:trPr>
        <w:tc>
          <w:tcPr>
            <w:tcW w:w="1378" w:type="dxa"/>
            <w:vMerge/>
            <w:shd w:val="clear" w:color="auto" w:fill="FFFFFF"/>
            <w:vAlign w:val="center"/>
          </w:tcPr>
          <w:p w14:paraId="7477F8FF"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900" w14:textId="77777777" w:rsidR="00631A8E" w:rsidRDefault="002818B9">
            <w:pPr>
              <w:jc w:val="center"/>
              <w:rPr>
                <w:color w:val="000000"/>
                <w:sz w:val="14"/>
                <w:szCs w:val="14"/>
              </w:rPr>
            </w:pPr>
            <w:r>
              <w:rPr>
                <w:color w:val="000000"/>
                <w:sz w:val="14"/>
                <w:szCs w:val="14"/>
              </w:rPr>
              <w:t>18</w:t>
            </w:r>
          </w:p>
        </w:tc>
        <w:tc>
          <w:tcPr>
            <w:tcW w:w="811" w:type="dxa"/>
            <w:shd w:val="clear" w:color="auto" w:fill="FFFFFF"/>
            <w:vAlign w:val="center"/>
          </w:tcPr>
          <w:p w14:paraId="7477F901"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902"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903"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904" w14:textId="77777777" w:rsidR="00631A8E" w:rsidRDefault="002818B9">
            <w:pPr>
              <w:tabs>
                <w:tab w:val="left" w:pos="1311"/>
              </w:tabs>
              <w:rPr>
                <w:color w:val="000000"/>
                <w:sz w:val="14"/>
                <w:szCs w:val="14"/>
                <w:highlight w:val="white"/>
              </w:rPr>
            </w:pPr>
            <w:r>
              <w:rPr>
                <w:color w:val="000000"/>
                <w:sz w:val="14"/>
                <w:szCs w:val="14"/>
                <w:highlight w:val="white"/>
              </w:rPr>
              <w:t>sobre reportes de resultados de visitas de emisión de ruido en establecimientos de comercio, industria y servicio en el perímetro urbano del Distrito Capital</w:t>
            </w:r>
          </w:p>
        </w:tc>
        <w:tc>
          <w:tcPr>
            <w:tcW w:w="470" w:type="dxa"/>
            <w:shd w:val="clear" w:color="auto" w:fill="FFFFFF"/>
            <w:vAlign w:val="center"/>
          </w:tcPr>
          <w:p w14:paraId="7477F905"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906"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07"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08"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09" w14:textId="77777777" w:rsidR="00631A8E" w:rsidRDefault="00631A8E">
            <w:pPr>
              <w:jc w:val="center"/>
              <w:rPr>
                <w:color w:val="000000"/>
                <w:sz w:val="14"/>
                <w:szCs w:val="14"/>
              </w:rPr>
            </w:pPr>
          </w:p>
        </w:tc>
        <w:tc>
          <w:tcPr>
            <w:tcW w:w="651" w:type="dxa"/>
            <w:shd w:val="clear" w:color="auto" w:fill="FFFFFF"/>
            <w:vAlign w:val="center"/>
          </w:tcPr>
          <w:p w14:paraId="7477F90A" w14:textId="77777777" w:rsidR="00631A8E" w:rsidRDefault="002818B9">
            <w:pPr>
              <w:jc w:val="center"/>
              <w:rPr>
                <w:color w:val="000000"/>
                <w:sz w:val="14"/>
                <w:szCs w:val="14"/>
              </w:rPr>
            </w:pPr>
            <w:r>
              <w:rPr>
                <w:color w:val="000000"/>
                <w:sz w:val="14"/>
                <w:szCs w:val="14"/>
              </w:rPr>
              <w:t>7</w:t>
            </w:r>
          </w:p>
        </w:tc>
      </w:tr>
      <w:tr w:rsidR="00631A8E" w14:paraId="7477F918" w14:textId="77777777">
        <w:trPr>
          <w:trHeight w:val="435"/>
          <w:jc w:val="center"/>
        </w:trPr>
        <w:tc>
          <w:tcPr>
            <w:tcW w:w="1378" w:type="dxa"/>
            <w:vMerge/>
            <w:shd w:val="clear" w:color="auto" w:fill="FFFFFF"/>
            <w:vAlign w:val="center"/>
          </w:tcPr>
          <w:p w14:paraId="7477F90C"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90D" w14:textId="77777777" w:rsidR="00631A8E" w:rsidRDefault="002818B9">
            <w:pPr>
              <w:jc w:val="center"/>
              <w:rPr>
                <w:color w:val="000000"/>
                <w:sz w:val="14"/>
                <w:szCs w:val="14"/>
              </w:rPr>
            </w:pPr>
            <w:r>
              <w:rPr>
                <w:color w:val="000000"/>
                <w:sz w:val="14"/>
                <w:szCs w:val="14"/>
              </w:rPr>
              <w:t>19</w:t>
            </w:r>
          </w:p>
        </w:tc>
        <w:tc>
          <w:tcPr>
            <w:tcW w:w="811" w:type="dxa"/>
            <w:shd w:val="clear" w:color="auto" w:fill="FFFFFF"/>
            <w:vAlign w:val="center"/>
          </w:tcPr>
          <w:p w14:paraId="7477F90E"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90F"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910"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911" w14:textId="77777777" w:rsidR="00631A8E" w:rsidRDefault="002818B9">
            <w:pPr>
              <w:tabs>
                <w:tab w:val="left" w:pos="1311"/>
              </w:tabs>
              <w:rPr>
                <w:color w:val="000000"/>
                <w:sz w:val="14"/>
                <w:szCs w:val="14"/>
                <w:highlight w:val="white"/>
              </w:rPr>
            </w:pPr>
            <w:r>
              <w:rPr>
                <w:color w:val="000000"/>
                <w:sz w:val="14"/>
                <w:szCs w:val="14"/>
                <w:highlight w:val="white"/>
              </w:rPr>
              <w:t>sobre las actividades relacionadas con la acreditación, autorización y el sistema de Gestión para las matrices aire y ruido en el Laboratorio Ambiental de la SDA</w:t>
            </w:r>
          </w:p>
        </w:tc>
        <w:tc>
          <w:tcPr>
            <w:tcW w:w="470" w:type="dxa"/>
            <w:shd w:val="clear" w:color="auto" w:fill="FFFFFF"/>
            <w:vAlign w:val="center"/>
          </w:tcPr>
          <w:p w14:paraId="7477F912"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913"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14"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15"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16" w14:textId="77777777" w:rsidR="00631A8E" w:rsidRDefault="00631A8E">
            <w:pPr>
              <w:jc w:val="center"/>
              <w:rPr>
                <w:color w:val="000000"/>
                <w:sz w:val="14"/>
                <w:szCs w:val="14"/>
              </w:rPr>
            </w:pPr>
          </w:p>
        </w:tc>
        <w:tc>
          <w:tcPr>
            <w:tcW w:w="651" w:type="dxa"/>
            <w:shd w:val="clear" w:color="auto" w:fill="FFFFFF"/>
            <w:vAlign w:val="center"/>
          </w:tcPr>
          <w:p w14:paraId="7477F917" w14:textId="77777777" w:rsidR="00631A8E" w:rsidRDefault="002818B9">
            <w:pPr>
              <w:jc w:val="center"/>
              <w:rPr>
                <w:color w:val="000000"/>
                <w:sz w:val="14"/>
                <w:szCs w:val="14"/>
              </w:rPr>
            </w:pPr>
            <w:r>
              <w:rPr>
                <w:color w:val="000000"/>
                <w:sz w:val="14"/>
                <w:szCs w:val="14"/>
              </w:rPr>
              <w:t>7</w:t>
            </w:r>
          </w:p>
        </w:tc>
      </w:tr>
    </w:tbl>
    <w:p w14:paraId="7477F919" w14:textId="77777777" w:rsidR="00631A8E" w:rsidRDefault="00631A8E">
      <w:pPr>
        <w:pBdr>
          <w:top w:val="nil"/>
          <w:left w:val="nil"/>
          <w:bottom w:val="nil"/>
          <w:right w:val="nil"/>
          <w:between w:val="nil"/>
        </w:pBdr>
        <w:ind w:left="3600"/>
        <w:rPr>
          <w:b/>
          <w:sz w:val="20"/>
          <w:szCs w:val="20"/>
        </w:rPr>
      </w:pPr>
    </w:p>
    <w:p w14:paraId="7477F91A" w14:textId="77777777" w:rsidR="00631A8E" w:rsidRDefault="002818B9">
      <w:pPr>
        <w:numPr>
          <w:ilvl w:val="3"/>
          <w:numId w:val="4"/>
        </w:numPr>
        <w:pBdr>
          <w:top w:val="nil"/>
          <w:left w:val="nil"/>
          <w:bottom w:val="nil"/>
          <w:right w:val="nil"/>
          <w:between w:val="nil"/>
        </w:pBdr>
        <w:ind w:left="1418"/>
        <w:rPr>
          <w:b/>
          <w:color w:val="000000"/>
          <w:sz w:val="20"/>
          <w:szCs w:val="20"/>
        </w:rPr>
      </w:pPr>
      <w:r>
        <w:rPr>
          <w:b/>
          <w:color w:val="000000"/>
          <w:sz w:val="20"/>
          <w:szCs w:val="20"/>
        </w:rPr>
        <w:t>Indicadores del objetivo específicos</w:t>
      </w:r>
    </w:p>
    <w:p w14:paraId="7477F91B" w14:textId="77777777" w:rsidR="00631A8E" w:rsidRDefault="00631A8E">
      <w:pPr>
        <w:pBdr>
          <w:top w:val="nil"/>
          <w:left w:val="nil"/>
          <w:bottom w:val="nil"/>
          <w:right w:val="nil"/>
          <w:between w:val="nil"/>
        </w:pBdr>
        <w:rPr>
          <w:b/>
          <w:color w:val="000000"/>
          <w:sz w:val="20"/>
          <w:szCs w:val="20"/>
        </w:rPr>
      </w:pPr>
    </w:p>
    <w:p w14:paraId="7477F91C" w14:textId="77777777" w:rsidR="00631A8E" w:rsidRDefault="002818B9">
      <w:pPr>
        <w:pBdr>
          <w:top w:val="nil"/>
          <w:left w:val="nil"/>
          <w:bottom w:val="nil"/>
          <w:right w:val="nil"/>
          <w:between w:val="nil"/>
        </w:pBdr>
        <w:rPr>
          <w:sz w:val="20"/>
          <w:szCs w:val="20"/>
        </w:rPr>
      </w:pPr>
      <w:r>
        <w:rPr>
          <w:sz w:val="20"/>
          <w:szCs w:val="20"/>
        </w:rPr>
        <w:t xml:space="preserve">Tabla 12. de indicadores sobre productos MGA </w:t>
      </w:r>
    </w:p>
    <w:tbl>
      <w:tblPr>
        <w:tblStyle w:val="affffffffffffffffffffffffffff1"/>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2"/>
        <w:gridCol w:w="849"/>
        <w:gridCol w:w="893"/>
        <w:gridCol w:w="741"/>
        <w:gridCol w:w="664"/>
        <w:gridCol w:w="581"/>
        <w:gridCol w:w="581"/>
        <w:gridCol w:w="581"/>
        <w:gridCol w:w="581"/>
        <w:gridCol w:w="855"/>
        <w:gridCol w:w="964"/>
        <w:gridCol w:w="1183"/>
      </w:tblGrid>
      <w:tr w:rsidR="00631A8E" w14:paraId="7477F921" w14:textId="77777777">
        <w:trPr>
          <w:trHeight w:val="337"/>
        </w:trPr>
        <w:tc>
          <w:tcPr>
            <w:tcW w:w="922" w:type="dxa"/>
            <w:vMerge w:val="restart"/>
            <w:shd w:val="clear" w:color="auto" w:fill="BFBFBF"/>
            <w:vAlign w:val="center"/>
          </w:tcPr>
          <w:p w14:paraId="7477F91D"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 xml:space="preserve">Objetivo específico </w:t>
            </w:r>
          </w:p>
        </w:tc>
        <w:tc>
          <w:tcPr>
            <w:tcW w:w="6326" w:type="dxa"/>
            <w:gridSpan w:val="9"/>
            <w:shd w:val="clear" w:color="auto" w:fill="BFBFBF"/>
            <w:vAlign w:val="center"/>
          </w:tcPr>
          <w:p w14:paraId="7477F91E"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PRODUCTOS</w:t>
            </w:r>
          </w:p>
        </w:tc>
        <w:tc>
          <w:tcPr>
            <w:tcW w:w="964" w:type="dxa"/>
            <w:vMerge w:val="restart"/>
            <w:shd w:val="clear" w:color="auto" w:fill="BFBFBF"/>
            <w:vAlign w:val="center"/>
          </w:tcPr>
          <w:p w14:paraId="7477F91F"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TIPO DE FUENTE</w:t>
            </w:r>
          </w:p>
        </w:tc>
        <w:tc>
          <w:tcPr>
            <w:tcW w:w="1183" w:type="dxa"/>
            <w:vMerge w:val="restart"/>
            <w:shd w:val="clear" w:color="auto" w:fill="BFBFBF"/>
            <w:vAlign w:val="center"/>
          </w:tcPr>
          <w:p w14:paraId="7477F920"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FUENTE DE VERIFICACIÓN</w:t>
            </w:r>
          </w:p>
        </w:tc>
      </w:tr>
      <w:tr w:rsidR="00631A8E" w14:paraId="7477F929" w14:textId="77777777">
        <w:trPr>
          <w:trHeight w:val="501"/>
        </w:trPr>
        <w:tc>
          <w:tcPr>
            <w:tcW w:w="922" w:type="dxa"/>
            <w:vMerge/>
            <w:shd w:val="clear" w:color="auto" w:fill="BFBFBF"/>
            <w:vAlign w:val="center"/>
          </w:tcPr>
          <w:p w14:paraId="7477F922"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849" w:type="dxa"/>
            <w:vMerge w:val="restart"/>
            <w:shd w:val="clear" w:color="auto" w:fill="BFBFBF"/>
            <w:vAlign w:val="center"/>
          </w:tcPr>
          <w:p w14:paraId="7477F923"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Producto y código MGA</w:t>
            </w:r>
          </w:p>
        </w:tc>
        <w:tc>
          <w:tcPr>
            <w:tcW w:w="893" w:type="dxa"/>
            <w:vMerge w:val="restart"/>
            <w:shd w:val="clear" w:color="auto" w:fill="BFBFBF"/>
            <w:vAlign w:val="center"/>
          </w:tcPr>
          <w:p w14:paraId="7477F924"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Indicador de Producto y código</w:t>
            </w:r>
          </w:p>
        </w:tc>
        <w:tc>
          <w:tcPr>
            <w:tcW w:w="741" w:type="dxa"/>
            <w:vMerge w:val="restart"/>
            <w:shd w:val="clear" w:color="auto" w:fill="BFBFBF"/>
            <w:vAlign w:val="center"/>
          </w:tcPr>
          <w:p w14:paraId="7477F925"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Unidad de Medida</w:t>
            </w:r>
          </w:p>
        </w:tc>
        <w:tc>
          <w:tcPr>
            <w:tcW w:w="3843" w:type="dxa"/>
            <w:gridSpan w:val="6"/>
            <w:shd w:val="clear" w:color="auto" w:fill="BFBFBF"/>
            <w:vAlign w:val="center"/>
          </w:tcPr>
          <w:p w14:paraId="7477F926" w14:textId="77777777" w:rsidR="00631A8E" w:rsidRDefault="002818B9">
            <w:pPr>
              <w:pBdr>
                <w:top w:val="nil"/>
                <w:left w:val="nil"/>
                <w:bottom w:val="nil"/>
                <w:right w:val="nil"/>
                <w:between w:val="nil"/>
              </w:pBdr>
              <w:ind w:firstLine="1"/>
              <w:jc w:val="center"/>
              <w:rPr>
                <w:b/>
                <w:color w:val="000000"/>
                <w:sz w:val="14"/>
                <w:szCs w:val="14"/>
              </w:rPr>
            </w:pPr>
            <w:proofErr w:type="gramStart"/>
            <w:r>
              <w:rPr>
                <w:b/>
                <w:color w:val="000000"/>
                <w:sz w:val="14"/>
                <w:szCs w:val="14"/>
              </w:rPr>
              <w:t>ANUALIZACIÓN  MAGNITUD</w:t>
            </w:r>
            <w:proofErr w:type="gramEnd"/>
            <w:r>
              <w:rPr>
                <w:b/>
                <w:color w:val="000000"/>
                <w:sz w:val="14"/>
                <w:szCs w:val="14"/>
              </w:rPr>
              <w:t xml:space="preserve"> INDICADOR DE PRODUCTO</w:t>
            </w:r>
          </w:p>
        </w:tc>
        <w:tc>
          <w:tcPr>
            <w:tcW w:w="964" w:type="dxa"/>
            <w:vMerge/>
            <w:shd w:val="clear" w:color="auto" w:fill="BFBFBF"/>
            <w:vAlign w:val="center"/>
          </w:tcPr>
          <w:p w14:paraId="7477F927"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1183" w:type="dxa"/>
            <w:vMerge/>
            <w:shd w:val="clear" w:color="auto" w:fill="BFBFBF"/>
            <w:vAlign w:val="center"/>
          </w:tcPr>
          <w:p w14:paraId="7477F928" w14:textId="77777777" w:rsidR="00631A8E" w:rsidRDefault="00631A8E">
            <w:pPr>
              <w:widowControl w:val="0"/>
              <w:pBdr>
                <w:top w:val="nil"/>
                <w:left w:val="nil"/>
                <w:bottom w:val="nil"/>
                <w:right w:val="nil"/>
                <w:between w:val="nil"/>
              </w:pBdr>
              <w:spacing w:line="276" w:lineRule="auto"/>
              <w:rPr>
                <w:b/>
                <w:color w:val="000000"/>
                <w:sz w:val="14"/>
                <w:szCs w:val="14"/>
              </w:rPr>
            </w:pPr>
          </w:p>
        </w:tc>
      </w:tr>
      <w:tr w:rsidR="00631A8E" w14:paraId="7477F936" w14:textId="77777777">
        <w:trPr>
          <w:trHeight w:val="128"/>
        </w:trPr>
        <w:tc>
          <w:tcPr>
            <w:tcW w:w="922" w:type="dxa"/>
            <w:vMerge/>
            <w:shd w:val="clear" w:color="auto" w:fill="BFBFBF"/>
            <w:vAlign w:val="center"/>
          </w:tcPr>
          <w:p w14:paraId="7477F92A"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849" w:type="dxa"/>
            <w:vMerge/>
            <w:shd w:val="clear" w:color="auto" w:fill="BFBFBF"/>
            <w:vAlign w:val="center"/>
          </w:tcPr>
          <w:p w14:paraId="7477F92B"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893" w:type="dxa"/>
            <w:vMerge/>
            <w:shd w:val="clear" w:color="auto" w:fill="BFBFBF"/>
            <w:vAlign w:val="center"/>
          </w:tcPr>
          <w:p w14:paraId="7477F92C"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741" w:type="dxa"/>
            <w:vMerge/>
            <w:shd w:val="clear" w:color="auto" w:fill="BFBFBF"/>
            <w:vAlign w:val="center"/>
          </w:tcPr>
          <w:p w14:paraId="7477F92D"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664" w:type="dxa"/>
            <w:shd w:val="clear" w:color="auto" w:fill="BFBFBF"/>
            <w:vAlign w:val="center"/>
          </w:tcPr>
          <w:p w14:paraId="7477F92E"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2024</w:t>
            </w:r>
          </w:p>
        </w:tc>
        <w:tc>
          <w:tcPr>
            <w:tcW w:w="581" w:type="dxa"/>
            <w:shd w:val="clear" w:color="auto" w:fill="BFBFBF"/>
            <w:vAlign w:val="center"/>
          </w:tcPr>
          <w:p w14:paraId="7477F92F"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2025</w:t>
            </w:r>
          </w:p>
        </w:tc>
        <w:tc>
          <w:tcPr>
            <w:tcW w:w="581" w:type="dxa"/>
            <w:shd w:val="clear" w:color="auto" w:fill="BFBFBF"/>
            <w:vAlign w:val="center"/>
          </w:tcPr>
          <w:p w14:paraId="7477F930"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2026</w:t>
            </w:r>
          </w:p>
        </w:tc>
        <w:tc>
          <w:tcPr>
            <w:tcW w:w="581" w:type="dxa"/>
            <w:shd w:val="clear" w:color="auto" w:fill="BFBFBF"/>
            <w:vAlign w:val="center"/>
          </w:tcPr>
          <w:p w14:paraId="7477F931"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2027</w:t>
            </w:r>
          </w:p>
        </w:tc>
        <w:tc>
          <w:tcPr>
            <w:tcW w:w="581" w:type="dxa"/>
            <w:shd w:val="clear" w:color="auto" w:fill="BFBFBF"/>
            <w:vAlign w:val="center"/>
          </w:tcPr>
          <w:p w14:paraId="7477F932"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2028</w:t>
            </w:r>
          </w:p>
        </w:tc>
        <w:tc>
          <w:tcPr>
            <w:tcW w:w="855" w:type="dxa"/>
            <w:shd w:val="clear" w:color="auto" w:fill="BFBFBF"/>
            <w:vAlign w:val="center"/>
          </w:tcPr>
          <w:p w14:paraId="7477F933"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TOTAL</w:t>
            </w:r>
          </w:p>
        </w:tc>
        <w:tc>
          <w:tcPr>
            <w:tcW w:w="964" w:type="dxa"/>
            <w:vMerge/>
            <w:shd w:val="clear" w:color="auto" w:fill="BFBFBF"/>
            <w:vAlign w:val="center"/>
          </w:tcPr>
          <w:p w14:paraId="7477F934"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1183" w:type="dxa"/>
            <w:vMerge/>
            <w:shd w:val="clear" w:color="auto" w:fill="BFBFBF"/>
            <w:vAlign w:val="center"/>
          </w:tcPr>
          <w:p w14:paraId="7477F935" w14:textId="77777777" w:rsidR="00631A8E" w:rsidRDefault="00631A8E">
            <w:pPr>
              <w:widowControl w:val="0"/>
              <w:pBdr>
                <w:top w:val="nil"/>
                <w:left w:val="nil"/>
                <w:bottom w:val="nil"/>
                <w:right w:val="nil"/>
                <w:between w:val="nil"/>
              </w:pBdr>
              <w:spacing w:line="276" w:lineRule="auto"/>
              <w:rPr>
                <w:b/>
                <w:color w:val="000000"/>
                <w:sz w:val="14"/>
                <w:szCs w:val="14"/>
              </w:rPr>
            </w:pPr>
          </w:p>
        </w:tc>
      </w:tr>
      <w:tr w:rsidR="00631A8E" w14:paraId="7477F944" w14:textId="77777777">
        <w:trPr>
          <w:trHeight w:val="765"/>
        </w:trPr>
        <w:tc>
          <w:tcPr>
            <w:tcW w:w="922" w:type="dxa"/>
            <w:shd w:val="clear" w:color="auto" w:fill="FFFFFF"/>
            <w:vAlign w:val="center"/>
          </w:tcPr>
          <w:p w14:paraId="7477F937" w14:textId="77777777" w:rsidR="00631A8E" w:rsidRDefault="002818B9">
            <w:pPr>
              <w:pBdr>
                <w:top w:val="nil"/>
                <w:left w:val="nil"/>
                <w:bottom w:val="nil"/>
                <w:right w:val="nil"/>
                <w:between w:val="nil"/>
              </w:pBdr>
              <w:ind w:firstLine="1"/>
              <w:jc w:val="center"/>
              <w:rPr>
                <w:b/>
                <w:color w:val="000000"/>
                <w:sz w:val="14"/>
                <w:szCs w:val="14"/>
              </w:rPr>
            </w:pPr>
            <w:r>
              <w:rPr>
                <w:color w:val="000000"/>
                <w:sz w:val="14"/>
                <w:szCs w:val="14"/>
              </w:rPr>
              <w:t>1. Fortalecer la gestión interinstitucional e intersectorial para mejorar la calidad aire</w:t>
            </w:r>
          </w:p>
        </w:tc>
        <w:tc>
          <w:tcPr>
            <w:tcW w:w="849" w:type="dxa"/>
            <w:shd w:val="clear" w:color="auto" w:fill="FFFFFF"/>
            <w:vAlign w:val="center"/>
          </w:tcPr>
          <w:p w14:paraId="7477F938"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3201013</w:t>
            </w:r>
          </w:p>
          <w:p w14:paraId="7477F939" w14:textId="77777777" w:rsidR="00631A8E" w:rsidRDefault="002818B9">
            <w:pPr>
              <w:jc w:val="center"/>
              <w:rPr>
                <w:color w:val="000000"/>
                <w:sz w:val="14"/>
                <w:szCs w:val="14"/>
              </w:rPr>
            </w:pPr>
            <w:r>
              <w:rPr>
                <w:color w:val="000000"/>
                <w:sz w:val="14"/>
                <w:szCs w:val="14"/>
              </w:rPr>
              <w:t>Documentos de lineamientos técnicos para mejorar la calidad ambiental de las áreas urbanas</w:t>
            </w:r>
          </w:p>
        </w:tc>
        <w:tc>
          <w:tcPr>
            <w:tcW w:w="893" w:type="dxa"/>
            <w:shd w:val="clear" w:color="auto" w:fill="FFFFFF"/>
            <w:vAlign w:val="center"/>
          </w:tcPr>
          <w:p w14:paraId="7477F93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xml:space="preserve">320101300        </w:t>
            </w:r>
            <w:proofErr w:type="gramStart"/>
            <w:r>
              <w:rPr>
                <w:color w:val="000000"/>
                <w:sz w:val="14"/>
                <w:szCs w:val="14"/>
              </w:rPr>
              <w:t>Documentos</w:t>
            </w:r>
            <w:proofErr w:type="gramEnd"/>
            <w:r>
              <w:rPr>
                <w:color w:val="000000"/>
                <w:sz w:val="14"/>
                <w:szCs w:val="14"/>
              </w:rPr>
              <w:t xml:space="preserve"> de lineamientos técnicos para para mejorar la calidad ambiental de las áreas urbanas elaborados</w:t>
            </w:r>
          </w:p>
        </w:tc>
        <w:tc>
          <w:tcPr>
            <w:tcW w:w="741" w:type="dxa"/>
            <w:shd w:val="clear" w:color="auto" w:fill="FFFFFF"/>
            <w:vAlign w:val="center"/>
          </w:tcPr>
          <w:p w14:paraId="7477F93B"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Número de documentos</w:t>
            </w:r>
          </w:p>
        </w:tc>
        <w:tc>
          <w:tcPr>
            <w:tcW w:w="664" w:type="dxa"/>
            <w:shd w:val="clear" w:color="auto" w:fill="FFFFFF"/>
            <w:vAlign w:val="center"/>
          </w:tcPr>
          <w:p w14:paraId="7477F93C"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6</w:t>
            </w:r>
          </w:p>
        </w:tc>
        <w:tc>
          <w:tcPr>
            <w:tcW w:w="581" w:type="dxa"/>
            <w:shd w:val="clear" w:color="auto" w:fill="FFFFFF"/>
            <w:vAlign w:val="center"/>
          </w:tcPr>
          <w:p w14:paraId="7477F93D"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w:t>
            </w:r>
          </w:p>
        </w:tc>
        <w:tc>
          <w:tcPr>
            <w:tcW w:w="581" w:type="dxa"/>
            <w:shd w:val="clear" w:color="auto" w:fill="FFFFFF"/>
            <w:vAlign w:val="center"/>
          </w:tcPr>
          <w:p w14:paraId="7477F93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13</w:t>
            </w:r>
          </w:p>
        </w:tc>
        <w:tc>
          <w:tcPr>
            <w:tcW w:w="581" w:type="dxa"/>
            <w:shd w:val="clear" w:color="auto" w:fill="FFFFFF"/>
            <w:vAlign w:val="center"/>
          </w:tcPr>
          <w:p w14:paraId="7477F93F"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12</w:t>
            </w:r>
          </w:p>
        </w:tc>
        <w:tc>
          <w:tcPr>
            <w:tcW w:w="581" w:type="dxa"/>
            <w:shd w:val="clear" w:color="auto" w:fill="FFFFFF"/>
            <w:vAlign w:val="center"/>
          </w:tcPr>
          <w:p w14:paraId="7477F940" w14:textId="77777777" w:rsidR="00631A8E" w:rsidRDefault="00631A8E">
            <w:pPr>
              <w:pBdr>
                <w:top w:val="nil"/>
                <w:left w:val="nil"/>
                <w:bottom w:val="nil"/>
                <w:right w:val="nil"/>
                <w:between w:val="nil"/>
              </w:pBdr>
              <w:ind w:firstLine="1"/>
              <w:jc w:val="center"/>
              <w:rPr>
                <w:color w:val="000000"/>
                <w:sz w:val="14"/>
                <w:szCs w:val="14"/>
              </w:rPr>
            </w:pPr>
          </w:p>
        </w:tc>
        <w:tc>
          <w:tcPr>
            <w:tcW w:w="855" w:type="dxa"/>
            <w:shd w:val="clear" w:color="auto" w:fill="FFFFFF"/>
            <w:vAlign w:val="center"/>
          </w:tcPr>
          <w:p w14:paraId="7477F941"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42</w:t>
            </w:r>
          </w:p>
        </w:tc>
        <w:tc>
          <w:tcPr>
            <w:tcW w:w="964" w:type="dxa"/>
            <w:shd w:val="clear" w:color="auto" w:fill="FFFFFF"/>
            <w:vAlign w:val="center"/>
          </w:tcPr>
          <w:p w14:paraId="7477F942"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 Oficial</w:t>
            </w:r>
          </w:p>
        </w:tc>
        <w:tc>
          <w:tcPr>
            <w:tcW w:w="1183" w:type="dxa"/>
            <w:shd w:val="clear" w:color="auto" w:fill="FFFFFF"/>
            <w:vAlign w:val="center"/>
          </w:tcPr>
          <w:p w14:paraId="7477F943"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7F951" w14:textId="77777777">
        <w:trPr>
          <w:trHeight w:val="1210"/>
        </w:trPr>
        <w:tc>
          <w:tcPr>
            <w:tcW w:w="922" w:type="dxa"/>
            <w:shd w:val="clear" w:color="auto" w:fill="FFFFFF"/>
            <w:vAlign w:val="center"/>
          </w:tcPr>
          <w:p w14:paraId="7477F945"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xml:space="preserve">2. Fortalecer la evaluación, control y seguimiento de los factores de deterioro ambiental de la calidad del aire, </w:t>
            </w:r>
            <w:r>
              <w:rPr>
                <w:color w:val="000000"/>
                <w:sz w:val="14"/>
                <w:szCs w:val="14"/>
              </w:rPr>
              <w:lastRenderedPageBreak/>
              <w:t>auditiva y visual</w:t>
            </w:r>
          </w:p>
        </w:tc>
        <w:tc>
          <w:tcPr>
            <w:tcW w:w="849" w:type="dxa"/>
            <w:shd w:val="clear" w:color="auto" w:fill="FFFFFF"/>
            <w:vAlign w:val="center"/>
          </w:tcPr>
          <w:p w14:paraId="7477F946" w14:textId="77777777" w:rsidR="00631A8E" w:rsidRDefault="002818B9">
            <w:pPr>
              <w:pBdr>
                <w:top w:val="nil"/>
                <w:left w:val="nil"/>
                <w:bottom w:val="nil"/>
                <w:right w:val="nil"/>
                <w:between w:val="nil"/>
              </w:pBdr>
              <w:ind w:firstLine="1"/>
              <w:rPr>
                <w:color w:val="000000"/>
                <w:sz w:val="14"/>
                <w:szCs w:val="14"/>
              </w:rPr>
            </w:pPr>
            <w:r>
              <w:rPr>
                <w:color w:val="000000"/>
                <w:sz w:val="14"/>
                <w:szCs w:val="14"/>
              </w:rPr>
              <w:lastRenderedPageBreak/>
              <w:t xml:space="preserve">3201002        </w:t>
            </w:r>
            <w:proofErr w:type="gramStart"/>
            <w:r>
              <w:rPr>
                <w:color w:val="000000"/>
                <w:sz w:val="14"/>
                <w:szCs w:val="14"/>
              </w:rPr>
              <w:t>Documentos</w:t>
            </w:r>
            <w:proofErr w:type="gramEnd"/>
            <w:r>
              <w:rPr>
                <w:color w:val="000000"/>
                <w:sz w:val="14"/>
                <w:szCs w:val="14"/>
              </w:rPr>
              <w:t xml:space="preserve"> de lineamientos técnicos para el fortalecimiento del desempeño ambiental de los sectores </w:t>
            </w:r>
            <w:r>
              <w:rPr>
                <w:color w:val="000000"/>
                <w:sz w:val="14"/>
                <w:szCs w:val="14"/>
              </w:rPr>
              <w:lastRenderedPageBreak/>
              <w:t>productivos </w:t>
            </w:r>
          </w:p>
        </w:tc>
        <w:tc>
          <w:tcPr>
            <w:tcW w:w="893" w:type="dxa"/>
            <w:shd w:val="clear" w:color="auto" w:fill="FFFFFF"/>
            <w:vAlign w:val="center"/>
          </w:tcPr>
          <w:p w14:paraId="7477F947" w14:textId="77777777" w:rsidR="00631A8E" w:rsidRDefault="002818B9">
            <w:pPr>
              <w:pBdr>
                <w:top w:val="nil"/>
                <w:left w:val="nil"/>
                <w:bottom w:val="nil"/>
                <w:right w:val="nil"/>
                <w:between w:val="nil"/>
              </w:pBdr>
              <w:ind w:firstLine="1"/>
              <w:rPr>
                <w:color w:val="000000"/>
                <w:sz w:val="14"/>
                <w:szCs w:val="14"/>
              </w:rPr>
            </w:pPr>
            <w:r>
              <w:rPr>
                <w:color w:val="000000"/>
                <w:sz w:val="14"/>
                <w:szCs w:val="14"/>
              </w:rPr>
              <w:lastRenderedPageBreak/>
              <w:t xml:space="preserve"> 320100200        </w:t>
            </w:r>
            <w:proofErr w:type="gramStart"/>
            <w:r>
              <w:rPr>
                <w:color w:val="000000"/>
                <w:sz w:val="14"/>
                <w:szCs w:val="14"/>
              </w:rPr>
              <w:t>Documentos</w:t>
            </w:r>
            <w:proofErr w:type="gramEnd"/>
            <w:r>
              <w:rPr>
                <w:color w:val="000000"/>
                <w:sz w:val="14"/>
                <w:szCs w:val="14"/>
              </w:rPr>
              <w:t xml:space="preserve"> de lineamientos técnicos realizados</w:t>
            </w:r>
          </w:p>
        </w:tc>
        <w:tc>
          <w:tcPr>
            <w:tcW w:w="741" w:type="dxa"/>
            <w:shd w:val="clear" w:color="auto" w:fill="FFFFFF"/>
            <w:vAlign w:val="center"/>
          </w:tcPr>
          <w:p w14:paraId="7477F948" w14:textId="77777777" w:rsidR="00631A8E" w:rsidRDefault="002818B9">
            <w:pPr>
              <w:pBdr>
                <w:top w:val="nil"/>
                <w:left w:val="nil"/>
                <w:bottom w:val="nil"/>
                <w:right w:val="nil"/>
                <w:between w:val="nil"/>
              </w:pBdr>
              <w:ind w:firstLine="1"/>
              <w:rPr>
                <w:color w:val="000000"/>
                <w:sz w:val="14"/>
                <w:szCs w:val="14"/>
              </w:rPr>
            </w:pPr>
            <w:r>
              <w:rPr>
                <w:color w:val="000000"/>
                <w:sz w:val="14"/>
                <w:szCs w:val="14"/>
              </w:rPr>
              <w:t> Número de documentos</w:t>
            </w:r>
          </w:p>
        </w:tc>
        <w:tc>
          <w:tcPr>
            <w:tcW w:w="664" w:type="dxa"/>
            <w:shd w:val="clear" w:color="auto" w:fill="FFFFFF"/>
            <w:vAlign w:val="center"/>
          </w:tcPr>
          <w:p w14:paraId="7477F949"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6</w:t>
            </w:r>
          </w:p>
        </w:tc>
        <w:tc>
          <w:tcPr>
            <w:tcW w:w="581" w:type="dxa"/>
            <w:shd w:val="clear" w:color="auto" w:fill="FFFFFF"/>
            <w:vAlign w:val="center"/>
          </w:tcPr>
          <w:p w14:paraId="7477F94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11 </w:t>
            </w:r>
          </w:p>
        </w:tc>
        <w:tc>
          <w:tcPr>
            <w:tcW w:w="581" w:type="dxa"/>
            <w:shd w:val="clear" w:color="auto" w:fill="FFFFFF"/>
            <w:vAlign w:val="center"/>
          </w:tcPr>
          <w:p w14:paraId="7477F94B"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11</w:t>
            </w:r>
          </w:p>
        </w:tc>
        <w:tc>
          <w:tcPr>
            <w:tcW w:w="581" w:type="dxa"/>
            <w:shd w:val="clear" w:color="auto" w:fill="FFFFFF"/>
            <w:vAlign w:val="center"/>
          </w:tcPr>
          <w:p w14:paraId="7477F94C"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11 </w:t>
            </w:r>
          </w:p>
        </w:tc>
        <w:tc>
          <w:tcPr>
            <w:tcW w:w="581" w:type="dxa"/>
            <w:shd w:val="clear" w:color="auto" w:fill="FFFFFF"/>
            <w:vAlign w:val="center"/>
          </w:tcPr>
          <w:p w14:paraId="7477F94D"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w:t>
            </w:r>
          </w:p>
        </w:tc>
        <w:tc>
          <w:tcPr>
            <w:tcW w:w="855" w:type="dxa"/>
            <w:shd w:val="clear" w:color="auto" w:fill="FFFFFF"/>
            <w:vAlign w:val="center"/>
          </w:tcPr>
          <w:p w14:paraId="7477F94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39</w:t>
            </w:r>
          </w:p>
        </w:tc>
        <w:tc>
          <w:tcPr>
            <w:tcW w:w="964" w:type="dxa"/>
            <w:shd w:val="clear" w:color="auto" w:fill="FFFFFF"/>
            <w:vAlign w:val="center"/>
          </w:tcPr>
          <w:p w14:paraId="7477F94F"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 Oficial</w:t>
            </w:r>
          </w:p>
        </w:tc>
        <w:tc>
          <w:tcPr>
            <w:tcW w:w="1183" w:type="dxa"/>
            <w:shd w:val="clear" w:color="auto" w:fill="FFFFFF"/>
            <w:vAlign w:val="center"/>
          </w:tcPr>
          <w:p w14:paraId="7477F950"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7F961" w14:textId="77777777">
        <w:trPr>
          <w:trHeight w:val="1210"/>
        </w:trPr>
        <w:tc>
          <w:tcPr>
            <w:tcW w:w="922" w:type="dxa"/>
            <w:shd w:val="clear" w:color="auto" w:fill="FFFFFF"/>
            <w:vAlign w:val="center"/>
          </w:tcPr>
          <w:p w14:paraId="7477F952" w14:textId="77777777" w:rsidR="00631A8E" w:rsidRDefault="002818B9">
            <w:pPr>
              <w:widowControl w:val="0"/>
              <w:pBdr>
                <w:top w:val="nil"/>
                <w:left w:val="nil"/>
                <w:bottom w:val="nil"/>
                <w:right w:val="nil"/>
                <w:between w:val="nil"/>
              </w:pBdr>
              <w:jc w:val="center"/>
              <w:rPr>
                <w:color w:val="000000"/>
                <w:sz w:val="14"/>
                <w:szCs w:val="14"/>
              </w:rPr>
            </w:pPr>
            <w:r>
              <w:rPr>
                <w:color w:val="000000"/>
                <w:sz w:val="14"/>
                <w:szCs w:val="14"/>
              </w:rPr>
              <w:t xml:space="preserve">3. </w:t>
            </w:r>
          </w:p>
          <w:p w14:paraId="7477F953" w14:textId="77777777" w:rsidR="00631A8E" w:rsidRDefault="002818B9">
            <w:pPr>
              <w:widowControl w:val="0"/>
              <w:pBdr>
                <w:top w:val="nil"/>
                <w:left w:val="nil"/>
                <w:bottom w:val="nil"/>
                <w:right w:val="nil"/>
                <w:between w:val="nil"/>
              </w:pBdr>
              <w:jc w:val="center"/>
              <w:rPr>
                <w:color w:val="000000"/>
                <w:sz w:val="14"/>
                <w:szCs w:val="14"/>
              </w:rPr>
            </w:pPr>
            <w:r>
              <w:rPr>
                <w:color w:val="000000"/>
                <w:sz w:val="14"/>
                <w:szCs w:val="14"/>
              </w:rPr>
              <w:t>Mejorar el monitoreo y la medición de variables ambientales en calidad del aire y ruido</w:t>
            </w:r>
          </w:p>
        </w:tc>
        <w:tc>
          <w:tcPr>
            <w:tcW w:w="849" w:type="dxa"/>
            <w:shd w:val="clear" w:color="auto" w:fill="FFFFFF"/>
            <w:vAlign w:val="center"/>
          </w:tcPr>
          <w:p w14:paraId="7477F954" w14:textId="77777777" w:rsidR="00631A8E" w:rsidRDefault="002818B9">
            <w:pPr>
              <w:pBdr>
                <w:top w:val="nil"/>
                <w:left w:val="nil"/>
                <w:bottom w:val="nil"/>
                <w:right w:val="nil"/>
                <w:between w:val="nil"/>
              </w:pBdr>
              <w:ind w:firstLine="1"/>
              <w:rPr>
                <w:color w:val="000000"/>
                <w:sz w:val="14"/>
                <w:szCs w:val="14"/>
              </w:rPr>
            </w:pPr>
            <w:r>
              <w:rPr>
                <w:color w:val="000000"/>
                <w:sz w:val="14"/>
                <w:szCs w:val="14"/>
              </w:rPr>
              <w:t>3201005</w:t>
            </w:r>
          </w:p>
          <w:p w14:paraId="7477F955"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de estudios técnicos para el fortalecimiento del desempeño ambiental de los sectores productivos</w:t>
            </w:r>
          </w:p>
          <w:p w14:paraId="7477F956" w14:textId="77777777" w:rsidR="00631A8E" w:rsidRDefault="00631A8E">
            <w:pPr>
              <w:pBdr>
                <w:top w:val="nil"/>
                <w:left w:val="nil"/>
                <w:bottom w:val="nil"/>
                <w:right w:val="nil"/>
                <w:between w:val="nil"/>
              </w:pBdr>
              <w:ind w:firstLine="1"/>
              <w:rPr>
                <w:color w:val="000000"/>
                <w:sz w:val="14"/>
                <w:szCs w:val="14"/>
              </w:rPr>
            </w:pPr>
          </w:p>
        </w:tc>
        <w:tc>
          <w:tcPr>
            <w:tcW w:w="893" w:type="dxa"/>
            <w:shd w:val="clear" w:color="auto" w:fill="FFFFFF"/>
            <w:vAlign w:val="center"/>
          </w:tcPr>
          <w:p w14:paraId="7477F957" w14:textId="77777777" w:rsidR="00631A8E" w:rsidRDefault="002818B9">
            <w:pPr>
              <w:pBdr>
                <w:top w:val="nil"/>
                <w:left w:val="nil"/>
                <w:bottom w:val="nil"/>
                <w:right w:val="nil"/>
                <w:between w:val="nil"/>
              </w:pBdr>
              <w:ind w:firstLine="1"/>
              <w:rPr>
                <w:color w:val="000000"/>
                <w:sz w:val="14"/>
                <w:szCs w:val="14"/>
              </w:rPr>
            </w:pPr>
            <w:r>
              <w:rPr>
                <w:color w:val="000000"/>
                <w:sz w:val="14"/>
                <w:szCs w:val="14"/>
              </w:rPr>
              <w:t xml:space="preserve">320100500        </w:t>
            </w:r>
            <w:proofErr w:type="gramStart"/>
            <w:r>
              <w:rPr>
                <w:color w:val="000000"/>
                <w:sz w:val="14"/>
                <w:szCs w:val="14"/>
              </w:rPr>
              <w:t>Documentos</w:t>
            </w:r>
            <w:proofErr w:type="gramEnd"/>
            <w:r>
              <w:rPr>
                <w:color w:val="000000"/>
                <w:sz w:val="14"/>
                <w:szCs w:val="14"/>
              </w:rPr>
              <w:t xml:space="preserve"> de estudios técnicos con la evaluación ambiental estratégica realizados</w:t>
            </w:r>
          </w:p>
        </w:tc>
        <w:tc>
          <w:tcPr>
            <w:tcW w:w="741" w:type="dxa"/>
            <w:shd w:val="clear" w:color="auto" w:fill="FFFFFF"/>
            <w:vAlign w:val="center"/>
          </w:tcPr>
          <w:p w14:paraId="7477F958" w14:textId="77777777" w:rsidR="00631A8E" w:rsidRDefault="002818B9">
            <w:pPr>
              <w:pBdr>
                <w:top w:val="nil"/>
                <w:left w:val="nil"/>
                <w:bottom w:val="nil"/>
                <w:right w:val="nil"/>
                <w:between w:val="nil"/>
              </w:pBdr>
              <w:ind w:firstLine="1"/>
              <w:rPr>
                <w:color w:val="000000"/>
                <w:sz w:val="14"/>
                <w:szCs w:val="14"/>
              </w:rPr>
            </w:pPr>
            <w:r>
              <w:rPr>
                <w:color w:val="000000"/>
                <w:sz w:val="14"/>
                <w:szCs w:val="14"/>
              </w:rPr>
              <w:t>Número de documentos</w:t>
            </w:r>
          </w:p>
        </w:tc>
        <w:tc>
          <w:tcPr>
            <w:tcW w:w="664" w:type="dxa"/>
            <w:shd w:val="clear" w:color="auto" w:fill="FFFFFF"/>
            <w:vAlign w:val="center"/>
          </w:tcPr>
          <w:p w14:paraId="7477F959"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13</w:t>
            </w:r>
          </w:p>
        </w:tc>
        <w:tc>
          <w:tcPr>
            <w:tcW w:w="581" w:type="dxa"/>
            <w:shd w:val="clear" w:color="auto" w:fill="FFFFFF"/>
            <w:vAlign w:val="center"/>
          </w:tcPr>
          <w:p w14:paraId="7477F95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81" w:type="dxa"/>
            <w:shd w:val="clear" w:color="auto" w:fill="FFFFFF"/>
            <w:vAlign w:val="center"/>
          </w:tcPr>
          <w:p w14:paraId="7477F95B"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81" w:type="dxa"/>
            <w:shd w:val="clear" w:color="auto" w:fill="FFFFFF"/>
            <w:vAlign w:val="center"/>
          </w:tcPr>
          <w:p w14:paraId="7477F95C"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81" w:type="dxa"/>
            <w:shd w:val="clear" w:color="auto" w:fill="FFFFFF"/>
            <w:vAlign w:val="center"/>
          </w:tcPr>
          <w:p w14:paraId="7477F95D" w14:textId="77777777" w:rsidR="00631A8E" w:rsidRDefault="00631A8E">
            <w:pPr>
              <w:pBdr>
                <w:top w:val="nil"/>
                <w:left w:val="nil"/>
                <w:bottom w:val="nil"/>
                <w:right w:val="nil"/>
                <w:between w:val="nil"/>
              </w:pBdr>
              <w:ind w:firstLine="1"/>
              <w:jc w:val="center"/>
              <w:rPr>
                <w:color w:val="000000"/>
                <w:sz w:val="14"/>
                <w:szCs w:val="14"/>
              </w:rPr>
            </w:pPr>
          </w:p>
        </w:tc>
        <w:tc>
          <w:tcPr>
            <w:tcW w:w="855" w:type="dxa"/>
            <w:shd w:val="clear" w:color="auto" w:fill="FFFFFF"/>
            <w:vAlign w:val="center"/>
          </w:tcPr>
          <w:p w14:paraId="7477F95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94</w:t>
            </w:r>
          </w:p>
        </w:tc>
        <w:tc>
          <w:tcPr>
            <w:tcW w:w="964" w:type="dxa"/>
            <w:shd w:val="clear" w:color="auto" w:fill="FFFFFF"/>
            <w:vAlign w:val="center"/>
          </w:tcPr>
          <w:p w14:paraId="7477F95F"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 Oficial</w:t>
            </w:r>
          </w:p>
        </w:tc>
        <w:tc>
          <w:tcPr>
            <w:tcW w:w="1183" w:type="dxa"/>
            <w:shd w:val="clear" w:color="auto" w:fill="FFFFFF"/>
            <w:vAlign w:val="center"/>
          </w:tcPr>
          <w:p w14:paraId="7477F960"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bl>
    <w:p w14:paraId="7477F962" w14:textId="77777777" w:rsidR="00631A8E" w:rsidRDefault="002818B9">
      <w:pPr>
        <w:pBdr>
          <w:top w:val="nil"/>
          <w:left w:val="nil"/>
          <w:bottom w:val="nil"/>
          <w:right w:val="nil"/>
          <w:between w:val="nil"/>
        </w:pBdr>
        <w:ind w:left="360"/>
        <w:jc w:val="center"/>
        <w:rPr>
          <w:b/>
          <w:color w:val="000000"/>
          <w:sz w:val="18"/>
          <w:szCs w:val="18"/>
        </w:rPr>
      </w:pPr>
      <w:r>
        <w:rPr>
          <w:i/>
          <w:sz w:val="18"/>
          <w:szCs w:val="18"/>
        </w:rPr>
        <w:t xml:space="preserve">Fuente: Subdirección de Calidad del Aire Auditiva y Visual </w:t>
      </w:r>
    </w:p>
    <w:p w14:paraId="7477F963" w14:textId="77777777" w:rsidR="00631A8E" w:rsidRDefault="00631A8E">
      <w:pPr>
        <w:rPr>
          <w:sz w:val="20"/>
          <w:szCs w:val="20"/>
        </w:rPr>
      </w:pPr>
    </w:p>
    <w:p w14:paraId="7477F964" w14:textId="77777777" w:rsidR="00631A8E" w:rsidRDefault="002818B9">
      <w:pPr>
        <w:jc w:val="both"/>
        <w:rPr>
          <w:sz w:val="20"/>
          <w:szCs w:val="20"/>
        </w:rPr>
      </w:pPr>
      <w:r>
        <w:rPr>
          <w:sz w:val="20"/>
          <w:szCs w:val="20"/>
        </w:rPr>
        <w:t>Adicionalmente se incluye el indicador estratégico:</w:t>
      </w:r>
    </w:p>
    <w:p w14:paraId="7477F965" w14:textId="77777777" w:rsidR="00631A8E" w:rsidRDefault="00631A8E">
      <w:pPr>
        <w:jc w:val="both"/>
        <w:rPr>
          <w:sz w:val="20"/>
          <w:szCs w:val="20"/>
        </w:rPr>
      </w:pPr>
    </w:p>
    <w:p w14:paraId="7477F966" w14:textId="77777777" w:rsidR="00631A8E" w:rsidRDefault="002818B9">
      <w:pPr>
        <w:jc w:val="center"/>
        <w:rPr>
          <w:b/>
          <w:sz w:val="20"/>
          <w:szCs w:val="20"/>
        </w:rPr>
      </w:pPr>
      <w:r>
        <w:rPr>
          <w:b/>
          <w:sz w:val="20"/>
          <w:szCs w:val="20"/>
        </w:rPr>
        <w:t>Porcentaje de reducción de la concentración como promedio ponderado ciudad de PM10 y PM2,5</w:t>
      </w:r>
    </w:p>
    <w:p w14:paraId="7477F967" w14:textId="77777777" w:rsidR="00631A8E" w:rsidRDefault="00631A8E">
      <w:pPr>
        <w:jc w:val="both"/>
        <w:rPr>
          <w:b/>
          <w:i/>
          <w:sz w:val="20"/>
          <w:szCs w:val="20"/>
        </w:rPr>
      </w:pPr>
    </w:p>
    <w:p w14:paraId="7477F968" w14:textId="77777777" w:rsidR="00631A8E" w:rsidRDefault="002818B9">
      <w:pPr>
        <w:numPr>
          <w:ilvl w:val="0"/>
          <w:numId w:val="12"/>
        </w:numPr>
        <w:pBdr>
          <w:top w:val="nil"/>
          <w:left w:val="nil"/>
          <w:bottom w:val="nil"/>
          <w:right w:val="nil"/>
          <w:between w:val="nil"/>
        </w:pBdr>
        <w:jc w:val="both"/>
        <w:rPr>
          <w:b/>
          <w:i/>
          <w:color w:val="000000"/>
          <w:sz w:val="20"/>
          <w:szCs w:val="20"/>
        </w:rPr>
      </w:pPr>
      <w:r>
        <w:rPr>
          <w:b/>
          <w:i/>
          <w:color w:val="000000"/>
          <w:sz w:val="20"/>
          <w:szCs w:val="20"/>
        </w:rPr>
        <w:t>Nombre del indicador:</w:t>
      </w:r>
    </w:p>
    <w:p w14:paraId="7477F969" w14:textId="77777777" w:rsidR="00631A8E" w:rsidRDefault="00631A8E">
      <w:pPr>
        <w:jc w:val="both"/>
        <w:rPr>
          <w:b/>
          <w:sz w:val="20"/>
          <w:szCs w:val="20"/>
        </w:rPr>
      </w:pPr>
    </w:p>
    <w:p w14:paraId="7477F96A" w14:textId="77777777" w:rsidR="00631A8E" w:rsidRDefault="002818B9">
      <w:pPr>
        <w:jc w:val="both"/>
        <w:rPr>
          <w:sz w:val="20"/>
          <w:szCs w:val="20"/>
        </w:rPr>
      </w:pPr>
      <w:r>
        <w:rPr>
          <w:sz w:val="20"/>
          <w:szCs w:val="20"/>
        </w:rPr>
        <w:t>Porcentaje de reducción de la concentración como promedio ponderado ciudad de PM10 y PM2,5 para el periodo 2024-2027.</w:t>
      </w:r>
    </w:p>
    <w:p w14:paraId="7477F96B" w14:textId="77777777" w:rsidR="00631A8E" w:rsidRDefault="00631A8E">
      <w:pPr>
        <w:jc w:val="both"/>
        <w:rPr>
          <w:b/>
          <w:sz w:val="20"/>
          <w:szCs w:val="20"/>
        </w:rPr>
      </w:pPr>
    </w:p>
    <w:p w14:paraId="7477F96C" w14:textId="77777777" w:rsidR="00631A8E" w:rsidRDefault="002818B9">
      <w:pPr>
        <w:numPr>
          <w:ilvl w:val="0"/>
          <w:numId w:val="12"/>
        </w:numPr>
        <w:pBdr>
          <w:top w:val="nil"/>
          <w:left w:val="nil"/>
          <w:bottom w:val="nil"/>
          <w:right w:val="nil"/>
          <w:between w:val="nil"/>
        </w:pBdr>
        <w:jc w:val="both"/>
        <w:rPr>
          <w:b/>
          <w:i/>
          <w:color w:val="000000"/>
          <w:sz w:val="20"/>
          <w:szCs w:val="20"/>
        </w:rPr>
      </w:pPr>
      <w:r>
        <w:rPr>
          <w:b/>
          <w:i/>
          <w:color w:val="000000"/>
          <w:sz w:val="20"/>
          <w:szCs w:val="20"/>
        </w:rPr>
        <w:t>Formula del indicador:</w:t>
      </w:r>
    </w:p>
    <w:p w14:paraId="7477F96D" w14:textId="77777777" w:rsidR="00631A8E" w:rsidRDefault="002818B9">
      <w:pPr>
        <w:jc w:val="both"/>
        <w:rPr>
          <w:sz w:val="20"/>
          <w:szCs w:val="20"/>
        </w:rPr>
      </w:pPr>
      <w:r>
        <w:rPr>
          <w:noProof/>
          <w:sz w:val="20"/>
          <w:szCs w:val="20"/>
        </w:rPr>
        <w:drawing>
          <wp:inline distT="0" distB="0" distL="0" distR="0" wp14:anchorId="74780217" wp14:editId="74780218">
            <wp:extent cx="3165475" cy="703580"/>
            <wp:effectExtent l="0" t="0" r="0" b="0"/>
            <wp:docPr id="243210507" name="image15.png" descr="https://lh7-us.googleusercontent.com/ZPDFkhxrm1FSdIa9wE8L2mlzMM1pZPrwKZZ5hdu5gDOYaORgttETJcpwT-E1tGRTYOw0Y6eRr2yNdxJyEka3A3Xr68rKL7rVLzmXsxf2lIULF3E-v4kQOanwy_Vz3iE1bJlY_pnUUj70"/>
            <wp:cNvGraphicFramePr/>
            <a:graphic xmlns:a="http://schemas.openxmlformats.org/drawingml/2006/main">
              <a:graphicData uri="http://schemas.openxmlformats.org/drawingml/2006/picture">
                <pic:pic xmlns:pic="http://schemas.openxmlformats.org/drawingml/2006/picture">
                  <pic:nvPicPr>
                    <pic:cNvPr id="0" name="image15.png" descr="https://lh7-us.googleusercontent.com/ZPDFkhxrm1FSdIa9wE8L2mlzMM1pZPrwKZZ5hdu5gDOYaORgttETJcpwT-E1tGRTYOw0Y6eRr2yNdxJyEka3A3Xr68rKL7rVLzmXsxf2lIULF3E-v4kQOanwy_Vz3iE1bJlY_pnUUj70"/>
                    <pic:cNvPicPr preferRelativeResize="0"/>
                  </pic:nvPicPr>
                  <pic:blipFill>
                    <a:blip r:embed="rId58"/>
                    <a:srcRect/>
                    <a:stretch>
                      <a:fillRect/>
                    </a:stretch>
                  </pic:blipFill>
                  <pic:spPr>
                    <a:xfrm>
                      <a:off x="0" y="0"/>
                      <a:ext cx="3165475" cy="703580"/>
                    </a:xfrm>
                    <a:prstGeom prst="rect">
                      <a:avLst/>
                    </a:prstGeom>
                    <a:ln/>
                  </pic:spPr>
                </pic:pic>
              </a:graphicData>
            </a:graphic>
          </wp:inline>
        </w:drawing>
      </w:r>
    </w:p>
    <w:p w14:paraId="7477F96E" w14:textId="77777777" w:rsidR="00631A8E" w:rsidRDefault="002818B9">
      <w:pPr>
        <w:jc w:val="both"/>
        <w:rPr>
          <w:sz w:val="20"/>
          <w:szCs w:val="20"/>
        </w:rPr>
      </w:pPr>
      <w:r>
        <w:rPr>
          <w:sz w:val="20"/>
          <w:szCs w:val="20"/>
        </w:rPr>
        <w:t xml:space="preserve">Donde:           </w:t>
      </w:r>
      <w:r>
        <w:rPr>
          <w:sz w:val="20"/>
          <w:szCs w:val="20"/>
        </w:rPr>
        <w:tab/>
      </w:r>
    </w:p>
    <w:p w14:paraId="7477F96F" w14:textId="77777777" w:rsidR="00631A8E" w:rsidRDefault="00631A8E">
      <w:pPr>
        <w:jc w:val="both"/>
        <w:rPr>
          <w:sz w:val="20"/>
          <w:szCs w:val="20"/>
        </w:rPr>
      </w:pPr>
    </w:p>
    <w:p w14:paraId="7477F970" w14:textId="77777777" w:rsidR="00631A8E" w:rsidRDefault="002818B9">
      <w:pPr>
        <w:jc w:val="both"/>
        <w:rPr>
          <w:sz w:val="20"/>
          <w:szCs w:val="20"/>
        </w:rPr>
      </w:pPr>
      <w:r>
        <w:rPr>
          <w:sz w:val="20"/>
          <w:szCs w:val="20"/>
        </w:rPr>
        <w:t>CPMLB: es la concentración de material particulado como promedio ponderado (PM10 o PM2.5), tomado como línea base (corte 2023)</w:t>
      </w:r>
    </w:p>
    <w:p w14:paraId="7477F971" w14:textId="77777777" w:rsidR="00631A8E" w:rsidRDefault="002818B9">
      <w:pPr>
        <w:jc w:val="both"/>
        <w:rPr>
          <w:sz w:val="20"/>
          <w:szCs w:val="20"/>
        </w:rPr>
      </w:pPr>
      <w:r>
        <w:rPr>
          <w:sz w:val="20"/>
          <w:szCs w:val="20"/>
        </w:rPr>
        <w:t xml:space="preserve"> </w:t>
      </w:r>
    </w:p>
    <w:p w14:paraId="7477F972" w14:textId="77777777" w:rsidR="00631A8E" w:rsidRDefault="002818B9">
      <w:pPr>
        <w:jc w:val="both"/>
        <w:rPr>
          <w:sz w:val="20"/>
          <w:szCs w:val="20"/>
        </w:rPr>
      </w:pPr>
      <w:r>
        <w:rPr>
          <w:sz w:val="20"/>
          <w:szCs w:val="20"/>
        </w:rPr>
        <w:t>CPMy: es la concentración como promedio ponderado en el periodo deseado</w:t>
      </w:r>
    </w:p>
    <w:p w14:paraId="7477F973" w14:textId="77777777" w:rsidR="00631A8E" w:rsidRDefault="00631A8E">
      <w:pPr>
        <w:jc w:val="both"/>
        <w:rPr>
          <w:sz w:val="20"/>
          <w:szCs w:val="20"/>
        </w:rPr>
      </w:pPr>
    </w:p>
    <w:p w14:paraId="7477F974" w14:textId="77777777" w:rsidR="00631A8E" w:rsidRDefault="002818B9">
      <w:pPr>
        <w:jc w:val="center"/>
        <w:rPr>
          <w:sz w:val="20"/>
          <w:szCs w:val="20"/>
        </w:rPr>
      </w:pPr>
      <w:r>
        <w:rPr>
          <w:rFonts w:ascii="Arial" w:eastAsia="Arial" w:hAnsi="Arial" w:cs="Arial"/>
          <w:noProof/>
          <w:color w:val="000000"/>
          <w:sz w:val="20"/>
          <w:szCs w:val="20"/>
        </w:rPr>
        <w:drawing>
          <wp:inline distT="0" distB="0" distL="0" distR="0" wp14:anchorId="74780219" wp14:editId="7478021A">
            <wp:extent cx="3736975" cy="765175"/>
            <wp:effectExtent l="0" t="0" r="0" b="0"/>
            <wp:docPr id="243210508" name="image1.png" descr="https://lh7-us.googleusercontent.com/c8DDaxLREX0yn-SlE0KHQD3QdqM49Db0kCfrzWUmRVVXQtDqa_t63xNRGbu445YBSCQB0PofD-hlEJLA96KPo6ayB3nZUN81GRSwz26GJv34kt88p9cbS46qA8twgI4Htgx6qFO3OOmg"/>
            <wp:cNvGraphicFramePr/>
            <a:graphic xmlns:a="http://schemas.openxmlformats.org/drawingml/2006/main">
              <a:graphicData uri="http://schemas.openxmlformats.org/drawingml/2006/picture">
                <pic:pic xmlns:pic="http://schemas.openxmlformats.org/drawingml/2006/picture">
                  <pic:nvPicPr>
                    <pic:cNvPr id="0" name="image1.png" descr="https://lh7-us.googleusercontent.com/c8DDaxLREX0yn-SlE0KHQD3QdqM49Db0kCfrzWUmRVVXQtDqa_t63xNRGbu445YBSCQB0PofD-hlEJLA96KPo6ayB3nZUN81GRSwz26GJv34kt88p9cbS46qA8twgI4Htgx6qFO3OOmg"/>
                    <pic:cNvPicPr preferRelativeResize="0"/>
                  </pic:nvPicPr>
                  <pic:blipFill>
                    <a:blip r:embed="rId59"/>
                    <a:srcRect/>
                    <a:stretch>
                      <a:fillRect/>
                    </a:stretch>
                  </pic:blipFill>
                  <pic:spPr>
                    <a:xfrm>
                      <a:off x="0" y="0"/>
                      <a:ext cx="3736975" cy="765175"/>
                    </a:xfrm>
                    <a:prstGeom prst="rect">
                      <a:avLst/>
                    </a:prstGeom>
                    <a:ln/>
                  </pic:spPr>
                </pic:pic>
              </a:graphicData>
            </a:graphic>
          </wp:inline>
        </w:drawing>
      </w:r>
    </w:p>
    <w:p w14:paraId="7477F975" w14:textId="77777777" w:rsidR="00631A8E" w:rsidRDefault="002818B9">
      <w:pPr>
        <w:rPr>
          <w:sz w:val="20"/>
          <w:szCs w:val="20"/>
        </w:rPr>
      </w:pPr>
      <w:r>
        <w:rPr>
          <w:sz w:val="20"/>
          <w:szCs w:val="20"/>
        </w:rPr>
        <w:t xml:space="preserve">Donde:           </w:t>
      </w:r>
      <w:r>
        <w:rPr>
          <w:sz w:val="20"/>
          <w:szCs w:val="20"/>
        </w:rPr>
        <w:tab/>
      </w:r>
    </w:p>
    <w:p w14:paraId="7477F976" w14:textId="77777777" w:rsidR="00631A8E" w:rsidRDefault="00631A8E">
      <w:pPr>
        <w:rPr>
          <w:sz w:val="20"/>
          <w:szCs w:val="20"/>
        </w:rPr>
      </w:pPr>
    </w:p>
    <w:p w14:paraId="7477F977" w14:textId="77777777" w:rsidR="00631A8E" w:rsidRDefault="002818B9">
      <w:pPr>
        <w:rPr>
          <w:sz w:val="20"/>
          <w:szCs w:val="20"/>
        </w:rPr>
      </w:pPr>
      <w:r>
        <w:rPr>
          <w:sz w:val="20"/>
          <w:szCs w:val="20"/>
        </w:rPr>
        <w:lastRenderedPageBreak/>
        <w:t>CPMy: es la concentración de material particulado (PM10 o PM2.5), que se     desea calcular a nivel ciudad como promedio ponderado en un periodo</w:t>
      </w:r>
    </w:p>
    <w:p w14:paraId="7477F978" w14:textId="77777777" w:rsidR="00631A8E" w:rsidRDefault="002818B9">
      <w:pPr>
        <w:rPr>
          <w:sz w:val="20"/>
          <w:szCs w:val="20"/>
        </w:rPr>
      </w:pPr>
      <w:r>
        <w:rPr>
          <w:sz w:val="20"/>
          <w:szCs w:val="20"/>
        </w:rPr>
        <w:t xml:space="preserve"> </w:t>
      </w:r>
    </w:p>
    <w:p w14:paraId="7477F979" w14:textId="77777777" w:rsidR="00631A8E" w:rsidRDefault="002818B9">
      <w:pPr>
        <w:rPr>
          <w:sz w:val="20"/>
          <w:szCs w:val="20"/>
        </w:rPr>
      </w:pPr>
      <w:r>
        <w:rPr>
          <w:sz w:val="20"/>
          <w:szCs w:val="20"/>
        </w:rPr>
        <w:t xml:space="preserve">CiZSO: es la concentración en el periodo deseado para una estación i de la zona </w:t>
      </w:r>
      <w:r>
        <w:rPr>
          <w:sz w:val="20"/>
          <w:szCs w:val="20"/>
        </w:rPr>
        <w:tab/>
        <w:t>Suroccidental (ZSO), de la ciudad</w:t>
      </w:r>
    </w:p>
    <w:p w14:paraId="7477F97A" w14:textId="77777777" w:rsidR="00631A8E" w:rsidRDefault="002818B9">
      <w:pPr>
        <w:rPr>
          <w:sz w:val="20"/>
          <w:szCs w:val="20"/>
        </w:rPr>
      </w:pPr>
      <w:r>
        <w:rPr>
          <w:sz w:val="20"/>
          <w:szCs w:val="20"/>
        </w:rPr>
        <w:t xml:space="preserve"> </w:t>
      </w:r>
    </w:p>
    <w:p w14:paraId="7477F97B" w14:textId="77777777" w:rsidR="00631A8E" w:rsidRDefault="002818B9">
      <w:pPr>
        <w:rPr>
          <w:sz w:val="20"/>
          <w:szCs w:val="20"/>
        </w:rPr>
      </w:pPr>
      <w:r>
        <w:rPr>
          <w:sz w:val="20"/>
          <w:szCs w:val="20"/>
        </w:rPr>
        <w:t>n: es el número de estaciones que entran en el cálculo para la ZSO dependiendo de la representatividad de los datos para el periodo escogido</w:t>
      </w:r>
    </w:p>
    <w:p w14:paraId="7477F97C" w14:textId="77777777" w:rsidR="00631A8E" w:rsidRDefault="002818B9">
      <w:pPr>
        <w:rPr>
          <w:sz w:val="20"/>
          <w:szCs w:val="20"/>
        </w:rPr>
      </w:pPr>
      <w:r>
        <w:rPr>
          <w:sz w:val="20"/>
          <w:szCs w:val="20"/>
        </w:rPr>
        <w:t xml:space="preserve"> </w:t>
      </w:r>
    </w:p>
    <w:p w14:paraId="7477F97D" w14:textId="77777777" w:rsidR="00631A8E" w:rsidRDefault="002818B9">
      <w:pPr>
        <w:rPr>
          <w:sz w:val="20"/>
          <w:szCs w:val="20"/>
        </w:rPr>
      </w:pPr>
      <w:r>
        <w:rPr>
          <w:sz w:val="20"/>
          <w:szCs w:val="20"/>
        </w:rPr>
        <w:t>CjR: es la concentración en el periodo deseado para una estación j del resto de la ciudad (sin incluir la ZSO)</w:t>
      </w:r>
    </w:p>
    <w:p w14:paraId="7477F97E" w14:textId="77777777" w:rsidR="00631A8E" w:rsidRDefault="002818B9">
      <w:pPr>
        <w:rPr>
          <w:sz w:val="20"/>
          <w:szCs w:val="20"/>
        </w:rPr>
      </w:pPr>
      <w:r>
        <w:rPr>
          <w:sz w:val="20"/>
          <w:szCs w:val="20"/>
        </w:rPr>
        <w:t xml:space="preserve"> </w:t>
      </w:r>
    </w:p>
    <w:p w14:paraId="7477F97F" w14:textId="77777777" w:rsidR="00631A8E" w:rsidRDefault="002818B9">
      <w:pPr>
        <w:rPr>
          <w:sz w:val="20"/>
          <w:szCs w:val="20"/>
        </w:rPr>
      </w:pPr>
      <w:r>
        <w:rPr>
          <w:sz w:val="20"/>
          <w:szCs w:val="20"/>
        </w:rPr>
        <w:t>m: es el número de estaciones que entran en el cálculo para el resto de la ciudad dependiendo de la representatividad de los datos para el periodo escogido</w:t>
      </w:r>
    </w:p>
    <w:p w14:paraId="7477F980" w14:textId="77777777" w:rsidR="00631A8E" w:rsidRDefault="00631A8E">
      <w:pPr>
        <w:rPr>
          <w:sz w:val="20"/>
          <w:szCs w:val="20"/>
        </w:rPr>
      </w:pPr>
    </w:p>
    <w:p w14:paraId="7477F981" w14:textId="77777777" w:rsidR="00631A8E" w:rsidRDefault="002818B9">
      <w:pPr>
        <w:rPr>
          <w:sz w:val="20"/>
          <w:szCs w:val="20"/>
        </w:rPr>
      </w:pPr>
      <w:r>
        <w:rPr>
          <w:sz w:val="20"/>
          <w:szCs w:val="20"/>
        </w:rPr>
        <w:t xml:space="preserve"> </w:t>
      </w:r>
    </w:p>
    <w:p w14:paraId="7477F982" w14:textId="77777777" w:rsidR="00631A8E" w:rsidRDefault="002818B9">
      <w:pPr>
        <w:rPr>
          <w:sz w:val="20"/>
          <w:szCs w:val="20"/>
        </w:rPr>
      </w:pPr>
      <w:r>
        <w:rPr>
          <w:sz w:val="20"/>
          <w:szCs w:val="20"/>
        </w:rPr>
        <w:t>NOTA 1: Los períodos a que hace referencia la ecuación son anuales, ya sea con corte año calendario o año vencido como media móvil. Para el cálculo correcto del valor final de la gestión solo se tomará en cuenta la primera opción, dejando la segunda como herramienta de seguimiento provisional conforme a requerimientos de la administración.</w:t>
      </w:r>
    </w:p>
    <w:p w14:paraId="7477F983" w14:textId="77777777" w:rsidR="00631A8E" w:rsidRDefault="00631A8E">
      <w:pPr>
        <w:rPr>
          <w:sz w:val="20"/>
          <w:szCs w:val="20"/>
        </w:rPr>
      </w:pPr>
    </w:p>
    <w:p w14:paraId="7477F984" w14:textId="77777777" w:rsidR="00631A8E" w:rsidRDefault="002818B9">
      <w:pPr>
        <w:rPr>
          <w:sz w:val="20"/>
          <w:szCs w:val="20"/>
        </w:rPr>
      </w:pPr>
      <w:r>
        <w:rPr>
          <w:sz w:val="20"/>
          <w:szCs w:val="20"/>
        </w:rPr>
        <w:t>NOTA 2: Los promedios deberán ser calculados con datos diarios tal como establece el protocolo de monitoreo y seguimiento de calidad del aire del MAVDT (hoy MADS)</w:t>
      </w:r>
    </w:p>
    <w:p w14:paraId="7477F985" w14:textId="77777777" w:rsidR="00631A8E" w:rsidRDefault="00631A8E">
      <w:pPr>
        <w:rPr>
          <w:b/>
          <w:i/>
          <w:sz w:val="20"/>
          <w:szCs w:val="20"/>
        </w:rPr>
      </w:pPr>
    </w:p>
    <w:p w14:paraId="7477F986" w14:textId="77777777" w:rsidR="00631A8E" w:rsidRDefault="002818B9">
      <w:pPr>
        <w:numPr>
          <w:ilvl w:val="0"/>
          <w:numId w:val="12"/>
        </w:numPr>
        <w:pBdr>
          <w:top w:val="nil"/>
          <w:left w:val="nil"/>
          <w:bottom w:val="nil"/>
          <w:right w:val="nil"/>
          <w:between w:val="nil"/>
        </w:pBdr>
        <w:rPr>
          <w:b/>
          <w:i/>
          <w:color w:val="000000"/>
          <w:sz w:val="20"/>
          <w:szCs w:val="20"/>
        </w:rPr>
      </w:pPr>
      <w:r>
        <w:rPr>
          <w:b/>
          <w:i/>
          <w:color w:val="000000"/>
          <w:sz w:val="20"/>
          <w:szCs w:val="20"/>
        </w:rPr>
        <w:t>Estado inicial:</w:t>
      </w:r>
    </w:p>
    <w:p w14:paraId="7477F987" w14:textId="77777777" w:rsidR="00631A8E" w:rsidRDefault="002818B9">
      <w:pPr>
        <w:rPr>
          <w:sz w:val="20"/>
          <w:szCs w:val="20"/>
        </w:rPr>
      </w:pPr>
      <w:r>
        <w:rPr>
          <w:sz w:val="20"/>
          <w:szCs w:val="20"/>
        </w:rPr>
        <w:t>Concentración promedio ponderado ciudad de PM10 (2023): 36,2 ug/m3</w:t>
      </w:r>
    </w:p>
    <w:p w14:paraId="7477F988" w14:textId="77777777" w:rsidR="00631A8E" w:rsidRDefault="002818B9">
      <w:pPr>
        <w:rPr>
          <w:sz w:val="20"/>
          <w:szCs w:val="20"/>
        </w:rPr>
      </w:pPr>
      <w:r>
        <w:rPr>
          <w:sz w:val="20"/>
          <w:szCs w:val="20"/>
        </w:rPr>
        <w:t>Concentración promedio ponderado ciudad de PM2,5 (2023):</w:t>
      </w:r>
      <w:r>
        <w:t xml:space="preserve"> </w:t>
      </w:r>
      <w:r>
        <w:rPr>
          <w:sz w:val="20"/>
          <w:szCs w:val="20"/>
        </w:rPr>
        <w:t>17,8 ug/m3</w:t>
      </w:r>
    </w:p>
    <w:p w14:paraId="7477F989" w14:textId="77777777" w:rsidR="00631A8E" w:rsidRDefault="00631A8E">
      <w:pPr>
        <w:rPr>
          <w:b/>
          <w:i/>
          <w:sz w:val="20"/>
          <w:szCs w:val="20"/>
        </w:rPr>
      </w:pPr>
    </w:p>
    <w:p w14:paraId="7477F98A" w14:textId="77777777" w:rsidR="00631A8E" w:rsidRDefault="002818B9">
      <w:pPr>
        <w:numPr>
          <w:ilvl w:val="0"/>
          <w:numId w:val="12"/>
        </w:numPr>
        <w:pBdr>
          <w:top w:val="nil"/>
          <w:left w:val="nil"/>
          <w:bottom w:val="nil"/>
          <w:right w:val="nil"/>
          <w:between w:val="nil"/>
        </w:pBdr>
        <w:rPr>
          <w:b/>
          <w:i/>
          <w:color w:val="000000"/>
          <w:sz w:val="20"/>
          <w:szCs w:val="20"/>
        </w:rPr>
      </w:pPr>
      <w:r>
        <w:rPr>
          <w:b/>
          <w:i/>
          <w:color w:val="000000"/>
          <w:sz w:val="20"/>
          <w:szCs w:val="20"/>
        </w:rPr>
        <w:t>Valor esperado y periodo:</w:t>
      </w:r>
    </w:p>
    <w:p w14:paraId="7477F98B" w14:textId="77777777" w:rsidR="00631A8E" w:rsidRDefault="002818B9">
      <w:pPr>
        <w:rPr>
          <w:sz w:val="20"/>
          <w:szCs w:val="20"/>
        </w:rPr>
      </w:pPr>
      <w:r>
        <w:rPr>
          <w:sz w:val="20"/>
          <w:szCs w:val="20"/>
        </w:rPr>
        <w:t>Reducción del 8% para ambos parámetros a 2027</w:t>
      </w:r>
    </w:p>
    <w:p w14:paraId="7477F98C" w14:textId="77777777" w:rsidR="00631A8E" w:rsidRDefault="00631A8E">
      <w:pPr>
        <w:rPr>
          <w:sz w:val="20"/>
          <w:szCs w:val="20"/>
        </w:rPr>
      </w:pPr>
    </w:p>
    <w:p w14:paraId="7477F98D" w14:textId="77777777" w:rsidR="00631A8E" w:rsidRDefault="002818B9">
      <w:pPr>
        <w:numPr>
          <w:ilvl w:val="0"/>
          <w:numId w:val="12"/>
        </w:numPr>
        <w:pBdr>
          <w:top w:val="nil"/>
          <w:left w:val="nil"/>
          <w:bottom w:val="nil"/>
          <w:right w:val="nil"/>
          <w:between w:val="nil"/>
        </w:pBdr>
        <w:rPr>
          <w:b/>
          <w:i/>
          <w:color w:val="000000"/>
          <w:sz w:val="20"/>
          <w:szCs w:val="20"/>
        </w:rPr>
      </w:pPr>
      <w:r>
        <w:rPr>
          <w:b/>
          <w:i/>
          <w:color w:val="000000"/>
          <w:sz w:val="20"/>
          <w:szCs w:val="20"/>
        </w:rPr>
        <w:t xml:space="preserve">Ficha hoja de vida del Indicador </w:t>
      </w:r>
    </w:p>
    <w:p w14:paraId="7477F98E" w14:textId="77777777" w:rsidR="00631A8E" w:rsidRDefault="00631A8E">
      <w:pPr>
        <w:rPr>
          <w:sz w:val="20"/>
          <w:szCs w:val="20"/>
        </w:rPr>
      </w:pPr>
    </w:p>
    <w:p w14:paraId="7477F98F" w14:textId="77777777" w:rsidR="00631A8E" w:rsidRDefault="002818B9">
      <w:pPr>
        <w:rPr>
          <w:sz w:val="20"/>
          <w:szCs w:val="20"/>
        </w:rPr>
      </w:pPr>
      <w:r>
        <w:rPr>
          <w:sz w:val="20"/>
          <w:szCs w:val="20"/>
        </w:rPr>
        <w:t>Se incluye ficha del indicador, ver anexo 1.</w:t>
      </w:r>
    </w:p>
    <w:p w14:paraId="7477F990" w14:textId="77777777" w:rsidR="00631A8E" w:rsidRDefault="00631A8E">
      <w:pPr>
        <w:rPr>
          <w:sz w:val="20"/>
          <w:szCs w:val="20"/>
        </w:rPr>
      </w:pPr>
    </w:p>
    <w:p w14:paraId="7477F991" w14:textId="77777777" w:rsidR="00631A8E" w:rsidRDefault="00631A8E">
      <w:pPr>
        <w:rPr>
          <w:sz w:val="20"/>
          <w:szCs w:val="20"/>
        </w:rPr>
      </w:pPr>
    </w:p>
    <w:p w14:paraId="7477F992" w14:textId="77777777" w:rsidR="00631A8E" w:rsidRDefault="002818B9">
      <w:pPr>
        <w:numPr>
          <w:ilvl w:val="1"/>
          <w:numId w:val="4"/>
        </w:numPr>
        <w:pBdr>
          <w:top w:val="nil"/>
          <w:left w:val="nil"/>
          <w:bottom w:val="nil"/>
          <w:right w:val="nil"/>
          <w:between w:val="nil"/>
        </w:pBdr>
        <w:ind w:left="851"/>
        <w:rPr>
          <w:b/>
          <w:color w:val="000000"/>
          <w:sz w:val="20"/>
          <w:szCs w:val="20"/>
        </w:rPr>
      </w:pPr>
      <w:hyperlink r:id="rId60">
        <w:r>
          <w:rPr>
            <w:b/>
            <w:color w:val="000000"/>
            <w:sz w:val="20"/>
            <w:szCs w:val="20"/>
          </w:rPr>
          <w:t>Alternativas de solución</w:t>
        </w:r>
      </w:hyperlink>
    </w:p>
    <w:p w14:paraId="7477F993" w14:textId="77777777" w:rsidR="00631A8E" w:rsidRDefault="00631A8E">
      <w:pPr>
        <w:rPr>
          <w:sz w:val="20"/>
          <w:szCs w:val="20"/>
        </w:rPr>
      </w:pPr>
    </w:p>
    <w:p w14:paraId="7477F994" w14:textId="77777777" w:rsidR="00631A8E" w:rsidRDefault="002818B9">
      <w:pPr>
        <w:rPr>
          <w:color w:val="000000"/>
          <w:sz w:val="20"/>
          <w:szCs w:val="20"/>
        </w:rPr>
      </w:pPr>
      <w:r>
        <w:rPr>
          <w:color w:val="000000"/>
          <w:sz w:val="20"/>
          <w:szCs w:val="20"/>
        </w:rPr>
        <w:t xml:space="preserve">Dentro de las posibles soluciones que se </w:t>
      </w:r>
      <w:proofErr w:type="gramStart"/>
      <w:r>
        <w:rPr>
          <w:color w:val="000000"/>
          <w:sz w:val="20"/>
          <w:szCs w:val="20"/>
        </w:rPr>
        <w:t>contemplaron  estuvieron</w:t>
      </w:r>
      <w:proofErr w:type="gramEnd"/>
      <w:r>
        <w:rPr>
          <w:color w:val="000000"/>
          <w:sz w:val="20"/>
          <w:szCs w:val="20"/>
        </w:rPr>
        <w:t xml:space="preserve"> </w:t>
      </w:r>
    </w:p>
    <w:p w14:paraId="7477F995" w14:textId="77777777" w:rsidR="00631A8E" w:rsidRDefault="00631A8E">
      <w:pPr>
        <w:jc w:val="both"/>
        <w:rPr>
          <w:color w:val="000000"/>
          <w:sz w:val="20"/>
          <w:szCs w:val="20"/>
        </w:rPr>
      </w:pPr>
    </w:p>
    <w:p w14:paraId="7477F996" w14:textId="77777777" w:rsidR="00631A8E" w:rsidRDefault="002818B9">
      <w:pPr>
        <w:numPr>
          <w:ilvl w:val="0"/>
          <w:numId w:val="9"/>
        </w:numPr>
        <w:pBdr>
          <w:top w:val="nil"/>
          <w:left w:val="nil"/>
          <w:bottom w:val="nil"/>
          <w:right w:val="nil"/>
          <w:between w:val="nil"/>
        </w:pBdr>
        <w:jc w:val="both"/>
        <w:rPr>
          <w:color w:val="000000"/>
          <w:sz w:val="20"/>
          <w:szCs w:val="20"/>
        </w:rPr>
      </w:pPr>
      <w:r>
        <w:rPr>
          <w:color w:val="000000"/>
          <w:sz w:val="20"/>
          <w:szCs w:val="20"/>
        </w:rPr>
        <w:t xml:space="preserve">Crear un proyecto independiente por temática </w:t>
      </w:r>
      <w:proofErr w:type="gramStart"/>
      <w:r>
        <w:rPr>
          <w:color w:val="000000"/>
          <w:sz w:val="20"/>
          <w:szCs w:val="20"/>
        </w:rPr>
        <w:t>técnica  (</w:t>
      </w:r>
      <w:proofErr w:type="gramEnd"/>
      <w:r>
        <w:rPr>
          <w:color w:val="000000"/>
          <w:sz w:val="20"/>
          <w:szCs w:val="20"/>
        </w:rPr>
        <w:t>Laboratorio, Aire, Ruido y Publicidad Exterior visual)</w:t>
      </w:r>
    </w:p>
    <w:p w14:paraId="7477F997" w14:textId="77777777" w:rsidR="00631A8E" w:rsidRDefault="002818B9">
      <w:pPr>
        <w:numPr>
          <w:ilvl w:val="0"/>
          <w:numId w:val="9"/>
        </w:numPr>
        <w:pBdr>
          <w:top w:val="nil"/>
          <w:left w:val="nil"/>
          <w:bottom w:val="nil"/>
          <w:right w:val="nil"/>
          <w:between w:val="nil"/>
        </w:pBdr>
        <w:jc w:val="both"/>
        <w:rPr>
          <w:color w:val="000000"/>
          <w:sz w:val="20"/>
          <w:szCs w:val="20"/>
        </w:rPr>
      </w:pPr>
      <w:r>
        <w:rPr>
          <w:color w:val="000000"/>
          <w:sz w:val="20"/>
          <w:szCs w:val="20"/>
        </w:rPr>
        <w:t xml:space="preserve">Crear un proyecto exclusivo para temas de </w:t>
      </w:r>
      <w:proofErr w:type="gramStart"/>
      <w:r>
        <w:rPr>
          <w:color w:val="000000"/>
          <w:sz w:val="20"/>
          <w:szCs w:val="20"/>
        </w:rPr>
        <w:t>laboratorio  y</w:t>
      </w:r>
      <w:proofErr w:type="gramEnd"/>
      <w:r>
        <w:rPr>
          <w:color w:val="000000"/>
          <w:sz w:val="20"/>
          <w:szCs w:val="20"/>
        </w:rPr>
        <w:t xml:space="preserve"> otro para Aire, Ruido Y Publicidad Exterior Visual</w:t>
      </w:r>
    </w:p>
    <w:p w14:paraId="7477F998" w14:textId="77777777" w:rsidR="00631A8E" w:rsidRDefault="002818B9">
      <w:pPr>
        <w:numPr>
          <w:ilvl w:val="0"/>
          <w:numId w:val="9"/>
        </w:numPr>
        <w:pBdr>
          <w:top w:val="nil"/>
          <w:left w:val="nil"/>
          <w:bottom w:val="nil"/>
          <w:right w:val="nil"/>
          <w:between w:val="nil"/>
        </w:pBdr>
        <w:jc w:val="both"/>
        <w:rPr>
          <w:color w:val="000000"/>
          <w:sz w:val="20"/>
          <w:szCs w:val="20"/>
        </w:rPr>
      </w:pPr>
      <w:r>
        <w:rPr>
          <w:color w:val="000000"/>
          <w:sz w:val="20"/>
          <w:szCs w:val="20"/>
        </w:rPr>
        <w:t xml:space="preserve">Crear un proyecto conjunto que agrupe los 4 grandes temas que hacen parte de la Subdirección de Calidad del Aire Auditiva y </w:t>
      </w:r>
      <w:proofErr w:type="gramStart"/>
      <w:r>
        <w:rPr>
          <w:color w:val="000000"/>
          <w:sz w:val="20"/>
          <w:szCs w:val="20"/>
          <w:highlight w:val="white"/>
        </w:rPr>
        <w:t>Visual  y</w:t>
      </w:r>
      <w:proofErr w:type="gramEnd"/>
      <w:r>
        <w:rPr>
          <w:color w:val="000000"/>
          <w:sz w:val="20"/>
          <w:szCs w:val="20"/>
          <w:highlight w:val="white"/>
        </w:rPr>
        <w:t xml:space="preserve"> que le apuesta a mejorar</w:t>
      </w:r>
      <w:r>
        <w:rPr>
          <w:color w:val="000000"/>
          <w:sz w:val="20"/>
          <w:szCs w:val="20"/>
        </w:rPr>
        <w:t xml:space="preserve"> la calidad del aire, acústica y visual en el área urbana de Bogotá  </w:t>
      </w:r>
    </w:p>
    <w:p w14:paraId="7477F999" w14:textId="77777777" w:rsidR="00631A8E" w:rsidRDefault="00631A8E">
      <w:pPr>
        <w:rPr>
          <w:color w:val="000000"/>
          <w:sz w:val="20"/>
          <w:szCs w:val="20"/>
        </w:rPr>
      </w:pPr>
    </w:p>
    <w:p w14:paraId="7477F99A" w14:textId="77777777" w:rsidR="00631A8E" w:rsidRDefault="002818B9">
      <w:pPr>
        <w:jc w:val="both"/>
        <w:rPr>
          <w:sz w:val="20"/>
          <w:szCs w:val="20"/>
        </w:rPr>
      </w:pPr>
      <w:r>
        <w:rPr>
          <w:color w:val="000000"/>
          <w:sz w:val="20"/>
          <w:szCs w:val="20"/>
        </w:rPr>
        <w:t xml:space="preserve">La alternativa seleccionada fue la C por lineamiento institucional considerando que las temáticas están concentradas en una sola dependencia y el manejo integral de las mismas permite la optimización de recursos, en marco de la gestión del área. </w:t>
      </w:r>
    </w:p>
    <w:p w14:paraId="7477F99B" w14:textId="77777777" w:rsidR="00631A8E" w:rsidRDefault="00631A8E">
      <w:pPr>
        <w:rPr>
          <w:sz w:val="20"/>
          <w:szCs w:val="20"/>
        </w:rPr>
      </w:pPr>
    </w:p>
    <w:tbl>
      <w:tblPr>
        <w:tblStyle w:val="affffffffffffffffffffffffffff2"/>
        <w:tblW w:w="94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1"/>
        <w:gridCol w:w="3907"/>
        <w:gridCol w:w="3114"/>
      </w:tblGrid>
      <w:tr w:rsidR="00631A8E" w14:paraId="7477F99D" w14:textId="77777777">
        <w:trPr>
          <w:trHeight w:val="280"/>
        </w:trPr>
        <w:tc>
          <w:tcPr>
            <w:tcW w:w="9482" w:type="dxa"/>
            <w:gridSpan w:val="3"/>
            <w:shd w:val="clear" w:color="auto" w:fill="A6A6A6"/>
            <w:vAlign w:val="center"/>
          </w:tcPr>
          <w:p w14:paraId="7477F99C" w14:textId="77777777" w:rsidR="00631A8E" w:rsidRDefault="002818B9">
            <w:pPr>
              <w:jc w:val="center"/>
              <w:rPr>
                <w:b/>
                <w:color w:val="000000"/>
                <w:sz w:val="14"/>
                <w:szCs w:val="14"/>
              </w:rPr>
            </w:pPr>
            <w:r>
              <w:rPr>
                <w:b/>
                <w:color w:val="000000"/>
                <w:sz w:val="14"/>
                <w:szCs w:val="14"/>
              </w:rPr>
              <w:lastRenderedPageBreak/>
              <w:t xml:space="preserve">Alternativas de solución </w:t>
            </w:r>
          </w:p>
        </w:tc>
      </w:tr>
      <w:tr w:rsidR="00631A8E" w14:paraId="7477F9A1" w14:textId="77777777">
        <w:trPr>
          <w:trHeight w:val="210"/>
        </w:trPr>
        <w:tc>
          <w:tcPr>
            <w:tcW w:w="2461" w:type="dxa"/>
            <w:shd w:val="clear" w:color="auto" w:fill="F2F2F2"/>
            <w:vAlign w:val="center"/>
          </w:tcPr>
          <w:p w14:paraId="7477F99E" w14:textId="77777777" w:rsidR="00631A8E" w:rsidRDefault="002818B9">
            <w:pPr>
              <w:jc w:val="center"/>
              <w:rPr>
                <w:b/>
                <w:color w:val="000000"/>
                <w:sz w:val="14"/>
                <w:szCs w:val="14"/>
              </w:rPr>
            </w:pPr>
            <w:r>
              <w:rPr>
                <w:b/>
                <w:color w:val="000000"/>
                <w:sz w:val="14"/>
                <w:szCs w:val="14"/>
              </w:rPr>
              <w:t>Objetivo específico</w:t>
            </w:r>
          </w:p>
        </w:tc>
        <w:tc>
          <w:tcPr>
            <w:tcW w:w="3907" w:type="dxa"/>
            <w:shd w:val="clear" w:color="auto" w:fill="F2F2F2"/>
            <w:vAlign w:val="center"/>
          </w:tcPr>
          <w:p w14:paraId="7477F99F" w14:textId="77777777" w:rsidR="00631A8E" w:rsidRDefault="002818B9">
            <w:pPr>
              <w:jc w:val="center"/>
              <w:rPr>
                <w:b/>
                <w:color w:val="000000"/>
                <w:sz w:val="14"/>
                <w:szCs w:val="14"/>
              </w:rPr>
            </w:pPr>
            <w:r>
              <w:rPr>
                <w:b/>
                <w:color w:val="000000"/>
                <w:sz w:val="14"/>
                <w:szCs w:val="14"/>
              </w:rPr>
              <w:t>Actividades</w:t>
            </w:r>
          </w:p>
        </w:tc>
        <w:tc>
          <w:tcPr>
            <w:tcW w:w="3114" w:type="dxa"/>
            <w:shd w:val="clear" w:color="auto" w:fill="F2F2F2"/>
            <w:vAlign w:val="center"/>
          </w:tcPr>
          <w:p w14:paraId="7477F9A0" w14:textId="77777777" w:rsidR="00631A8E" w:rsidRDefault="002818B9">
            <w:pPr>
              <w:jc w:val="center"/>
              <w:rPr>
                <w:b/>
                <w:color w:val="000000"/>
                <w:sz w:val="14"/>
                <w:szCs w:val="14"/>
              </w:rPr>
            </w:pPr>
            <w:r>
              <w:rPr>
                <w:b/>
                <w:color w:val="000000"/>
                <w:sz w:val="14"/>
                <w:szCs w:val="14"/>
              </w:rPr>
              <w:t>Descripción alternativa de solución</w:t>
            </w:r>
          </w:p>
        </w:tc>
      </w:tr>
      <w:tr w:rsidR="00631A8E" w14:paraId="7477F9A6" w14:textId="77777777">
        <w:trPr>
          <w:trHeight w:val="274"/>
        </w:trPr>
        <w:tc>
          <w:tcPr>
            <w:tcW w:w="2461" w:type="dxa"/>
            <w:vMerge w:val="restart"/>
            <w:shd w:val="clear" w:color="auto" w:fill="auto"/>
            <w:vAlign w:val="center"/>
          </w:tcPr>
          <w:p w14:paraId="7477F9A2" w14:textId="77777777" w:rsidR="00631A8E" w:rsidRDefault="002818B9">
            <w:pPr>
              <w:jc w:val="both"/>
              <w:rPr>
                <w:b/>
                <w:color w:val="000000"/>
                <w:sz w:val="14"/>
                <w:szCs w:val="14"/>
              </w:rPr>
            </w:pPr>
            <w:r>
              <w:rPr>
                <w:color w:val="000000"/>
                <w:sz w:val="14"/>
                <w:szCs w:val="14"/>
              </w:rPr>
              <w:t xml:space="preserve">1. Fortalecer la gestión interinstitucional e </w:t>
            </w:r>
            <w:proofErr w:type="gramStart"/>
            <w:r>
              <w:rPr>
                <w:color w:val="000000"/>
                <w:sz w:val="14"/>
                <w:szCs w:val="14"/>
              </w:rPr>
              <w:t>intersectorial  para</w:t>
            </w:r>
            <w:proofErr w:type="gramEnd"/>
            <w:r>
              <w:rPr>
                <w:color w:val="000000"/>
                <w:sz w:val="14"/>
                <w:szCs w:val="14"/>
              </w:rPr>
              <w:t xml:space="preserve"> mejorar la calidad aire</w:t>
            </w:r>
          </w:p>
        </w:tc>
        <w:tc>
          <w:tcPr>
            <w:tcW w:w="3907" w:type="dxa"/>
            <w:tcBorders>
              <w:bottom w:val="single" w:sz="6" w:space="0" w:color="000000"/>
            </w:tcBorders>
            <w:shd w:val="clear" w:color="auto" w:fill="FFFFFF"/>
            <w:vAlign w:val="center"/>
          </w:tcPr>
          <w:p w14:paraId="7477F9A3" w14:textId="77777777" w:rsidR="00631A8E" w:rsidRDefault="002818B9">
            <w:pPr>
              <w:widowControl w:val="0"/>
              <w:pBdr>
                <w:top w:val="nil"/>
                <w:left w:val="nil"/>
                <w:bottom w:val="nil"/>
                <w:right w:val="nil"/>
                <w:between w:val="nil"/>
              </w:pBdr>
              <w:spacing w:line="276" w:lineRule="auto"/>
              <w:rPr>
                <w:color w:val="000000"/>
                <w:sz w:val="14"/>
                <w:szCs w:val="14"/>
              </w:rPr>
            </w:pPr>
            <w:r>
              <w:rPr>
                <w:color w:val="000000"/>
                <w:sz w:val="14"/>
                <w:szCs w:val="14"/>
              </w:rPr>
              <w:t>Realizar 7 informes de seguimiento a la implementación de la ZUMA BOSA APOGEO y a la declaratoria y seguimiento a la implementación de la nueva ZUMA declarada</w:t>
            </w:r>
          </w:p>
        </w:tc>
        <w:tc>
          <w:tcPr>
            <w:tcW w:w="3114" w:type="dxa"/>
            <w:vMerge w:val="restart"/>
            <w:shd w:val="clear" w:color="auto" w:fill="auto"/>
            <w:vAlign w:val="center"/>
          </w:tcPr>
          <w:p w14:paraId="7477F9A4" w14:textId="77777777" w:rsidR="00631A8E" w:rsidRDefault="002818B9">
            <w:pPr>
              <w:rPr>
                <w:color w:val="000000"/>
                <w:sz w:val="14"/>
                <w:szCs w:val="14"/>
              </w:rPr>
            </w:pPr>
            <w:r>
              <w:rPr>
                <w:color w:val="000000"/>
                <w:sz w:val="14"/>
                <w:szCs w:val="14"/>
              </w:rPr>
              <w:t>Proyecto: Mejoramiento de la calidad del Aire, Auditiva y Visual, construyendo una ciudad más justa y saludable en Bogotá D.C</w:t>
            </w:r>
          </w:p>
          <w:p w14:paraId="7477F9A5" w14:textId="77777777" w:rsidR="00631A8E" w:rsidRDefault="00631A8E">
            <w:pPr>
              <w:rPr>
                <w:color w:val="000000"/>
                <w:sz w:val="14"/>
                <w:szCs w:val="14"/>
              </w:rPr>
            </w:pPr>
          </w:p>
        </w:tc>
      </w:tr>
      <w:tr w:rsidR="00631A8E" w14:paraId="7477F9AA" w14:textId="77777777">
        <w:trPr>
          <w:trHeight w:val="274"/>
        </w:trPr>
        <w:tc>
          <w:tcPr>
            <w:tcW w:w="2461" w:type="dxa"/>
            <w:vMerge/>
            <w:shd w:val="clear" w:color="auto" w:fill="auto"/>
            <w:vAlign w:val="center"/>
          </w:tcPr>
          <w:p w14:paraId="7477F9A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3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A8" w14:textId="77777777" w:rsidR="00631A8E" w:rsidRDefault="002818B9">
            <w:pPr>
              <w:widowControl w:val="0"/>
              <w:pBdr>
                <w:top w:val="nil"/>
                <w:left w:val="nil"/>
                <w:bottom w:val="nil"/>
                <w:right w:val="nil"/>
                <w:between w:val="nil"/>
              </w:pBdr>
              <w:spacing w:line="276" w:lineRule="auto"/>
              <w:rPr>
                <w:color w:val="000000"/>
                <w:sz w:val="14"/>
                <w:szCs w:val="14"/>
              </w:rPr>
            </w:pPr>
            <w:r>
              <w:rPr>
                <w:color w:val="000000"/>
                <w:sz w:val="14"/>
                <w:szCs w:val="14"/>
              </w:rPr>
              <w:t>Elaborar el documento de constitución de 1 fondo para el manejo de los recursos de FonCarga.</w:t>
            </w:r>
          </w:p>
        </w:tc>
        <w:tc>
          <w:tcPr>
            <w:tcW w:w="3114" w:type="dxa"/>
            <w:vMerge/>
            <w:shd w:val="clear" w:color="auto" w:fill="auto"/>
            <w:vAlign w:val="center"/>
          </w:tcPr>
          <w:p w14:paraId="7477F9A9"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7F9AE" w14:textId="77777777">
        <w:trPr>
          <w:trHeight w:val="274"/>
        </w:trPr>
        <w:tc>
          <w:tcPr>
            <w:tcW w:w="2461" w:type="dxa"/>
            <w:vMerge/>
            <w:shd w:val="clear" w:color="auto" w:fill="auto"/>
            <w:vAlign w:val="center"/>
          </w:tcPr>
          <w:p w14:paraId="7477F9AB"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AC" w14:textId="77777777" w:rsidR="00631A8E" w:rsidRDefault="002818B9">
            <w:pPr>
              <w:widowControl w:val="0"/>
              <w:spacing w:line="276" w:lineRule="auto"/>
              <w:rPr>
                <w:color w:val="000000"/>
                <w:sz w:val="16"/>
                <w:szCs w:val="16"/>
              </w:rPr>
            </w:pPr>
            <w:r>
              <w:rPr>
                <w:color w:val="000000"/>
                <w:sz w:val="16"/>
                <w:szCs w:val="16"/>
              </w:rPr>
              <w:t>Realizar 6 informes de seguimiento a la implementación de 1 fondo financiero para la renovación del parque automotor de carga</w:t>
            </w:r>
          </w:p>
        </w:tc>
        <w:tc>
          <w:tcPr>
            <w:tcW w:w="3114" w:type="dxa"/>
            <w:vMerge/>
            <w:shd w:val="clear" w:color="auto" w:fill="auto"/>
            <w:vAlign w:val="center"/>
          </w:tcPr>
          <w:p w14:paraId="7477F9A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B2" w14:textId="77777777">
        <w:trPr>
          <w:trHeight w:val="274"/>
        </w:trPr>
        <w:tc>
          <w:tcPr>
            <w:tcW w:w="2461" w:type="dxa"/>
            <w:vMerge/>
            <w:shd w:val="clear" w:color="auto" w:fill="auto"/>
            <w:vAlign w:val="center"/>
          </w:tcPr>
          <w:p w14:paraId="7477F9A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B0" w14:textId="77777777" w:rsidR="00631A8E" w:rsidRDefault="002818B9">
            <w:pPr>
              <w:widowControl w:val="0"/>
              <w:spacing w:line="276" w:lineRule="auto"/>
              <w:rPr>
                <w:color w:val="000000"/>
                <w:sz w:val="16"/>
                <w:szCs w:val="16"/>
              </w:rPr>
            </w:pPr>
            <w:r>
              <w:rPr>
                <w:color w:val="000000"/>
                <w:sz w:val="16"/>
                <w:szCs w:val="16"/>
              </w:rPr>
              <w:t>Realizar 7 informes de seguimiento a la implementación y actualización del Plan Aire</w:t>
            </w:r>
          </w:p>
        </w:tc>
        <w:tc>
          <w:tcPr>
            <w:tcW w:w="3114" w:type="dxa"/>
            <w:vMerge/>
            <w:shd w:val="clear" w:color="auto" w:fill="auto"/>
            <w:vAlign w:val="center"/>
          </w:tcPr>
          <w:p w14:paraId="7477F9B1"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B6" w14:textId="77777777">
        <w:trPr>
          <w:trHeight w:val="274"/>
        </w:trPr>
        <w:tc>
          <w:tcPr>
            <w:tcW w:w="2461" w:type="dxa"/>
            <w:vMerge/>
            <w:shd w:val="clear" w:color="auto" w:fill="auto"/>
            <w:vAlign w:val="center"/>
          </w:tcPr>
          <w:p w14:paraId="7477F9B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B4" w14:textId="77777777" w:rsidR="00631A8E" w:rsidRDefault="002818B9">
            <w:pPr>
              <w:widowControl w:val="0"/>
              <w:spacing w:line="276" w:lineRule="auto"/>
              <w:rPr>
                <w:color w:val="000000"/>
                <w:sz w:val="16"/>
                <w:szCs w:val="16"/>
              </w:rPr>
            </w:pPr>
            <w:r>
              <w:rPr>
                <w:color w:val="000000"/>
                <w:sz w:val="16"/>
                <w:szCs w:val="16"/>
              </w:rPr>
              <w:t>Realizar 7 informes de modelación atmosférica</w:t>
            </w:r>
          </w:p>
        </w:tc>
        <w:tc>
          <w:tcPr>
            <w:tcW w:w="3114" w:type="dxa"/>
            <w:vMerge/>
            <w:shd w:val="clear" w:color="auto" w:fill="auto"/>
            <w:vAlign w:val="center"/>
          </w:tcPr>
          <w:p w14:paraId="7477F9B5"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BA" w14:textId="77777777">
        <w:trPr>
          <w:trHeight w:val="132"/>
        </w:trPr>
        <w:tc>
          <w:tcPr>
            <w:tcW w:w="2461" w:type="dxa"/>
            <w:vMerge/>
            <w:shd w:val="clear" w:color="auto" w:fill="auto"/>
            <w:vAlign w:val="center"/>
          </w:tcPr>
          <w:p w14:paraId="7477F9B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B8" w14:textId="77777777" w:rsidR="00631A8E" w:rsidRDefault="002818B9">
            <w:pPr>
              <w:widowControl w:val="0"/>
              <w:spacing w:line="276" w:lineRule="auto"/>
              <w:rPr>
                <w:color w:val="000000"/>
                <w:sz w:val="16"/>
                <w:szCs w:val="16"/>
              </w:rPr>
            </w:pPr>
            <w:r>
              <w:rPr>
                <w:color w:val="000000"/>
                <w:sz w:val="16"/>
                <w:szCs w:val="16"/>
              </w:rPr>
              <w:t>Realizar 7 informes de gestión del Sistema de Alertas Tempranas Ambientales de Bogotá -SATAB aire-</w:t>
            </w:r>
          </w:p>
        </w:tc>
        <w:tc>
          <w:tcPr>
            <w:tcW w:w="3114" w:type="dxa"/>
            <w:vMerge/>
            <w:shd w:val="clear" w:color="auto" w:fill="auto"/>
            <w:vAlign w:val="center"/>
          </w:tcPr>
          <w:p w14:paraId="7477F9B9"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BE" w14:textId="77777777">
        <w:trPr>
          <w:trHeight w:val="274"/>
        </w:trPr>
        <w:tc>
          <w:tcPr>
            <w:tcW w:w="2461" w:type="dxa"/>
            <w:vMerge/>
            <w:shd w:val="clear" w:color="auto" w:fill="auto"/>
            <w:vAlign w:val="center"/>
          </w:tcPr>
          <w:p w14:paraId="7477F9B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BC" w14:textId="77777777" w:rsidR="00631A8E" w:rsidRDefault="002818B9">
            <w:pPr>
              <w:widowControl w:val="0"/>
              <w:spacing w:line="276" w:lineRule="auto"/>
              <w:rPr>
                <w:color w:val="000000"/>
                <w:sz w:val="16"/>
                <w:szCs w:val="16"/>
              </w:rPr>
            </w:pPr>
            <w:r>
              <w:rPr>
                <w:color w:val="000000"/>
                <w:sz w:val="16"/>
                <w:szCs w:val="16"/>
              </w:rPr>
              <w:t xml:space="preserve">Realizar 7 informes sobre las acciones de gestión realizadas frente a incendios forestales de la ciudad y la región, y los resultados de la modelación de </w:t>
            </w:r>
            <w:proofErr w:type="gramStart"/>
            <w:r>
              <w:rPr>
                <w:color w:val="000000"/>
                <w:sz w:val="16"/>
                <w:szCs w:val="16"/>
              </w:rPr>
              <w:t>los mismos</w:t>
            </w:r>
            <w:proofErr w:type="gramEnd"/>
            <w:r>
              <w:rPr>
                <w:color w:val="000000"/>
                <w:sz w:val="16"/>
                <w:szCs w:val="16"/>
              </w:rPr>
              <w:t xml:space="preserve"> incluyendo la estimación de sus impactos en la calidad del aire de Bogotá</w:t>
            </w:r>
          </w:p>
        </w:tc>
        <w:tc>
          <w:tcPr>
            <w:tcW w:w="3114" w:type="dxa"/>
            <w:vMerge/>
            <w:shd w:val="clear" w:color="auto" w:fill="auto"/>
            <w:vAlign w:val="center"/>
          </w:tcPr>
          <w:p w14:paraId="7477F9B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C3" w14:textId="77777777">
        <w:trPr>
          <w:trHeight w:val="274"/>
        </w:trPr>
        <w:tc>
          <w:tcPr>
            <w:tcW w:w="2461" w:type="dxa"/>
            <w:vMerge w:val="restart"/>
            <w:shd w:val="clear" w:color="auto" w:fill="auto"/>
            <w:vAlign w:val="center"/>
          </w:tcPr>
          <w:p w14:paraId="7477F9BF" w14:textId="77777777" w:rsidR="00631A8E" w:rsidRDefault="002818B9">
            <w:pPr>
              <w:jc w:val="both"/>
              <w:rPr>
                <w:color w:val="000000"/>
                <w:sz w:val="14"/>
                <w:szCs w:val="14"/>
              </w:rPr>
            </w:pPr>
            <w:r>
              <w:rPr>
                <w:color w:val="000000"/>
                <w:sz w:val="14"/>
                <w:szCs w:val="14"/>
              </w:rPr>
              <w:t>2. Fortalecer la evaluación, control y seguimiento de los factores de deterioro ambiental de la calidad del aire, auditiva y visual</w:t>
            </w:r>
          </w:p>
          <w:p w14:paraId="7477F9C0" w14:textId="77777777" w:rsidR="00631A8E" w:rsidRDefault="00631A8E">
            <w:pPr>
              <w:jc w:val="both"/>
              <w:rPr>
                <w:color w:val="000000"/>
                <w:sz w:val="14"/>
                <w:szCs w:val="14"/>
              </w:rPr>
            </w:pPr>
          </w:p>
        </w:tc>
        <w:tc>
          <w:tcPr>
            <w:tcW w:w="3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C1" w14:textId="77777777" w:rsidR="00631A8E" w:rsidRDefault="002818B9">
            <w:pPr>
              <w:widowControl w:val="0"/>
              <w:spacing w:line="276" w:lineRule="auto"/>
              <w:rPr>
                <w:color w:val="000000"/>
                <w:sz w:val="16"/>
                <w:szCs w:val="16"/>
              </w:rPr>
            </w:pPr>
            <w:r>
              <w:rPr>
                <w:color w:val="000000"/>
                <w:sz w:val="16"/>
                <w:szCs w:val="16"/>
              </w:rPr>
              <w:t>Realizar 7 informes sobre las acciones de evaluación, control y seguimiento a las Fuentes Fijas realizadas en el perímetro Urbano de Bogotá</w:t>
            </w:r>
          </w:p>
        </w:tc>
        <w:tc>
          <w:tcPr>
            <w:tcW w:w="3114" w:type="dxa"/>
            <w:vMerge/>
            <w:shd w:val="clear" w:color="auto" w:fill="auto"/>
            <w:vAlign w:val="center"/>
          </w:tcPr>
          <w:p w14:paraId="7477F9C2"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C7" w14:textId="77777777">
        <w:trPr>
          <w:trHeight w:val="274"/>
        </w:trPr>
        <w:tc>
          <w:tcPr>
            <w:tcW w:w="2461" w:type="dxa"/>
            <w:vMerge/>
            <w:shd w:val="clear" w:color="auto" w:fill="auto"/>
            <w:vAlign w:val="center"/>
          </w:tcPr>
          <w:p w14:paraId="7477F9C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C5" w14:textId="77777777" w:rsidR="00631A8E" w:rsidRDefault="002818B9">
            <w:pPr>
              <w:widowControl w:val="0"/>
              <w:spacing w:line="276" w:lineRule="auto"/>
              <w:rPr>
                <w:color w:val="000000"/>
                <w:sz w:val="16"/>
                <w:szCs w:val="16"/>
              </w:rPr>
            </w:pPr>
            <w:r>
              <w:rPr>
                <w:color w:val="000000"/>
                <w:sz w:val="16"/>
                <w:szCs w:val="16"/>
              </w:rPr>
              <w:t>Realizar 7 informes sobre la evaluación control y seguimiento a Fuentes móviles, incluidos los CDA´s</w:t>
            </w:r>
          </w:p>
        </w:tc>
        <w:tc>
          <w:tcPr>
            <w:tcW w:w="3114" w:type="dxa"/>
            <w:vMerge/>
            <w:shd w:val="clear" w:color="auto" w:fill="auto"/>
            <w:vAlign w:val="center"/>
          </w:tcPr>
          <w:p w14:paraId="7477F9C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CB" w14:textId="77777777">
        <w:trPr>
          <w:trHeight w:val="274"/>
        </w:trPr>
        <w:tc>
          <w:tcPr>
            <w:tcW w:w="2461" w:type="dxa"/>
            <w:vMerge/>
            <w:shd w:val="clear" w:color="auto" w:fill="auto"/>
            <w:vAlign w:val="center"/>
          </w:tcPr>
          <w:p w14:paraId="7477F9C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C9" w14:textId="77777777" w:rsidR="00631A8E" w:rsidRDefault="002818B9">
            <w:pPr>
              <w:widowControl w:val="0"/>
              <w:spacing w:line="276" w:lineRule="auto"/>
              <w:rPr>
                <w:color w:val="000000"/>
                <w:sz w:val="16"/>
                <w:szCs w:val="16"/>
              </w:rPr>
            </w:pPr>
            <w:r>
              <w:rPr>
                <w:color w:val="000000"/>
                <w:sz w:val="16"/>
                <w:szCs w:val="16"/>
              </w:rPr>
              <w:t>Realizar 7 informes sobre evaluación, control y seguimiento de emisión de Ruido en el Perímetro urbano del DC</w:t>
            </w:r>
          </w:p>
        </w:tc>
        <w:tc>
          <w:tcPr>
            <w:tcW w:w="3114" w:type="dxa"/>
            <w:vMerge/>
            <w:shd w:val="clear" w:color="auto" w:fill="auto"/>
            <w:vAlign w:val="center"/>
          </w:tcPr>
          <w:p w14:paraId="7477F9CA"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CF" w14:textId="77777777">
        <w:trPr>
          <w:trHeight w:val="274"/>
        </w:trPr>
        <w:tc>
          <w:tcPr>
            <w:tcW w:w="2461" w:type="dxa"/>
            <w:vMerge/>
            <w:shd w:val="clear" w:color="auto" w:fill="auto"/>
            <w:vAlign w:val="center"/>
          </w:tcPr>
          <w:p w14:paraId="7477F9C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CD" w14:textId="77777777" w:rsidR="00631A8E" w:rsidRDefault="002818B9">
            <w:pPr>
              <w:widowControl w:val="0"/>
              <w:spacing w:line="276" w:lineRule="auto"/>
              <w:rPr>
                <w:color w:val="000000"/>
                <w:sz w:val="16"/>
                <w:szCs w:val="16"/>
              </w:rPr>
            </w:pPr>
            <w:r>
              <w:rPr>
                <w:color w:val="000000"/>
                <w:sz w:val="16"/>
                <w:szCs w:val="16"/>
              </w:rPr>
              <w:t>Realizar 7 Informes sobre formulación e implementación Plan de Calidad Acústica</w:t>
            </w:r>
          </w:p>
        </w:tc>
        <w:tc>
          <w:tcPr>
            <w:tcW w:w="3114" w:type="dxa"/>
            <w:vMerge/>
            <w:shd w:val="clear" w:color="auto" w:fill="auto"/>
            <w:vAlign w:val="center"/>
          </w:tcPr>
          <w:p w14:paraId="7477F9CE"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D3" w14:textId="77777777">
        <w:trPr>
          <w:trHeight w:val="274"/>
        </w:trPr>
        <w:tc>
          <w:tcPr>
            <w:tcW w:w="2461" w:type="dxa"/>
            <w:vMerge/>
            <w:shd w:val="clear" w:color="auto" w:fill="auto"/>
            <w:vAlign w:val="center"/>
          </w:tcPr>
          <w:p w14:paraId="7477F9D0"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D1" w14:textId="77777777" w:rsidR="00631A8E" w:rsidRDefault="002818B9">
            <w:pPr>
              <w:widowControl w:val="0"/>
              <w:spacing w:line="276" w:lineRule="auto"/>
              <w:rPr>
                <w:color w:val="000000"/>
                <w:sz w:val="16"/>
                <w:szCs w:val="16"/>
              </w:rPr>
            </w:pPr>
            <w:r>
              <w:rPr>
                <w:color w:val="000000"/>
                <w:sz w:val="16"/>
                <w:szCs w:val="16"/>
              </w:rPr>
              <w:t>Realizar 7 informes sobre evaluación, control y seguimiento a Publicidad Exterior Visual</w:t>
            </w:r>
          </w:p>
        </w:tc>
        <w:tc>
          <w:tcPr>
            <w:tcW w:w="3114" w:type="dxa"/>
            <w:vMerge/>
            <w:shd w:val="clear" w:color="auto" w:fill="auto"/>
            <w:vAlign w:val="center"/>
          </w:tcPr>
          <w:p w14:paraId="7477F9D2"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D7" w14:textId="77777777">
        <w:trPr>
          <w:trHeight w:val="274"/>
        </w:trPr>
        <w:tc>
          <w:tcPr>
            <w:tcW w:w="2461" w:type="dxa"/>
            <w:vMerge/>
            <w:shd w:val="clear" w:color="auto" w:fill="auto"/>
            <w:vAlign w:val="center"/>
          </w:tcPr>
          <w:p w14:paraId="7477F9D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D5" w14:textId="77777777" w:rsidR="00631A8E" w:rsidRDefault="002818B9">
            <w:pPr>
              <w:widowControl w:val="0"/>
              <w:spacing w:line="276" w:lineRule="auto"/>
              <w:rPr>
                <w:color w:val="000000"/>
                <w:sz w:val="16"/>
                <w:szCs w:val="16"/>
              </w:rPr>
            </w:pPr>
            <w:r>
              <w:rPr>
                <w:color w:val="000000"/>
                <w:sz w:val="16"/>
                <w:szCs w:val="16"/>
              </w:rPr>
              <w:t>Elaborar 4 Documentos de actualización y seguimiento normativo sobre Publicidad Exterior Visual</w:t>
            </w:r>
          </w:p>
        </w:tc>
        <w:tc>
          <w:tcPr>
            <w:tcW w:w="3114" w:type="dxa"/>
            <w:vMerge/>
            <w:shd w:val="clear" w:color="auto" w:fill="auto"/>
            <w:vAlign w:val="center"/>
          </w:tcPr>
          <w:p w14:paraId="7477F9D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DB" w14:textId="77777777">
        <w:trPr>
          <w:trHeight w:val="274"/>
        </w:trPr>
        <w:tc>
          <w:tcPr>
            <w:tcW w:w="2461" w:type="dxa"/>
            <w:vMerge w:val="restart"/>
            <w:shd w:val="clear" w:color="auto" w:fill="auto"/>
            <w:vAlign w:val="center"/>
          </w:tcPr>
          <w:p w14:paraId="7477F9D8" w14:textId="77777777" w:rsidR="00631A8E" w:rsidRDefault="002818B9">
            <w:pPr>
              <w:rPr>
                <w:color w:val="000000"/>
                <w:sz w:val="14"/>
                <w:szCs w:val="14"/>
              </w:rPr>
            </w:pPr>
            <w:r>
              <w:rPr>
                <w:color w:val="000000"/>
                <w:sz w:val="14"/>
                <w:szCs w:val="14"/>
              </w:rPr>
              <w:t>3. Mejorar el monitoreo y la medición de variables ambientales en calidad del aire y ruido</w:t>
            </w:r>
          </w:p>
        </w:tc>
        <w:tc>
          <w:tcPr>
            <w:tcW w:w="3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D9" w14:textId="77777777" w:rsidR="00631A8E" w:rsidRDefault="002818B9">
            <w:pPr>
              <w:widowControl w:val="0"/>
              <w:spacing w:line="276" w:lineRule="auto"/>
              <w:rPr>
                <w:color w:val="000000"/>
                <w:sz w:val="16"/>
                <w:szCs w:val="16"/>
              </w:rPr>
            </w:pPr>
            <w:r>
              <w:rPr>
                <w:color w:val="000000"/>
                <w:sz w:val="16"/>
                <w:szCs w:val="16"/>
              </w:rPr>
              <w:t>Realizar 59 informes de calidad del aire</w:t>
            </w:r>
          </w:p>
        </w:tc>
        <w:tc>
          <w:tcPr>
            <w:tcW w:w="3114" w:type="dxa"/>
            <w:vMerge/>
            <w:shd w:val="clear" w:color="auto" w:fill="auto"/>
            <w:vAlign w:val="center"/>
          </w:tcPr>
          <w:p w14:paraId="7477F9DA"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DF" w14:textId="77777777">
        <w:trPr>
          <w:trHeight w:val="162"/>
        </w:trPr>
        <w:tc>
          <w:tcPr>
            <w:tcW w:w="2461" w:type="dxa"/>
            <w:vMerge/>
            <w:shd w:val="clear" w:color="auto" w:fill="auto"/>
            <w:vAlign w:val="center"/>
          </w:tcPr>
          <w:p w14:paraId="7477F9D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DD" w14:textId="77777777" w:rsidR="00631A8E" w:rsidRDefault="002818B9">
            <w:pPr>
              <w:widowControl w:val="0"/>
              <w:spacing w:line="276" w:lineRule="auto"/>
              <w:rPr>
                <w:color w:val="000000"/>
                <w:sz w:val="16"/>
                <w:szCs w:val="16"/>
              </w:rPr>
            </w:pPr>
            <w:r>
              <w:rPr>
                <w:color w:val="000000"/>
                <w:sz w:val="16"/>
                <w:szCs w:val="16"/>
              </w:rPr>
              <w:t>Realizar 7 Informes de gestión de la medición a emisiones atmosféricas en fuentes fijas puntuales</w:t>
            </w:r>
          </w:p>
        </w:tc>
        <w:tc>
          <w:tcPr>
            <w:tcW w:w="3114" w:type="dxa"/>
            <w:vMerge/>
            <w:shd w:val="clear" w:color="auto" w:fill="auto"/>
            <w:vAlign w:val="center"/>
          </w:tcPr>
          <w:p w14:paraId="7477F9DE"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E3" w14:textId="77777777">
        <w:trPr>
          <w:trHeight w:val="274"/>
        </w:trPr>
        <w:tc>
          <w:tcPr>
            <w:tcW w:w="2461" w:type="dxa"/>
            <w:vMerge/>
            <w:shd w:val="clear" w:color="auto" w:fill="auto"/>
            <w:vAlign w:val="center"/>
          </w:tcPr>
          <w:p w14:paraId="7477F9E0"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E1" w14:textId="77777777" w:rsidR="00631A8E" w:rsidRDefault="002818B9">
            <w:pPr>
              <w:widowControl w:val="0"/>
              <w:spacing w:line="276" w:lineRule="auto"/>
              <w:rPr>
                <w:color w:val="000000"/>
                <w:sz w:val="16"/>
                <w:szCs w:val="16"/>
              </w:rPr>
            </w:pPr>
            <w:r>
              <w:rPr>
                <w:color w:val="000000"/>
                <w:sz w:val="16"/>
                <w:szCs w:val="16"/>
              </w:rPr>
              <w:t>Realizar 7 informes de gestión de la medición a emisiones atmosféricas en fuentes móviles</w:t>
            </w:r>
          </w:p>
        </w:tc>
        <w:tc>
          <w:tcPr>
            <w:tcW w:w="3114" w:type="dxa"/>
            <w:vMerge/>
            <w:shd w:val="clear" w:color="auto" w:fill="auto"/>
            <w:vAlign w:val="center"/>
          </w:tcPr>
          <w:p w14:paraId="7477F9E2"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E7" w14:textId="77777777">
        <w:trPr>
          <w:trHeight w:val="274"/>
        </w:trPr>
        <w:tc>
          <w:tcPr>
            <w:tcW w:w="2461" w:type="dxa"/>
            <w:vMerge/>
            <w:shd w:val="clear" w:color="auto" w:fill="auto"/>
            <w:vAlign w:val="center"/>
          </w:tcPr>
          <w:p w14:paraId="7477F9E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E5" w14:textId="77777777" w:rsidR="00631A8E" w:rsidRDefault="002818B9">
            <w:pPr>
              <w:widowControl w:val="0"/>
              <w:spacing w:line="276" w:lineRule="auto"/>
              <w:rPr>
                <w:color w:val="000000"/>
                <w:sz w:val="16"/>
                <w:szCs w:val="16"/>
              </w:rPr>
            </w:pPr>
            <w:r>
              <w:rPr>
                <w:color w:val="000000"/>
                <w:sz w:val="16"/>
                <w:szCs w:val="16"/>
              </w:rPr>
              <w:t>Realizar 7 informes de gestión sobre la operación de la red de monitoreo de ruido ambiental de Bogotá</w:t>
            </w:r>
          </w:p>
        </w:tc>
        <w:tc>
          <w:tcPr>
            <w:tcW w:w="3114" w:type="dxa"/>
            <w:vMerge/>
            <w:shd w:val="clear" w:color="auto" w:fill="auto"/>
            <w:vAlign w:val="center"/>
          </w:tcPr>
          <w:p w14:paraId="7477F9E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EB" w14:textId="77777777">
        <w:trPr>
          <w:trHeight w:val="274"/>
        </w:trPr>
        <w:tc>
          <w:tcPr>
            <w:tcW w:w="2461" w:type="dxa"/>
            <w:vMerge/>
            <w:shd w:val="clear" w:color="auto" w:fill="auto"/>
            <w:vAlign w:val="center"/>
          </w:tcPr>
          <w:p w14:paraId="7477F9E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E9" w14:textId="77777777" w:rsidR="00631A8E" w:rsidRDefault="002818B9">
            <w:pPr>
              <w:widowControl w:val="0"/>
              <w:spacing w:line="276" w:lineRule="auto"/>
              <w:rPr>
                <w:color w:val="000000"/>
                <w:sz w:val="16"/>
                <w:szCs w:val="16"/>
              </w:rPr>
            </w:pPr>
            <w:r>
              <w:rPr>
                <w:color w:val="000000"/>
                <w:sz w:val="16"/>
                <w:szCs w:val="16"/>
              </w:rPr>
              <w:t>Realizar 7 informes sobre reportes de resultados de visitas de emisión de ruido en establecimientos de comercio, industria y servicio en el perímetro urbano del Distrito Capital</w:t>
            </w:r>
          </w:p>
        </w:tc>
        <w:tc>
          <w:tcPr>
            <w:tcW w:w="3114" w:type="dxa"/>
            <w:vMerge/>
            <w:shd w:val="clear" w:color="auto" w:fill="auto"/>
            <w:vAlign w:val="center"/>
          </w:tcPr>
          <w:p w14:paraId="7477F9EA"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EF" w14:textId="77777777">
        <w:trPr>
          <w:trHeight w:val="274"/>
        </w:trPr>
        <w:tc>
          <w:tcPr>
            <w:tcW w:w="2461" w:type="dxa"/>
            <w:vMerge/>
            <w:shd w:val="clear" w:color="auto" w:fill="auto"/>
            <w:vAlign w:val="center"/>
          </w:tcPr>
          <w:p w14:paraId="7477F9E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ED" w14:textId="77777777" w:rsidR="00631A8E" w:rsidRDefault="002818B9">
            <w:pPr>
              <w:widowControl w:val="0"/>
              <w:spacing w:line="276" w:lineRule="auto"/>
              <w:rPr>
                <w:color w:val="000000"/>
                <w:sz w:val="16"/>
                <w:szCs w:val="16"/>
              </w:rPr>
            </w:pPr>
            <w:r>
              <w:rPr>
                <w:color w:val="000000"/>
                <w:sz w:val="16"/>
                <w:szCs w:val="16"/>
              </w:rPr>
              <w:t>Realizar 7 informes sobre las actividades relacionadas con la acreditación, autorización y el sistema de Gestión para las matrices aire y ruido en el Laboratorio Ambiental de la SDA</w:t>
            </w:r>
          </w:p>
        </w:tc>
        <w:tc>
          <w:tcPr>
            <w:tcW w:w="3114" w:type="dxa"/>
            <w:vMerge/>
            <w:shd w:val="clear" w:color="auto" w:fill="auto"/>
            <w:vAlign w:val="center"/>
          </w:tcPr>
          <w:p w14:paraId="7477F9EE" w14:textId="77777777" w:rsidR="00631A8E" w:rsidRDefault="00631A8E">
            <w:pPr>
              <w:widowControl w:val="0"/>
              <w:pBdr>
                <w:top w:val="nil"/>
                <w:left w:val="nil"/>
                <w:bottom w:val="nil"/>
                <w:right w:val="nil"/>
                <w:between w:val="nil"/>
              </w:pBdr>
              <w:spacing w:line="276" w:lineRule="auto"/>
              <w:rPr>
                <w:color w:val="000000"/>
                <w:sz w:val="16"/>
                <w:szCs w:val="16"/>
              </w:rPr>
            </w:pPr>
          </w:p>
        </w:tc>
      </w:tr>
    </w:tbl>
    <w:p w14:paraId="7477F9F0" w14:textId="77777777" w:rsidR="00631A8E" w:rsidRDefault="002818B9">
      <w:pPr>
        <w:jc w:val="center"/>
        <w:rPr>
          <w:i/>
          <w:color w:val="000000"/>
          <w:sz w:val="18"/>
          <w:szCs w:val="18"/>
        </w:rPr>
      </w:pPr>
      <w:r>
        <w:rPr>
          <w:i/>
          <w:color w:val="000000"/>
          <w:sz w:val="18"/>
          <w:szCs w:val="18"/>
        </w:rPr>
        <w:t>Fuente: Subdirección de Calidad del Aire, Auditiva y Visual</w:t>
      </w:r>
    </w:p>
    <w:p w14:paraId="7477F9F1" w14:textId="77777777" w:rsidR="00631A8E" w:rsidRDefault="00631A8E">
      <w:pPr>
        <w:rPr>
          <w:color w:val="000000"/>
          <w:sz w:val="14"/>
          <w:szCs w:val="14"/>
        </w:rPr>
      </w:pPr>
    </w:p>
    <w:p w14:paraId="7477F9F2" w14:textId="77777777" w:rsidR="00631A8E" w:rsidRDefault="00631A8E">
      <w:pPr>
        <w:rPr>
          <w:sz w:val="14"/>
          <w:szCs w:val="14"/>
        </w:rPr>
      </w:pPr>
    </w:p>
    <w:p w14:paraId="7477F9F3" w14:textId="77777777" w:rsidR="00631A8E" w:rsidRDefault="002818B9">
      <w:pPr>
        <w:numPr>
          <w:ilvl w:val="0"/>
          <w:numId w:val="4"/>
        </w:numPr>
        <w:pBdr>
          <w:top w:val="nil"/>
          <w:left w:val="nil"/>
          <w:bottom w:val="nil"/>
          <w:right w:val="nil"/>
          <w:between w:val="nil"/>
        </w:pBdr>
        <w:tabs>
          <w:tab w:val="center" w:pos="4252"/>
          <w:tab w:val="right" w:pos="8504"/>
        </w:tabs>
        <w:rPr>
          <w:b/>
          <w:color w:val="000000"/>
          <w:sz w:val="20"/>
          <w:szCs w:val="20"/>
        </w:rPr>
      </w:pPr>
      <w:r>
        <w:rPr>
          <w:b/>
          <w:sz w:val="20"/>
          <w:szCs w:val="20"/>
        </w:rPr>
        <w:t>MÓDULO</w:t>
      </w:r>
      <w:r>
        <w:rPr>
          <w:b/>
          <w:color w:val="000000"/>
          <w:sz w:val="20"/>
          <w:szCs w:val="20"/>
        </w:rPr>
        <w:t xml:space="preserve"> II -PREPARAR ALTERNATIVA DE SOLUCIÓN</w:t>
      </w:r>
    </w:p>
    <w:p w14:paraId="7477F9F4" w14:textId="77777777" w:rsidR="00631A8E" w:rsidRDefault="00631A8E">
      <w:pPr>
        <w:pBdr>
          <w:top w:val="nil"/>
          <w:left w:val="nil"/>
          <w:bottom w:val="nil"/>
          <w:right w:val="nil"/>
          <w:between w:val="nil"/>
        </w:pBdr>
        <w:tabs>
          <w:tab w:val="center" w:pos="4252"/>
          <w:tab w:val="right" w:pos="8504"/>
        </w:tabs>
        <w:ind w:left="780"/>
        <w:rPr>
          <w:b/>
          <w:sz w:val="20"/>
          <w:szCs w:val="20"/>
        </w:rPr>
      </w:pPr>
    </w:p>
    <w:p w14:paraId="7477F9F5"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Estudio de necesidades </w:t>
      </w:r>
    </w:p>
    <w:p w14:paraId="7477F9F6" w14:textId="77777777" w:rsidR="00631A8E" w:rsidRDefault="00631A8E">
      <w:pPr>
        <w:pBdr>
          <w:top w:val="nil"/>
          <w:left w:val="nil"/>
          <w:bottom w:val="nil"/>
          <w:right w:val="nil"/>
          <w:between w:val="nil"/>
        </w:pBdr>
        <w:rPr>
          <w:b/>
          <w:color w:val="000000"/>
          <w:sz w:val="20"/>
          <w:szCs w:val="20"/>
        </w:rPr>
      </w:pPr>
    </w:p>
    <w:p w14:paraId="7477F9F7" w14:textId="77777777" w:rsidR="00631A8E" w:rsidRDefault="002818B9">
      <w:pPr>
        <w:shd w:val="clear" w:color="auto" w:fill="FFFFFF"/>
        <w:jc w:val="both"/>
        <w:rPr>
          <w:sz w:val="20"/>
          <w:szCs w:val="20"/>
        </w:rPr>
      </w:pPr>
      <w:r>
        <w:rPr>
          <w:sz w:val="20"/>
          <w:szCs w:val="20"/>
        </w:rPr>
        <w:t xml:space="preserve">Se formuló el proyecto de inversión: Mejoramiento de la calidad del Aire, Auditiva y Visual, construyendo una ciudad más justa y saludable en Bogotá D.C, el cual le apuesta a mejorar la calidad del aire, acústica y visual del área urbana </w:t>
      </w:r>
      <w:proofErr w:type="gramStart"/>
      <w:r>
        <w:rPr>
          <w:sz w:val="20"/>
          <w:szCs w:val="20"/>
        </w:rPr>
        <w:t>Bogotá  desde</w:t>
      </w:r>
      <w:proofErr w:type="gramEnd"/>
      <w:r>
        <w:rPr>
          <w:sz w:val="20"/>
          <w:szCs w:val="20"/>
        </w:rPr>
        <w:t xml:space="preserve"> la gestión, el control y el monitoreo con el fin de mejorar las condiciones actuales de la ciudad con el fin de mejorar la calidad de vida de los habitantes de la ciudad. </w:t>
      </w:r>
    </w:p>
    <w:p w14:paraId="7477F9F8" w14:textId="77777777" w:rsidR="00631A8E" w:rsidRDefault="00631A8E">
      <w:pPr>
        <w:rPr>
          <w:sz w:val="20"/>
          <w:szCs w:val="20"/>
        </w:rPr>
      </w:pPr>
    </w:p>
    <w:tbl>
      <w:tblPr>
        <w:tblStyle w:val="affffffffffffffffffffffffffff3"/>
        <w:tblW w:w="8921" w:type="dxa"/>
        <w:tblInd w:w="0" w:type="dxa"/>
        <w:tblLayout w:type="fixed"/>
        <w:tblLook w:val="0400" w:firstRow="0" w:lastRow="0" w:firstColumn="0" w:lastColumn="0" w:noHBand="0" w:noVBand="1"/>
      </w:tblPr>
      <w:tblGrid>
        <w:gridCol w:w="8921"/>
      </w:tblGrid>
      <w:tr w:rsidR="00631A8E" w14:paraId="7477F9FA" w14:textId="77777777">
        <w:trPr>
          <w:trHeight w:val="201"/>
        </w:trPr>
        <w:tc>
          <w:tcPr>
            <w:tcW w:w="8921" w:type="dxa"/>
            <w:tcBorders>
              <w:top w:val="single" w:sz="8" w:space="0" w:color="000000"/>
              <w:left w:val="single" w:sz="8" w:space="0" w:color="000000"/>
              <w:bottom w:val="single" w:sz="8" w:space="0" w:color="000000"/>
              <w:right w:val="single" w:sz="8" w:space="0" w:color="000000"/>
            </w:tcBorders>
            <w:shd w:val="clear" w:color="auto" w:fill="A6A6A6"/>
            <w:vAlign w:val="bottom"/>
          </w:tcPr>
          <w:p w14:paraId="7477F9F9" w14:textId="77777777" w:rsidR="00631A8E" w:rsidRDefault="002818B9">
            <w:pPr>
              <w:jc w:val="center"/>
              <w:rPr>
                <w:b/>
                <w:color w:val="FFFFFF"/>
                <w:sz w:val="16"/>
                <w:szCs w:val="16"/>
              </w:rPr>
            </w:pPr>
            <w:r>
              <w:rPr>
                <w:b/>
                <w:color w:val="FFFFFF"/>
                <w:sz w:val="16"/>
                <w:szCs w:val="16"/>
              </w:rPr>
              <w:t>ESTUDIO DE NECESIDADES</w:t>
            </w:r>
          </w:p>
        </w:tc>
      </w:tr>
    </w:tbl>
    <w:p w14:paraId="7477F9FB" w14:textId="77777777" w:rsidR="00631A8E" w:rsidRDefault="00631A8E">
      <w:pPr>
        <w:widowControl w:val="0"/>
        <w:pBdr>
          <w:top w:val="nil"/>
          <w:left w:val="nil"/>
          <w:bottom w:val="nil"/>
          <w:right w:val="nil"/>
          <w:between w:val="nil"/>
        </w:pBdr>
        <w:spacing w:line="276" w:lineRule="auto"/>
        <w:rPr>
          <w:b/>
          <w:color w:val="FFFFFF"/>
          <w:sz w:val="16"/>
          <w:szCs w:val="16"/>
        </w:rPr>
      </w:pPr>
    </w:p>
    <w:tbl>
      <w:tblPr>
        <w:tblStyle w:val="affffffffffffffffffffffffffff4"/>
        <w:tblW w:w="8921" w:type="dxa"/>
        <w:tblInd w:w="0" w:type="dxa"/>
        <w:tblLayout w:type="fixed"/>
        <w:tblLook w:val="0400" w:firstRow="0" w:lastRow="0" w:firstColumn="0" w:lastColumn="0" w:noHBand="0" w:noVBand="1"/>
      </w:tblPr>
      <w:tblGrid>
        <w:gridCol w:w="2800"/>
        <w:gridCol w:w="1573"/>
        <w:gridCol w:w="1682"/>
        <w:gridCol w:w="1241"/>
        <w:gridCol w:w="1625"/>
      </w:tblGrid>
      <w:tr w:rsidR="00631A8E" w14:paraId="7477F9FD" w14:textId="77777777">
        <w:trPr>
          <w:trHeight w:val="402"/>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7477F9FC" w14:textId="77777777" w:rsidR="00631A8E" w:rsidRDefault="002818B9">
            <w:pPr>
              <w:jc w:val="center"/>
              <w:rPr>
                <w:b/>
                <w:color w:val="000000"/>
                <w:sz w:val="16"/>
                <w:szCs w:val="16"/>
              </w:rPr>
            </w:pPr>
            <w:r>
              <w:rPr>
                <w:b/>
                <w:color w:val="000000"/>
                <w:sz w:val="16"/>
                <w:szCs w:val="16"/>
              </w:rPr>
              <w:t>BIEN O SERVICIO A ENTREGAR O DEMANDA A SATISFACER NO. 1</w:t>
            </w:r>
          </w:p>
        </w:tc>
      </w:tr>
      <w:tr w:rsidR="00631A8E" w14:paraId="7477FA01" w14:textId="77777777">
        <w:trPr>
          <w:trHeight w:val="282"/>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7477F9FE" w14:textId="77777777" w:rsidR="00631A8E" w:rsidRDefault="00631A8E">
            <w:pPr>
              <w:jc w:val="center"/>
              <w:rPr>
                <w:b/>
                <w:color w:val="000000"/>
                <w:sz w:val="8"/>
                <w:szCs w:val="8"/>
              </w:rPr>
            </w:pPr>
          </w:p>
          <w:p w14:paraId="7477F9FF" w14:textId="77777777" w:rsidR="00631A8E" w:rsidRDefault="002818B9">
            <w:pPr>
              <w:jc w:val="center"/>
              <w:rPr>
                <w:b/>
                <w:color w:val="000000"/>
                <w:sz w:val="16"/>
                <w:szCs w:val="16"/>
              </w:rPr>
            </w:pPr>
            <w:r>
              <w:rPr>
                <w:b/>
                <w:color w:val="000000"/>
                <w:sz w:val="16"/>
                <w:szCs w:val="16"/>
              </w:rPr>
              <w:t xml:space="preserve">3201013        </w:t>
            </w:r>
            <w:proofErr w:type="gramStart"/>
            <w:r>
              <w:rPr>
                <w:b/>
                <w:color w:val="000000"/>
                <w:sz w:val="16"/>
                <w:szCs w:val="16"/>
              </w:rPr>
              <w:t>Documentos</w:t>
            </w:r>
            <w:proofErr w:type="gramEnd"/>
            <w:r>
              <w:rPr>
                <w:b/>
                <w:color w:val="000000"/>
                <w:sz w:val="16"/>
                <w:szCs w:val="16"/>
              </w:rPr>
              <w:t xml:space="preserve"> de lineamientos técnicos para mejorar la calidad ambiental de las áreas urbanas</w:t>
            </w:r>
          </w:p>
          <w:p w14:paraId="7477FA00" w14:textId="77777777" w:rsidR="00631A8E" w:rsidRDefault="00631A8E">
            <w:pPr>
              <w:jc w:val="center"/>
              <w:rPr>
                <w:b/>
                <w:color w:val="000000"/>
                <w:sz w:val="10"/>
                <w:szCs w:val="10"/>
              </w:rPr>
            </w:pPr>
          </w:p>
        </w:tc>
      </w:tr>
      <w:tr w:rsidR="00631A8E" w14:paraId="7477FA04" w14:textId="77777777">
        <w:trPr>
          <w:trHeight w:val="345"/>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02" w14:textId="77777777" w:rsidR="00631A8E" w:rsidRDefault="002818B9">
            <w:pPr>
              <w:rPr>
                <w:color w:val="000000"/>
                <w:sz w:val="16"/>
                <w:szCs w:val="16"/>
              </w:rPr>
            </w:pPr>
            <w:r>
              <w:rPr>
                <w:color w:val="000000"/>
                <w:sz w:val="16"/>
                <w:szCs w:val="16"/>
              </w:rPr>
              <w:t>Descripción del bien</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03" w14:textId="77777777" w:rsidR="00631A8E" w:rsidRDefault="002818B9">
            <w:pPr>
              <w:jc w:val="both"/>
              <w:rPr>
                <w:color w:val="000000"/>
                <w:sz w:val="16"/>
                <w:szCs w:val="16"/>
              </w:rPr>
            </w:pPr>
            <w:r>
              <w:rPr>
                <w:color w:val="000000"/>
                <w:sz w:val="16"/>
                <w:szCs w:val="16"/>
              </w:rPr>
              <w:t>Documentos cuyo objetivo es describir y explicar instrumentos, estándares, requisitos y condiciones necesarias para llevar a cabo un proceso o actividad en el marco del mejoramiento de la calidad ambiental de las áreas urbanas </w:t>
            </w:r>
          </w:p>
        </w:tc>
      </w:tr>
      <w:tr w:rsidR="00631A8E" w14:paraId="7477FA07" w14:textId="77777777">
        <w:trPr>
          <w:trHeight w:val="19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05" w14:textId="77777777" w:rsidR="00631A8E" w:rsidRDefault="002818B9">
            <w:pPr>
              <w:rPr>
                <w:color w:val="000000"/>
                <w:sz w:val="16"/>
                <w:szCs w:val="16"/>
              </w:rPr>
            </w:pPr>
            <w:r>
              <w:rPr>
                <w:color w:val="000000"/>
                <w:sz w:val="16"/>
                <w:szCs w:val="16"/>
              </w:rPr>
              <w:t>Unidad de medida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06" w14:textId="77777777" w:rsidR="00631A8E" w:rsidRDefault="002818B9">
            <w:pPr>
              <w:jc w:val="both"/>
              <w:rPr>
                <w:color w:val="000000"/>
                <w:sz w:val="16"/>
                <w:szCs w:val="16"/>
              </w:rPr>
            </w:pPr>
            <w:r>
              <w:rPr>
                <w:color w:val="000000"/>
                <w:sz w:val="16"/>
                <w:szCs w:val="16"/>
              </w:rPr>
              <w:t>Número de documentos </w:t>
            </w:r>
          </w:p>
        </w:tc>
      </w:tr>
      <w:tr w:rsidR="00631A8E" w14:paraId="7477FA0A" w14:textId="77777777">
        <w:trPr>
          <w:trHeight w:val="242"/>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08" w14:textId="77777777" w:rsidR="00631A8E" w:rsidRDefault="002818B9">
            <w:pPr>
              <w:rPr>
                <w:color w:val="000000"/>
                <w:sz w:val="16"/>
                <w:szCs w:val="16"/>
              </w:rPr>
            </w:pPr>
            <w:r>
              <w:rPr>
                <w:color w:val="000000"/>
                <w:sz w:val="16"/>
                <w:szCs w:val="16"/>
              </w:rPr>
              <w:t>Descripción de la demanda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09" w14:textId="77777777" w:rsidR="00631A8E" w:rsidRDefault="002818B9">
            <w:pPr>
              <w:rPr>
                <w:color w:val="000000"/>
                <w:sz w:val="16"/>
                <w:szCs w:val="16"/>
              </w:rPr>
            </w:pPr>
            <w:r>
              <w:rPr>
                <w:color w:val="000000"/>
                <w:sz w:val="16"/>
                <w:szCs w:val="16"/>
              </w:rPr>
              <w:t>Se requieren documentos que den cuenta de los esfuerzos en materia de gestión que se hacen en la ciudad para mejorar la calidad del aire  </w:t>
            </w:r>
          </w:p>
        </w:tc>
      </w:tr>
      <w:tr w:rsidR="00631A8E" w14:paraId="7477FA0D" w14:textId="77777777">
        <w:trPr>
          <w:trHeight w:val="14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0B" w14:textId="77777777" w:rsidR="00631A8E" w:rsidRDefault="002818B9">
            <w:pPr>
              <w:rPr>
                <w:color w:val="000000"/>
                <w:sz w:val="16"/>
                <w:szCs w:val="16"/>
              </w:rPr>
            </w:pPr>
            <w:r>
              <w:rPr>
                <w:color w:val="000000"/>
                <w:sz w:val="16"/>
                <w:szCs w:val="16"/>
              </w:rPr>
              <w:t>Descripción de la oferta</w:t>
            </w:r>
          </w:p>
        </w:tc>
        <w:tc>
          <w:tcPr>
            <w:tcW w:w="4548" w:type="dxa"/>
            <w:gridSpan w:val="3"/>
            <w:tcBorders>
              <w:top w:val="single" w:sz="8" w:space="0" w:color="000000"/>
              <w:left w:val="nil"/>
              <w:bottom w:val="single" w:sz="8" w:space="0" w:color="000000"/>
              <w:right w:val="single" w:sz="8" w:space="0" w:color="000000"/>
            </w:tcBorders>
            <w:shd w:val="clear" w:color="auto" w:fill="FFFFFF"/>
            <w:vAlign w:val="center"/>
          </w:tcPr>
          <w:p w14:paraId="7477FA0C" w14:textId="77777777" w:rsidR="00631A8E" w:rsidRDefault="002818B9">
            <w:pPr>
              <w:rPr>
                <w:color w:val="000000"/>
                <w:sz w:val="16"/>
                <w:szCs w:val="16"/>
              </w:rPr>
            </w:pPr>
            <w:r>
              <w:rPr>
                <w:color w:val="000000"/>
                <w:sz w:val="16"/>
                <w:szCs w:val="16"/>
              </w:rPr>
              <w:t>Actualmente no existen este tipo de documentos  </w:t>
            </w:r>
          </w:p>
        </w:tc>
      </w:tr>
      <w:tr w:rsidR="00631A8E" w14:paraId="7477FA13" w14:textId="77777777">
        <w:trPr>
          <w:trHeight w:val="300"/>
        </w:trPr>
        <w:tc>
          <w:tcPr>
            <w:tcW w:w="2800" w:type="dxa"/>
            <w:tcBorders>
              <w:top w:val="nil"/>
              <w:left w:val="single" w:sz="8" w:space="0" w:color="000000"/>
              <w:bottom w:val="single" w:sz="8" w:space="0" w:color="000000"/>
              <w:right w:val="single" w:sz="8" w:space="0" w:color="000000"/>
            </w:tcBorders>
            <w:shd w:val="clear" w:color="auto" w:fill="808080"/>
            <w:vAlign w:val="center"/>
          </w:tcPr>
          <w:p w14:paraId="7477FA0E" w14:textId="77777777" w:rsidR="00631A8E" w:rsidRDefault="002818B9">
            <w:pPr>
              <w:jc w:val="center"/>
              <w:rPr>
                <w:b/>
                <w:color w:val="000000"/>
                <w:sz w:val="16"/>
                <w:szCs w:val="16"/>
              </w:rPr>
            </w:pPr>
            <w:r>
              <w:rPr>
                <w:b/>
                <w:color w:val="000000"/>
                <w:sz w:val="16"/>
                <w:szCs w:val="16"/>
              </w:rPr>
              <w:t>TIPO DE ANÁLISIS</w:t>
            </w:r>
          </w:p>
        </w:tc>
        <w:tc>
          <w:tcPr>
            <w:tcW w:w="1573" w:type="dxa"/>
            <w:tcBorders>
              <w:top w:val="nil"/>
              <w:left w:val="nil"/>
              <w:bottom w:val="single" w:sz="8" w:space="0" w:color="000000"/>
              <w:right w:val="single" w:sz="8" w:space="0" w:color="000000"/>
            </w:tcBorders>
            <w:shd w:val="clear" w:color="auto" w:fill="808080"/>
            <w:vAlign w:val="center"/>
          </w:tcPr>
          <w:p w14:paraId="7477FA0F" w14:textId="77777777" w:rsidR="00631A8E" w:rsidRDefault="002818B9">
            <w:pPr>
              <w:jc w:val="center"/>
              <w:rPr>
                <w:b/>
                <w:color w:val="000000"/>
                <w:sz w:val="16"/>
                <w:szCs w:val="16"/>
              </w:rPr>
            </w:pPr>
            <w:r>
              <w:rPr>
                <w:b/>
                <w:color w:val="000000"/>
                <w:sz w:val="16"/>
                <w:szCs w:val="16"/>
              </w:rPr>
              <w:t>AÑO</w:t>
            </w:r>
          </w:p>
        </w:tc>
        <w:tc>
          <w:tcPr>
            <w:tcW w:w="1682" w:type="dxa"/>
            <w:tcBorders>
              <w:top w:val="nil"/>
              <w:left w:val="nil"/>
              <w:bottom w:val="single" w:sz="8" w:space="0" w:color="000000"/>
              <w:right w:val="single" w:sz="8" w:space="0" w:color="000000"/>
            </w:tcBorders>
            <w:shd w:val="clear" w:color="auto" w:fill="808080"/>
            <w:vAlign w:val="center"/>
          </w:tcPr>
          <w:p w14:paraId="7477FA10" w14:textId="77777777" w:rsidR="00631A8E" w:rsidRDefault="002818B9">
            <w:pPr>
              <w:jc w:val="center"/>
              <w:rPr>
                <w:b/>
                <w:color w:val="000000"/>
                <w:sz w:val="16"/>
                <w:szCs w:val="16"/>
              </w:rPr>
            </w:pPr>
            <w:r>
              <w:rPr>
                <w:b/>
                <w:color w:val="000000"/>
                <w:sz w:val="16"/>
                <w:szCs w:val="16"/>
              </w:rPr>
              <w:t>DEMANDA</w:t>
            </w:r>
          </w:p>
        </w:tc>
        <w:tc>
          <w:tcPr>
            <w:tcW w:w="1241" w:type="dxa"/>
            <w:tcBorders>
              <w:top w:val="nil"/>
              <w:left w:val="nil"/>
              <w:bottom w:val="single" w:sz="8" w:space="0" w:color="000000"/>
              <w:right w:val="single" w:sz="8" w:space="0" w:color="000000"/>
            </w:tcBorders>
            <w:shd w:val="clear" w:color="auto" w:fill="808080"/>
            <w:vAlign w:val="center"/>
          </w:tcPr>
          <w:p w14:paraId="7477FA11" w14:textId="77777777" w:rsidR="00631A8E" w:rsidRDefault="002818B9">
            <w:pPr>
              <w:jc w:val="center"/>
              <w:rPr>
                <w:b/>
                <w:color w:val="000000"/>
                <w:sz w:val="16"/>
                <w:szCs w:val="16"/>
              </w:rPr>
            </w:pPr>
            <w:r>
              <w:rPr>
                <w:b/>
                <w:color w:val="000000"/>
                <w:sz w:val="16"/>
                <w:szCs w:val="16"/>
              </w:rPr>
              <w:t>OFERTA</w:t>
            </w:r>
          </w:p>
        </w:tc>
        <w:tc>
          <w:tcPr>
            <w:tcW w:w="1625" w:type="dxa"/>
            <w:tcBorders>
              <w:top w:val="nil"/>
              <w:left w:val="nil"/>
              <w:bottom w:val="single" w:sz="8" w:space="0" w:color="000000"/>
              <w:right w:val="single" w:sz="8" w:space="0" w:color="000000"/>
            </w:tcBorders>
            <w:shd w:val="clear" w:color="auto" w:fill="808080"/>
            <w:vAlign w:val="center"/>
          </w:tcPr>
          <w:p w14:paraId="7477FA12" w14:textId="77777777" w:rsidR="00631A8E" w:rsidRDefault="002818B9">
            <w:pPr>
              <w:jc w:val="center"/>
              <w:rPr>
                <w:b/>
                <w:color w:val="000000"/>
                <w:sz w:val="16"/>
                <w:szCs w:val="16"/>
              </w:rPr>
            </w:pPr>
            <w:r>
              <w:rPr>
                <w:b/>
                <w:color w:val="000000"/>
                <w:sz w:val="16"/>
                <w:szCs w:val="16"/>
              </w:rPr>
              <w:t>DEFICIT</w:t>
            </w:r>
          </w:p>
        </w:tc>
      </w:tr>
      <w:tr w:rsidR="00631A8E" w14:paraId="7477FA19" w14:textId="77777777">
        <w:trPr>
          <w:trHeight w:val="148"/>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14" w14:textId="77777777" w:rsidR="00631A8E" w:rsidRDefault="002818B9">
            <w:pPr>
              <w:jc w:val="center"/>
              <w:rPr>
                <w:b/>
                <w:color w:val="000000"/>
                <w:sz w:val="16"/>
                <w:szCs w:val="16"/>
              </w:rPr>
            </w:pPr>
            <w:r>
              <w:rPr>
                <w:b/>
                <w:color w:val="000000"/>
                <w:sz w:val="16"/>
                <w:szCs w:val="16"/>
              </w:rPr>
              <w:t>HISTÓRICO</w:t>
            </w:r>
          </w:p>
        </w:tc>
        <w:tc>
          <w:tcPr>
            <w:tcW w:w="1573" w:type="dxa"/>
            <w:tcBorders>
              <w:top w:val="nil"/>
              <w:left w:val="nil"/>
              <w:bottom w:val="single" w:sz="8" w:space="0" w:color="000000"/>
              <w:right w:val="single" w:sz="8" w:space="0" w:color="000000"/>
            </w:tcBorders>
            <w:shd w:val="clear" w:color="auto" w:fill="auto"/>
            <w:vAlign w:val="bottom"/>
          </w:tcPr>
          <w:p w14:paraId="7477FA15" w14:textId="77777777" w:rsidR="00631A8E" w:rsidRDefault="002818B9">
            <w:pPr>
              <w:jc w:val="center"/>
              <w:rPr>
                <w:color w:val="000000"/>
                <w:sz w:val="18"/>
                <w:szCs w:val="18"/>
              </w:rPr>
            </w:pPr>
            <w:r>
              <w:rPr>
                <w:color w:val="000000"/>
                <w:sz w:val="18"/>
                <w:szCs w:val="18"/>
              </w:rPr>
              <w:t>2020</w:t>
            </w:r>
          </w:p>
        </w:tc>
        <w:tc>
          <w:tcPr>
            <w:tcW w:w="1682" w:type="dxa"/>
            <w:tcBorders>
              <w:top w:val="nil"/>
              <w:left w:val="nil"/>
              <w:bottom w:val="single" w:sz="8" w:space="0" w:color="000000"/>
              <w:right w:val="single" w:sz="8" w:space="0" w:color="000000"/>
            </w:tcBorders>
            <w:shd w:val="clear" w:color="auto" w:fill="auto"/>
            <w:vAlign w:val="center"/>
          </w:tcPr>
          <w:p w14:paraId="7477FA16"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17"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18" w14:textId="77777777" w:rsidR="00631A8E" w:rsidRDefault="002818B9">
            <w:pPr>
              <w:jc w:val="center"/>
              <w:rPr>
                <w:color w:val="000000"/>
                <w:sz w:val="18"/>
                <w:szCs w:val="18"/>
              </w:rPr>
            </w:pPr>
            <w:r>
              <w:rPr>
                <w:color w:val="000000"/>
                <w:sz w:val="18"/>
                <w:szCs w:val="18"/>
              </w:rPr>
              <w:t>0</w:t>
            </w:r>
          </w:p>
        </w:tc>
      </w:tr>
      <w:tr w:rsidR="00631A8E" w14:paraId="7477FA1F" w14:textId="77777777">
        <w:trPr>
          <w:trHeight w:val="29"/>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1A"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1B" w14:textId="77777777" w:rsidR="00631A8E" w:rsidRDefault="002818B9">
            <w:pPr>
              <w:jc w:val="center"/>
              <w:rPr>
                <w:color w:val="000000"/>
                <w:sz w:val="18"/>
                <w:szCs w:val="18"/>
              </w:rPr>
            </w:pPr>
            <w:r>
              <w:rPr>
                <w:color w:val="000000"/>
                <w:sz w:val="18"/>
                <w:szCs w:val="18"/>
              </w:rPr>
              <w:t>2021</w:t>
            </w:r>
          </w:p>
        </w:tc>
        <w:tc>
          <w:tcPr>
            <w:tcW w:w="1682" w:type="dxa"/>
            <w:tcBorders>
              <w:top w:val="nil"/>
              <w:left w:val="nil"/>
              <w:bottom w:val="single" w:sz="8" w:space="0" w:color="000000"/>
              <w:right w:val="single" w:sz="8" w:space="0" w:color="000000"/>
            </w:tcBorders>
            <w:shd w:val="clear" w:color="auto" w:fill="auto"/>
            <w:vAlign w:val="center"/>
          </w:tcPr>
          <w:p w14:paraId="7477FA1C"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1D"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1E" w14:textId="77777777" w:rsidR="00631A8E" w:rsidRDefault="002818B9">
            <w:pPr>
              <w:jc w:val="center"/>
              <w:rPr>
                <w:color w:val="000000"/>
                <w:sz w:val="18"/>
                <w:szCs w:val="18"/>
              </w:rPr>
            </w:pPr>
            <w:r>
              <w:rPr>
                <w:color w:val="000000"/>
                <w:sz w:val="18"/>
                <w:szCs w:val="18"/>
              </w:rPr>
              <w:t>0</w:t>
            </w:r>
          </w:p>
        </w:tc>
      </w:tr>
      <w:tr w:rsidR="00631A8E" w14:paraId="7477FA25" w14:textId="77777777">
        <w:trPr>
          <w:trHeight w:val="112"/>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20"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21" w14:textId="77777777" w:rsidR="00631A8E" w:rsidRDefault="002818B9">
            <w:pPr>
              <w:jc w:val="center"/>
              <w:rPr>
                <w:color w:val="000000"/>
                <w:sz w:val="18"/>
                <w:szCs w:val="18"/>
              </w:rPr>
            </w:pPr>
            <w:r>
              <w:rPr>
                <w:color w:val="000000"/>
                <w:sz w:val="18"/>
                <w:szCs w:val="18"/>
              </w:rPr>
              <w:t>2022</w:t>
            </w:r>
          </w:p>
        </w:tc>
        <w:tc>
          <w:tcPr>
            <w:tcW w:w="1682" w:type="dxa"/>
            <w:tcBorders>
              <w:top w:val="nil"/>
              <w:left w:val="nil"/>
              <w:bottom w:val="single" w:sz="8" w:space="0" w:color="000000"/>
              <w:right w:val="single" w:sz="8" w:space="0" w:color="000000"/>
            </w:tcBorders>
            <w:shd w:val="clear" w:color="auto" w:fill="auto"/>
            <w:vAlign w:val="center"/>
          </w:tcPr>
          <w:p w14:paraId="7477FA22"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23"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24" w14:textId="77777777" w:rsidR="00631A8E" w:rsidRDefault="002818B9">
            <w:pPr>
              <w:jc w:val="center"/>
              <w:rPr>
                <w:color w:val="000000"/>
                <w:sz w:val="18"/>
                <w:szCs w:val="18"/>
              </w:rPr>
            </w:pPr>
            <w:r>
              <w:rPr>
                <w:color w:val="000000"/>
                <w:sz w:val="18"/>
                <w:szCs w:val="18"/>
              </w:rPr>
              <w:t>0</w:t>
            </w:r>
          </w:p>
        </w:tc>
      </w:tr>
      <w:tr w:rsidR="00631A8E" w14:paraId="7477FA2B" w14:textId="77777777">
        <w:trPr>
          <w:trHeight w:val="3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26"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27" w14:textId="77777777" w:rsidR="00631A8E" w:rsidRDefault="002818B9">
            <w:pPr>
              <w:jc w:val="center"/>
              <w:rPr>
                <w:color w:val="000000"/>
                <w:sz w:val="18"/>
                <w:szCs w:val="18"/>
              </w:rPr>
            </w:pPr>
            <w:r>
              <w:rPr>
                <w:color w:val="000000"/>
                <w:sz w:val="18"/>
                <w:szCs w:val="18"/>
              </w:rPr>
              <w:t>2023</w:t>
            </w:r>
          </w:p>
        </w:tc>
        <w:tc>
          <w:tcPr>
            <w:tcW w:w="1682" w:type="dxa"/>
            <w:tcBorders>
              <w:top w:val="nil"/>
              <w:left w:val="nil"/>
              <w:bottom w:val="single" w:sz="8" w:space="0" w:color="000000"/>
              <w:right w:val="single" w:sz="8" w:space="0" w:color="000000"/>
            </w:tcBorders>
            <w:shd w:val="clear" w:color="auto" w:fill="auto"/>
            <w:vAlign w:val="center"/>
          </w:tcPr>
          <w:p w14:paraId="7477FA28"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29"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2A" w14:textId="77777777" w:rsidR="00631A8E" w:rsidRDefault="002818B9">
            <w:pPr>
              <w:jc w:val="center"/>
              <w:rPr>
                <w:color w:val="000000"/>
                <w:sz w:val="18"/>
                <w:szCs w:val="18"/>
              </w:rPr>
            </w:pPr>
            <w:r>
              <w:rPr>
                <w:color w:val="000000"/>
                <w:sz w:val="18"/>
                <w:szCs w:val="18"/>
              </w:rPr>
              <w:t>0</w:t>
            </w:r>
          </w:p>
        </w:tc>
      </w:tr>
      <w:tr w:rsidR="00631A8E" w14:paraId="7477FA31" w14:textId="77777777">
        <w:trPr>
          <w:trHeight w:val="29"/>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2C"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2D" w14:textId="77777777" w:rsidR="00631A8E" w:rsidRDefault="002818B9">
            <w:pPr>
              <w:jc w:val="center"/>
              <w:rPr>
                <w:color w:val="000000"/>
                <w:sz w:val="18"/>
                <w:szCs w:val="18"/>
              </w:rPr>
            </w:pPr>
            <w:r>
              <w:rPr>
                <w:color w:val="000000"/>
                <w:sz w:val="18"/>
                <w:szCs w:val="18"/>
              </w:rPr>
              <w:t>2024</w:t>
            </w:r>
          </w:p>
        </w:tc>
        <w:tc>
          <w:tcPr>
            <w:tcW w:w="1682" w:type="dxa"/>
            <w:tcBorders>
              <w:top w:val="nil"/>
              <w:left w:val="nil"/>
              <w:bottom w:val="single" w:sz="8" w:space="0" w:color="000000"/>
              <w:right w:val="single" w:sz="8" w:space="0" w:color="000000"/>
            </w:tcBorders>
            <w:shd w:val="clear" w:color="auto" w:fill="auto"/>
            <w:vAlign w:val="center"/>
          </w:tcPr>
          <w:p w14:paraId="7477FA2E" w14:textId="77777777" w:rsidR="00631A8E" w:rsidRDefault="002818B9">
            <w:pPr>
              <w:jc w:val="center"/>
              <w:rPr>
                <w:color w:val="000000"/>
                <w:sz w:val="18"/>
                <w:szCs w:val="18"/>
              </w:rPr>
            </w:pPr>
            <w:r>
              <w:rPr>
                <w:color w:val="000000"/>
                <w:sz w:val="18"/>
                <w:szCs w:val="18"/>
              </w:rPr>
              <w:t> 6</w:t>
            </w:r>
          </w:p>
        </w:tc>
        <w:tc>
          <w:tcPr>
            <w:tcW w:w="1241" w:type="dxa"/>
            <w:tcBorders>
              <w:top w:val="nil"/>
              <w:left w:val="nil"/>
              <w:bottom w:val="single" w:sz="8" w:space="0" w:color="000000"/>
              <w:right w:val="single" w:sz="8" w:space="0" w:color="000000"/>
            </w:tcBorders>
            <w:shd w:val="clear" w:color="auto" w:fill="auto"/>
            <w:vAlign w:val="center"/>
          </w:tcPr>
          <w:p w14:paraId="7477FA2F"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30" w14:textId="77777777" w:rsidR="00631A8E" w:rsidRDefault="002818B9">
            <w:pPr>
              <w:jc w:val="center"/>
              <w:rPr>
                <w:color w:val="000000"/>
                <w:sz w:val="18"/>
                <w:szCs w:val="18"/>
              </w:rPr>
            </w:pPr>
            <w:r>
              <w:rPr>
                <w:color w:val="000000"/>
                <w:sz w:val="18"/>
                <w:szCs w:val="18"/>
              </w:rPr>
              <w:t>0</w:t>
            </w:r>
          </w:p>
        </w:tc>
      </w:tr>
      <w:tr w:rsidR="00631A8E" w14:paraId="7477FA37" w14:textId="77777777">
        <w:trPr>
          <w:trHeight w:val="29"/>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32" w14:textId="77777777" w:rsidR="00631A8E" w:rsidRDefault="002818B9">
            <w:pPr>
              <w:jc w:val="center"/>
              <w:rPr>
                <w:b/>
                <w:color w:val="000000"/>
                <w:sz w:val="16"/>
                <w:szCs w:val="16"/>
              </w:rPr>
            </w:pPr>
            <w:r>
              <w:rPr>
                <w:b/>
                <w:color w:val="000000"/>
                <w:sz w:val="16"/>
                <w:szCs w:val="16"/>
              </w:rPr>
              <w:t>PROYECTADO</w:t>
            </w:r>
          </w:p>
        </w:tc>
        <w:tc>
          <w:tcPr>
            <w:tcW w:w="1573" w:type="dxa"/>
            <w:tcBorders>
              <w:top w:val="nil"/>
              <w:left w:val="nil"/>
              <w:bottom w:val="single" w:sz="8" w:space="0" w:color="000000"/>
              <w:right w:val="single" w:sz="8" w:space="0" w:color="000000"/>
            </w:tcBorders>
            <w:shd w:val="clear" w:color="auto" w:fill="auto"/>
            <w:vAlign w:val="bottom"/>
          </w:tcPr>
          <w:p w14:paraId="7477FA33" w14:textId="77777777" w:rsidR="00631A8E" w:rsidRDefault="002818B9">
            <w:pPr>
              <w:jc w:val="center"/>
              <w:rPr>
                <w:color w:val="000000"/>
                <w:sz w:val="18"/>
                <w:szCs w:val="18"/>
              </w:rPr>
            </w:pPr>
            <w:r>
              <w:rPr>
                <w:color w:val="000000"/>
                <w:sz w:val="18"/>
                <w:szCs w:val="18"/>
              </w:rPr>
              <w:t>2025</w:t>
            </w:r>
          </w:p>
        </w:tc>
        <w:tc>
          <w:tcPr>
            <w:tcW w:w="1682" w:type="dxa"/>
            <w:tcBorders>
              <w:top w:val="nil"/>
              <w:left w:val="nil"/>
              <w:bottom w:val="single" w:sz="8" w:space="0" w:color="000000"/>
              <w:right w:val="single" w:sz="8" w:space="0" w:color="000000"/>
            </w:tcBorders>
            <w:shd w:val="clear" w:color="auto" w:fill="auto"/>
            <w:vAlign w:val="center"/>
          </w:tcPr>
          <w:p w14:paraId="7477FA34" w14:textId="77777777" w:rsidR="00631A8E" w:rsidRDefault="002818B9">
            <w:pPr>
              <w:jc w:val="center"/>
              <w:rPr>
                <w:color w:val="000000"/>
                <w:sz w:val="18"/>
                <w:szCs w:val="18"/>
              </w:rPr>
            </w:pPr>
            <w:r>
              <w:rPr>
                <w:color w:val="000000"/>
                <w:sz w:val="18"/>
                <w:szCs w:val="18"/>
              </w:rPr>
              <w:t> 11</w:t>
            </w:r>
          </w:p>
        </w:tc>
        <w:tc>
          <w:tcPr>
            <w:tcW w:w="1241" w:type="dxa"/>
            <w:tcBorders>
              <w:top w:val="nil"/>
              <w:left w:val="nil"/>
              <w:bottom w:val="single" w:sz="8" w:space="0" w:color="000000"/>
              <w:right w:val="single" w:sz="8" w:space="0" w:color="000000"/>
            </w:tcBorders>
            <w:shd w:val="clear" w:color="auto" w:fill="auto"/>
            <w:vAlign w:val="center"/>
          </w:tcPr>
          <w:p w14:paraId="7477FA35"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36" w14:textId="77777777" w:rsidR="00631A8E" w:rsidRDefault="002818B9">
            <w:pPr>
              <w:jc w:val="center"/>
              <w:rPr>
                <w:color w:val="000000"/>
                <w:sz w:val="18"/>
                <w:szCs w:val="18"/>
              </w:rPr>
            </w:pPr>
            <w:r>
              <w:rPr>
                <w:color w:val="000000"/>
                <w:sz w:val="18"/>
                <w:szCs w:val="18"/>
              </w:rPr>
              <w:t>0</w:t>
            </w:r>
          </w:p>
        </w:tc>
      </w:tr>
      <w:tr w:rsidR="00631A8E" w14:paraId="7477FA3D" w14:textId="77777777">
        <w:trPr>
          <w:trHeight w:val="53"/>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38"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39" w14:textId="77777777" w:rsidR="00631A8E" w:rsidRDefault="002818B9">
            <w:pPr>
              <w:jc w:val="center"/>
              <w:rPr>
                <w:color w:val="000000"/>
                <w:sz w:val="18"/>
                <w:szCs w:val="18"/>
              </w:rPr>
            </w:pPr>
            <w:r>
              <w:rPr>
                <w:color w:val="000000"/>
                <w:sz w:val="18"/>
                <w:szCs w:val="18"/>
              </w:rPr>
              <w:t>2026</w:t>
            </w:r>
          </w:p>
        </w:tc>
        <w:tc>
          <w:tcPr>
            <w:tcW w:w="1682" w:type="dxa"/>
            <w:tcBorders>
              <w:top w:val="nil"/>
              <w:left w:val="nil"/>
              <w:bottom w:val="single" w:sz="8" w:space="0" w:color="000000"/>
              <w:right w:val="single" w:sz="8" w:space="0" w:color="000000"/>
            </w:tcBorders>
            <w:shd w:val="clear" w:color="auto" w:fill="auto"/>
            <w:vAlign w:val="center"/>
          </w:tcPr>
          <w:p w14:paraId="7477FA3A" w14:textId="77777777" w:rsidR="00631A8E" w:rsidRDefault="002818B9">
            <w:pPr>
              <w:jc w:val="center"/>
              <w:rPr>
                <w:color w:val="000000"/>
                <w:sz w:val="18"/>
                <w:szCs w:val="18"/>
              </w:rPr>
            </w:pPr>
            <w:r>
              <w:rPr>
                <w:color w:val="000000"/>
                <w:sz w:val="18"/>
                <w:szCs w:val="18"/>
              </w:rPr>
              <w:t> 13</w:t>
            </w:r>
          </w:p>
        </w:tc>
        <w:tc>
          <w:tcPr>
            <w:tcW w:w="1241" w:type="dxa"/>
            <w:tcBorders>
              <w:top w:val="nil"/>
              <w:left w:val="nil"/>
              <w:bottom w:val="single" w:sz="8" w:space="0" w:color="000000"/>
              <w:right w:val="single" w:sz="8" w:space="0" w:color="000000"/>
            </w:tcBorders>
            <w:shd w:val="clear" w:color="auto" w:fill="auto"/>
            <w:vAlign w:val="center"/>
          </w:tcPr>
          <w:p w14:paraId="7477FA3B"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3C" w14:textId="77777777" w:rsidR="00631A8E" w:rsidRDefault="002818B9">
            <w:pPr>
              <w:jc w:val="center"/>
              <w:rPr>
                <w:color w:val="000000"/>
                <w:sz w:val="18"/>
                <w:szCs w:val="18"/>
              </w:rPr>
            </w:pPr>
            <w:r>
              <w:rPr>
                <w:color w:val="000000"/>
                <w:sz w:val="18"/>
                <w:szCs w:val="18"/>
              </w:rPr>
              <w:t>0</w:t>
            </w:r>
          </w:p>
        </w:tc>
      </w:tr>
      <w:tr w:rsidR="00631A8E" w14:paraId="7477FA43" w14:textId="77777777">
        <w:trPr>
          <w:trHeight w:val="114"/>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3E"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3F" w14:textId="77777777" w:rsidR="00631A8E" w:rsidRDefault="002818B9">
            <w:pPr>
              <w:jc w:val="center"/>
              <w:rPr>
                <w:color w:val="000000"/>
                <w:sz w:val="18"/>
                <w:szCs w:val="18"/>
              </w:rPr>
            </w:pPr>
            <w:r>
              <w:rPr>
                <w:color w:val="000000"/>
                <w:sz w:val="18"/>
                <w:szCs w:val="18"/>
              </w:rPr>
              <w:t>2027</w:t>
            </w:r>
          </w:p>
        </w:tc>
        <w:tc>
          <w:tcPr>
            <w:tcW w:w="1682" w:type="dxa"/>
            <w:tcBorders>
              <w:top w:val="nil"/>
              <w:left w:val="nil"/>
              <w:bottom w:val="single" w:sz="8" w:space="0" w:color="000000"/>
              <w:right w:val="single" w:sz="8" w:space="0" w:color="000000"/>
            </w:tcBorders>
            <w:shd w:val="clear" w:color="auto" w:fill="auto"/>
            <w:vAlign w:val="center"/>
          </w:tcPr>
          <w:p w14:paraId="7477FA40" w14:textId="77777777" w:rsidR="00631A8E" w:rsidRDefault="002818B9">
            <w:pPr>
              <w:jc w:val="center"/>
              <w:rPr>
                <w:color w:val="000000"/>
                <w:sz w:val="18"/>
                <w:szCs w:val="18"/>
              </w:rPr>
            </w:pPr>
            <w:r>
              <w:rPr>
                <w:color w:val="000000"/>
                <w:sz w:val="18"/>
                <w:szCs w:val="18"/>
              </w:rPr>
              <w:t> 12</w:t>
            </w:r>
          </w:p>
        </w:tc>
        <w:tc>
          <w:tcPr>
            <w:tcW w:w="1241" w:type="dxa"/>
            <w:tcBorders>
              <w:top w:val="nil"/>
              <w:left w:val="nil"/>
              <w:bottom w:val="single" w:sz="8" w:space="0" w:color="000000"/>
              <w:right w:val="single" w:sz="8" w:space="0" w:color="000000"/>
            </w:tcBorders>
            <w:shd w:val="clear" w:color="auto" w:fill="auto"/>
            <w:vAlign w:val="center"/>
          </w:tcPr>
          <w:p w14:paraId="7477FA41"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42" w14:textId="77777777" w:rsidR="00631A8E" w:rsidRDefault="002818B9">
            <w:pPr>
              <w:jc w:val="center"/>
              <w:rPr>
                <w:color w:val="000000"/>
                <w:sz w:val="18"/>
                <w:szCs w:val="18"/>
              </w:rPr>
            </w:pPr>
            <w:r>
              <w:rPr>
                <w:color w:val="000000"/>
                <w:sz w:val="18"/>
                <w:szCs w:val="18"/>
              </w:rPr>
              <w:t>0</w:t>
            </w:r>
          </w:p>
        </w:tc>
      </w:tr>
      <w:tr w:rsidR="00631A8E" w14:paraId="7477FA49"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44"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45" w14:textId="77777777" w:rsidR="00631A8E" w:rsidRDefault="002818B9">
            <w:pPr>
              <w:jc w:val="center"/>
              <w:rPr>
                <w:color w:val="000000"/>
                <w:sz w:val="18"/>
                <w:szCs w:val="18"/>
              </w:rPr>
            </w:pPr>
            <w:r>
              <w:rPr>
                <w:color w:val="000000"/>
                <w:sz w:val="18"/>
                <w:szCs w:val="18"/>
              </w:rPr>
              <w:t>2028</w:t>
            </w:r>
          </w:p>
        </w:tc>
        <w:tc>
          <w:tcPr>
            <w:tcW w:w="1682" w:type="dxa"/>
            <w:tcBorders>
              <w:top w:val="nil"/>
              <w:left w:val="nil"/>
              <w:bottom w:val="single" w:sz="8" w:space="0" w:color="000000"/>
              <w:right w:val="single" w:sz="8" w:space="0" w:color="000000"/>
            </w:tcBorders>
            <w:shd w:val="clear" w:color="auto" w:fill="auto"/>
            <w:vAlign w:val="center"/>
          </w:tcPr>
          <w:p w14:paraId="7477FA46"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47" w14:textId="77777777" w:rsidR="00631A8E" w:rsidRDefault="002818B9">
            <w:pPr>
              <w:jc w:val="center"/>
              <w:rPr>
                <w:color w:val="000000"/>
                <w:sz w:val="18"/>
                <w:szCs w:val="18"/>
              </w:rPr>
            </w:pPr>
            <w:r>
              <w:rPr>
                <w:color w:val="000000"/>
                <w:sz w:val="18"/>
                <w:szCs w:val="18"/>
              </w:rPr>
              <w:t> 42</w:t>
            </w:r>
          </w:p>
        </w:tc>
        <w:tc>
          <w:tcPr>
            <w:tcW w:w="1625" w:type="dxa"/>
            <w:tcBorders>
              <w:top w:val="nil"/>
              <w:left w:val="nil"/>
              <w:bottom w:val="single" w:sz="8" w:space="0" w:color="000000"/>
              <w:right w:val="single" w:sz="8" w:space="0" w:color="000000"/>
            </w:tcBorders>
            <w:shd w:val="clear" w:color="auto" w:fill="F2F2F2"/>
            <w:vAlign w:val="bottom"/>
          </w:tcPr>
          <w:p w14:paraId="7477FA48" w14:textId="77777777" w:rsidR="00631A8E" w:rsidRDefault="002818B9">
            <w:pPr>
              <w:jc w:val="center"/>
              <w:rPr>
                <w:color w:val="000000"/>
                <w:sz w:val="18"/>
                <w:szCs w:val="18"/>
              </w:rPr>
            </w:pPr>
            <w:r>
              <w:rPr>
                <w:color w:val="000000"/>
                <w:sz w:val="18"/>
                <w:szCs w:val="18"/>
              </w:rPr>
              <w:t>0</w:t>
            </w:r>
          </w:p>
        </w:tc>
      </w:tr>
      <w:tr w:rsidR="00631A8E" w14:paraId="7477FA4F"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4A"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4B" w14:textId="77777777" w:rsidR="00631A8E" w:rsidRDefault="002818B9">
            <w:pPr>
              <w:jc w:val="center"/>
              <w:rPr>
                <w:color w:val="000000"/>
                <w:sz w:val="18"/>
                <w:szCs w:val="18"/>
              </w:rPr>
            </w:pPr>
            <w:r>
              <w:rPr>
                <w:color w:val="000000"/>
                <w:sz w:val="18"/>
                <w:szCs w:val="18"/>
              </w:rPr>
              <w:t>2029</w:t>
            </w:r>
          </w:p>
        </w:tc>
        <w:tc>
          <w:tcPr>
            <w:tcW w:w="1682" w:type="dxa"/>
            <w:tcBorders>
              <w:top w:val="nil"/>
              <w:left w:val="nil"/>
              <w:bottom w:val="single" w:sz="8" w:space="0" w:color="000000"/>
              <w:right w:val="single" w:sz="8" w:space="0" w:color="000000"/>
            </w:tcBorders>
            <w:shd w:val="clear" w:color="auto" w:fill="auto"/>
            <w:vAlign w:val="center"/>
          </w:tcPr>
          <w:p w14:paraId="7477FA4C"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4D" w14:textId="77777777" w:rsidR="00631A8E" w:rsidRDefault="002818B9">
            <w:pPr>
              <w:jc w:val="center"/>
              <w:rPr>
                <w:color w:val="000000"/>
                <w:sz w:val="18"/>
                <w:szCs w:val="18"/>
              </w:rPr>
            </w:pPr>
            <w:r>
              <w:rPr>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7477FA4E" w14:textId="77777777" w:rsidR="00631A8E" w:rsidRDefault="002818B9">
            <w:pPr>
              <w:jc w:val="center"/>
              <w:rPr>
                <w:color w:val="000000"/>
                <w:sz w:val="18"/>
                <w:szCs w:val="18"/>
              </w:rPr>
            </w:pPr>
            <w:r>
              <w:rPr>
                <w:color w:val="000000"/>
                <w:sz w:val="18"/>
                <w:szCs w:val="18"/>
              </w:rPr>
              <w:t>0</w:t>
            </w:r>
          </w:p>
        </w:tc>
      </w:tr>
    </w:tbl>
    <w:p w14:paraId="7477FA50" w14:textId="77777777" w:rsidR="00631A8E" w:rsidRDefault="00631A8E">
      <w:pPr>
        <w:pBdr>
          <w:top w:val="nil"/>
          <w:left w:val="nil"/>
          <w:bottom w:val="nil"/>
          <w:right w:val="nil"/>
          <w:between w:val="nil"/>
        </w:pBdr>
        <w:ind w:left="851"/>
        <w:jc w:val="center"/>
        <w:rPr>
          <w:b/>
          <w:color w:val="000000"/>
          <w:sz w:val="20"/>
          <w:szCs w:val="20"/>
        </w:rPr>
      </w:pPr>
    </w:p>
    <w:tbl>
      <w:tblPr>
        <w:tblStyle w:val="affffffffffffffffffffffffffff5"/>
        <w:tblW w:w="8921" w:type="dxa"/>
        <w:tblInd w:w="0" w:type="dxa"/>
        <w:tblLayout w:type="fixed"/>
        <w:tblLook w:val="0400" w:firstRow="0" w:lastRow="0" w:firstColumn="0" w:lastColumn="0" w:noHBand="0" w:noVBand="1"/>
      </w:tblPr>
      <w:tblGrid>
        <w:gridCol w:w="2800"/>
        <w:gridCol w:w="1573"/>
        <w:gridCol w:w="1682"/>
        <w:gridCol w:w="1241"/>
        <w:gridCol w:w="1625"/>
      </w:tblGrid>
      <w:tr w:rsidR="00631A8E" w14:paraId="7477FA52" w14:textId="77777777">
        <w:trPr>
          <w:trHeight w:val="402"/>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7477FA51" w14:textId="77777777" w:rsidR="00631A8E" w:rsidRDefault="002818B9">
            <w:pPr>
              <w:jc w:val="center"/>
              <w:rPr>
                <w:b/>
                <w:color w:val="FFFFFF"/>
                <w:sz w:val="16"/>
                <w:szCs w:val="16"/>
              </w:rPr>
            </w:pPr>
            <w:r>
              <w:rPr>
                <w:b/>
                <w:color w:val="FFFFFF"/>
                <w:sz w:val="16"/>
                <w:szCs w:val="16"/>
              </w:rPr>
              <w:t>BIEN O SERVICIO A ENTREGAR O DEMANDA A SATISFACER NO. 2</w:t>
            </w:r>
          </w:p>
        </w:tc>
      </w:tr>
      <w:tr w:rsidR="00631A8E" w14:paraId="7477FA56" w14:textId="77777777">
        <w:trPr>
          <w:trHeight w:val="186"/>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7477FA53" w14:textId="77777777" w:rsidR="00631A8E" w:rsidRDefault="00631A8E">
            <w:pPr>
              <w:jc w:val="center"/>
              <w:rPr>
                <w:b/>
                <w:color w:val="000000"/>
                <w:sz w:val="10"/>
                <w:szCs w:val="10"/>
              </w:rPr>
            </w:pPr>
          </w:p>
          <w:p w14:paraId="7477FA54" w14:textId="77777777" w:rsidR="00631A8E" w:rsidRDefault="002818B9">
            <w:pPr>
              <w:jc w:val="right"/>
              <w:rPr>
                <w:b/>
                <w:color w:val="000000"/>
                <w:sz w:val="16"/>
                <w:szCs w:val="16"/>
              </w:rPr>
            </w:pPr>
            <w:r>
              <w:rPr>
                <w:b/>
                <w:color w:val="000000"/>
                <w:sz w:val="16"/>
                <w:szCs w:val="16"/>
              </w:rPr>
              <w:t xml:space="preserve"> 3201002        </w:t>
            </w:r>
            <w:proofErr w:type="gramStart"/>
            <w:r>
              <w:rPr>
                <w:b/>
                <w:color w:val="000000"/>
                <w:sz w:val="16"/>
                <w:szCs w:val="16"/>
              </w:rPr>
              <w:t>Documentos</w:t>
            </w:r>
            <w:proofErr w:type="gramEnd"/>
            <w:r>
              <w:rPr>
                <w:b/>
                <w:color w:val="000000"/>
                <w:sz w:val="16"/>
                <w:szCs w:val="16"/>
              </w:rPr>
              <w:t xml:space="preserve"> de lineamientos técnicos para el fortalecimiento del desempeño ambiental de los sectores productivos</w:t>
            </w:r>
          </w:p>
          <w:p w14:paraId="7477FA55" w14:textId="77777777" w:rsidR="00631A8E" w:rsidRDefault="00631A8E">
            <w:pPr>
              <w:jc w:val="center"/>
              <w:rPr>
                <w:b/>
                <w:color w:val="000000"/>
                <w:sz w:val="8"/>
                <w:szCs w:val="8"/>
              </w:rPr>
            </w:pPr>
          </w:p>
        </w:tc>
      </w:tr>
      <w:tr w:rsidR="00631A8E" w14:paraId="7477FA59" w14:textId="77777777">
        <w:trPr>
          <w:trHeight w:val="345"/>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57" w14:textId="77777777" w:rsidR="00631A8E" w:rsidRDefault="002818B9">
            <w:pPr>
              <w:rPr>
                <w:color w:val="000000"/>
                <w:sz w:val="16"/>
                <w:szCs w:val="16"/>
              </w:rPr>
            </w:pPr>
            <w:r>
              <w:rPr>
                <w:color w:val="000000"/>
                <w:sz w:val="16"/>
                <w:szCs w:val="16"/>
              </w:rPr>
              <w:t>Descripción del bien</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58" w14:textId="77777777" w:rsidR="00631A8E" w:rsidRDefault="002818B9">
            <w:pPr>
              <w:jc w:val="both"/>
              <w:rPr>
                <w:color w:val="000000"/>
                <w:sz w:val="16"/>
                <w:szCs w:val="16"/>
              </w:rPr>
            </w:pPr>
            <w:r>
              <w:rPr>
                <w:color w:val="000000"/>
                <w:sz w:val="16"/>
                <w:szCs w:val="16"/>
              </w:rPr>
              <w:t>Documentos cuyo objetivo es describir y explicar instrumentos, estándares, requisitos y condiciones necesarias para llevar a cabo un proceso o actividad </w:t>
            </w:r>
          </w:p>
        </w:tc>
      </w:tr>
      <w:tr w:rsidR="00631A8E" w14:paraId="7477FA5C" w14:textId="77777777">
        <w:trPr>
          <w:trHeight w:val="19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5A" w14:textId="77777777" w:rsidR="00631A8E" w:rsidRDefault="002818B9">
            <w:pPr>
              <w:rPr>
                <w:color w:val="000000"/>
                <w:sz w:val="16"/>
                <w:szCs w:val="16"/>
              </w:rPr>
            </w:pPr>
            <w:r>
              <w:rPr>
                <w:color w:val="000000"/>
                <w:sz w:val="16"/>
                <w:szCs w:val="16"/>
              </w:rPr>
              <w:t>Unidad de medida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5B" w14:textId="77777777" w:rsidR="00631A8E" w:rsidRDefault="002818B9">
            <w:pPr>
              <w:jc w:val="both"/>
              <w:rPr>
                <w:color w:val="000000"/>
                <w:sz w:val="16"/>
                <w:szCs w:val="16"/>
              </w:rPr>
            </w:pPr>
            <w:r>
              <w:rPr>
                <w:color w:val="000000"/>
                <w:sz w:val="16"/>
                <w:szCs w:val="16"/>
              </w:rPr>
              <w:t>Número de documentos </w:t>
            </w:r>
          </w:p>
        </w:tc>
      </w:tr>
      <w:tr w:rsidR="00631A8E" w14:paraId="7477FA5F" w14:textId="77777777">
        <w:trPr>
          <w:trHeight w:val="242"/>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5D" w14:textId="77777777" w:rsidR="00631A8E" w:rsidRDefault="002818B9">
            <w:pPr>
              <w:rPr>
                <w:color w:val="000000"/>
                <w:sz w:val="16"/>
                <w:szCs w:val="16"/>
              </w:rPr>
            </w:pPr>
            <w:r>
              <w:rPr>
                <w:color w:val="000000"/>
                <w:sz w:val="16"/>
                <w:szCs w:val="16"/>
              </w:rPr>
              <w:t>Descripción de la demanda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5E" w14:textId="77777777" w:rsidR="00631A8E" w:rsidRDefault="002818B9">
            <w:pPr>
              <w:jc w:val="both"/>
              <w:rPr>
                <w:color w:val="000000"/>
                <w:sz w:val="16"/>
                <w:szCs w:val="16"/>
              </w:rPr>
            </w:pPr>
            <w:r>
              <w:rPr>
                <w:color w:val="000000"/>
                <w:sz w:val="16"/>
                <w:szCs w:val="16"/>
              </w:rPr>
              <w:t xml:space="preserve">Se requieren documentos que den cuenta del cumplimiento de estándares ambientales por los diferentes sectores </w:t>
            </w:r>
            <w:proofErr w:type="gramStart"/>
            <w:r>
              <w:rPr>
                <w:color w:val="000000"/>
                <w:sz w:val="16"/>
                <w:szCs w:val="16"/>
              </w:rPr>
              <w:t>productivos  en</w:t>
            </w:r>
            <w:proofErr w:type="gramEnd"/>
            <w:r>
              <w:rPr>
                <w:color w:val="000000"/>
                <w:sz w:val="16"/>
                <w:szCs w:val="16"/>
              </w:rPr>
              <w:t xml:space="preserve"> el ejercicio del control como autoridad en los componentes de aire, ruido y publicidad exterior visual </w:t>
            </w:r>
          </w:p>
        </w:tc>
      </w:tr>
      <w:tr w:rsidR="00631A8E" w14:paraId="7477FA62" w14:textId="77777777">
        <w:trPr>
          <w:trHeight w:val="14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60" w14:textId="77777777" w:rsidR="00631A8E" w:rsidRDefault="002818B9">
            <w:pPr>
              <w:rPr>
                <w:color w:val="000000"/>
                <w:sz w:val="16"/>
                <w:szCs w:val="16"/>
              </w:rPr>
            </w:pPr>
            <w:r>
              <w:rPr>
                <w:color w:val="000000"/>
                <w:sz w:val="16"/>
                <w:szCs w:val="16"/>
              </w:rPr>
              <w:lastRenderedPageBreak/>
              <w:t>Descripción de la oferta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61" w14:textId="77777777" w:rsidR="00631A8E" w:rsidRDefault="002818B9">
            <w:pPr>
              <w:rPr>
                <w:color w:val="000000"/>
                <w:sz w:val="16"/>
                <w:szCs w:val="16"/>
              </w:rPr>
            </w:pPr>
            <w:r>
              <w:rPr>
                <w:color w:val="000000"/>
                <w:sz w:val="16"/>
                <w:szCs w:val="16"/>
              </w:rPr>
              <w:t>Actualmente no hay documentos específicos para dicho alcance </w:t>
            </w:r>
          </w:p>
        </w:tc>
      </w:tr>
      <w:tr w:rsidR="00631A8E" w14:paraId="7477FA68" w14:textId="77777777">
        <w:trPr>
          <w:trHeight w:val="300"/>
        </w:trPr>
        <w:tc>
          <w:tcPr>
            <w:tcW w:w="2800" w:type="dxa"/>
            <w:tcBorders>
              <w:top w:val="nil"/>
              <w:left w:val="single" w:sz="8" w:space="0" w:color="000000"/>
              <w:bottom w:val="single" w:sz="8" w:space="0" w:color="000000"/>
              <w:right w:val="single" w:sz="8" w:space="0" w:color="000000"/>
            </w:tcBorders>
            <w:shd w:val="clear" w:color="auto" w:fill="808080"/>
            <w:vAlign w:val="center"/>
          </w:tcPr>
          <w:p w14:paraId="7477FA63" w14:textId="77777777" w:rsidR="00631A8E" w:rsidRDefault="002818B9">
            <w:pPr>
              <w:jc w:val="center"/>
              <w:rPr>
                <w:b/>
                <w:color w:val="FFFFFF"/>
                <w:sz w:val="16"/>
                <w:szCs w:val="16"/>
              </w:rPr>
            </w:pPr>
            <w:r>
              <w:rPr>
                <w:b/>
                <w:color w:val="FFFFFF"/>
                <w:sz w:val="16"/>
                <w:szCs w:val="16"/>
              </w:rPr>
              <w:t>TIPO DE ANÁLISIS</w:t>
            </w:r>
          </w:p>
        </w:tc>
        <w:tc>
          <w:tcPr>
            <w:tcW w:w="1573" w:type="dxa"/>
            <w:tcBorders>
              <w:top w:val="nil"/>
              <w:left w:val="nil"/>
              <w:bottom w:val="single" w:sz="8" w:space="0" w:color="000000"/>
              <w:right w:val="single" w:sz="8" w:space="0" w:color="000000"/>
            </w:tcBorders>
            <w:shd w:val="clear" w:color="auto" w:fill="808080"/>
            <w:vAlign w:val="center"/>
          </w:tcPr>
          <w:p w14:paraId="7477FA64" w14:textId="77777777" w:rsidR="00631A8E" w:rsidRDefault="002818B9">
            <w:pPr>
              <w:jc w:val="center"/>
              <w:rPr>
                <w:b/>
                <w:color w:val="FFFFFF"/>
                <w:sz w:val="16"/>
                <w:szCs w:val="16"/>
              </w:rPr>
            </w:pPr>
            <w:r>
              <w:rPr>
                <w:b/>
                <w:color w:val="FFFFFF"/>
                <w:sz w:val="16"/>
                <w:szCs w:val="16"/>
              </w:rPr>
              <w:t>AÑO</w:t>
            </w:r>
          </w:p>
        </w:tc>
        <w:tc>
          <w:tcPr>
            <w:tcW w:w="1682" w:type="dxa"/>
            <w:tcBorders>
              <w:top w:val="nil"/>
              <w:left w:val="nil"/>
              <w:bottom w:val="single" w:sz="8" w:space="0" w:color="000000"/>
              <w:right w:val="single" w:sz="8" w:space="0" w:color="000000"/>
            </w:tcBorders>
            <w:shd w:val="clear" w:color="auto" w:fill="808080"/>
            <w:vAlign w:val="center"/>
          </w:tcPr>
          <w:p w14:paraId="7477FA65" w14:textId="77777777" w:rsidR="00631A8E" w:rsidRDefault="002818B9">
            <w:pPr>
              <w:jc w:val="center"/>
              <w:rPr>
                <w:b/>
                <w:color w:val="FFFFFF"/>
                <w:sz w:val="16"/>
                <w:szCs w:val="16"/>
              </w:rPr>
            </w:pPr>
            <w:r>
              <w:rPr>
                <w:b/>
                <w:color w:val="FFFFFF"/>
                <w:sz w:val="16"/>
                <w:szCs w:val="16"/>
              </w:rPr>
              <w:t>DEMANDA</w:t>
            </w:r>
          </w:p>
        </w:tc>
        <w:tc>
          <w:tcPr>
            <w:tcW w:w="1241" w:type="dxa"/>
            <w:tcBorders>
              <w:top w:val="nil"/>
              <w:left w:val="nil"/>
              <w:bottom w:val="single" w:sz="8" w:space="0" w:color="000000"/>
              <w:right w:val="single" w:sz="8" w:space="0" w:color="000000"/>
            </w:tcBorders>
            <w:shd w:val="clear" w:color="auto" w:fill="808080"/>
            <w:vAlign w:val="center"/>
          </w:tcPr>
          <w:p w14:paraId="7477FA66" w14:textId="77777777" w:rsidR="00631A8E" w:rsidRDefault="002818B9">
            <w:pPr>
              <w:jc w:val="center"/>
              <w:rPr>
                <w:b/>
                <w:color w:val="FFFFFF"/>
                <w:sz w:val="16"/>
                <w:szCs w:val="16"/>
              </w:rPr>
            </w:pPr>
            <w:r>
              <w:rPr>
                <w:b/>
                <w:color w:val="FFFFFF"/>
                <w:sz w:val="16"/>
                <w:szCs w:val="16"/>
              </w:rPr>
              <w:t>OFERTA</w:t>
            </w:r>
          </w:p>
        </w:tc>
        <w:tc>
          <w:tcPr>
            <w:tcW w:w="1625" w:type="dxa"/>
            <w:tcBorders>
              <w:top w:val="nil"/>
              <w:left w:val="nil"/>
              <w:bottom w:val="single" w:sz="8" w:space="0" w:color="000000"/>
              <w:right w:val="single" w:sz="8" w:space="0" w:color="000000"/>
            </w:tcBorders>
            <w:shd w:val="clear" w:color="auto" w:fill="808080"/>
            <w:vAlign w:val="center"/>
          </w:tcPr>
          <w:p w14:paraId="7477FA67" w14:textId="77777777" w:rsidR="00631A8E" w:rsidRDefault="002818B9">
            <w:pPr>
              <w:jc w:val="center"/>
              <w:rPr>
                <w:b/>
                <w:color w:val="FFFFFF"/>
                <w:sz w:val="16"/>
                <w:szCs w:val="16"/>
              </w:rPr>
            </w:pPr>
            <w:r>
              <w:rPr>
                <w:b/>
                <w:color w:val="FFFFFF"/>
                <w:sz w:val="16"/>
                <w:szCs w:val="16"/>
              </w:rPr>
              <w:t>DEFICIT</w:t>
            </w:r>
          </w:p>
        </w:tc>
      </w:tr>
      <w:tr w:rsidR="00631A8E" w14:paraId="7477FA6E"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69" w14:textId="77777777" w:rsidR="00631A8E" w:rsidRDefault="002818B9">
            <w:pPr>
              <w:jc w:val="center"/>
              <w:rPr>
                <w:b/>
                <w:color w:val="FFFFFF"/>
                <w:sz w:val="16"/>
                <w:szCs w:val="16"/>
              </w:rPr>
            </w:pPr>
            <w:r>
              <w:rPr>
                <w:b/>
                <w:color w:val="FFFFFF"/>
                <w:sz w:val="16"/>
                <w:szCs w:val="16"/>
              </w:rPr>
              <w:t>HISTÓRICO</w:t>
            </w:r>
          </w:p>
        </w:tc>
        <w:tc>
          <w:tcPr>
            <w:tcW w:w="1573" w:type="dxa"/>
            <w:tcBorders>
              <w:top w:val="nil"/>
              <w:left w:val="nil"/>
              <w:bottom w:val="single" w:sz="8" w:space="0" w:color="000000"/>
              <w:right w:val="single" w:sz="8" w:space="0" w:color="000000"/>
            </w:tcBorders>
            <w:shd w:val="clear" w:color="auto" w:fill="auto"/>
            <w:vAlign w:val="bottom"/>
          </w:tcPr>
          <w:p w14:paraId="7477FA6A" w14:textId="77777777" w:rsidR="00631A8E" w:rsidRDefault="002818B9">
            <w:pPr>
              <w:jc w:val="center"/>
              <w:rPr>
                <w:color w:val="000000"/>
                <w:sz w:val="18"/>
                <w:szCs w:val="18"/>
              </w:rPr>
            </w:pPr>
            <w:r>
              <w:rPr>
                <w:color w:val="000000"/>
                <w:sz w:val="18"/>
                <w:szCs w:val="18"/>
              </w:rPr>
              <w:t>2020</w:t>
            </w:r>
          </w:p>
        </w:tc>
        <w:tc>
          <w:tcPr>
            <w:tcW w:w="1682" w:type="dxa"/>
            <w:tcBorders>
              <w:top w:val="nil"/>
              <w:left w:val="nil"/>
              <w:bottom w:val="single" w:sz="8" w:space="0" w:color="000000"/>
              <w:right w:val="single" w:sz="8" w:space="0" w:color="000000"/>
            </w:tcBorders>
            <w:shd w:val="clear" w:color="auto" w:fill="auto"/>
            <w:vAlign w:val="center"/>
          </w:tcPr>
          <w:p w14:paraId="7477FA6B"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6C"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6D" w14:textId="77777777" w:rsidR="00631A8E" w:rsidRDefault="002818B9">
            <w:pPr>
              <w:jc w:val="center"/>
              <w:rPr>
                <w:color w:val="000000"/>
                <w:sz w:val="18"/>
                <w:szCs w:val="18"/>
              </w:rPr>
            </w:pPr>
            <w:r>
              <w:rPr>
                <w:color w:val="000000"/>
                <w:sz w:val="18"/>
                <w:szCs w:val="18"/>
              </w:rPr>
              <w:t>0</w:t>
            </w:r>
          </w:p>
        </w:tc>
      </w:tr>
      <w:tr w:rsidR="00631A8E" w14:paraId="7477FA74"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6F"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70" w14:textId="77777777" w:rsidR="00631A8E" w:rsidRDefault="002818B9">
            <w:pPr>
              <w:jc w:val="center"/>
              <w:rPr>
                <w:color w:val="000000"/>
                <w:sz w:val="18"/>
                <w:szCs w:val="18"/>
              </w:rPr>
            </w:pPr>
            <w:r>
              <w:rPr>
                <w:color w:val="000000"/>
                <w:sz w:val="18"/>
                <w:szCs w:val="18"/>
              </w:rPr>
              <w:t>2021</w:t>
            </w:r>
          </w:p>
        </w:tc>
        <w:tc>
          <w:tcPr>
            <w:tcW w:w="1682" w:type="dxa"/>
            <w:tcBorders>
              <w:top w:val="nil"/>
              <w:left w:val="nil"/>
              <w:bottom w:val="single" w:sz="8" w:space="0" w:color="000000"/>
              <w:right w:val="single" w:sz="8" w:space="0" w:color="000000"/>
            </w:tcBorders>
            <w:shd w:val="clear" w:color="auto" w:fill="auto"/>
            <w:vAlign w:val="center"/>
          </w:tcPr>
          <w:p w14:paraId="7477FA71"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72"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73" w14:textId="77777777" w:rsidR="00631A8E" w:rsidRDefault="002818B9">
            <w:pPr>
              <w:jc w:val="center"/>
              <w:rPr>
                <w:color w:val="000000"/>
                <w:sz w:val="18"/>
                <w:szCs w:val="18"/>
              </w:rPr>
            </w:pPr>
            <w:r>
              <w:rPr>
                <w:color w:val="000000"/>
                <w:sz w:val="18"/>
                <w:szCs w:val="18"/>
              </w:rPr>
              <w:t>0</w:t>
            </w:r>
          </w:p>
        </w:tc>
      </w:tr>
      <w:tr w:rsidR="00631A8E" w14:paraId="7477FA7A"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75"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76" w14:textId="77777777" w:rsidR="00631A8E" w:rsidRDefault="002818B9">
            <w:pPr>
              <w:jc w:val="center"/>
              <w:rPr>
                <w:color w:val="000000"/>
                <w:sz w:val="18"/>
                <w:szCs w:val="18"/>
              </w:rPr>
            </w:pPr>
            <w:r>
              <w:rPr>
                <w:color w:val="000000"/>
                <w:sz w:val="18"/>
                <w:szCs w:val="18"/>
              </w:rPr>
              <w:t>2022</w:t>
            </w:r>
          </w:p>
        </w:tc>
        <w:tc>
          <w:tcPr>
            <w:tcW w:w="1682" w:type="dxa"/>
            <w:tcBorders>
              <w:top w:val="nil"/>
              <w:left w:val="nil"/>
              <w:bottom w:val="single" w:sz="8" w:space="0" w:color="000000"/>
              <w:right w:val="single" w:sz="8" w:space="0" w:color="000000"/>
            </w:tcBorders>
            <w:shd w:val="clear" w:color="auto" w:fill="auto"/>
            <w:vAlign w:val="center"/>
          </w:tcPr>
          <w:p w14:paraId="7477FA77"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78"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79" w14:textId="77777777" w:rsidR="00631A8E" w:rsidRDefault="002818B9">
            <w:pPr>
              <w:jc w:val="center"/>
              <w:rPr>
                <w:color w:val="000000"/>
                <w:sz w:val="18"/>
                <w:szCs w:val="18"/>
              </w:rPr>
            </w:pPr>
            <w:r>
              <w:rPr>
                <w:color w:val="000000"/>
                <w:sz w:val="18"/>
                <w:szCs w:val="18"/>
              </w:rPr>
              <w:t>0</w:t>
            </w:r>
          </w:p>
        </w:tc>
      </w:tr>
      <w:tr w:rsidR="00631A8E" w14:paraId="7477FA80"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7B"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7C" w14:textId="77777777" w:rsidR="00631A8E" w:rsidRDefault="002818B9">
            <w:pPr>
              <w:jc w:val="center"/>
              <w:rPr>
                <w:color w:val="000000"/>
                <w:sz w:val="18"/>
                <w:szCs w:val="18"/>
              </w:rPr>
            </w:pPr>
            <w:r>
              <w:rPr>
                <w:color w:val="000000"/>
                <w:sz w:val="18"/>
                <w:szCs w:val="18"/>
              </w:rPr>
              <w:t>2023</w:t>
            </w:r>
          </w:p>
        </w:tc>
        <w:tc>
          <w:tcPr>
            <w:tcW w:w="1682" w:type="dxa"/>
            <w:tcBorders>
              <w:top w:val="nil"/>
              <w:left w:val="nil"/>
              <w:bottom w:val="single" w:sz="8" w:space="0" w:color="000000"/>
              <w:right w:val="single" w:sz="8" w:space="0" w:color="000000"/>
            </w:tcBorders>
            <w:shd w:val="clear" w:color="auto" w:fill="auto"/>
            <w:vAlign w:val="center"/>
          </w:tcPr>
          <w:p w14:paraId="7477FA7D"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7E"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7F" w14:textId="77777777" w:rsidR="00631A8E" w:rsidRDefault="002818B9">
            <w:pPr>
              <w:jc w:val="center"/>
              <w:rPr>
                <w:color w:val="000000"/>
                <w:sz w:val="18"/>
                <w:szCs w:val="18"/>
              </w:rPr>
            </w:pPr>
            <w:r>
              <w:rPr>
                <w:color w:val="000000"/>
                <w:sz w:val="18"/>
                <w:szCs w:val="18"/>
              </w:rPr>
              <w:t>0</w:t>
            </w:r>
          </w:p>
        </w:tc>
      </w:tr>
      <w:tr w:rsidR="00631A8E" w14:paraId="7477FA86"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81"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82" w14:textId="77777777" w:rsidR="00631A8E" w:rsidRDefault="002818B9">
            <w:pPr>
              <w:jc w:val="center"/>
              <w:rPr>
                <w:color w:val="000000"/>
                <w:sz w:val="18"/>
                <w:szCs w:val="18"/>
              </w:rPr>
            </w:pPr>
            <w:r>
              <w:rPr>
                <w:color w:val="000000"/>
                <w:sz w:val="18"/>
                <w:szCs w:val="18"/>
              </w:rPr>
              <w:t>2024</w:t>
            </w:r>
          </w:p>
        </w:tc>
        <w:tc>
          <w:tcPr>
            <w:tcW w:w="1682" w:type="dxa"/>
            <w:tcBorders>
              <w:top w:val="nil"/>
              <w:left w:val="nil"/>
              <w:bottom w:val="single" w:sz="8" w:space="0" w:color="000000"/>
              <w:right w:val="single" w:sz="8" w:space="0" w:color="000000"/>
            </w:tcBorders>
            <w:shd w:val="clear" w:color="auto" w:fill="auto"/>
            <w:vAlign w:val="center"/>
          </w:tcPr>
          <w:p w14:paraId="7477FA83" w14:textId="77777777" w:rsidR="00631A8E" w:rsidRDefault="002818B9">
            <w:pPr>
              <w:jc w:val="center"/>
              <w:rPr>
                <w:color w:val="000000"/>
                <w:sz w:val="18"/>
                <w:szCs w:val="18"/>
              </w:rPr>
            </w:pPr>
            <w:r>
              <w:rPr>
                <w:color w:val="000000"/>
                <w:sz w:val="18"/>
                <w:szCs w:val="18"/>
              </w:rPr>
              <w:t> 6</w:t>
            </w:r>
          </w:p>
        </w:tc>
        <w:tc>
          <w:tcPr>
            <w:tcW w:w="1241" w:type="dxa"/>
            <w:tcBorders>
              <w:top w:val="nil"/>
              <w:left w:val="nil"/>
              <w:bottom w:val="single" w:sz="8" w:space="0" w:color="000000"/>
              <w:right w:val="single" w:sz="8" w:space="0" w:color="000000"/>
            </w:tcBorders>
            <w:shd w:val="clear" w:color="auto" w:fill="auto"/>
            <w:vAlign w:val="center"/>
          </w:tcPr>
          <w:p w14:paraId="7477FA84"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85" w14:textId="77777777" w:rsidR="00631A8E" w:rsidRDefault="002818B9">
            <w:pPr>
              <w:jc w:val="center"/>
              <w:rPr>
                <w:color w:val="000000"/>
                <w:sz w:val="18"/>
                <w:szCs w:val="18"/>
              </w:rPr>
            </w:pPr>
            <w:r>
              <w:rPr>
                <w:color w:val="000000"/>
                <w:sz w:val="18"/>
                <w:szCs w:val="18"/>
              </w:rPr>
              <w:t>0</w:t>
            </w:r>
          </w:p>
        </w:tc>
      </w:tr>
      <w:tr w:rsidR="00631A8E" w14:paraId="7477FA8C"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87" w14:textId="77777777" w:rsidR="00631A8E" w:rsidRDefault="002818B9">
            <w:pPr>
              <w:jc w:val="center"/>
              <w:rPr>
                <w:b/>
                <w:color w:val="FFFFFF"/>
                <w:sz w:val="16"/>
                <w:szCs w:val="16"/>
              </w:rPr>
            </w:pPr>
            <w:r>
              <w:rPr>
                <w:b/>
                <w:color w:val="FFFFFF"/>
                <w:sz w:val="16"/>
                <w:szCs w:val="16"/>
              </w:rPr>
              <w:t>PROYECTADO</w:t>
            </w:r>
          </w:p>
        </w:tc>
        <w:tc>
          <w:tcPr>
            <w:tcW w:w="1573" w:type="dxa"/>
            <w:tcBorders>
              <w:top w:val="nil"/>
              <w:left w:val="nil"/>
              <w:bottom w:val="single" w:sz="8" w:space="0" w:color="000000"/>
              <w:right w:val="single" w:sz="8" w:space="0" w:color="000000"/>
            </w:tcBorders>
            <w:shd w:val="clear" w:color="auto" w:fill="auto"/>
            <w:vAlign w:val="bottom"/>
          </w:tcPr>
          <w:p w14:paraId="7477FA88" w14:textId="77777777" w:rsidR="00631A8E" w:rsidRDefault="002818B9">
            <w:pPr>
              <w:jc w:val="center"/>
              <w:rPr>
                <w:color w:val="000000"/>
                <w:sz w:val="18"/>
                <w:szCs w:val="18"/>
              </w:rPr>
            </w:pPr>
            <w:r>
              <w:rPr>
                <w:color w:val="000000"/>
                <w:sz w:val="18"/>
                <w:szCs w:val="18"/>
              </w:rPr>
              <w:t>2025</w:t>
            </w:r>
          </w:p>
        </w:tc>
        <w:tc>
          <w:tcPr>
            <w:tcW w:w="1682" w:type="dxa"/>
            <w:tcBorders>
              <w:top w:val="nil"/>
              <w:left w:val="nil"/>
              <w:bottom w:val="single" w:sz="8" w:space="0" w:color="000000"/>
              <w:right w:val="single" w:sz="8" w:space="0" w:color="000000"/>
            </w:tcBorders>
            <w:shd w:val="clear" w:color="auto" w:fill="auto"/>
            <w:vAlign w:val="center"/>
          </w:tcPr>
          <w:p w14:paraId="7477FA89" w14:textId="77777777" w:rsidR="00631A8E" w:rsidRDefault="002818B9">
            <w:pPr>
              <w:jc w:val="center"/>
              <w:rPr>
                <w:color w:val="000000"/>
                <w:sz w:val="18"/>
                <w:szCs w:val="18"/>
              </w:rPr>
            </w:pPr>
            <w:r>
              <w:rPr>
                <w:color w:val="000000"/>
                <w:sz w:val="18"/>
                <w:szCs w:val="18"/>
              </w:rPr>
              <w:t> 11</w:t>
            </w:r>
          </w:p>
        </w:tc>
        <w:tc>
          <w:tcPr>
            <w:tcW w:w="1241" w:type="dxa"/>
            <w:tcBorders>
              <w:top w:val="nil"/>
              <w:left w:val="nil"/>
              <w:bottom w:val="single" w:sz="8" w:space="0" w:color="000000"/>
              <w:right w:val="single" w:sz="8" w:space="0" w:color="000000"/>
            </w:tcBorders>
            <w:shd w:val="clear" w:color="auto" w:fill="auto"/>
            <w:vAlign w:val="center"/>
          </w:tcPr>
          <w:p w14:paraId="7477FA8A"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8B" w14:textId="77777777" w:rsidR="00631A8E" w:rsidRDefault="002818B9">
            <w:pPr>
              <w:jc w:val="center"/>
              <w:rPr>
                <w:color w:val="000000"/>
                <w:sz w:val="18"/>
                <w:szCs w:val="18"/>
              </w:rPr>
            </w:pPr>
            <w:r>
              <w:rPr>
                <w:color w:val="000000"/>
                <w:sz w:val="18"/>
                <w:szCs w:val="18"/>
              </w:rPr>
              <w:t>0</w:t>
            </w:r>
          </w:p>
        </w:tc>
      </w:tr>
      <w:tr w:rsidR="00631A8E" w14:paraId="7477FA92"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8D"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8E" w14:textId="77777777" w:rsidR="00631A8E" w:rsidRDefault="002818B9">
            <w:pPr>
              <w:jc w:val="center"/>
              <w:rPr>
                <w:color w:val="000000"/>
                <w:sz w:val="18"/>
                <w:szCs w:val="18"/>
              </w:rPr>
            </w:pPr>
            <w:r>
              <w:rPr>
                <w:color w:val="000000"/>
                <w:sz w:val="18"/>
                <w:szCs w:val="18"/>
              </w:rPr>
              <w:t>2026</w:t>
            </w:r>
          </w:p>
        </w:tc>
        <w:tc>
          <w:tcPr>
            <w:tcW w:w="1682" w:type="dxa"/>
            <w:tcBorders>
              <w:top w:val="nil"/>
              <w:left w:val="nil"/>
              <w:bottom w:val="single" w:sz="8" w:space="0" w:color="000000"/>
              <w:right w:val="single" w:sz="8" w:space="0" w:color="000000"/>
            </w:tcBorders>
            <w:shd w:val="clear" w:color="auto" w:fill="auto"/>
            <w:vAlign w:val="center"/>
          </w:tcPr>
          <w:p w14:paraId="7477FA8F" w14:textId="77777777" w:rsidR="00631A8E" w:rsidRDefault="002818B9">
            <w:pPr>
              <w:jc w:val="center"/>
              <w:rPr>
                <w:color w:val="000000"/>
                <w:sz w:val="18"/>
                <w:szCs w:val="18"/>
              </w:rPr>
            </w:pPr>
            <w:r>
              <w:rPr>
                <w:color w:val="000000"/>
                <w:sz w:val="18"/>
                <w:szCs w:val="18"/>
              </w:rPr>
              <w:t> 11</w:t>
            </w:r>
          </w:p>
        </w:tc>
        <w:tc>
          <w:tcPr>
            <w:tcW w:w="1241" w:type="dxa"/>
            <w:tcBorders>
              <w:top w:val="nil"/>
              <w:left w:val="nil"/>
              <w:bottom w:val="single" w:sz="8" w:space="0" w:color="000000"/>
              <w:right w:val="single" w:sz="8" w:space="0" w:color="000000"/>
            </w:tcBorders>
            <w:shd w:val="clear" w:color="auto" w:fill="auto"/>
            <w:vAlign w:val="center"/>
          </w:tcPr>
          <w:p w14:paraId="7477FA90"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91" w14:textId="77777777" w:rsidR="00631A8E" w:rsidRDefault="002818B9">
            <w:pPr>
              <w:jc w:val="center"/>
              <w:rPr>
                <w:color w:val="000000"/>
                <w:sz w:val="18"/>
                <w:szCs w:val="18"/>
              </w:rPr>
            </w:pPr>
            <w:r>
              <w:rPr>
                <w:color w:val="000000"/>
                <w:sz w:val="18"/>
                <w:szCs w:val="18"/>
              </w:rPr>
              <w:t>0</w:t>
            </w:r>
          </w:p>
        </w:tc>
      </w:tr>
      <w:tr w:rsidR="00631A8E" w14:paraId="7477FA98"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93"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94" w14:textId="77777777" w:rsidR="00631A8E" w:rsidRDefault="002818B9">
            <w:pPr>
              <w:jc w:val="center"/>
              <w:rPr>
                <w:color w:val="000000"/>
                <w:sz w:val="18"/>
                <w:szCs w:val="18"/>
              </w:rPr>
            </w:pPr>
            <w:r>
              <w:rPr>
                <w:color w:val="000000"/>
                <w:sz w:val="18"/>
                <w:szCs w:val="18"/>
              </w:rPr>
              <w:t>2027</w:t>
            </w:r>
          </w:p>
        </w:tc>
        <w:tc>
          <w:tcPr>
            <w:tcW w:w="1682" w:type="dxa"/>
            <w:tcBorders>
              <w:top w:val="nil"/>
              <w:left w:val="nil"/>
              <w:bottom w:val="single" w:sz="8" w:space="0" w:color="000000"/>
              <w:right w:val="single" w:sz="8" w:space="0" w:color="000000"/>
            </w:tcBorders>
            <w:shd w:val="clear" w:color="auto" w:fill="auto"/>
            <w:vAlign w:val="center"/>
          </w:tcPr>
          <w:p w14:paraId="7477FA95" w14:textId="77777777" w:rsidR="00631A8E" w:rsidRDefault="002818B9">
            <w:pPr>
              <w:jc w:val="center"/>
              <w:rPr>
                <w:color w:val="000000"/>
                <w:sz w:val="18"/>
                <w:szCs w:val="18"/>
              </w:rPr>
            </w:pPr>
            <w:r>
              <w:rPr>
                <w:color w:val="000000"/>
                <w:sz w:val="18"/>
                <w:szCs w:val="18"/>
              </w:rPr>
              <w:t> 11</w:t>
            </w:r>
          </w:p>
        </w:tc>
        <w:tc>
          <w:tcPr>
            <w:tcW w:w="1241" w:type="dxa"/>
            <w:tcBorders>
              <w:top w:val="nil"/>
              <w:left w:val="nil"/>
              <w:bottom w:val="single" w:sz="8" w:space="0" w:color="000000"/>
              <w:right w:val="single" w:sz="8" w:space="0" w:color="000000"/>
            </w:tcBorders>
            <w:shd w:val="clear" w:color="auto" w:fill="auto"/>
            <w:vAlign w:val="center"/>
          </w:tcPr>
          <w:p w14:paraId="7477FA96"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97" w14:textId="77777777" w:rsidR="00631A8E" w:rsidRDefault="002818B9">
            <w:pPr>
              <w:jc w:val="center"/>
              <w:rPr>
                <w:color w:val="000000"/>
                <w:sz w:val="18"/>
                <w:szCs w:val="18"/>
              </w:rPr>
            </w:pPr>
            <w:r>
              <w:rPr>
                <w:color w:val="000000"/>
                <w:sz w:val="18"/>
                <w:szCs w:val="18"/>
              </w:rPr>
              <w:t>0</w:t>
            </w:r>
          </w:p>
        </w:tc>
      </w:tr>
      <w:tr w:rsidR="00631A8E" w14:paraId="7477FA9E"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99"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9A" w14:textId="77777777" w:rsidR="00631A8E" w:rsidRDefault="002818B9">
            <w:pPr>
              <w:jc w:val="center"/>
              <w:rPr>
                <w:color w:val="000000"/>
                <w:sz w:val="18"/>
                <w:szCs w:val="18"/>
              </w:rPr>
            </w:pPr>
            <w:r>
              <w:rPr>
                <w:color w:val="000000"/>
                <w:sz w:val="18"/>
                <w:szCs w:val="18"/>
              </w:rPr>
              <w:t>2028</w:t>
            </w:r>
          </w:p>
        </w:tc>
        <w:tc>
          <w:tcPr>
            <w:tcW w:w="1682" w:type="dxa"/>
            <w:tcBorders>
              <w:top w:val="nil"/>
              <w:left w:val="nil"/>
              <w:bottom w:val="single" w:sz="8" w:space="0" w:color="000000"/>
              <w:right w:val="single" w:sz="8" w:space="0" w:color="000000"/>
            </w:tcBorders>
            <w:shd w:val="clear" w:color="auto" w:fill="auto"/>
            <w:vAlign w:val="center"/>
          </w:tcPr>
          <w:p w14:paraId="7477FA9B"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9C" w14:textId="77777777" w:rsidR="00631A8E" w:rsidRDefault="002818B9">
            <w:pPr>
              <w:jc w:val="center"/>
              <w:rPr>
                <w:color w:val="000000"/>
                <w:sz w:val="18"/>
                <w:szCs w:val="18"/>
              </w:rPr>
            </w:pPr>
            <w:r>
              <w:rPr>
                <w:color w:val="000000"/>
                <w:sz w:val="18"/>
                <w:szCs w:val="18"/>
              </w:rPr>
              <w:t> 39</w:t>
            </w:r>
          </w:p>
        </w:tc>
        <w:tc>
          <w:tcPr>
            <w:tcW w:w="1625" w:type="dxa"/>
            <w:tcBorders>
              <w:top w:val="nil"/>
              <w:left w:val="nil"/>
              <w:bottom w:val="single" w:sz="8" w:space="0" w:color="000000"/>
              <w:right w:val="single" w:sz="8" w:space="0" w:color="000000"/>
            </w:tcBorders>
            <w:shd w:val="clear" w:color="auto" w:fill="F2F2F2"/>
            <w:vAlign w:val="bottom"/>
          </w:tcPr>
          <w:p w14:paraId="7477FA9D" w14:textId="77777777" w:rsidR="00631A8E" w:rsidRDefault="002818B9">
            <w:pPr>
              <w:jc w:val="center"/>
              <w:rPr>
                <w:color w:val="000000"/>
                <w:sz w:val="18"/>
                <w:szCs w:val="18"/>
              </w:rPr>
            </w:pPr>
            <w:r>
              <w:rPr>
                <w:color w:val="000000"/>
                <w:sz w:val="18"/>
                <w:szCs w:val="18"/>
              </w:rPr>
              <w:t>0</w:t>
            </w:r>
          </w:p>
        </w:tc>
      </w:tr>
      <w:tr w:rsidR="00631A8E" w14:paraId="7477FAA4"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9F"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A0" w14:textId="77777777" w:rsidR="00631A8E" w:rsidRDefault="002818B9">
            <w:pPr>
              <w:jc w:val="center"/>
              <w:rPr>
                <w:color w:val="000000"/>
                <w:sz w:val="18"/>
                <w:szCs w:val="18"/>
              </w:rPr>
            </w:pPr>
            <w:r>
              <w:rPr>
                <w:color w:val="000000"/>
                <w:sz w:val="18"/>
                <w:szCs w:val="18"/>
              </w:rPr>
              <w:t>2029</w:t>
            </w:r>
          </w:p>
        </w:tc>
        <w:tc>
          <w:tcPr>
            <w:tcW w:w="1682" w:type="dxa"/>
            <w:tcBorders>
              <w:top w:val="nil"/>
              <w:left w:val="nil"/>
              <w:bottom w:val="single" w:sz="8" w:space="0" w:color="000000"/>
              <w:right w:val="single" w:sz="8" w:space="0" w:color="000000"/>
            </w:tcBorders>
            <w:shd w:val="clear" w:color="auto" w:fill="auto"/>
            <w:vAlign w:val="center"/>
          </w:tcPr>
          <w:p w14:paraId="7477FAA1"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A2" w14:textId="77777777" w:rsidR="00631A8E" w:rsidRDefault="00631A8E">
            <w:pPr>
              <w:jc w:val="center"/>
              <w:rPr>
                <w:color w:val="000000"/>
                <w:sz w:val="18"/>
                <w:szCs w:val="18"/>
              </w:rPr>
            </w:pPr>
          </w:p>
        </w:tc>
        <w:tc>
          <w:tcPr>
            <w:tcW w:w="1625" w:type="dxa"/>
            <w:tcBorders>
              <w:top w:val="nil"/>
              <w:left w:val="nil"/>
              <w:bottom w:val="single" w:sz="8" w:space="0" w:color="000000"/>
              <w:right w:val="single" w:sz="8" w:space="0" w:color="000000"/>
            </w:tcBorders>
            <w:shd w:val="clear" w:color="auto" w:fill="F2F2F2"/>
            <w:vAlign w:val="bottom"/>
          </w:tcPr>
          <w:p w14:paraId="7477FAA3" w14:textId="77777777" w:rsidR="00631A8E" w:rsidRDefault="002818B9">
            <w:pPr>
              <w:jc w:val="center"/>
              <w:rPr>
                <w:color w:val="000000"/>
                <w:sz w:val="18"/>
                <w:szCs w:val="18"/>
              </w:rPr>
            </w:pPr>
            <w:r>
              <w:rPr>
                <w:color w:val="000000"/>
                <w:sz w:val="18"/>
                <w:szCs w:val="18"/>
              </w:rPr>
              <w:t>0</w:t>
            </w:r>
          </w:p>
        </w:tc>
      </w:tr>
    </w:tbl>
    <w:p w14:paraId="7477FAA5" w14:textId="77777777" w:rsidR="00631A8E" w:rsidRDefault="00631A8E">
      <w:pPr>
        <w:pBdr>
          <w:top w:val="nil"/>
          <w:left w:val="nil"/>
          <w:bottom w:val="nil"/>
          <w:right w:val="nil"/>
          <w:between w:val="nil"/>
        </w:pBdr>
        <w:ind w:left="851"/>
        <w:rPr>
          <w:b/>
          <w:color w:val="000000"/>
          <w:sz w:val="20"/>
          <w:szCs w:val="20"/>
        </w:rPr>
      </w:pPr>
    </w:p>
    <w:tbl>
      <w:tblPr>
        <w:tblStyle w:val="affffffffffffffffffffffffffff6"/>
        <w:tblW w:w="8921" w:type="dxa"/>
        <w:tblInd w:w="0" w:type="dxa"/>
        <w:tblLayout w:type="fixed"/>
        <w:tblLook w:val="0400" w:firstRow="0" w:lastRow="0" w:firstColumn="0" w:lastColumn="0" w:noHBand="0" w:noVBand="1"/>
      </w:tblPr>
      <w:tblGrid>
        <w:gridCol w:w="2800"/>
        <w:gridCol w:w="1573"/>
        <w:gridCol w:w="1682"/>
        <w:gridCol w:w="1241"/>
        <w:gridCol w:w="1625"/>
      </w:tblGrid>
      <w:tr w:rsidR="00631A8E" w14:paraId="7477FAA7" w14:textId="77777777">
        <w:trPr>
          <w:trHeight w:val="123"/>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7477FAA6" w14:textId="77777777" w:rsidR="00631A8E" w:rsidRDefault="002818B9">
            <w:pPr>
              <w:jc w:val="center"/>
              <w:rPr>
                <w:b/>
                <w:color w:val="FFFFFF"/>
                <w:sz w:val="16"/>
                <w:szCs w:val="16"/>
              </w:rPr>
            </w:pPr>
            <w:r>
              <w:rPr>
                <w:b/>
                <w:color w:val="FFFFFF"/>
                <w:sz w:val="16"/>
                <w:szCs w:val="16"/>
              </w:rPr>
              <w:t>BIEN O SERVICIO A ENTREGAR O DEMANDA A SATISFACER NO. 3</w:t>
            </w:r>
          </w:p>
        </w:tc>
      </w:tr>
      <w:tr w:rsidR="00631A8E" w14:paraId="7477FAAB" w14:textId="77777777">
        <w:trPr>
          <w:trHeight w:val="310"/>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7477FAA8" w14:textId="77777777" w:rsidR="00631A8E" w:rsidRDefault="00631A8E">
            <w:pPr>
              <w:jc w:val="center"/>
              <w:rPr>
                <w:b/>
                <w:color w:val="000000"/>
                <w:sz w:val="10"/>
                <w:szCs w:val="10"/>
              </w:rPr>
            </w:pPr>
          </w:p>
          <w:p w14:paraId="7477FAA9" w14:textId="77777777" w:rsidR="00631A8E" w:rsidRDefault="002818B9">
            <w:pPr>
              <w:jc w:val="right"/>
              <w:rPr>
                <w:b/>
                <w:color w:val="000000"/>
                <w:sz w:val="16"/>
                <w:szCs w:val="16"/>
              </w:rPr>
            </w:pPr>
            <w:r>
              <w:rPr>
                <w:b/>
                <w:color w:val="000000"/>
                <w:sz w:val="16"/>
                <w:szCs w:val="16"/>
              </w:rPr>
              <w:t xml:space="preserve">3201005 </w:t>
            </w:r>
            <w:proofErr w:type="gramStart"/>
            <w:r>
              <w:rPr>
                <w:b/>
                <w:color w:val="000000"/>
                <w:sz w:val="16"/>
                <w:szCs w:val="16"/>
              </w:rPr>
              <w:t>Documentos</w:t>
            </w:r>
            <w:proofErr w:type="gramEnd"/>
            <w:r>
              <w:rPr>
                <w:b/>
                <w:color w:val="000000"/>
                <w:sz w:val="16"/>
                <w:szCs w:val="16"/>
              </w:rPr>
              <w:t xml:space="preserve"> de estudios técnicos para el fortalecimiento del desempeño ambiental de los sectores productivos</w:t>
            </w:r>
          </w:p>
          <w:p w14:paraId="7477FAAA" w14:textId="77777777" w:rsidR="00631A8E" w:rsidRDefault="002818B9">
            <w:pPr>
              <w:jc w:val="right"/>
              <w:rPr>
                <w:b/>
                <w:color w:val="000000"/>
                <w:sz w:val="16"/>
                <w:szCs w:val="16"/>
              </w:rPr>
            </w:pPr>
            <w:r>
              <w:rPr>
                <w:b/>
                <w:color w:val="000000"/>
                <w:sz w:val="16"/>
                <w:szCs w:val="16"/>
              </w:rPr>
              <w:t> </w:t>
            </w:r>
          </w:p>
        </w:tc>
      </w:tr>
      <w:tr w:rsidR="00631A8E" w14:paraId="7477FAAE" w14:textId="77777777">
        <w:trPr>
          <w:trHeight w:val="345"/>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AC" w14:textId="77777777" w:rsidR="00631A8E" w:rsidRDefault="002818B9">
            <w:pPr>
              <w:rPr>
                <w:color w:val="000000"/>
                <w:sz w:val="16"/>
                <w:szCs w:val="16"/>
              </w:rPr>
            </w:pPr>
            <w:r>
              <w:rPr>
                <w:color w:val="000000"/>
                <w:sz w:val="16"/>
                <w:szCs w:val="16"/>
              </w:rPr>
              <w:t>Descripción del bien</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AD" w14:textId="77777777" w:rsidR="00631A8E" w:rsidRDefault="002818B9">
            <w:pPr>
              <w:jc w:val="both"/>
              <w:rPr>
                <w:color w:val="000000"/>
                <w:sz w:val="16"/>
                <w:szCs w:val="16"/>
              </w:rPr>
            </w:pPr>
            <w:r>
              <w:rPr>
                <w:color w:val="000000"/>
                <w:sz w:val="16"/>
                <w:szCs w:val="16"/>
              </w:rPr>
              <w:t>Incluye la formulación de estudios en los cuales se realiza la evaluación ambiental estratégica</w:t>
            </w:r>
          </w:p>
        </w:tc>
      </w:tr>
      <w:tr w:rsidR="00631A8E" w14:paraId="7477FAB1" w14:textId="77777777">
        <w:trPr>
          <w:trHeight w:val="19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AF" w14:textId="77777777" w:rsidR="00631A8E" w:rsidRDefault="002818B9">
            <w:pPr>
              <w:rPr>
                <w:color w:val="000000"/>
                <w:sz w:val="16"/>
                <w:szCs w:val="16"/>
              </w:rPr>
            </w:pPr>
            <w:r>
              <w:rPr>
                <w:color w:val="000000"/>
                <w:sz w:val="16"/>
                <w:szCs w:val="16"/>
              </w:rPr>
              <w:t>Unidad de medida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B0" w14:textId="77777777" w:rsidR="00631A8E" w:rsidRDefault="002818B9">
            <w:pPr>
              <w:rPr>
                <w:color w:val="000000"/>
                <w:sz w:val="16"/>
                <w:szCs w:val="16"/>
              </w:rPr>
            </w:pPr>
            <w:r>
              <w:rPr>
                <w:color w:val="000000"/>
                <w:sz w:val="16"/>
                <w:szCs w:val="16"/>
              </w:rPr>
              <w:t>Número de documentos </w:t>
            </w:r>
          </w:p>
        </w:tc>
      </w:tr>
      <w:tr w:rsidR="00631A8E" w14:paraId="7477FAB6" w14:textId="77777777">
        <w:trPr>
          <w:trHeight w:val="242"/>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B2" w14:textId="77777777" w:rsidR="00631A8E" w:rsidRDefault="002818B9">
            <w:pPr>
              <w:rPr>
                <w:color w:val="000000"/>
                <w:sz w:val="16"/>
                <w:szCs w:val="16"/>
              </w:rPr>
            </w:pPr>
            <w:r>
              <w:rPr>
                <w:color w:val="000000"/>
                <w:sz w:val="16"/>
                <w:szCs w:val="16"/>
              </w:rPr>
              <w:t>Descripción de la demanda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B3" w14:textId="77777777" w:rsidR="00631A8E" w:rsidRDefault="002818B9">
            <w:pPr>
              <w:jc w:val="both"/>
              <w:rPr>
                <w:color w:val="000000"/>
                <w:sz w:val="16"/>
                <w:szCs w:val="16"/>
              </w:rPr>
            </w:pPr>
            <w:r>
              <w:rPr>
                <w:color w:val="000000"/>
                <w:sz w:val="16"/>
                <w:szCs w:val="16"/>
              </w:rPr>
              <w:t xml:space="preserve">Se demanda el mantenimiento y la operación de las estaciones de las redes de calidad del aire y ruido, considerando que la información que se obtiene a través de </w:t>
            </w:r>
            <w:proofErr w:type="gramStart"/>
            <w:r>
              <w:rPr>
                <w:color w:val="000000"/>
                <w:sz w:val="16"/>
                <w:szCs w:val="16"/>
              </w:rPr>
              <w:t>ellas,</w:t>
            </w:r>
            <w:proofErr w:type="gramEnd"/>
            <w:r>
              <w:rPr>
                <w:color w:val="000000"/>
                <w:sz w:val="16"/>
                <w:szCs w:val="16"/>
              </w:rPr>
              <w:t xml:space="preserve"> permite afianzar la toma de decisiones en términos de control y gestión de los factores de deterioro de la calidad del aire y de la calidad acústica de la ciudad.     </w:t>
            </w:r>
          </w:p>
          <w:p w14:paraId="7477FAB4" w14:textId="77777777" w:rsidR="00631A8E" w:rsidRDefault="00631A8E">
            <w:pPr>
              <w:jc w:val="both"/>
              <w:rPr>
                <w:color w:val="000000"/>
                <w:sz w:val="16"/>
                <w:szCs w:val="16"/>
              </w:rPr>
            </w:pPr>
          </w:p>
          <w:p w14:paraId="7477FAB5" w14:textId="77777777" w:rsidR="00631A8E" w:rsidRDefault="002818B9">
            <w:pPr>
              <w:jc w:val="both"/>
              <w:rPr>
                <w:color w:val="000000"/>
                <w:sz w:val="16"/>
                <w:szCs w:val="16"/>
              </w:rPr>
            </w:pPr>
            <w:r>
              <w:rPr>
                <w:color w:val="000000"/>
                <w:sz w:val="16"/>
                <w:szCs w:val="16"/>
              </w:rPr>
              <w:t xml:space="preserve">Así mismo, se requiere la medición y el monitoreo </w:t>
            </w:r>
            <w:proofErr w:type="gramStart"/>
            <w:r>
              <w:rPr>
                <w:color w:val="000000"/>
                <w:sz w:val="16"/>
                <w:szCs w:val="16"/>
              </w:rPr>
              <w:t>de  diversas</w:t>
            </w:r>
            <w:proofErr w:type="gramEnd"/>
            <w:r>
              <w:rPr>
                <w:color w:val="000000"/>
                <w:sz w:val="16"/>
                <w:szCs w:val="16"/>
              </w:rPr>
              <w:t xml:space="preserve"> actividades en las matrices aire y ruido, así como la documentación de los procesos de autorización personal y equipos y acreditación de las redes para el desarrollo de dichas actividades   </w:t>
            </w:r>
          </w:p>
        </w:tc>
      </w:tr>
      <w:tr w:rsidR="00631A8E" w14:paraId="7477FAB9" w14:textId="77777777">
        <w:trPr>
          <w:trHeight w:val="14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B7" w14:textId="77777777" w:rsidR="00631A8E" w:rsidRDefault="002818B9">
            <w:pPr>
              <w:rPr>
                <w:color w:val="000000"/>
                <w:sz w:val="16"/>
                <w:szCs w:val="16"/>
              </w:rPr>
            </w:pPr>
            <w:r>
              <w:rPr>
                <w:color w:val="000000"/>
                <w:sz w:val="16"/>
                <w:szCs w:val="16"/>
              </w:rPr>
              <w:t>Descripción de la oferta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B8" w14:textId="77777777" w:rsidR="00631A8E" w:rsidRDefault="002818B9">
            <w:pPr>
              <w:jc w:val="both"/>
              <w:rPr>
                <w:color w:val="000000"/>
                <w:sz w:val="16"/>
                <w:szCs w:val="16"/>
              </w:rPr>
            </w:pPr>
            <w:r>
              <w:rPr>
                <w:color w:val="000000"/>
                <w:sz w:val="16"/>
                <w:szCs w:val="16"/>
              </w:rPr>
              <w:t xml:space="preserve">Actualmente no hay documentos específicos para dicho alcance </w:t>
            </w:r>
          </w:p>
        </w:tc>
      </w:tr>
      <w:tr w:rsidR="00631A8E" w14:paraId="7477FABF" w14:textId="77777777">
        <w:trPr>
          <w:trHeight w:val="300"/>
        </w:trPr>
        <w:tc>
          <w:tcPr>
            <w:tcW w:w="2800" w:type="dxa"/>
            <w:tcBorders>
              <w:top w:val="nil"/>
              <w:left w:val="single" w:sz="8" w:space="0" w:color="000000"/>
              <w:bottom w:val="single" w:sz="8" w:space="0" w:color="000000"/>
              <w:right w:val="single" w:sz="8" w:space="0" w:color="000000"/>
            </w:tcBorders>
            <w:shd w:val="clear" w:color="auto" w:fill="808080"/>
            <w:vAlign w:val="center"/>
          </w:tcPr>
          <w:p w14:paraId="7477FABA" w14:textId="77777777" w:rsidR="00631A8E" w:rsidRDefault="002818B9">
            <w:pPr>
              <w:jc w:val="center"/>
              <w:rPr>
                <w:b/>
                <w:color w:val="FFFFFF"/>
                <w:sz w:val="16"/>
                <w:szCs w:val="16"/>
              </w:rPr>
            </w:pPr>
            <w:r>
              <w:rPr>
                <w:b/>
                <w:color w:val="FFFFFF"/>
                <w:sz w:val="16"/>
                <w:szCs w:val="16"/>
              </w:rPr>
              <w:t>TIPO DE ANÁLISIS</w:t>
            </w:r>
          </w:p>
        </w:tc>
        <w:tc>
          <w:tcPr>
            <w:tcW w:w="1573" w:type="dxa"/>
            <w:tcBorders>
              <w:top w:val="nil"/>
              <w:left w:val="nil"/>
              <w:bottom w:val="single" w:sz="8" w:space="0" w:color="000000"/>
              <w:right w:val="single" w:sz="8" w:space="0" w:color="000000"/>
            </w:tcBorders>
            <w:shd w:val="clear" w:color="auto" w:fill="808080"/>
            <w:vAlign w:val="center"/>
          </w:tcPr>
          <w:p w14:paraId="7477FABB" w14:textId="77777777" w:rsidR="00631A8E" w:rsidRDefault="002818B9">
            <w:pPr>
              <w:jc w:val="center"/>
              <w:rPr>
                <w:b/>
                <w:color w:val="FFFFFF"/>
                <w:sz w:val="16"/>
                <w:szCs w:val="16"/>
              </w:rPr>
            </w:pPr>
            <w:r>
              <w:rPr>
                <w:b/>
                <w:color w:val="FFFFFF"/>
                <w:sz w:val="16"/>
                <w:szCs w:val="16"/>
              </w:rPr>
              <w:t>AÑO</w:t>
            </w:r>
          </w:p>
        </w:tc>
        <w:tc>
          <w:tcPr>
            <w:tcW w:w="1682" w:type="dxa"/>
            <w:tcBorders>
              <w:top w:val="nil"/>
              <w:left w:val="nil"/>
              <w:bottom w:val="single" w:sz="8" w:space="0" w:color="000000"/>
              <w:right w:val="single" w:sz="8" w:space="0" w:color="000000"/>
            </w:tcBorders>
            <w:shd w:val="clear" w:color="auto" w:fill="808080"/>
            <w:vAlign w:val="center"/>
          </w:tcPr>
          <w:p w14:paraId="7477FABC" w14:textId="77777777" w:rsidR="00631A8E" w:rsidRDefault="002818B9">
            <w:pPr>
              <w:jc w:val="center"/>
              <w:rPr>
                <w:b/>
                <w:color w:val="FFFFFF"/>
                <w:sz w:val="16"/>
                <w:szCs w:val="16"/>
              </w:rPr>
            </w:pPr>
            <w:r>
              <w:rPr>
                <w:b/>
                <w:color w:val="FFFFFF"/>
                <w:sz w:val="16"/>
                <w:szCs w:val="16"/>
              </w:rPr>
              <w:t>DEMANDA</w:t>
            </w:r>
          </w:p>
        </w:tc>
        <w:tc>
          <w:tcPr>
            <w:tcW w:w="1241" w:type="dxa"/>
            <w:tcBorders>
              <w:top w:val="nil"/>
              <w:left w:val="nil"/>
              <w:bottom w:val="single" w:sz="8" w:space="0" w:color="000000"/>
              <w:right w:val="single" w:sz="8" w:space="0" w:color="000000"/>
            </w:tcBorders>
            <w:shd w:val="clear" w:color="auto" w:fill="808080"/>
            <w:vAlign w:val="center"/>
          </w:tcPr>
          <w:p w14:paraId="7477FABD" w14:textId="77777777" w:rsidR="00631A8E" w:rsidRDefault="002818B9">
            <w:pPr>
              <w:jc w:val="center"/>
              <w:rPr>
                <w:b/>
                <w:color w:val="FFFFFF"/>
                <w:sz w:val="16"/>
                <w:szCs w:val="16"/>
              </w:rPr>
            </w:pPr>
            <w:r>
              <w:rPr>
                <w:b/>
                <w:color w:val="FFFFFF"/>
                <w:sz w:val="16"/>
                <w:szCs w:val="16"/>
              </w:rPr>
              <w:t>OFERTA</w:t>
            </w:r>
          </w:p>
        </w:tc>
        <w:tc>
          <w:tcPr>
            <w:tcW w:w="1625" w:type="dxa"/>
            <w:tcBorders>
              <w:top w:val="nil"/>
              <w:left w:val="nil"/>
              <w:bottom w:val="single" w:sz="8" w:space="0" w:color="000000"/>
              <w:right w:val="single" w:sz="8" w:space="0" w:color="000000"/>
            </w:tcBorders>
            <w:shd w:val="clear" w:color="auto" w:fill="808080"/>
            <w:vAlign w:val="center"/>
          </w:tcPr>
          <w:p w14:paraId="7477FABE" w14:textId="77777777" w:rsidR="00631A8E" w:rsidRDefault="002818B9">
            <w:pPr>
              <w:jc w:val="center"/>
              <w:rPr>
                <w:b/>
                <w:color w:val="FFFFFF"/>
                <w:sz w:val="16"/>
                <w:szCs w:val="16"/>
              </w:rPr>
            </w:pPr>
            <w:r>
              <w:rPr>
                <w:b/>
                <w:color w:val="FFFFFF"/>
                <w:sz w:val="16"/>
                <w:szCs w:val="16"/>
              </w:rPr>
              <w:t>DEFICIT</w:t>
            </w:r>
          </w:p>
        </w:tc>
      </w:tr>
      <w:tr w:rsidR="00631A8E" w14:paraId="7477FAC5"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C0" w14:textId="77777777" w:rsidR="00631A8E" w:rsidRDefault="002818B9">
            <w:pPr>
              <w:jc w:val="center"/>
              <w:rPr>
                <w:b/>
                <w:color w:val="FFFFFF"/>
                <w:sz w:val="16"/>
                <w:szCs w:val="16"/>
              </w:rPr>
            </w:pPr>
            <w:r>
              <w:rPr>
                <w:b/>
                <w:color w:val="FFFFFF"/>
                <w:sz w:val="16"/>
                <w:szCs w:val="16"/>
              </w:rPr>
              <w:t>HISTÓRICO</w:t>
            </w:r>
          </w:p>
        </w:tc>
        <w:tc>
          <w:tcPr>
            <w:tcW w:w="1573" w:type="dxa"/>
            <w:tcBorders>
              <w:top w:val="nil"/>
              <w:left w:val="nil"/>
              <w:bottom w:val="single" w:sz="8" w:space="0" w:color="000000"/>
              <w:right w:val="single" w:sz="8" w:space="0" w:color="000000"/>
            </w:tcBorders>
            <w:shd w:val="clear" w:color="auto" w:fill="auto"/>
            <w:vAlign w:val="bottom"/>
          </w:tcPr>
          <w:p w14:paraId="7477FAC1" w14:textId="77777777" w:rsidR="00631A8E" w:rsidRDefault="002818B9">
            <w:pPr>
              <w:jc w:val="center"/>
              <w:rPr>
                <w:color w:val="000000"/>
                <w:sz w:val="18"/>
                <w:szCs w:val="18"/>
              </w:rPr>
            </w:pPr>
            <w:r>
              <w:rPr>
                <w:color w:val="000000"/>
                <w:sz w:val="18"/>
                <w:szCs w:val="18"/>
              </w:rPr>
              <w:t>2020</w:t>
            </w:r>
          </w:p>
        </w:tc>
        <w:tc>
          <w:tcPr>
            <w:tcW w:w="1682" w:type="dxa"/>
            <w:tcBorders>
              <w:top w:val="nil"/>
              <w:left w:val="nil"/>
              <w:bottom w:val="single" w:sz="8" w:space="0" w:color="000000"/>
              <w:right w:val="single" w:sz="8" w:space="0" w:color="000000"/>
            </w:tcBorders>
            <w:shd w:val="clear" w:color="auto" w:fill="auto"/>
            <w:vAlign w:val="center"/>
          </w:tcPr>
          <w:p w14:paraId="7477FAC2"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C3"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C4" w14:textId="77777777" w:rsidR="00631A8E" w:rsidRDefault="002818B9">
            <w:pPr>
              <w:jc w:val="center"/>
              <w:rPr>
                <w:color w:val="000000"/>
                <w:sz w:val="18"/>
                <w:szCs w:val="18"/>
              </w:rPr>
            </w:pPr>
            <w:r>
              <w:rPr>
                <w:color w:val="000000"/>
                <w:sz w:val="18"/>
                <w:szCs w:val="18"/>
              </w:rPr>
              <w:t>0</w:t>
            </w:r>
          </w:p>
        </w:tc>
      </w:tr>
      <w:tr w:rsidR="00631A8E" w14:paraId="7477FACB"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C6"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C7" w14:textId="77777777" w:rsidR="00631A8E" w:rsidRDefault="002818B9">
            <w:pPr>
              <w:jc w:val="center"/>
              <w:rPr>
                <w:color w:val="000000"/>
                <w:sz w:val="18"/>
                <w:szCs w:val="18"/>
              </w:rPr>
            </w:pPr>
            <w:r>
              <w:rPr>
                <w:color w:val="000000"/>
                <w:sz w:val="18"/>
                <w:szCs w:val="18"/>
              </w:rPr>
              <w:t>2021</w:t>
            </w:r>
          </w:p>
        </w:tc>
        <w:tc>
          <w:tcPr>
            <w:tcW w:w="1682" w:type="dxa"/>
            <w:tcBorders>
              <w:top w:val="nil"/>
              <w:left w:val="nil"/>
              <w:bottom w:val="single" w:sz="8" w:space="0" w:color="000000"/>
              <w:right w:val="single" w:sz="8" w:space="0" w:color="000000"/>
            </w:tcBorders>
            <w:shd w:val="clear" w:color="auto" w:fill="auto"/>
            <w:vAlign w:val="center"/>
          </w:tcPr>
          <w:p w14:paraId="7477FAC8"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C9"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CA" w14:textId="77777777" w:rsidR="00631A8E" w:rsidRDefault="002818B9">
            <w:pPr>
              <w:jc w:val="center"/>
              <w:rPr>
                <w:color w:val="000000"/>
                <w:sz w:val="18"/>
                <w:szCs w:val="18"/>
              </w:rPr>
            </w:pPr>
            <w:r>
              <w:rPr>
                <w:color w:val="000000"/>
                <w:sz w:val="18"/>
                <w:szCs w:val="18"/>
              </w:rPr>
              <w:t>0</w:t>
            </w:r>
          </w:p>
        </w:tc>
      </w:tr>
      <w:tr w:rsidR="00631A8E" w14:paraId="7477FAD1"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CC"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CD" w14:textId="77777777" w:rsidR="00631A8E" w:rsidRDefault="002818B9">
            <w:pPr>
              <w:jc w:val="center"/>
              <w:rPr>
                <w:color w:val="000000"/>
                <w:sz w:val="18"/>
                <w:szCs w:val="18"/>
              </w:rPr>
            </w:pPr>
            <w:r>
              <w:rPr>
                <w:color w:val="000000"/>
                <w:sz w:val="18"/>
                <w:szCs w:val="18"/>
              </w:rPr>
              <w:t>2022</w:t>
            </w:r>
          </w:p>
        </w:tc>
        <w:tc>
          <w:tcPr>
            <w:tcW w:w="1682" w:type="dxa"/>
            <w:tcBorders>
              <w:top w:val="nil"/>
              <w:left w:val="nil"/>
              <w:bottom w:val="single" w:sz="8" w:space="0" w:color="000000"/>
              <w:right w:val="single" w:sz="8" w:space="0" w:color="000000"/>
            </w:tcBorders>
            <w:shd w:val="clear" w:color="auto" w:fill="auto"/>
            <w:vAlign w:val="center"/>
          </w:tcPr>
          <w:p w14:paraId="7477FACE"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CF"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D0" w14:textId="77777777" w:rsidR="00631A8E" w:rsidRDefault="002818B9">
            <w:pPr>
              <w:jc w:val="center"/>
              <w:rPr>
                <w:color w:val="000000"/>
                <w:sz w:val="18"/>
                <w:szCs w:val="18"/>
              </w:rPr>
            </w:pPr>
            <w:r>
              <w:rPr>
                <w:color w:val="000000"/>
                <w:sz w:val="18"/>
                <w:szCs w:val="18"/>
              </w:rPr>
              <w:t>0</w:t>
            </w:r>
          </w:p>
        </w:tc>
      </w:tr>
      <w:tr w:rsidR="00631A8E" w14:paraId="7477FAD7"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D2"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D3" w14:textId="77777777" w:rsidR="00631A8E" w:rsidRDefault="002818B9">
            <w:pPr>
              <w:jc w:val="center"/>
              <w:rPr>
                <w:color w:val="000000"/>
                <w:sz w:val="18"/>
                <w:szCs w:val="18"/>
              </w:rPr>
            </w:pPr>
            <w:r>
              <w:rPr>
                <w:color w:val="000000"/>
                <w:sz w:val="18"/>
                <w:szCs w:val="18"/>
              </w:rPr>
              <w:t>2023</w:t>
            </w:r>
          </w:p>
        </w:tc>
        <w:tc>
          <w:tcPr>
            <w:tcW w:w="1682" w:type="dxa"/>
            <w:tcBorders>
              <w:top w:val="nil"/>
              <w:left w:val="nil"/>
              <w:bottom w:val="single" w:sz="8" w:space="0" w:color="000000"/>
              <w:right w:val="single" w:sz="8" w:space="0" w:color="000000"/>
            </w:tcBorders>
            <w:shd w:val="clear" w:color="auto" w:fill="auto"/>
            <w:vAlign w:val="center"/>
          </w:tcPr>
          <w:p w14:paraId="7477FAD4"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D5"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D6" w14:textId="77777777" w:rsidR="00631A8E" w:rsidRDefault="002818B9">
            <w:pPr>
              <w:jc w:val="center"/>
              <w:rPr>
                <w:color w:val="000000"/>
                <w:sz w:val="18"/>
                <w:szCs w:val="18"/>
              </w:rPr>
            </w:pPr>
            <w:r>
              <w:rPr>
                <w:color w:val="000000"/>
                <w:sz w:val="18"/>
                <w:szCs w:val="18"/>
              </w:rPr>
              <w:t>0</w:t>
            </w:r>
          </w:p>
        </w:tc>
      </w:tr>
      <w:tr w:rsidR="00631A8E" w14:paraId="7477FADD"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D8"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D9" w14:textId="77777777" w:rsidR="00631A8E" w:rsidRDefault="002818B9">
            <w:pPr>
              <w:jc w:val="center"/>
              <w:rPr>
                <w:color w:val="000000"/>
                <w:sz w:val="18"/>
                <w:szCs w:val="18"/>
              </w:rPr>
            </w:pPr>
            <w:r>
              <w:rPr>
                <w:color w:val="000000"/>
                <w:sz w:val="18"/>
                <w:szCs w:val="18"/>
              </w:rPr>
              <w:t>2024</w:t>
            </w:r>
          </w:p>
        </w:tc>
        <w:tc>
          <w:tcPr>
            <w:tcW w:w="1682" w:type="dxa"/>
            <w:tcBorders>
              <w:top w:val="nil"/>
              <w:left w:val="nil"/>
              <w:bottom w:val="single" w:sz="8" w:space="0" w:color="000000"/>
              <w:right w:val="single" w:sz="8" w:space="0" w:color="000000"/>
            </w:tcBorders>
            <w:shd w:val="clear" w:color="auto" w:fill="auto"/>
            <w:vAlign w:val="center"/>
          </w:tcPr>
          <w:p w14:paraId="7477FADA" w14:textId="77777777" w:rsidR="00631A8E" w:rsidRDefault="002818B9">
            <w:pPr>
              <w:jc w:val="center"/>
              <w:rPr>
                <w:color w:val="000000"/>
                <w:sz w:val="18"/>
                <w:szCs w:val="18"/>
              </w:rPr>
            </w:pPr>
            <w:r>
              <w:rPr>
                <w:color w:val="000000"/>
                <w:sz w:val="18"/>
                <w:szCs w:val="18"/>
              </w:rPr>
              <w:t> 13</w:t>
            </w:r>
          </w:p>
        </w:tc>
        <w:tc>
          <w:tcPr>
            <w:tcW w:w="1241" w:type="dxa"/>
            <w:tcBorders>
              <w:top w:val="nil"/>
              <w:left w:val="nil"/>
              <w:bottom w:val="single" w:sz="8" w:space="0" w:color="000000"/>
              <w:right w:val="single" w:sz="8" w:space="0" w:color="000000"/>
            </w:tcBorders>
            <w:shd w:val="clear" w:color="auto" w:fill="auto"/>
            <w:vAlign w:val="center"/>
          </w:tcPr>
          <w:p w14:paraId="7477FADB"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DC" w14:textId="77777777" w:rsidR="00631A8E" w:rsidRDefault="002818B9">
            <w:pPr>
              <w:jc w:val="center"/>
              <w:rPr>
                <w:color w:val="000000"/>
                <w:sz w:val="18"/>
                <w:szCs w:val="18"/>
              </w:rPr>
            </w:pPr>
            <w:r>
              <w:rPr>
                <w:color w:val="000000"/>
                <w:sz w:val="18"/>
                <w:szCs w:val="18"/>
              </w:rPr>
              <w:t>0</w:t>
            </w:r>
          </w:p>
        </w:tc>
      </w:tr>
      <w:tr w:rsidR="00631A8E" w14:paraId="7477FAE3"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DE" w14:textId="77777777" w:rsidR="00631A8E" w:rsidRDefault="002818B9">
            <w:pPr>
              <w:jc w:val="center"/>
              <w:rPr>
                <w:b/>
                <w:color w:val="FFFFFF"/>
                <w:sz w:val="16"/>
                <w:szCs w:val="16"/>
              </w:rPr>
            </w:pPr>
            <w:r>
              <w:rPr>
                <w:b/>
                <w:color w:val="FFFFFF"/>
                <w:sz w:val="16"/>
                <w:szCs w:val="16"/>
              </w:rPr>
              <w:t>PROYECTADO</w:t>
            </w:r>
          </w:p>
        </w:tc>
        <w:tc>
          <w:tcPr>
            <w:tcW w:w="1573" w:type="dxa"/>
            <w:tcBorders>
              <w:top w:val="nil"/>
              <w:left w:val="nil"/>
              <w:bottom w:val="single" w:sz="8" w:space="0" w:color="000000"/>
              <w:right w:val="single" w:sz="8" w:space="0" w:color="000000"/>
            </w:tcBorders>
            <w:shd w:val="clear" w:color="auto" w:fill="auto"/>
            <w:vAlign w:val="bottom"/>
          </w:tcPr>
          <w:p w14:paraId="7477FADF" w14:textId="77777777" w:rsidR="00631A8E" w:rsidRDefault="002818B9">
            <w:pPr>
              <w:jc w:val="center"/>
              <w:rPr>
                <w:color w:val="000000"/>
                <w:sz w:val="18"/>
                <w:szCs w:val="18"/>
              </w:rPr>
            </w:pPr>
            <w:r>
              <w:rPr>
                <w:color w:val="000000"/>
                <w:sz w:val="18"/>
                <w:szCs w:val="18"/>
              </w:rPr>
              <w:t>2025</w:t>
            </w:r>
          </w:p>
        </w:tc>
        <w:tc>
          <w:tcPr>
            <w:tcW w:w="1682" w:type="dxa"/>
            <w:tcBorders>
              <w:top w:val="nil"/>
              <w:left w:val="nil"/>
              <w:bottom w:val="single" w:sz="8" w:space="0" w:color="000000"/>
              <w:right w:val="single" w:sz="8" w:space="0" w:color="000000"/>
            </w:tcBorders>
            <w:shd w:val="clear" w:color="auto" w:fill="auto"/>
            <w:vAlign w:val="center"/>
          </w:tcPr>
          <w:p w14:paraId="7477FAE0" w14:textId="77777777" w:rsidR="00631A8E" w:rsidRDefault="002818B9">
            <w:pPr>
              <w:jc w:val="center"/>
              <w:rPr>
                <w:color w:val="000000"/>
                <w:sz w:val="18"/>
                <w:szCs w:val="18"/>
              </w:rPr>
            </w:pPr>
            <w:r>
              <w:rPr>
                <w:color w:val="000000"/>
                <w:sz w:val="18"/>
                <w:szCs w:val="18"/>
              </w:rPr>
              <w:t> 27</w:t>
            </w:r>
          </w:p>
        </w:tc>
        <w:tc>
          <w:tcPr>
            <w:tcW w:w="1241" w:type="dxa"/>
            <w:tcBorders>
              <w:top w:val="nil"/>
              <w:left w:val="nil"/>
              <w:bottom w:val="single" w:sz="8" w:space="0" w:color="000000"/>
              <w:right w:val="single" w:sz="8" w:space="0" w:color="000000"/>
            </w:tcBorders>
            <w:shd w:val="clear" w:color="auto" w:fill="auto"/>
            <w:vAlign w:val="center"/>
          </w:tcPr>
          <w:p w14:paraId="7477FAE1"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E2" w14:textId="77777777" w:rsidR="00631A8E" w:rsidRDefault="002818B9">
            <w:pPr>
              <w:jc w:val="center"/>
              <w:rPr>
                <w:color w:val="000000"/>
                <w:sz w:val="18"/>
                <w:szCs w:val="18"/>
              </w:rPr>
            </w:pPr>
            <w:r>
              <w:rPr>
                <w:color w:val="000000"/>
                <w:sz w:val="18"/>
                <w:szCs w:val="18"/>
              </w:rPr>
              <w:t>0</w:t>
            </w:r>
          </w:p>
        </w:tc>
      </w:tr>
      <w:tr w:rsidR="00631A8E" w14:paraId="7477FAE9"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E4"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E5" w14:textId="77777777" w:rsidR="00631A8E" w:rsidRDefault="002818B9">
            <w:pPr>
              <w:jc w:val="center"/>
              <w:rPr>
                <w:color w:val="000000"/>
                <w:sz w:val="18"/>
                <w:szCs w:val="18"/>
              </w:rPr>
            </w:pPr>
            <w:r>
              <w:rPr>
                <w:color w:val="000000"/>
                <w:sz w:val="18"/>
                <w:szCs w:val="18"/>
              </w:rPr>
              <w:t>2026</w:t>
            </w:r>
          </w:p>
        </w:tc>
        <w:tc>
          <w:tcPr>
            <w:tcW w:w="1682" w:type="dxa"/>
            <w:tcBorders>
              <w:top w:val="nil"/>
              <w:left w:val="nil"/>
              <w:bottom w:val="single" w:sz="8" w:space="0" w:color="000000"/>
              <w:right w:val="single" w:sz="8" w:space="0" w:color="000000"/>
            </w:tcBorders>
            <w:shd w:val="clear" w:color="auto" w:fill="auto"/>
            <w:vAlign w:val="center"/>
          </w:tcPr>
          <w:p w14:paraId="7477FAE6" w14:textId="77777777" w:rsidR="00631A8E" w:rsidRDefault="002818B9">
            <w:pPr>
              <w:jc w:val="center"/>
              <w:rPr>
                <w:color w:val="000000"/>
                <w:sz w:val="18"/>
                <w:szCs w:val="18"/>
              </w:rPr>
            </w:pPr>
            <w:r>
              <w:rPr>
                <w:color w:val="000000"/>
                <w:sz w:val="18"/>
                <w:szCs w:val="18"/>
              </w:rPr>
              <w:t> 27</w:t>
            </w:r>
          </w:p>
        </w:tc>
        <w:tc>
          <w:tcPr>
            <w:tcW w:w="1241" w:type="dxa"/>
            <w:tcBorders>
              <w:top w:val="nil"/>
              <w:left w:val="nil"/>
              <w:bottom w:val="single" w:sz="8" w:space="0" w:color="000000"/>
              <w:right w:val="single" w:sz="8" w:space="0" w:color="000000"/>
            </w:tcBorders>
            <w:shd w:val="clear" w:color="auto" w:fill="auto"/>
            <w:vAlign w:val="center"/>
          </w:tcPr>
          <w:p w14:paraId="7477FAE7"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E8" w14:textId="77777777" w:rsidR="00631A8E" w:rsidRDefault="002818B9">
            <w:pPr>
              <w:jc w:val="center"/>
              <w:rPr>
                <w:color w:val="000000"/>
                <w:sz w:val="18"/>
                <w:szCs w:val="18"/>
              </w:rPr>
            </w:pPr>
            <w:r>
              <w:rPr>
                <w:color w:val="000000"/>
                <w:sz w:val="18"/>
                <w:szCs w:val="18"/>
              </w:rPr>
              <w:t>0</w:t>
            </w:r>
          </w:p>
        </w:tc>
      </w:tr>
      <w:tr w:rsidR="00631A8E" w14:paraId="7477FAEF"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EA"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EB" w14:textId="77777777" w:rsidR="00631A8E" w:rsidRDefault="002818B9">
            <w:pPr>
              <w:jc w:val="center"/>
              <w:rPr>
                <w:color w:val="000000"/>
                <w:sz w:val="18"/>
                <w:szCs w:val="18"/>
              </w:rPr>
            </w:pPr>
            <w:r>
              <w:rPr>
                <w:color w:val="000000"/>
                <w:sz w:val="18"/>
                <w:szCs w:val="18"/>
              </w:rPr>
              <w:t>2027</w:t>
            </w:r>
          </w:p>
        </w:tc>
        <w:tc>
          <w:tcPr>
            <w:tcW w:w="1682" w:type="dxa"/>
            <w:tcBorders>
              <w:top w:val="nil"/>
              <w:left w:val="nil"/>
              <w:bottom w:val="single" w:sz="8" w:space="0" w:color="000000"/>
              <w:right w:val="single" w:sz="8" w:space="0" w:color="000000"/>
            </w:tcBorders>
            <w:shd w:val="clear" w:color="auto" w:fill="auto"/>
            <w:vAlign w:val="center"/>
          </w:tcPr>
          <w:p w14:paraId="7477FAEC" w14:textId="77777777" w:rsidR="00631A8E" w:rsidRDefault="002818B9">
            <w:pPr>
              <w:jc w:val="center"/>
              <w:rPr>
                <w:color w:val="000000"/>
                <w:sz w:val="18"/>
                <w:szCs w:val="18"/>
              </w:rPr>
            </w:pPr>
            <w:r>
              <w:rPr>
                <w:color w:val="000000"/>
                <w:sz w:val="18"/>
                <w:szCs w:val="18"/>
              </w:rPr>
              <w:t> 27</w:t>
            </w:r>
          </w:p>
        </w:tc>
        <w:tc>
          <w:tcPr>
            <w:tcW w:w="1241" w:type="dxa"/>
            <w:tcBorders>
              <w:top w:val="nil"/>
              <w:left w:val="nil"/>
              <w:bottom w:val="single" w:sz="8" w:space="0" w:color="000000"/>
              <w:right w:val="single" w:sz="8" w:space="0" w:color="000000"/>
            </w:tcBorders>
            <w:shd w:val="clear" w:color="auto" w:fill="auto"/>
            <w:vAlign w:val="center"/>
          </w:tcPr>
          <w:p w14:paraId="7477FAED"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EE" w14:textId="77777777" w:rsidR="00631A8E" w:rsidRDefault="002818B9">
            <w:pPr>
              <w:jc w:val="center"/>
              <w:rPr>
                <w:color w:val="000000"/>
                <w:sz w:val="18"/>
                <w:szCs w:val="18"/>
              </w:rPr>
            </w:pPr>
            <w:r>
              <w:rPr>
                <w:color w:val="000000"/>
                <w:sz w:val="18"/>
                <w:szCs w:val="18"/>
              </w:rPr>
              <w:t>0</w:t>
            </w:r>
          </w:p>
        </w:tc>
      </w:tr>
      <w:tr w:rsidR="00631A8E" w14:paraId="7477FAF5"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F0"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F1" w14:textId="77777777" w:rsidR="00631A8E" w:rsidRDefault="002818B9">
            <w:pPr>
              <w:jc w:val="center"/>
              <w:rPr>
                <w:color w:val="000000"/>
                <w:sz w:val="18"/>
                <w:szCs w:val="18"/>
              </w:rPr>
            </w:pPr>
            <w:r>
              <w:rPr>
                <w:color w:val="000000"/>
                <w:sz w:val="18"/>
                <w:szCs w:val="18"/>
              </w:rPr>
              <w:t>2028</w:t>
            </w:r>
          </w:p>
        </w:tc>
        <w:tc>
          <w:tcPr>
            <w:tcW w:w="1682" w:type="dxa"/>
            <w:tcBorders>
              <w:top w:val="nil"/>
              <w:left w:val="nil"/>
              <w:bottom w:val="single" w:sz="8" w:space="0" w:color="000000"/>
              <w:right w:val="single" w:sz="8" w:space="0" w:color="000000"/>
            </w:tcBorders>
            <w:shd w:val="clear" w:color="auto" w:fill="auto"/>
            <w:vAlign w:val="center"/>
          </w:tcPr>
          <w:p w14:paraId="7477FAF2"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F3" w14:textId="77777777" w:rsidR="00631A8E" w:rsidRDefault="002818B9">
            <w:pPr>
              <w:jc w:val="center"/>
              <w:rPr>
                <w:color w:val="000000"/>
                <w:sz w:val="18"/>
                <w:szCs w:val="18"/>
              </w:rPr>
            </w:pPr>
            <w:r>
              <w:rPr>
                <w:color w:val="000000"/>
                <w:sz w:val="18"/>
                <w:szCs w:val="18"/>
              </w:rPr>
              <w:t>94</w:t>
            </w:r>
          </w:p>
        </w:tc>
        <w:tc>
          <w:tcPr>
            <w:tcW w:w="1625" w:type="dxa"/>
            <w:tcBorders>
              <w:top w:val="nil"/>
              <w:left w:val="nil"/>
              <w:bottom w:val="single" w:sz="8" w:space="0" w:color="000000"/>
              <w:right w:val="single" w:sz="8" w:space="0" w:color="000000"/>
            </w:tcBorders>
            <w:shd w:val="clear" w:color="auto" w:fill="F2F2F2"/>
            <w:vAlign w:val="bottom"/>
          </w:tcPr>
          <w:p w14:paraId="7477FAF4" w14:textId="77777777" w:rsidR="00631A8E" w:rsidRDefault="002818B9">
            <w:pPr>
              <w:jc w:val="center"/>
              <w:rPr>
                <w:color w:val="000000"/>
                <w:sz w:val="18"/>
                <w:szCs w:val="18"/>
              </w:rPr>
            </w:pPr>
            <w:r>
              <w:rPr>
                <w:color w:val="000000"/>
                <w:sz w:val="18"/>
                <w:szCs w:val="18"/>
              </w:rPr>
              <w:t>0</w:t>
            </w:r>
          </w:p>
        </w:tc>
      </w:tr>
      <w:tr w:rsidR="00631A8E" w14:paraId="7477FAFB"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F6"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F7" w14:textId="77777777" w:rsidR="00631A8E" w:rsidRDefault="002818B9">
            <w:pPr>
              <w:jc w:val="center"/>
              <w:rPr>
                <w:color w:val="000000"/>
                <w:sz w:val="18"/>
                <w:szCs w:val="18"/>
              </w:rPr>
            </w:pPr>
            <w:r>
              <w:rPr>
                <w:color w:val="000000"/>
                <w:sz w:val="18"/>
                <w:szCs w:val="18"/>
              </w:rPr>
              <w:t>2029</w:t>
            </w:r>
          </w:p>
        </w:tc>
        <w:tc>
          <w:tcPr>
            <w:tcW w:w="1682" w:type="dxa"/>
            <w:tcBorders>
              <w:top w:val="nil"/>
              <w:left w:val="nil"/>
              <w:bottom w:val="single" w:sz="8" w:space="0" w:color="000000"/>
              <w:right w:val="single" w:sz="8" w:space="0" w:color="000000"/>
            </w:tcBorders>
            <w:shd w:val="clear" w:color="auto" w:fill="auto"/>
            <w:vAlign w:val="center"/>
          </w:tcPr>
          <w:p w14:paraId="7477FAF8"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F9" w14:textId="77777777" w:rsidR="00631A8E" w:rsidRDefault="00631A8E">
            <w:pPr>
              <w:jc w:val="center"/>
              <w:rPr>
                <w:color w:val="000000"/>
                <w:sz w:val="18"/>
                <w:szCs w:val="18"/>
              </w:rPr>
            </w:pPr>
          </w:p>
        </w:tc>
        <w:tc>
          <w:tcPr>
            <w:tcW w:w="1625" w:type="dxa"/>
            <w:tcBorders>
              <w:top w:val="nil"/>
              <w:left w:val="nil"/>
              <w:bottom w:val="single" w:sz="8" w:space="0" w:color="000000"/>
              <w:right w:val="single" w:sz="8" w:space="0" w:color="000000"/>
            </w:tcBorders>
            <w:shd w:val="clear" w:color="auto" w:fill="F2F2F2"/>
            <w:vAlign w:val="bottom"/>
          </w:tcPr>
          <w:p w14:paraId="7477FAFA" w14:textId="77777777" w:rsidR="00631A8E" w:rsidRDefault="002818B9">
            <w:pPr>
              <w:jc w:val="center"/>
              <w:rPr>
                <w:color w:val="000000"/>
                <w:sz w:val="18"/>
                <w:szCs w:val="18"/>
              </w:rPr>
            </w:pPr>
            <w:r>
              <w:rPr>
                <w:color w:val="000000"/>
                <w:sz w:val="18"/>
                <w:szCs w:val="18"/>
              </w:rPr>
              <w:t>0</w:t>
            </w:r>
          </w:p>
        </w:tc>
      </w:tr>
    </w:tbl>
    <w:p w14:paraId="7477FAFC" w14:textId="77777777" w:rsidR="00631A8E" w:rsidRDefault="00631A8E">
      <w:pPr>
        <w:pBdr>
          <w:top w:val="nil"/>
          <w:left w:val="nil"/>
          <w:bottom w:val="nil"/>
          <w:right w:val="nil"/>
          <w:between w:val="nil"/>
        </w:pBdr>
        <w:ind w:left="851"/>
        <w:rPr>
          <w:b/>
          <w:color w:val="000000"/>
          <w:sz w:val="20"/>
          <w:szCs w:val="20"/>
        </w:rPr>
      </w:pPr>
    </w:p>
    <w:p w14:paraId="7477FAFD" w14:textId="77777777" w:rsidR="00631A8E" w:rsidRDefault="002818B9">
      <w:pPr>
        <w:numPr>
          <w:ilvl w:val="1"/>
          <w:numId w:val="4"/>
        </w:numPr>
        <w:pBdr>
          <w:top w:val="nil"/>
          <w:left w:val="nil"/>
          <w:bottom w:val="nil"/>
          <w:right w:val="nil"/>
          <w:between w:val="nil"/>
        </w:pBdr>
        <w:tabs>
          <w:tab w:val="center" w:pos="4252"/>
          <w:tab w:val="right" w:pos="8504"/>
        </w:tabs>
        <w:ind w:left="851"/>
        <w:rPr>
          <w:b/>
          <w:color w:val="000000"/>
          <w:sz w:val="20"/>
          <w:szCs w:val="20"/>
        </w:rPr>
      </w:pPr>
      <w:r>
        <w:rPr>
          <w:b/>
          <w:color w:val="000000"/>
          <w:sz w:val="20"/>
          <w:szCs w:val="20"/>
        </w:rPr>
        <w:t xml:space="preserve">Análisis técnico </w:t>
      </w:r>
    </w:p>
    <w:p w14:paraId="7477FAFE" w14:textId="77777777" w:rsidR="00631A8E" w:rsidRDefault="002818B9">
      <w:pPr>
        <w:rPr>
          <w:b/>
          <w:color w:val="000000"/>
          <w:sz w:val="20"/>
          <w:szCs w:val="20"/>
        </w:rPr>
      </w:pPr>
      <w:r>
        <w:rPr>
          <w:b/>
          <w:color w:val="000000"/>
          <w:sz w:val="20"/>
          <w:szCs w:val="20"/>
        </w:rPr>
        <w:t xml:space="preserve">  </w:t>
      </w:r>
    </w:p>
    <w:p w14:paraId="7477FAFF"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Nombre de la alternativa seleccionada</w:t>
      </w:r>
    </w:p>
    <w:p w14:paraId="7477FB00" w14:textId="77777777" w:rsidR="00631A8E" w:rsidRDefault="00631A8E">
      <w:pPr>
        <w:pBdr>
          <w:top w:val="nil"/>
          <w:left w:val="nil"/>
          <w:bottom w:val="nil"/>
          <w:right w:val="nil"/>
          <w:between w:val="nil"/>
        </w:pBdr>
        <w:ind w:left="1134"/>
        <w:rPr>
          <w:b/>
          <w:color w:val="000000"/>
          <w:sz w:val="20"/>
          <w:szCs w:val="20"/>
        </w:rPr>
      </w:pPr>
    </w:p>
    <w:p w14:paraId="7477FB01" w14:textId="77777777" w:rsidR="00631A8E" w:rsidRDefault="002818B9">
      <w:pPr>
        <w:jc w:val="both"/>
        <w:rPr>
          <w:sz w:val="20"/>
          <w:szCs w:val="20"/>
        </w:rPr>
      </w:pPr>
      <w:r>
        <w:rPr>
          <w:sz w:val="20"/>
          <w:szCs w:val="20"/>
        </w:rPr>
        <w:t>La alternativa seleccionada es el proyecto de inversión: Mejoramiento de la calidad del Aire, Auditiva y Visual, construyendo una ciudad más justa y saludable en Bogotá D.C, el cual le apuesta a mejorar la calidad del aire, acústica y visual del área urbana Bogotá  a través del fortalecimiento de la gestión interinstitucional e intersectorial  para mejorar la calidad aire, el fortalecimiento de la evaluación, control y seguimiento de los factores de deterioro ambiental de la calidad del aire, auditiva y vis</w:t>
      </w:r>
      <w:r>
        <w:rPr>
          <w:sz w:val="20"/>
          <w:szCs w:val="20"/>
        </w:rPr>
        <w:t>ual y el mejoramiento del monitoreo y la medición de variables ambientales en calidad del aire y ruido.</w:t>
      </w:r>
    </w:p>
    <w:p w14:paraId="7477FB02" w14:textId="77777777" w:rsidR="00631A8E" w:rsidRDefault="00631A8E">
      <w:pPr>
        <w:jc w:val="both"/>
        <w:rPr>
          <w:sz w:val="20"/>
          <w:szCs w:val="20"/>
        </w:rPr>
      </w:pPr>
    </w:p>
    <w:p w14:paraId="7477FB03" w14:textId="77777777" w:rsidR="00631A8E" w:rsidRDefault="002818B9">
      <w:pPr>
        <w:jc w:val="both"/>
        <w:rPr>
          <w:sz w:val="20"/>
          <w:szCs w:val="20"/>
        </w:rPr>
      </w:pPr>
      <w:r>
        <w:rPr>
          <w:sz w:val="20"/>
          <w:szCs w:val="20"/>
        </w:rPr>
        <w:t>Como productos contempla:</w:t>
      </w:r>
    </w:p>
    <w:p w14:paraId="7477FB04" w14:textId="77777777" w:rsidR="00631A8E" w:rsidRDefault="00631A8E">
      <w:pPr>
        <w:rPr>
          <w:sz w:val="20"/>
          <w:szCs w:val="20"/>
        </w:rPr>
      </w:pPr>
    </w:p>
    <w:p w14:paraId="7477FB05" w14:textId="77777777" w:rsidR="00631A8E" w:rsidRDefault="002818B9">
      <w:pPr>
        <w:jc w:val="both"/>
        <w:rPr>
          <w:sz w:val="20"/>
          <w:szCs w:val="20"/>
        </w:rPr>
      </w:pPr>
      <w:r>
        <w:rPr>
          <w:b/>
          <w:sz w:val="20"/>
          <w:szCs w:val="20"/>
        </w:rPr>
        <w:t>Documentos de lineamientos técnicos para mejorar la calidad ambiental de las áreas urbanas</w:t>
      </w:r>
      <w:r>
        <w:rPr>
          <w:sz w:val="20"/>
          <w:szCs w:val="20"/>
        </w:rPr>
        <w:t xml:space="preserve">, este producto involucra toda la gestión requerida para mejorar la calidad del aire, tiene como referente el Plan Estratégico para la Gestión Integral de la Calidad del Aire Bogotá – Plan Aire 2030, así mismo integra las acciones de pronóstico y modelamiento y la gestión de alertas y emergencias por calidad del aire en la ciudad, adicionalmente y considerando los incendios forestales como una de las causas principales del deterioro de la calidad del aire en Bogotá, incluye acciones transterritoriales para </w:t>
      </w:r>
      <w:r>
        <w:rPr>
          <w:sz w:val="20"/>
          <w:szCs w:val="20"/>
        </w:rPr>
        <w:t xml:space="preserve">gestionar el tema.   </w:t>
      </w:r>
    </w:p>
    <w:p w14:paraId="7477FB06" w14:textId="77777777" w:rsidR="00631A8E" w:rsidRDefault="00631A8E">
      <w:pPr>
        <w:rPr>
          <w:sz w:val="20"/>
          <w:szCs w:val="20"/>
        </w:rPr>
      </w:pPr>
    </w:p>
    <w:p w14:paraId="7477FB07" w14:textId="77777777" w:rsidR="00631A8E" w:rsidRDefault="002818B9">
      <w:pPr>
        <w:jc w:val="both"/>
        <w:rPr>
          <w:sz w:val="20"/>
          <w:szCs w:val="20"/>
        </w:rPr>
      </w:pPr>
      <w:r>
        <w:rPr>
          <w:b/>
          <w:sz w:val="20"/>
          <w:szCs w:val="20"/>
        </w:rPr>
        <w:t>Documentos de lineamientos técnicos para el fortalecimiento del desempeño ambiental de los sectores productivos,</w:t>
      </w:r>
      <w:r>
        <w:rPr>
          <w:sz w:val="20"/>
          <w:szCs w:val="20"/>
        </w:rPr>
        <w:t xml:space="preserve"> este producto integra las acciones de la autoridad ambiental, en términos de evaluación, control y seguimiento a factores de deterioro ambiental de la calidad del aire, acústica y visual desde los parámetros establecidos normativamente para tal fin. Involucra el control a emisiones procedentes </w:t>
      </w:r>
      <w:proofErr w:type="gramStart"/>
      <w:r>
        <w:rPr>
          <w:sz w:val="20"/>
          <w:szCs w:val="20"/>
        </w:rPr>
        <w:t>de  fuentes</w:t>
      </w:r>
      <w:proofErr w:type="gramEnd"/>
      <w:r>
        <w:rPr>
          <w:sz w:val="20"/>
          <w:szCs w:val="20"/>
        </w:rPr>
        <w:t xml:space="preserve"> fijas y móviles, así mismo a fuentes de emisión de ruido, tema en el que adicionalmente se prevé la generación de un instrumento que permita gestionar la calidad acústica de la ciudad  y a su vez integra </w:t>
      </w:r>
      <w:r>
        <w:rPr>
          <w:sz w:val="20"/>
          <w:szCs w:val="20"/>
        </w:rPr>
        <w:t xml:space="preserve">el control a la publicidad exterior visual, este tema contempla una actualización normativa que haga más eficiente la labor en la materia.    </w:t>
      </w:r>
    </w:p>
    <w:p w14:paraId="7477FB08" w14:textId="77777777" w:rsidR="00631A8E" w:rsidRDefault="00631A8E">
      <w:pPr>
        <w:rPr>
          <w:sz w:val="20"/>
          <w:szCs w:val="20"/>
        </w:rPr>
      </w:pPr>
    </w:p>
    <w:p w14:paraId="7477FB09" w14:textId="77777777" w:rsidR="00631A8E" w:rsidRDefault="002818B9">
      <w:pPr>
        <w:jc w:val="both"/>
        <w:rPr>
          <w:sz w:val="20"/>
          <w:szCs w:val="20"/>
        </w:rPr>
      </w:pPr>
      <w:r>
        <w:rPr>
          <w:b/>
          <w:sz w:val="20"/>
          <w:szCs w:val="20"/>
        </w:rPr>
        <w:t>Documentos de estudios técnicos para el fortalecimiento del desempeño ambiental de los sectores productivos</w:t>
      </w:r>
      <w:r>
        <w:rPr>
          <w:sz w:val="20"/>
          <w:szCs w:val="20"/>
        </w:rPr>
        <w:t xml:space="preserve">, este producto involucra la operación de las redes de monitoreo de aire y de ruido ambiental, las cuales operan </w:t>
      </w:r>
      <w:proofErr w:type="gramStart"/>
      <w:r>
        <w:rPr>
          <w:sz w:val="20"/>
          <w:szCs w:val="20"/>
        </w:rPr>
        <w:t>de acuerdo a</w:t>
      </w:r>
      <w:proofErr w:type="gramEnd"/>
      <w:r>
        <w:rPr>
          <w:sz w:val="20"/>
          <w:szCs w:val="20"/>
        </w:rPr>
        <w:t xml:space="preserve"> criterios nacionales e internacionales que permiten validar la información que generan. Así mismo incluye, medición, monitoreo y toma de muestras en fuentes fijas y móviles, de acuerdo a estándares establecidos, el monitoreo a fuentes de emisión de ruido, el cual se realiza a demanda, y cuya validez depende de condiciones no controlables como las meteorológicas, el horario de los est</w:t>
      </w:r>
      <w:r>
        <w:rPr>
          <w:sz w:val="20"/>
          <w:szCs w:val="20"/>
        </w:rPr>
        <w:t xml:space="preserve">ablecimientos, la operación de las fuentes emisoras de ruido propiamente, e incluso la honestidad de propietarios o administradores </w:t>
      </w:r>
      <w:proofErr w:type="gramStart"/>
      <w:r>
        <w:rPr>
          <w:sz w:val="20"/>
          <w:szCs w:val="20"/>
        </w:rPr>
        <w:t>de los establecimiento</w:t>
      </w:r>
      <w:proofErr w:type="gramEnd"/>
      <w:r>
        <w:rPr>
          <w:sz w:val="20"/>
          <w:szCs w:val="20"/>
        </w:rPr>
        <w:t xml:space="preserve">, entre otros aspectos. </w:t>
      </w:r>
    </w:p>
    <w:p w14:paraId="7477FB0A" w14:textId="77777777" w:rsidR="00631A8E" w:rsidRDefault="00631A8E">
      <w:pPr>
        <w:jc w:val="both"/>
        <w:rPr>
          <w:sz w:val="20"/>
          <w:szCs w:val="20"/>
        </w:rPr>
      </w:pPr>
    </w:p>
    <w:p w14:paraId="7477FB0B" w14:textId="77777777" w:rsidR="00631A8E" w:rsidRDefault="002818B9">
      <w:pPr>
        <w:jc w:val="both"/>
        <w:rPr>
          <w:sz w:val="20"/>
          <w:szCs w:val="20"/>
        </w:rPr>
      </w:pPr>
      <w:r>
        <w:rPr>
          <w:sz w:val="20"/>
          <w:szCs w:val="20"/>
        </w:rPr>
        <w:t xml:space="preserve">Este producto también incluye los procesos de acreditación de las redes de monitoreo de aire y ruido y autorización de equipos y personal para el monitoreo de fuentes de emisión de contaminantes atmosféricos y de ruido ante el IDEAM requisitos necesarios para garantizar la validez de la información y que pueda ser usada en los procesos sancionatorios de la entidad.   </w:t>
      </w:r>
    </w:p>
    <w:p w14:paraId="7477FB0C" w14:textId="77777777" w:rsidR="00631A8E" w:rsidRDefault="00631A8E">
      <w:pPr>
        <w:pBdr>
          <w:top w:val="nil"/>
          <w:left w:val="nil"/>
          <w:bottom w:val="nil"/>
          <w:right w:val="nil"/>
          <w:between w:val="nil"/>
        </w:pBdr>
        <w:ind w:left="284"/>
        <w:rPr>
          <w:b/>
          <w:color w:val="000000"/>
          <w:sz w:val="20"/>
          <w:szCs w:val="20"/>
        </w:rPr>
      </w:pPr>
    </w:p>
    <w:p w14:paraId="7477FB0D" w14:textId="77777777" w:rsidR="00631A8E" w:rsidRDefault="002818B9">
      <w:pPr>
        <w:numPr>
          <w:ilvl w:val="2"/>
          <w:numId w:val="4"/>
        </w:numPr>
        <w:pBdr>
          <w:top w:val="nil"/>
          <w:left w:val="nil"/>
          <w:bottom w:val="nil"/>
          <w:right w:val="nil"/>
          <w:between w:val="nil"/>
        </w:pBdr>
        <w:tabs>
          <w:tab w:val="center" w:pos="4252"/>
          <w:tab w:val="right" w:pos="8504"/>
        </w:tabs>
        <w:ind w:left="1134"/>
        <w:rPr>
          <w:b/>
          <w:color w:val="000000"/>
          <w:sz w:val="20"/>
          <w:szCs w:val="20"/>
        </w:rPr>
      </w:pPr>
      <w:r>
        <w:rPr>
          <w:b/>
          <w:color w:val="000000"/>
          <w:sz w:val="20"/>
          <w:szCs w:val="20"/>
        </w:rPr>
        <w:t>Aspectos generales</w:t>
      </w:r>
    </w:p>
    <w:p w14:paraId="7477FB0E" w14:textId="77777777" w:rsidR="00631A8E" w:rsidRDefault="00631A8E">
      <w:pPr>
        <w:pBdr>
          <w:top w:val="nil"/>
          <w:left w:val="nil"/>
          <w:bottom w:val="nil"/>
          <w:right w:val="nil"/>
          <w:between w:val="nil"/>
        </w:pBdr>
        <w:ind w:left="567"/>
        <w:rPr>
          <w:i/>
          <w:color w:val="000000"/>
          <w:sz w:val="20"/>
          <w:szCs w:val="20"/>
        </w:rPr>
      </w:pPr>
    </w:p>
    <w:p w14:paraId="7477FB0F" w14:textId="77777777" w:rsidR="00631A8E" w:rsidRDefault="002818B9">
      <w:pPr>
        <w:pBdr>
          <w:top w:val="nil"/>
          <w:left w:val="nil"/>
          <w:bottom w:val="nil"/>
          <w:right w:val="nil"/>
          <w:between w:val="nil"/>
        </w:pBdr>
        <w:rPr>
          <w:sz w:val="20"/>
          <w:szCs w:val="20"/>
        </w:rPr>
      </w:pPr>
      <w:r>
        <w:rPr>
          <w:sz w:val="20"/>
          <w:szCs w:val="20"/>
        </w:rPr>
        <w:t>Los antecedentes fueron descritos en la problemática numeral 1.2.4</w:t>
      </w:r>
    </w:p>
    <w:p w14:paraId="7477FB10" w14:textId="77777777" w:rsidR="00631A8E" w:rsidRDefault="002818B9">
      <w:pPr>
        <w:ind w:left="1080"/>
        <w:rPr>
          <w:color w:val="000000"/>
          <w:sz w:val="20"/>
          <w:szCs w:val="20"/>
        </w:rPr>
      </w:pPr>
      <w:r>
        <w:rPr>
          <w:color w:val="000000"/>
          <w:sz w:val="20"/>
          <w:szCs w:val="20"/>
        </w:rPr>
        <w:t xml:space="preserve">    </w:t>
      </w:r>
    </w:p>
    <w:p w14:paraId="7477FB11" w14:textId="77777777" w:rsidR="00631A8E" w:rsidRDefault="002818B9">
      <w:pPr>
        <w:numPr>
          <w:ilvl w:val="2"/>
          <w:numId w:val="4"/>
        </w:numPr>
        <w:pBdr>
          <w:top w:val="nil"/>
          <w:left w:val="nil"/>
          <w:bottom w:val="nil"/>
          <w:right w:val="nil"/>
          <w:between w:val="nil"/>
        </w:pBdr>
        <w:tabs>
          <w:tab w:val="center" w:pos="4252"/>
          <w:tab w:val="right" w:pos="8504"/>
        </w:tabs>
        <w:ind w:left="1134"/>
        <w:rPr>
          <w:b/>
          <w:color w:val="000000"/>
          <w:sz w:val="20"/>
          <w:szCs w:val="20"/>
        </w:rPr>
      </w:pPr>
      <w:r>
        <w:rPr>
          <w:b/>
          <w:color w:val="000000"/>
          <w:sz w:val="20"/>
          <w:szCs w:val="20"/>
        </w:rPr>
        <w:t>A</w:t>
      </w:r>
      <w:r>
        <w:rPr>
          <w:b/>
          <w:color w:val="000000"/>
          <w:sz w:val="22"/>
          <w:szCs w:val="22"/>
        </w:rPr>
        <w:t xml:space="preserve">spectos Legales y estudios que </w:t>
      </w:r>
      <w:r>
        <w:rPr>
          <w:b/>
          <w:sz w:val="22"/>
          <w:szCs w:val="22"/>
        </w:rPr>
        <w:t>respaldan</w:t>
      </w:r>
      <w:r>
        <w:rPr>
          <w:b/>
          <w:color w:val="000000"/>
          <w:sz w:val="22"/>
          <w:szCs w:val="22"/>
        </w:rPr>
        <w:t xml:space="preserve"> la formulación del proyecto</w:t>
      </w:r>
      <w:r>
        <w:rPr>
          <w:b/>
          <w:color w:val="000000"/>
          <w:sz w:val="20"/>
          <w:szCs w:val="20"/>
        </w:rPr>
        <w:t>.</w:t>
      </w:r>
    </w:p>
    <w:p w14:paraId="7477FB12" w14:textId="77777777" w:rsidR="00631A8E" w:rsidRDefault="00631A8E">
      <w:pPr>
        <w:pBdr>
          <w:top w:val="nil"/>
          <w:left w:val="nil"/>
          <w:bottom w:val="nil"/>
          <w:right w:val="nil"/>
          <w:between w:val="nil"/>
        </w:pBdr>
        <w:rPr>
          <w:color w:val="000000"/>
          <w:sz w:val="20"/>
          <w:szCs w:val="20"/>
        </w:rPr>
      </w:pPr>
    </w:p>
    <w:p w14:paraId="7477FB13" w14:textId="77777777" w:rsidR="00631A8E" w:rsidRDefault="002818B9">
      <w:pPr>
        <w:pBdr>
          <w:top w:val="nil"/>
          <w:left w:val="nil"/>
          <w:bottom w:val="nil"/>
          <w:right w:val="nil"/>
          <w:between w:val="nil"/>
        </w:pBdr>
        <w:rPr>
          <w:sz w:val="20"/>
          <w:szCs w:val="20"/>
        </w:rPr>
      </w:pPr>
      <w:r>
        <w:rPr>
          <w:sz w:val="20"/>
          <w:szCs w:val="20"/>
        </w:rPr>
        <w:t>El siguiente es el marco normativo y legal para el desarrollo de las actividades del presente proyecto:</w:t>
      </w:r>
    </w:p>
    <w:p w14:paraId="7477FB14" w14:textId="77777777" w:rsidR="00631A8E" w:rsidRDefault="00631A8E">
      <w:pPr>
        <w:pBdr>
          <w:top w:val="nil"/>
          <w:left w:val="nil"/>
          <w:bottom w:val="nil"/>
          <w:right w:val="nil"/>
          <w:between w:val="nil"/>
        </w:pBdr>
        <w:rPr>
          <w:sz w:val="20"/>
          <w:szCs w:val="20"/>
        </w:rPr>
      </w:pPr>
    </w:p>
    <w:tbl>
      <w:tblPr>
        <w:tblStyle w:val="affffffffffffffffffffffffffff7"/>
        <w:tblpPr w:leftFromText="141" w:rightFromText="141" w:vertAnchor="text" w:tblpY="1"/>
        <w:tblW w:w="9308" w:type="dxa"/>
        <w:tblInd w:w="0" w:type="dxa"/>
        <w:tblLayout w:type="fixed"/>
        <w:tblLook w:val="0400" w:firstRow="0" w:lastRow="0" w:firstColumn="0" w:lastColumn="0" w:noHBand="0" w:noVBand="1"/>
      </w:tblPr>
      <w:tblGrid>
        <w:gridCol w:w="2292"/>
        <w:gridCol w:w="4152"/>
        <w:gridCol w:w="2864"/>
      </w:tblGrid>
      <w:tr w:rsidR="00631A8E" w14:paraId="7477FB19" w14:textId="77777777">
        <w:trPr>
          <w:tblHeader/>
        </w:trPr>
        <w:tc>
          <w:tcPr>
            <w:tcW w:w="22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7FB15" w14:textId="77777777" w:rsidR="00631A8E" w:rsidRDefault="002818B9">
            <w:pPr>
              <w:jc w:val="center"/>
              <w:rPr>
                <w:b/>
                <w:color w:val="000000"/>
                <w:sz w:val="14"/>
                <w:szCs w:val="14"/>
              </w:rPr>
            </w:pPr>
            <w:r>
              <w:rPr>
                <w:b/>
                <w:color w:val="000000"/>
                <w:sz w:val="14"/>
                <w:szCs w:val="14"/>
              </w:rPr>
              <w:t>NÚMERO DE LA NORMA</w:t>
            </w:r>
          </w:p>
        </w:tc>
        <w:tc>
          <w:tcPr>
            <w:tcW w:w="4152" w:type="dxa"/>
            <w:tcBorders>
              <w:top w:val="single" w:sz="4" w:space="0" w:color="000000"/>
              <w:left w:val="nil"/>
              <w:bottom w:val="single" w:sz="4" w:space="0" w:color="000000"/>
              <w:right w:val="single" w:sz="4" w:space="0" w:color="000000"/>
            </w:tcBorders>
            <w:shd w:val="clear" w:color="auto" w:fill="BFBFBF"/>
            <w:vAlign w:val="center"/>
          </w:tcPr>
          <w:p w14:paraId="7477FB16" w14:textId="77777777" w:rsidR="00631A8E" w:rsidRDefault="002818B9">
            <w:pPr>
              <w:jc w:val="center"/>
              <w:rPr>
                <w:b/>
                <w:color w:val="000000"/>
                <w:sz w:val="14"/>
                <w:szCs w:val="14"/>
              </w:rPr>
            </w:pPr>
            <w:r>
              <w:rPr>
                <w:b/>
                <w:color w:val="000000"/>
                <w:sz w:val="14"/>
                <w:szCs w:val="14"/>
              </w:rPr>
              <w:t>NOMBRE DE LA NORMA</w:t>
            </w:r>
          </w:p>
        </w:tc>
        <w:tc>
          <w:tcPr>
            <w:tcW w:w="2864" w:type="dxa"/>
            <w:tcBorders>
              <w:top w:val="single" w:sz="4" w:space="0" w:color="000000"/>
              <w:left w:val="nil"/>
              <w:bottom w:val="single" w:sz="4" w:space="0" w:color="000000"/>
              <w:right w:val="single" w:sz="4" w:space="0" w:color="000000"/>
            </w:tcBorders>
            <w:shd w:val="clear" w:color="auto" w:fill="BFBFBF"/>
            <w:vAlign w:val="center"/>
          </w:tcPr>
          <w:p w14:paraId="7477FB17" w14:textId="77777777" w:rsidR="00631A8E" w:rsidRDefault="002818B9">
            <w:pPr>
              <w:jc w:val="center"/>
              <w:rPr>
                <w:b/>
                <w:color w:val="000000"/>
                <w:sz w:val="14"/>
                <w:szCs w:val="14"/>
              </w:rPr>
            </w:pPr>
            <w:r>
              <w:rPr>
                <w:b/>
                <w:color w:val="000000"/>
                <w:sz w:val="14"/>
                <w:szCs w:val="14"/>
              </w:rPr>
              <w:t xml:space="preserve">FECHA DE PROMULGACIÓN </w:t>
            </w:r>
          </w:p>
          <w:p w14:paraId="7477FB18" w14:textId="77777777" w:rsidR="00631A8E" w:rsidRDefault="002818B9">
            <w:pPr>
              <w:jc w:val="center"/>
              <w:rPr>
                <w:b/>
                <w:color w:val="000000"/>
                <w:sz w:val="14"/>
                <w:szCs w:val="14"/>
              </w:rPr>
            </w:pPr>
            <w:r>
              <w:rPr>
                <w:b/>
                <w:color w:val="000000"/>
                <w:sz w:val="14"/>
                <w:szCs w:val="14"/>
              </w:rPr>
              <w:t>(dd/mes/año)</w:t>
            </w:r>
          </w:p>
        </w:tc>
      </w:tr>
      <w:tr w:rsidR="00631A8E" w14:paraId="7477FB1D" w14:textId="77777777">
        <w:trPr>
          <w:trHeight w:val="355"/>
        </w:trPr>
        <w:tc>
          <w:tcPr>
            <w:tcW w:w="2292" w:type="dxa"/>
            <w:vMerge w:val="restart"/>
            <w:tcBorders>
              <w:top w:val="nil"/>
              <w:left w:val="single" w:sz="4" w:space="0" w:color="000000"/>
              <w:right w:val="single" w:sz="4" w:space="0" w:color="000000"/>
            </w:tcBorders>
            <w:shd w:val="clear" w:color="auto" w:fill="FFFFFF"/>
            <w:vAlign w:val="center"/>
          </w:tcPr>
          <w:p w14:paraId="7477FB1A" w14:textId="77777777" w:rsidR="00631A8E" w:rsidRDefault="002818B9">
            <w:pPr>
              <w:jc w:val="center"/>
              <w:rPr>
                <w:color w:val="000000"/>
                <w:sz w:val="14"/>
                <w:szCs w:val="14"/>
              </w:rPr>
            </w:pPr>
            <w:r>
              <w:rPr>
                <w:color w:val="000000"/>
                <w:sz w:val="14"/>
                <w:szCs w:val="14"/>
              </w:rPr>
              <w:t xml:space="preserve"> Constitución Política De Colombia 1991</w:t>
            </w:r>
          </w:p>
        </w:tc>
        <w:tc>
          <w:tcPr>
            <w:tcW w:w="4152" w:type="dxa"/>
            <w:tcBorders>
              <w:top w:val="nil"/>
              <w:left w:val="nil"/>
              <w:bottom w:val="single" w:sz="4" w:space="0" w:color="000000"/>
              <w:right w:val="single" w:sz="4" w:space="0" w:color="000000"/>
            </w:tcBorders>
            <w:shd w:val="clear" w:color="auto" w:fill="FFFFFF"/>
          </w:tcPr>
          <w:p w14:paraId="7477FB1B" w14:textId="77777777" w:rsidR="00631A8E" w:rsidRDefault="002818B9">
            <w:pPr>
              <w:rPr>
                <w:color w:val="000000"/>
                <w:sz w:val="14"/>
                <w:szCs w:val="14"/>
              </w:rPr>
            </w:pPr>
            <w:r>
              <w:rPr>
                <w:color w:val="000000"/>
                <w:sz w:val="14"/>
                <w:szCs w:val="14"/>
              </w:rPr>
              <w:t>Artículo 8. Es obligación del Estado y de las personas proteger las riquezas culturales y naturales de la Nación.</w:t>
            </w:r>
          </w:p>
        </w:tc>
        <w:tc>
          <w:tcPr>
            <w:tcW w:w="2864" w:type="dxa"/>
            <w:tcBorders>
              <w:top w:val="nil"/>
              <w:left w:val="nil"/>
              <w:bottom w:val="single" w:sz="4" w:space="0" w:color="000000"/>
              <w:right w:val="single" w:sz="4" w:space="0" w:color="000000"/>
            </w:tcBorders>
            <w:shd w:val="clear" w:color="auto" w:fill="FFFFFF"/>
            <w:vAlign w:val="center"/>
          </w:tcPr>
          <w:p w14:paraId="7477FB1C" w14:textId="77777777" w:rsidR="00631A8E" w:rsidRDefault="00631A8E">
            <w:pPr>
              <w:jc w:val="center"/>
              <w:rPr>
                <w:color w:val="000000"/>
                <w:sz w:val="14"/>
                <w:szCs w:val="14"/>
              </w:rPr>
            </w:pPr>
          </w:p>
        </w:tc>
      </w:tr>
      <w:tr w:rsidR="00631A8E" w14:paraId="7477FB21" w14:textId="77777777">
        <w:trPr>
          <w:trHeight w:val="434"/>
        </w:trPr>
        <w:tc>
          <w:tcPr>
            <w:tcW w:w="2292" w:type="dxa"/>
            <w:vMerge/>
            <w:tcBorders>
              <w:top w:val="nil"/>
              <w:left w:val="single" w:sz="4" w:space="0" w:color="000000"/>
              <w:right w:val="single" w:sz="4" w:space="0" w:color="000000"/>
            </w:tcBorders>
            <w:shd w:val="clear" w:color="auto" w:fill="FFFFFF"/>
            <w:vAlign w:val="center"/>
          </w:tcPr>
          <w:p w14:paraId="7477FB1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1F" w14:textId="77777777" w:rsidR="00631A8E" w:rsidRDefault="002818B9">
            <w:pPr>
              <w:rPr>
                <w:color w:val="000000"/>
                <w:sz w:val="14"/>
                <w:szCs w:val="14"/>
              </w:rPr>
            </w:pPr>
            <w:r>
              <w:rPr>
                <w:color w:val="000000"/>
                <w:sz w:val="14"/>
                <w:szCs w:val="14"/>
              </w:rPr>
              <w:t>Artículo 80. El Estado planificará el manejo y aprovechamiento de los recursos naturales, para garantizar su desarrollo sostenible, su conservación, restauración o sustitución.</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0" w14:textId="77777777" w:rsidR="00631A8E" w:rsidRDefault="00631A8E">
            <w:pPr>
              <w:jc w:val="center"/>
              <w:rPr>
                <w:color w:val="000000"/>
                <w:sz w:val="14"/>
                <w:szCs w:val="14"/>
              </w:rPr>
            </w:pPr>
          </w:p>
        </w:tc>
      </w:tr>
      <w:tr w:rsidR="00631A8E" w14:paraId="7477FB25" w14:textId="77777777">
        <w:trPr>
          <w:trHeight w:val="434"/>
        </w:trPr>
        <w:tc>
          <w:tcPr>
            <w:tcW w:w="2292" w:type="dxa"/>
            <w:vMerge/>
            <w:tcBorders>
              <w:top w:val="nil"/>
              <w:left w:val="single" w:sz="4" w:space="0" w:color="000000"/>
              <w:right w:val="single" w:sz="4" w:space="0" w:color="000000"/>
            </w:tcBorders>
            <w:shd w:val="clear" w:color="auto" w:fill="FFFFFF"/>
            <w:vAlign w:val="center"/>
          </w:tcPr>
          <w:p w14:paraId="7477FB22"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23" w14:textId="77777777" w:rsidR="00631A8E" w:rsidRDefault="002818B9">
            <w:pPr>
              <w:rPr>
                <w:color w:val="000000"/>
                <w:sz w:val="14"/>
                <w:szCs w:val="14"/>
              </w:rPr>
            </w:pPr>
            <w:r>
              <w:rPr>
                <w:color w:val="000000"/>
                <w:sz w:val="14"/>
                <w:szCs w:val="14"/>
              </w:rPr>
              <w:t>Además, deberá prevenir y controlar los factores de deterioro ambiental, imponer las sanciones legales y exigir la reparación de los daños causados.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4" w14:textId="77777777" w:rsidR="00631A8E" w:rsidRDefault="00631A8E">
            <w:pPr>
              <w:jc w:val="center"/>
              <w:rPr>
                <w:color w:val="000000"/>
                <w:sz w:val="14"/>
                <w:szCs w:val="14"/>
              </w:rPr>
            </w:pPr>
          </w:p>
        </w:tc>
      </w:tr>
      <w:tr w:rsidR="00631A8E" w14:paraId="7477FB29" w14:textId="77777777">
        <w:trPr>
          <w:trHeight w:val="434"/>
        </w:trPr>
        <w:tc>
          <w:tcPr>
            <w:tcW w:w="2292" w:type="dxa"/>
            <w:vMerge/>
            <w:tcBorders>
              <w:top w:val="nil"/>
              <w:left w:val="single" w:sz="4" w:space="0" w:color="000000"/>
              <w:right w:val="single" w:sz="4" w:space="0" w:color="000000"/>
            </w:tcBorders>
            <w:shd w:val="clear" w:color="auto" w:fill="FFFFFF"/>
            <w:vAlign w:val="center"/>
          </w:tcPr>
          <w:p w14:paraId="7477FB26"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27" w14:textId="77777777" w:rsidR="00631A8E" w:rsidRDefault="002818B9">
            <w:pPr>
              <w:rPr>
                <w:color w:val="000000"/>
                <w:sz w:val="14"/>
                <w:szCs w:val="14"/>
              </w:rPr>
            </w:pPr>
            <w:r>
              <w:rPr>
                <w:color w:val="000000"/>
                <w:sz w:val="14"/>
                <w:szCs w:val="14"/>
              </w:rPr>
              <w:t>Así mismo, cooperará con otras naciones en la protección de los ecosistemas situados en las zonas fronterizas.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8" w14:textId="77777777" w:rsidR="00631A8E" w:rsidRDefault="00631A8E">
            <w:pPr>
              <w:jc w:val="center"/>
              <w:rPr>
                <w:color w:val="000000"/>
                <w:sz w:val="14"/>
                <w:szCs w:val="14"/>
              </w:rPr>
            </w:pPr>
          </w:p>
        </w:tc>
      </w:tr>
      <w:tr w:rsidR="00631A8E" w14:paraId="7477FB2D" w14:textId="77777777">
        <w:trPr>
          <w:trHeight w:val="165"/>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A" w14:textId="77777777" w:rsidR="00631A8E" w:rsidRDefault="002818B9">
            <w:pPr>
              <w:pBdr>
                <w:top w:val="nil"/>
                <w:left w:val="nil"/>
                <w:bottom w:val="nil"/>
                <w:right w:val="nil"/>
                <w:between w:val="nil"/>
              </w:pBdr>
              <w:rPr>
                <w:color w:val="000000"/>
                <w:sz w:val="14"/>
                <w:szCs w:val="14"/>
              </w:rPr>
            </w:pPr>
            <w:r>
              <w:rPr>
                <w:color w:val="000000"/>
                <w:sz w:val="14"/>
                <w:szCs w:val="14"/>
              </w:rPr>
              <w:t>Decreto Ley 2811 de 1974</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B" w14:textId="77777777" w:rsidR="00631A8E" w:rsidRDefault="002818B9">
            <w:pPr>
              <w:pBdr>
                <w:top w:val="nil"/>
                <w:left w:val="nil"/>
                <w:bottom w:val="nil"/>
                <w:right w:val="nil"/>
                <w:between w:val="nil"/>
              </w:pBdr>
              <w:rPr>
                <w:color w:val="000000"/>
                <w:sz w:val="14"/>
                <w:szCs w:val="14"/>
              </w:rPr>
            </w:pPr>
            <w:r>
              <w:rPr>
                <w:color w:val="000000"/>
                <w:sz w:val="14"/>
                <w:szCs w:val="14"/>
              </w:rPr>
              <w:t>Por el cual se dicta el código nacional de recursos naturales renovables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C" w14:textId="77777777" w:rsidR="00631A8E" w:rsidRDefault="00631A8E">
            <w:pPr>
              <w:jc w:val="center"/>
              <w:rPr>
                <w:color w:val="000000"/>
                <w:sz w:val="14"/>
                <w:szCs w:val="14"/>
              </w:rPr>
            </w:pPr>
          </w:p>
        </w:tc>
      </w:tr>
      <w:tr w:rsidR="00631A8E" w14:paraId="7477FB32"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E" w14:textId="77777777" w:rsidR="00631A8E" w:rsidRDefault="002818B9">
            <w:pPr>
              <w:rPr>
                <w:color w:val="000000"/>
                <w:sz w:val="14"/>
                <w:szCs w:val="14"/>
              </w:rPr>
            </w:pPr>
            <w:r>
              <w:rPr>
                <w:color w:val="000000"/>
                <w:sz w:val="14"/>
                <w:szCs w:val="14"/>
              </w:rPr>
              <w:t>Ley 99 de 1993</w:t>
            </w:r>
          </w:p>
          <w:p w14:paraId="7477FB2F" w14:textId="77777777" w:rsidR="00631A8E" w:rsidRDefault="00631A8E">
            <w:pPr>
              <w:jc w:val="cente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0" w14:textId="77777777" w:rsidR="00631A8E" w:rsidRDefault="002818B9">
            <w:pPr>
              <w:jc w:val="both"/>
              <w:rPr>
                <w:color w:val="000000"/>
                <w:sz w:val="14"/>
                <w:szCs w:val="14"/>
              </w:rPr>
            </w:pPr>
            <w:r>
              <w:rPr>
                <w:color w:val="000000"/>
                <w:sz w:val="14"/>
                <w:szCs w:val="14"/>
              </w:rPr>
              <w:t>Por la cual se crea el Ministerio del Medio Ambiente, se reordena el Sector Público encargado de la gestión y conservación del medio ambiente y los recursos naturales renovables, se organiza el Sistema Nacional Ambiental – SINA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1" w14:textId="77777777" w:rsidR="00631A8E" w:rsidRDefault="00631A8E">
            <w:pPr>
              <w:jc w:val="center"/>
              <w:rPr>
                <w:color w:val="000000"/>
                <w:sz w:val="14"/>
                <w:szCs w:val="14"/>
              </w:rPr>
            </w:pPr>
          </w:p>
        </w:tc>
      </w:tr>
      <w:tr w:rsidR="00631A8E" w14:paraId="7477FB36"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3" w14:textId="77777777" w:rsidR="00631A8E" w:rsidRDefault="002818B9">
            <w:pPr>
              <w:pBdr>
                <w:top w:val="nil"/>
                <w:left w:val="nil"/>
                <w:bottom w:val="nil"/>
                <w:right w:val="nil"/>
                <w:between w:val="nil"/>
              </w:pBdr>
              <w:jc w:val="both"/>
              <w:rPr>
                <w:color w:val="000000"/>
                <w:sz w:val="14"/>
                <w:szCs w:val="14"/>
              </w:rPr>
            </w:pPr>
            <w:r>
              <w:rPr>
                <w:color w:val="000000"/>
                <w:sz w:val="14"/>
                <w:szCs w:val="14"/>
              </w:rPr>
              <w:t>Ley 388 de 1997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4" w14:textId="77777777" w:rsidR="00631A8E" w:rsidRDefault="002818B9">
            <w:pPr>
              <w:pBdr>
                <w:top w:val="nil"/>
                <w:left w:val="nil"/>
                <w:bottom w:val="nil"/>
                <w:right w:val="nil"/>
                <w:between w:val="nil"/>
              </w:pBdr>
              <w:jc w:val="both"/>
              <w:rPr>
                <w:color w:val="000000"/>
                <w:sz w:val="14"/>
                <w:szCs w:val="14"/>
              </w:rPr>
            </w:pPr>
            <w:r>
              <w:rPr>
                <w:color w:val="000000"/>
                <w:sz w:val="14"/>
                <w:szCs w:val="14"/>
              </w:rPr>
              <w:t>Por el cual se establece el procedimiento de adopción del Plan de Ordenamiento Territorial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5" w14:textId="77777777" w:rsidR="00631A8E" w:rsidRDefault="00631A8E">
            <w:pPr>
              <w:jc w:val="center"/>
              <w:rPr>
                <w:color w:val="000000"/>
                <w:sz w:val="14"/>
                <w:szCs w:val="14"/>
              </w:rPr>
            </w:pPr>
          </w:p>
        </w:tc>
      </w:tr>
      <w:tr w:rsidR="00631A8E" w14:paraId="7477FB3A" w14:textId="77777777">
        <w:trPr>
          <w:trHeight w:val="298"/>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37" w14:textId="77777777" w:rsidR="00631A8E" w:rsidRDefault="002818B9">
            <w:pPr>
              <w:rPr>
                <w:color w:val="000000"/>
                <w:sz w:val="14"/>
                <w:szCs w:val="14"/>
              </w:rPr>
            </w:pPr>
            <w:r>
              <w:rPr>
                <w:color w:val="000000"/>
                <w:sz w:val="14"/>
                <w:szCs w:val="14"/>
              </w:rPr>
              <w:t xml:space="preserve">Ley 769 de 2002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38" w14:textId="77777777" w:rsidR="00631A8E" w:rsidRDefault="002818B9">
            <w:pPr>
              <w:rPr>
                <w:color w:val="000000"/>
                <w:sz w:val="14"/>
                <w:szCs w:val="14"/>
              </w:rPr>
            </w:pPr>
            <w:r>
              <w:rPr>
                <w:color w:val="000000"/>
                <w:sz w:val="14"/>
                <w:szCs w:val="14"/>
              </w:rPr>
              <w:t>Por la cual se expide el Código Nacional de Tránsito Terrestre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9" w14:textId="77777777" w:rsidR="00631A8E" w:rsidRDefault="00631A8E">
            <w:pPr>
              <w:jc w:val="center"/>
              <w:rPr>
                <w:color w:val="000000"/>
                <w:sz w:val="14"/>
                <w:szCs w:val="14"/>
              </w:rPr>
            </w:pPr>
          </w:p>
        </w:tc>
      </w:tr>
      <w:tr w:rsidR="00631A8E" w14:paraId="7477FB3E" w14:textId="77777777">
        <w:trPr>
          <w:trHeight w:val="139"/>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3B" w14:textId="77777777" w:rsidR="00631A8E" w:rsidRDefault="002818B9">
            <w:pPr>
              <w:rPr>
                <w:color w:val="000000"/>
                <w:sz w:val="14"/>
                <w:szCs w:val="14"/>
              </w:rPr>
            </w:pPr>
            <w:r>
              <w:rPr>
                <w:color w:val="000000"/>
                <w:sz w:val="14"/>
                <w:szCs w:val="14"/>
              </w:rPr>
              <w:t xml:space="preserve">Ley 1801 de 2016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3C" w14:textId="77777777" w:rsidR="00631A8E" w:rsidRDefault="002818B9">
            <w:pPr>
              <w:rPr>
                <w:color w:val="000000"/>
                <w:sz w:val="14"/>
                <w:szCs w:val="14"/>
              </w:rPr>
            </w:pPr>
            <w:r>
              <w:rPr>
                <w:color w:val="000000"/>
                <w:sz w:val="14"/>
                <w:szCs w:val="14"/>
              </w:rPr>
              <w:t>Código Nacional de Policía y Convivencia</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D" w14:textId="77777777" w:rsidR="00631A8E" w:rsidRDefault="00631A8E">
            <w:pPr>
              <w:rPr>
                <w:color w:val="000000"/>
                <w:sz w:val="14"/>
                <w:szCs w:val="14"/>
              </w:rPr>
            </w:pPr>
          </w:p>
        </w:tc>
      </w:tr>
      <w:tr w:rsidR="00631A8E" w14:paraId="7477FB42" w14:textId="77777777">
        <w:trPr>
          <w:trHeight w:val="139"/>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F" w14:textId="77777777" w:rsidR="00631A8E" w:rsidRDefault="002818B9">
            <w:pPr>
              <w:pBdr>
                <w:top w:val="nil"/>
                <w:left w:val="nil"/>
                <w:bottom w:val="nil"/>
                <w:right w:val="nil"/>
                <w:between w:val="nil"/>
              </w:pBdr>
              <w:jc w:val="both"/>
              <w:rPr>
                <w:color w:val="000000"/>
                <w:sz w:val="14"/>
                <w:szCs w:val="14"/>
              </w:rPr>
            </w:pPr>
            <w:r>
              <w:rPr>
                <w:color w:val="000000"/>
                <w:sz w:val="14"/>
                <w:szCs w:val="14"/>
              </w:rPr>
              <w:t>Política Nacional de Calidad del Aire (MAVDT -2008).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0" w14:textId="77777777" w:rsidR="00631A8E" w:rsidRDefault="002818B9">
            <w:pPr>
              <w:pBdr>
                <w:top w:val="nil"/>
                <w:left w:val="nil"/>
                <w:bottom w:val="nil"/>
                <w:right w:val="nil"/>
                <w:between w:val="nil"/>
              </w:pBdr>
              <w:jc w:val="both"/>
              <w:rPr>
                <w:color w:val="000000"/>
                <w:sz w:val="14"/>
                <w:szCs w:val="14"/>
              </w:rPr>
            </w:pPr>
            <w:r>
              <w:rPr>
                <w:color w:val="000000"/>
                <w:sz w:val="14"/>
                <w:szCs w:val="14"/>
              </w:rPr>
              <w:t>Prevé la necesidad de continuar con la ejecución de planes a nivel nacional para la renovación del parque automotor y de los programas de desintegración que se han adelantado hasta el momento.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1" w14:textId="77777777" w:rsidR="00631A8E" w:rsidRDefault="00631A8E">
            <w:pPr>
              <w:rPr>
                <w:color w:val="000000"/>
                <w:sz w:val="14"/>
                <w:szCs w:val="14"/>
              </w:rPr>
            </w:pPr>
          </w:p>
        </w:tc>
      </w:tr>
      <w:tr w:rsidR="00631A8E" w14:paraId="7477FB46" w14:textId="77777777">
        <w:trPr>
          <w:trHeight w:val="139"/>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43" w14:textId="77777777" w:rsidR="00631A8E" w:rsidRDefault="002818B9">
            <w:pPr>
              <w:rPr>
                <w:color w:val="000000"/>
                <w:sz w:val="14"/>
                <w:szCs w:val="14"/>
              </w:rPr>
            </w:pPr>
            <w:r>
              <w:rPr>
                <w:color w:val="000000"/>
                <w:sz w:val="14"/>
                <w:szCs w:val="14"/>
              </w:rPr>
              <w:t>CONPES 2790 de 1995</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44" w14:textId="77777777" w:rsidR="00631A8E" w:rsidRDefault="002818B9">
            <w:pPr>
              <w:rPr>
                <w:color w:val="000000"/>
                <w:sz w:val="14"/>
                <w:szCs w:val="14"/>
              </w:rPr>
            </w:pPr>
            <w:r>
              <w:rPr>
                <w:color w:val="000000"/>
                <w:sz w:val="14"/>
                <w:szCs w:val="14"/>
              </w:rPr>
              <w:t>Gestión Pública Orientada a Resultados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5" w14:textId="77777777" w:rsidR="00631A8E" w:rsidRDefault="00631A8E">
            <w:pPr>
              <w:rPr>
                <w:color w:val="000000"/>
                <w:sz w:val="14"/>
                <w:szCs w:val="14"/>
              </w:rPr>
            </w:pPr>
          </w:p>
        </w:tc>
      </w:tr>
      <w:tr w:rsidR="00631A8E" w14:paraId="7477FB4A"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47" w14:textId="77777777" w:rsidR="00631A8E" w:rsidRDefault="002818B9">
            <w:pPr>
              <w:rPr>
                <w:color w:val="000000"/>
                <w:sz w:val="14"/>
                <w:szCs w:val="14"/>
              </w:rPr>
            </w:pPr>
            <w:r>
              <w:rPr>
                <w:color w:val="000000"/>
                <w:sz w:val="14"/>
                <w:szCs w:val="14"/>
              </w:rPr>
              <w:t>Decreto 948 de 1995</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48" w14:textId="77777777" w:rsidR="00631A8E" w:rsidRDefault="002818B9">
            <w:pPr>
              <w:rPr>
                <w:color w:val="000000"/>
                <w:sz w:val="14"/>
                <w:szCs w:val="14"/>
              </w:rPr>
            </w:pPr>
            <w:r>
              <w:rPr>
                <w:color w:val="000000"/>
                <w:sz w:val="14"/>
                <w:szCs w:val="14"/>
              </w:rPr>
              <w:t>Por el cual se reglamentan, parcialmente la Ley 23 de 1973, los artículos 33, 73, 74, 75 y 75 del Decreto-Ley 2811 de 1974; los artículos 41, 42, 43, 44, 45, 48 y 49 de la Ley 9 de 1979; y la Ley 99 de 1993, en relación con la prevención y control de la contaminación atmosférica y la protección de la calidad del aire</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9" w14:textId="77777777" w:rsidR="00631A8E" w:rsidRDefault="00631A8E">
            <w:pPr>
              <w:jc w:val="center"/>
              <w:rPr>
                <w:color w:val="000000"/>
                <w:sz w:val="14"/>
                <w:szCs w:val="14"/>
              </w:rPr>
            </w:pPr>
          </w:p>
        </w:tc>
      </w:tr>
      <w:tr w:rsidR="00631A8E" w14:paraId="7477FB4E" w14:textId="77777777">
        <w:trPr>
          <w:trHeight w:val="175"/>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4B" w14:textId="77777777" w:rsidR="00631A8E" w:rsidRDefault="002818B9">
            <w:pPr>
              <w:rPr>
                <w:color w:val="000000"/>
                <w:sz w:val="14"/>
                <w:szCs w:val="14"/>
              </w:rPr>
            </w:pPr>
            <w:r>
              <w:rPr>
                <w:color w:val="000000"/>
                <w:sz w:val="14"/>
                <w:szCs w:val="14"/>
              </w:rPr>
              <w:t>Decreto 1552 de 2000</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4C" w14:textId="77777777" w:rsidR="00631A8E" w:rsidRDefault="002818B9">
            <w:pPr>
              <w:rPr>
                <w:color w:val="000000"/>
                <w:sz w:val="14"/>
                <w:szCs w:val="14"/>
              </w:rPr>
            </w:pPr>
            <w:r>
              <w:rPr>
                <w:color w:val="000000"/>
                <w:sz w:val="14"/>
                <w:szCs w:val="14"/>
              </w:rPr>
              <w:t xml:space="preserve">Reglamenta la prohibición del tubo de escape de descarga horizontal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D" w14:textId="77777777" w:rsidR="00631A8E" w:rsidRDefault="002818B9">
            <w:pPr>
              <w:jc w:val="center"/>
              <w:rPr>
                <w:color w:val="000000"/>
                <w:sz w:val="14"/>
                <w:szCs w:val="14"/>
              </w:rPr>
            </w:pPr>
            <w:r>
              <w:rPr>
                <w:color w:val="000000"/>
                <w:sz w:val="14"/>
                <w:szCs w:val="14"/>
              </w:rPr>
              <w:t xml:space="preserve">15 de </w:t>
            </w:r>
            <w:proofErr w:type="gramStart"/>
            <w:r>
              <w:rPr>
                <w:color w:val="000000"/>
                <w:sz w:val="14"/>
                <w:szCs w:val="14"/>
              </w:rPr>
              <w:t>Agosto</w:t>
            </w:r>
            <w:proofErr w:type="gramEnd"/>
            <w:r>
              <w:rPr>
                <w:color w:val="000000"/>
                <w:sz w:val="14"/>
                <w:szCs w:val="14"/>
              </w:rPr>
              <w:t xml:space="preserve"> de 2000</w:t>
            </w:r>
          </w:p>
        </w:tc>
      </w:tr>
      <w:tr w:rsidR="00631A8E" w14:paraId="7477FB52" w14:textId="77777777">
        <w:trPr>
          <w:trHeight w:val="248"/>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4F" w14:textId="77777777" w:rsidR="00631A8E" w:rsidRDefault="002818B9">
            <w:pPr>
              <w:rPr>
                <w:color w:val="000000"/>
                <w:sz w:val="14"/>
                <w:szCs w:val="14"/>
              </w:rPr>
            </w:pPr>
            <w:r>
              <w:rPr>
                <w:color w:val="000000"/>
                <w:sz w:val="14"/>
                <w:szCs w:val="14"/>
              </w:rPr>
              <w:t xml:space="preserve">Decreto 1076 de 2015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50" w14:textId="77777777" w:rsidR="00631A8E" w:rsidRDefault="002818B9">
            <w:pPr>
              <w:rPr>
                <w:color w:val="000000"/>
                <w:sz w:val="14"/>
                <w:szCs w:val="14"/>
              </w:rPr>
            </w:pPr>
            <w:r>
              <w:rPr>
                <w:color w:val="000000"/>
                <w:sz w:val="14"/>
                <w:szCs w:val="14"/>
              </w:rPr>
              <w:t xml:space="preserve">Por medio del cual se expide el Decreto Único Reglamentario del Sector Ambiente y Desarrollo Sostenible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51" w14:textId="77777777" w:rsidR="00631A8E" w:rsidRDefault="00631A8E">
            <w:pPr>
              <w:jc w:val="center"/>
              <w:rPr>
                <w:color w:val="000000"/>
                <w:sz w:val="14"/>
                <w:szCs w:val="14"/>
              </w:rPr>
            </w:pPr>
          </w:p>
        </w:tc>
      </w:tr>
      <w:tr w:rsidR="00631A8E" w14:paraId="7477FB57" w14:textId="77777777">
        <w:trPr>
          <w:trHeight w:val="198"/>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53" w14:textId="77777777" w:rsidR="00631A8E" w:rsidRDefault="002818B9">
            <w:pPr>
              <w:rPr>
                <w:color w:val="000000"/>
                <w:sz w:val="14"/>
                <w:szCs w:val="14"/>
              </w:rPr>
            </w:pPr>
            <w:r>
              <w:rPr>
                <w:color w:val="000000"/>
                <w:sz w:val="14"/>
                <w:szCs w:val="14"/>
              </w:rPr>
              <w:t xml:space="preserve">Resolución 1351 de 1995 </w:t>
            </w:r>
          </w:p>
          <w:p w14:paraId="7477FB54"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55" w14:textId="77777777" w:rsidR="00631A8E" w:rsidRDefault="002818B9">
            <w:pPr>
              <w:rPr>
                <w:color w:val="000000"/>
                <w:sz w:val="14"/>
                <w:szCs w:val="14"/>
              </w:rPr>
            </w:pPr>
            <w:r>
              <w:rPr>
                <w:color w:val="000000"/>
                <w:sz w:val="14"/>
                <w:szCs w:val="14"/>
              </w:rPr>
              <w:t>Se adopta la declaración denominada Informe de Estado de Emisiones (IE-1)</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56" w14:textId="77777777" w:rsidR="00631A8E" w:rsidRDefault="00631A8E">
            <w:pPr>
              <w:jc w:val="center"/>
              <w:rPr>
                <w:color w:val="000000"/>
                <w:sz w:val="14"/>
                <w:szCs w:val="14"/>
              </w:rPr>
            </w:pPr>
          </w:p>
        </w:tc>
      </w:tr>
      <w:tr w:rsidR="00631A8E" w14:paraId="7477FB5B" w14:textId="77777777">
        <w:trPr>
          <w:trHeight w:val="230"/>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58" w14:textId="77777777" w:rsidR="00631A8E" w:rsidRDefault="002818B9">
            <w:pPr>
              <w:rPr>
                <w:color w:val="000000"/>
                <w:sz w:val="14"/>
                <w:szCs w:val="14"/>
              </w:rPr>
            </w:pPr>
            <w:r>
              <w:rPr>
                <w:color w:val="000000"/>
                <w:sz w:val="14"/>
                <w:szCs w:val="14"/>
              </w:rPr>
              <w:t xml:space="preserve">Resolución 619 de 1997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59" w14:textId="77777777" w:rsidR="00631A8E" w:rsidRDefault="002818B9">
            <w:pPr>
              <w:rPr>
                <w:color w:val="000000"/>
                <w:sz w:val="14"/>
                <w:szCs w:val="14"/>
              </w:rPr>
            </w:pPr>
            <w:r>
              <w:rPr>
                <w:color w:val="000000"/>
                <w:sz w:val="14"/>
                <w:szCs w:val="14"/>
              </w:rPr>
              <w:t xml:space="preserve">Por la cual se establecen parcialmente los factores a partir de los cuales se requiere permiso de emisión atmosférica para fuentes fijas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5A" w14:textId="77777777" w:rsidR="00631A8E" w:rsidRDefault="00631A8E">
            <w:pPr>
              <w:jc w:val="center"/>
              <w:rPr>
                <w:color w:val="000000"/>
                <w:sz w:val="14"/>
                <w:szCs w:val="14"/>
              </w:rPr>
            </w:pPr>
          </w:p>
        </w:tc>
      </w:tr>
      <w:tr w:rsidR="00631A8E" w14:paraId="7477FB60" w14:textId="77777777">
        <w:trPr>
          <w:trHeight w:val="156"/>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5C" w14:textId="77777777" w:rsidR="00631A8E" w:rsidRDefault="002818B9">
            <w:pPr>
              <w:rPr>
                <w:color w:val="000000"/>
                <w:sz w:val="14"/>
                <w:szCs w:val="14"/>
              </w:rPr>
            </w:pPr>
            <w:r>
              <w:rPr>
                <w:color w:val="000000"/>
                <w:sz w:val="14"/>
                <w:szCs w:val="14"/>
              </w:rPr>
              <w:t>Resolución 058 de 2002</w:t>
            </w:r>
          </w:p>
          <w:p w14:paraId="7477FB5D"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5E" w14:textId="77777777" w:rsidR="00631A8E" w:rsidRDefault="002818B9">
            <w:pPr>
              <w:rPr>
                <w:color w:val="000000"/>
                <w:sz w:val="14"/>
                <w:szCs w:val="14"/>
              </w:rPr>
            </w:pPr>
            <w:r>
              <w:rPr>
                <w:color w:val="000000"/>
                <w:sz w:val="14"/>
                <w:szCs w:val="14"/>
              </w:rPr>
              <w:t xml:space="preserve">Por la cual se establecen normas y límites máximos permisibles de emisión para incineradores y hornos crematorios de residuos sólidos y líquidos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5F" w14:textId="77777777" w:rsidR="00631A8E" w:rsidRDefault="00631A8E">
            <w:pPr>
              <w:jc w:val="center"/>
              <w:rPr>
                <w:color w:val="000000"/>
                <w:sz w:val="14"/>
                <w:szCs w:val="14"/>
              </w:rPr>
            </w:pPr>
          </w:p>
        </w:tc>
      </w:tr>
      <w:tr w:rsidR="00631A8E" w14:paraId="7477FB65" w14:textId="77777777">
        <w:trPr>
          <w:trHeight w:val="342"/>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61" w14:textId="77777777" w:rsidR="00631A8E" w:rsidRDefault="002818B9">
            <w:pPr>
              <w:rPr>
                <w:color w:val="000000"/>
                <w:sz w:val="14"/>
                <w:szCs w:val="14"/>
              </w:rPr>
            </w:pPr>
            <w:r>
              <w:rPr>
                <w:color w:val="000000"/>
                <w:sz w:val="14"/>
                <w:szCs w:val="14"/>
              </w:rPr>
              <w:t>Resolución 601 de 2006</w:t>
            </w:r>
          </w:p>
          <w:p w14:paraId="7477FB62"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63" w14:textId="77777777" w:rsidR="00631A8E" w:rsidRDefault="002818B9">
            <w:pPr>
              <w:rPr>
                <w:color w:val="000000"/>
                <w:sz w:val="14"/>
                <w:szCs w:val="14"/>
              </w:rPr>
            </w:pPr>
            <w:r>
              <w:rPr>
                <w:color w:val="000000"/>
                <w:sz w:val="14"/>
                <w:szCs w:val="14"/>
              </w:rPr>
              <w:t>Por la cual se establece la Norma de Calidad del Aire o Nivel de Inmisión, para todo el territorio nacional en condiciones de referencia</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64" w14:textId="77777777" w:rsidR="00631A8E" w:rsidRDefault="00631A8E">
            <w:pPr>
              <w:jc w:val="center"/>
              <w:rPr>
                <w:color w:val="000000"/>
                <w:sz w:val="14"/>
                <w:szCs w:val="14"/>
              </w:rPr>
            </w:pPr>
          </w:p>
        </w:tc>
      </w:tr>
      <w:tr w:rsidR="00631A8E" w14:paraId="7477FB69" w14:textId="77777777">
        <w:trPr>
          <w:trHeight w:val="151"/>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66" w14:textId="77777777" w:rsidR="00631A8E" w:rsidRDefault="002818B9">
            <w:pPr>
              <w:rPr>
                <w:color w:val="000000"/>
                <w:sz w:val="14"/>
                <w:szCs w:val="14"/>
              </w:rPr>
            </w:pPr>
            <w:r>
              <w:rPr>
                <w:color w:val="000000"/>
                <w:sz w:val="14"/>
                <w:szCs w:val="14"/>
              </w:rPr>
              <w:t xml:space="preserve">Resolución 627 de 2006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67" w14:textId="77777777" w:rsidR="00631A8E" w:rsidRDefault="002818B9">
            <w:pPr>
              <w:rPr>
                <w:color w:val="000000"/>
                <w:sz w:val="14"/>
                <w:szCs w:val="14"/>
              </w:rPr>
            </w:pPr>
            <w:r>
              <w:rPr>
                <w:color w:val="000000"/>
                <w:sz w:val="14"/>
                <w:szCs w:val="14"/>
              </w:rPr>
              <w:t xml:space="preserve">Por el cual se adopta la norma nacional de emisión de ruido y ruido ambiental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68" w14:textId="77777777" w:rsidR="00631A8E" w:rsidRDefault="00631A8E">
            <w:pPr>
              <w:jc w:val="center"/>
              <w:rPr>
                <w:color w:val="000000"/>
                <w:sz w:val="14"/>
                <w:szCs w:val="14"/>
              </w:rPr>
            </w:pPr>
          </w:p>
        </w:tc>
      </w:tr>
      <w:tr w:rsidR="00631A8E" w14:paraId="7477FB6E" w14:textId="77777777">
        <w:trPr>
          <w:trHeight w:val="168"/>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6A" w14:textId="77777777" w:rsidR="00631A8E" w:rsidRDefault="002818B9">
            <w:pPr>
              <w:rPr>
                <w:color w:val="000000"/>
                <w:sz w:val="14"/>
                <w:szCs w:val="14"/>
              </w:rPr>
            </w:pPr>
            <w:r>
              <w:rPr>
                <w:color w:val="000000"/>
                <w:sz w:val="14"/>
                <w:szCs w:val="14"/>
              </w:rPr>
              <w:t xml:space="preserve">Resolución 653 de 2006 </w:t>
            </w:r>
          </w:p>
          <w:p w14:paraId="7477FB6B"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6C" w14:textId="77777777" w:rsidR="00631A8E" w:rsidRDefault="002818B9">
            <w:pPr>
              <w:rPr>
                <w:color w:val="000000"/>
                <w:sz w:val="14"/>
                <w:szCs w:val="14"/>
              </w:rPr>
            </w:pPr>
            <w:r>
              <w:rPr>
                <w:color w:val="000000"/>
                <w:sz w:val="14"/>
                <w:szCs w:val="14"/>
              </w:rPr>
              <w:t>Por el cual se adopta el procedimiento para la expedición de la certificación en materia de revisión de gases.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6D" w14:textId="77777777" w:rsidR="00631A8E" w:rsidRDefault="002818B9">
            <w:pPr>
              <w:jc w:val="center"/>
              <w:rPr>
                <w:color w:val="000000"/>
                <w:sz w:val="14"/>
                <w:szCs w:val="14"/>
              </w:rPr>
            </w:pPr>
            <w:r>
              <w:rPr>
                <w:color w:val="000000"/>
                <w:sz w:val="14"/>
                <w:szCs w:val="14"/>
              </w:rPr>
              <w:t>11 de abril de 2006</w:t>
            </w:r>
          </w:p>
        </w:tc>
      </w:tr>
      <w:tr w:rsidR="00631A8E" w14:paraId="7477FB72" w14:textId="77777777">
        <w:trPr>
          <w:trHeight w:val="57"/>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6F" w14:textId="77777777" w:rsidR="00631A8E" w:rsidRDefault="002818B9">
            <w:pPr>
              <w:rPr>
                <w:color w:val="000000"/>
                <w:sz w:val="14"/>
                <w:szCs w:val="14"/>
              </w:rPr>
            </w:pPr>
            <w:r>
              <w:rPr>
                <w:color w:val="000000"/>
                <w:sz w:val="14"/>
                <w:szCs w:val="14"/>
              </w:rPr>
              <w:t>Resolución 610 de 2010</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70" w14:textId="77777777" w:rsidR="00631A8E" w:rsidRDefault="002818B9">
            <w:pPr>
              <w:rPr>
                <w:color w:val="000000"/>
                <w:sz w:val="14"/>
                <w:szCs w:val="14"/>
              </w:rPr>
            </w:pPr>
            <w:r>
              <w:rPr>
                <w:color w:val="000000"/>
                <w:sz w:val="14"/>
                <w:szCs w:val="14"/>
              </w:rPr>
              <w:t>Por la cual se modifica la Resolución 601 de 2006</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1" w14:textId="77777777" w:rsidR="00631A8E" w:rsidRDefault="002818B9">
            <w:pPr>
              <w:jc w:val="center"/>
              <w:rPr>
                <w:color w:val="000000"/>
                <w:sz w:val="14"/>
                <w:szCs w:val="14"/>
              </w:rPr>
            </w:pPr>
            <w:r>
              <w:rPr>
                <w:color w:val="000000"/>
                <w:sz w:val="14"/>
                <w:szCs w:val="14"/>
              </w:rPr>
              <w:t>4 de abril de 2006</w:t>
            </w:r>
          </w:p>
        </w:tc>
      </w:tr>
      <w:tr w:rsidR="00631A8E" w14:paraId="7477FB76"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73" w14:textId="77777777" w:rsidR="00631A8E" w:rsidRDefault="002818B9">
            <w:pPr>
              <w:rPr>
                <w:color w:val="000000"/>
                <w:sz w:val="14"/>
                <w:szCs w:val="14"/>
              </w:rPr>
            </w:pPr>
            <w:r>
              <w:rPr>
                <w:color w:val="000000"/>
                <w:sz w:val="14"/>
                <w:szCs w:val="14"/>
              </w:rPr>
              <w:t>Resolución 909 de 2008</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74" w14:textId="77777777" w:rsidR="00631A8E" w:rsidRDefault="002818B9">
            <w:pPr>
              <w:rPr>
                <w:color w:val="000000"/>
                <w:sz w:val="14"/>
                <w:szCs w:val="14"/>
              </w:rPr>
            </w:pPr>
            <w:r>
              <w:rPr>
                <w:color w:val="000000"/>
                <w:sz w:val="14"/>
                <w:szCs w:val="14"/>
              </w:rPr>
              <w:t>Por la cual se establecen las normas y estándares de emisión admisibles de contaminantes a la atmósfera por fuentes fijas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5" w14:textId="77777777" w:rsidR="00631A8E" w:rsidRDefault="00631A8E">
            <w:pPr>
              <w:jc w:val="center"/>
              <w:rPr>
                <w:color w:val="000000"/>
                <w:sz w:val="14"/>
                <w:szCs w:val="14"/>
              </w:rPr>
            </w:pPr>
          </w:p>
        </w:tc>
      </w:tr>
      <w:tr w:rsidR="00631A8E" w14:paraId="7477FB7B"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77" w14:textId="77777777" w:rsidR="00631A8E" w:rsidRDefault="002818B9">
            <w:pPr>
              <w:rPr>
                <w:color w:val="000000"/>
                <w:sz w:val="14"/>
                <w:szCs w:val="14"/>
              </w:rPr>
            </w:pPr>
            <w:r>
              <w:rPr>
                <w:color w:val="000000"/>
                <w:sz w:val="14"/>
                <w:szCs w:val="14"/>
              </w:rPr>
              <w:t>Resolución 910 de 2008</w:t>
            </w:r>
          </w:p>
          <w:p w14:paraId="7477FB78"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79" w14:textId="77777777" w:rsidR="00631A8E" w:rsidRDefault="002818B9">
            <w:pPr>
              <w:rPr>
                <w:color w:val="000000"/>
                <w:sz w:val="14"/>
                <w:szCs w:val="14"/>
              </w:rPr>
            </w:pPr>
            <w:r>
              <w:rPr>
                <w:color w:val="000000"/>
                <w:sz w:val="14"/>
                <w:szCs w:val="14"/>
              </w:rPr>
              <w:t>Por la cual se reglamentan los niveles permisibles de emisión de contaminantes que deberán cumplir las fuentes móviles terrestres, se reglamenta el artículo 91 del Decreto 948 de 1995 y se adoptan otras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A" w14:textId="77777777" w:rsidR="00631A8E" w:rsidRDefault="00631A8E">
            <w:pPr>
              <w:jc w:val="center"/>
              <w:rPr>
                <w:color w:val="000000"/>
                <w:sz w:val="14"/>
                <w:szCs w:val="14"/>
              </w:rPr>
            </w:pPr>
          </w:p>
        </w:tc>
      </w:tr>
      <w:tr w:rsidR="00631A8E" w14:paraId="7477FB7F" w14:textId="77777777">
        <w:trPr>
          <w:trHeight w:val="120"/>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C" w14:textId="77777777" w:rsidR="00631A8E" w:rsidRDefault="002818B9">
            <w:pPr>
              <w:rPr>
                <w:color w:val="000000"/>
                <w:sz w:val="14"/>
                <w:szCs w:val="14"/>
              </w:rPr>
            </w:pPr>
            <w:r>
              <w:rPr>
                <w:color w:val="000000"/>
                <w:sz w:val="14"/>
                <w:szCs w:val="14"/>
              </w:rPr>
              <w:t>Resolución 650 de 2010</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D" w14:textId="77777777" w:rsidR="00631A8E" w:rsidRDefault="002818B9">
            <w:pPr>
              <w:jc w:val="both"/>
              <w:rPr>
                <w:color w:val="000000"/>
                <w:sz w:val="14"/>
                <w:szCs w:val="14"/>
              </w:rPr>
            </w:pPr>
            <w:r>
              <w:rPr>
                <w:color w:val="000000"/>
                <w:sz w:val="14"/>
                <w:szCs w:val="14"/>
              </w:rPr>
              <w:t>por el cual se adopta el protocolo para el monitoreo y seguimiento de la calidad del aire</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E" w14:textId="77777777" w:rsidR="00631A8E" w:rsidRDefault="00631A8E">
            <w:pPr>
              <w:jc w:val="center"/>
              <w:rPr>
                <w:color w:val="000000"/>
                <w:sz w:val="14"/>
                <w:szCs w:val="14"/>
              </w:rPr>
            </w:pPr>
          </w:p>
        </w:tc>
      </w:tr>
      <w:tr w:rsidR="00631A8E" w14:paraId="7477FB83" w14:textId="77777777">
        <w:trPr>
          <w:trHeight w:val="323"/>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0" w14:textId="77777777" w:rsidR="00631A8E" w:rsidRDefault="002818B9">
            <w:pPr>
              <w:pBdr>
                <w:top w:val="nil"/>
                <w:left w:val="nil"/>
                <w:bottom w:val="nil"/>
                <w:right w:val="nil"/>
                <w:between w:val="nil"/>
              </w:pBdr>
              <w:jc w:val="both"/>
              <w:rPr>
                <w:color w:val="000000"/>
                <w:sz w:val="14"/>
                <w:szCs w:val="14"/>
              </w:rPr>
            </w:pPr>
            <w:r>
              <w:rPr>
                <w:color w:val="000000"/>
                <w:sz w:val="14"/>
                <w:szCs w:val="14"/>
              </w:rPr>
              <w:t>Resolución 2154 de 2010</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1" w14:textId="77777777" w:rsidR="00631A8E" w:rsidRDefault="002818B9">
            <w:pPr>
              <w:jc w:val="both"/>
              <w:rPr>
                <w:color w:val="000000"/>
                <w:sz w:val="14"/>
                <w:szCs w:val="14"/>
              </w:rPr>
            </w:pPr>
            <w:r>
              <w:rPr>
                <w:color w:val="000000"/>
                <w:sz w:val="14"/>
                <w:szCs w:val="14"/>
              </w:rPr>
              <w:t>por el cual se ajusta el protocolo para el monitoreo y seguimiento de la calidad del aire adoptado a través de la resolución 650 de 2010 y se adoptan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2" w14:textId="77777777" w:rsidR="00631A8E" w:rsidRDefault="00631A8E">
            <w:pPr>
              <w:jc w:val="both"/>
              <w:rPr>
                <w:color w:val="000000"/>
                <w:sz w:val="14"/>
                <w:szCs w:val="14"/>
              </w:rPr>
            </w:pPr>
          </w:p>
        </w:tc>
      </w:tr>
      <w:tr w:rsidR="00631A8E" w14:paraId="7477FB88"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4" w14:textId="77777777" w:rsidR="00631A8E" w:rsidRDefault="002818B9">
            <w:pPr>
              <w:rPr>
                <w:color w:val="000000"/>
                <w:sz w:val="14"/>
                <w:szCs w:val="14"/>
              </w:rPr>
            </w:pPr>
            <w:r>
              <w:rPr>
                <w:color w:val="000000"/>
                <w:sz w:val="14"/>
                <w:szCs w:val="14"/>
              </w:rPr>
              <w:lastRenderedPageBreak/>
              <w:t>Resolución 6982 de 2011</w:t>
            </w:r>
          </w:p>
          <w:p w14:paraId="7477FB85"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6" w14:textId="77777777" w:rsidR="00631A8E" w:rsidRDefault="002818B9">
            <w:pPr>
              <w:rPr>
                <w:color w:val="000000"/>
                <w:sz w:val="14"/>
                <w:szCs w:val="14"/>
              </w:rPr>
            </w:pPr>
            <w:r>
              <w:rPr>
                <w:color w:val="000000"/>
                <w:sz w:val="14"/>
                <w:szCs w:val="14"/>
              </w:rPr>
              <w:t>Por la cual se dictan normas sobre prevención y control de la contaminación atmosférica por fuentes fijas y protección de la calidad del aire</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7" w14:textId="77777777" w:rsidR="00631A8E" w:rsidRDefault="00631A8E">
            <w:pPr>
              <w:jc w:val="center"/>
              <w:rPr>
                <w:color w:val="000000"/>
                <w:sz w:val="14"/>
                <w:szCs w:val="14"/>
              </w:rPr>
            </w:pPr>
          </w:p>
        </w:tc>
      </w:tr>
      <w:tr w:rsidR="00631A8E" w14:paraId="7477FB8C"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9" w14:textId="77777777" w:rsidR="00631A8E" w:rsidRDefault="002818B9">
            <w:pPr>
              <w:rPr>
                <w:color w:val="000000"/>
                <w:sz w:val="14"/>
                <w:szCs w:val="14"/>
              </w:rPr>
            </w:pPr>
            <w:r>
              <w:rPr>
                <w:color w:val="000000"/>
                <w:sz w:val="14"/>
                <w:szCs w:val="14"/>
              </w:rPr>
              <w:t>Resolución 3768 de 2013</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A" w14:textId="77777777" w:rsidR="00631A8E" w:rsidRDefault="002818B9">
            <w:pPr>
              <w:rPr>
                <w:color w:val="000000"/>
                <w:sz w:val="14"/>
                <w:szCs w:val="14"/>
              </w:rPr>
            </w:pPr>
            <w:r>
              <w:rPr>
                <w:color w:val="000000"/>
                <w:sz w:val="14"/>
                <w:szCs w:val="14"/>
              </w:rPr>
              <w:t>Por la cual se establecen las condiciones que deben cumplir los Centros de Diagnóstico Automotor para su habilitación, funcionamiento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B" w14:textId="77777777" w:rsidR="00631A8E" w:rsidRDefault="002818B9">
            <w:pPr>
              <w:jc w:val="center"/>
              <w:rPr>
                <w:color w:val="000000"/>
                <w:sz w:val="14"/>
                <w:szCs w:val="14"/>
              </w:rPr>
            </w:pPr>
            <w:r>
              <w:rPr>
                <w:color w:val="000000"/>
                <w:sz w:val="14"/>
                <w:szCs w:val="14"/>
              </w:rPr>
              <w:t>26 de septiembre de 2013</w:t>
            </w:r>
          </w:p>
        </w:tc>
      </w:tr>
      <w:tr w:rsidR="00631A8E" w14:paraId="7477FB91"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D" w14:textId="77777777" w:rsidR="00631A8E" w:rsidRDefault="002818B9">
            <w:pPr>
              <w:rPr>
                <w:color w:val="000000"/>
                <w:sz w:val="14"/>
                <w:szCs w:val="14"/>
              </w:rPr>
            </w:pPr>
            <w:r>
              <w:rPr>
                <w:color w:val="000000"/>
                <w:sz w:val="14"/>
                <w:szCs w:val="14"/>
              </w:rPr>
              <w:t>Resolución 2254 de 2017</w:t>
            </w:r>
          </w:p>
          <w:p w14:paraId="7477FB8E"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F" w14:textId="77777777" w:rsidR="00631A8E" w:rsidRDefault="002818B9">
            <w:pPr>
              <w:rPr>
                <w:color w:val="000000"/>
                <w:sz w:val="14"/>
                <w:szCs w:val="14"/>
              </w:rPr>
            </w:pPr>
            <w:r>
              <w:rPr>
                <w:color w:val="000000"/>
                <w:sz w:val="14"/>
                <w:szCs w:val="14"/>
              </w:rPr>
              <w:t>Por la cual se adopta la norma de calidad del aire ambiente.</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0" w14:textId="77777777" w:rsidR="00631A8E" w:rsidRDefault="00631A8E">
            <w:pPr>
              <w:jc w:val="center"/>
              <w:rPr>
                <w:color w:val="000000"/>
                <w:sz w:val="14"/>
                <w:szCs w:val="14"/>
              </w:rPr>
            </w:pPr>
          </w:p>
        </w:tc>
      </w:tr>
      <w:tr w:rsidR="00631A8E" w14:paraId="7477FB96"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2" w14:textId="77777777" w:rsidR="00631A8E" w:rsidRDefault="002818B9">
            <w:pPr>
              <w:rPr>
                <w:color w:val="000000"/>
                <w:sz w:val="14"/>
                <w:szCs w:val="14"/>
              </w:rPr>
            </w:pPr>
            <w:r>
              <w:rPr>
                <w:color w:val="000000"/>
                <w:sz w:val="14"/>
                <w:szCs w:val="14"/>
              </w:rPr>
              <w:t xml:space="preserve">Resolución IDEAM 299 de 2019 </w:t>
            </w:r>
          </w:p>
          <w:p w14:paraId="7477FB93"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4" w14:textId="77777777" w:rsidR="00631A8E" w:rsidRDefault="002818B9">
            <w:pPr>
              <w:rPr>
                <w:color w:val="000000"/>
                <w:sz w:val="14"/>
                <w:szCs w:val="14"/>
              </w:rPr>
            </w:pPr>
            <w:r>
              <w:rPr>
                <w:color w:val="000000"/>
                <w:sz w:val="14"/>
                <w:szCs w:val="14"/>
              </w:rPr>
              <w:t xml:space="preserve">Por la cual se otorga la acreditación al Laboratorio Ambiental de la Secretaría Distrital de Ambiente de Bogotá, para producir información cuantitativa. Física y química para los estudios o análisis ambientales requeridos por las autoridades ambientales competentes y de carácter oficial, relacionado con la calidad del medio ambiente y de los recursos naturales renovables.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5" w14:textId="77777777" w:rsidR="00631A8E" w:rsidRDefault="00631A8E">
            <w:pPr>
              <w:jc w:val="center"/>
              <w:rPr>
                <w:color w:val="000000"/>
                <w:sz w:val="14"/>
                <w:szCs w:val="14"/>
              </w:rPr>
            </w:pPr>
          </w:p>
        </w:tc>
      </w:tr>
      <w:tr w:rsidR="00631A8E" w14:paraId="7477FB9B"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7" w14:textId="77777777" w:rsidR="00631A8E" w:rsidRDefault="002818B9">
            <w:pPr>
              <w:rPr>
                <w:color w:val="000000"/>
                <w:sz w:val="14"/>
                <w:szCs w:val="14"/>
              </w:rPr>
            </w:pPr>
            <w:r>
              <w:rPr>
                <w:color w:val="000000"/>
                <w:sz w:val="14"/>
                <w:szCs w:val="14"/>
              </w:rPr>
              <w:t xml:space="preserve">Acuerdo 111 de 2003 </w:t>
            </w:r>
          </w:p>
          <w:p w14:paraId="7477FB98"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9" w14:textId="77777777" w:rsidR="00631A8E" w:rsidRDefault="002818B9">
            <w:pPr>
              <w:rPr>
                <w:color w:val="000000"/>
                <w:sz w:val="14"/>
                <w:szCs w:val="14"/>
              </w:rPr>
            </w:pPr>
            <w:r>
              <w:rPr>
                <w:color w:val="000000"/>
                <w:sz w:val="14"/>
                <w:szCs w:val="14"/>
              </w:rPr>
              <w:t xml:space="preserve">Por el cual se establece el impuesto a la publicidad exterior visual en 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A" w14:textId="77777777" w:rsidR="00631A8E" w:rsidRDefault="00631A8E">
            <w:pPr>
              <w:jc w:val="center"/>
              <w:rPr>
                <w:color w:val="000000"/>
                <w:sz w:val="14"/>
                <w:szCs w:val="14"/>
              </w:rPr>
            </w:pPr>
          </w:p>
        </w:tc>
      </w:tr>
      <w:tr w:rsidR="00631A8E" w14:paraId="7477FB9F"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C" w14:textId="77777777" w:rsidR="00631A8E" w:rsidRDefault="002818B9">
            <w:pPr>
              <w:rPr>
                <w:color w:val="000000"/>
                <w:sz w:val="14"/>
                <w:szCs w:val="14"/>
              </w:rPr>
            </w:pPr>
            <w:r>
              <w:rPr>
                <w:color w:val="000000"/>
                <w:sz w:val="14"/>
                <w:szCs w:val="14"/>
              </w:rPr>
              <w:t>Decreto 115 de 2003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D" w14:textId="77777777" w:rsidR="00631A8E" w:rsidRDefault="002818B9">
            <w:pPr>
              <w:rPr>
                <w:color w:val="000000"/>
                <w:sz w:val="14"/>
                <w:szCs w:val="14"/>
              </w:rPr>
            </w:pPr>
            <w:r>
              <w:rPr>
                <w:color w:val="000000"/>
                <w:sz w:val="14"/>
                <w:szCs w:val="14"/>
              </w:rPr>
              <w:t>Por medio del cual se establecen criterios para la organización del transporte público colectivo en 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E" w14:textId="77777777" w:rsidR="00631A8E" w:rsidRDefault="00631A8E">
            <w:pPr>
              <w:rPr>
                <w:color w:val="000000"/>
                <w:sz w:val="14"/>
                <w:szCs w:val="14"/>
              </w:rPr>
            </w:pPr>
          </w:p>
        </w:tc>
      </w:tr>
      <w:tr w:rsidR="00631A8E" w14:paraId="7477FBA4"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0" w14:textId="77777777" w:rsidR="00631A8E" w:rsidRDefault="002818B9">
            <w:pPr>
              <w:rPr>
                <w:color w:val="000000"/>
                <w:sz w:val="14"/>
                <w:szCs w:val="14"/>
              </w:rPr>
            </w:pPr>
            <w:r>
              <w:rPr>
                <w:color w:val="000000"/>
                <w:sz w:val="14"/>
                <w:szCs w:val="14"/>
              </w:rPr>
              <w:t xml:space="preserve">Decreto Distrital 174 de 2006 </w:t>
            </w:r>
          </w:p>
          <w:p w14:paraId="7477FBA1"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2" w14:textId="77777777" w:rsidR="00631A8E" w:rsidRDefault="002818B9">
            <w:pPr>
              <w:rPr>
                <w:color w:val="000000"/>
                <w:sz w:val="14"/>
                <w:szCs w:val="14"/>
              </w:rPr>
            </w:pPr>
            <w:r>
              <w:rPr>
                <w:color w:val="000000"/>
                <w:sz w:val="14"/>
                <w:szCs w:val="14"/>
              </w:rPr>
              <w:t xml:space="preserve">Por la cual se adoptan medidas para reducir la contaminación y mejorar la calidad del aire del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3" w14:textId="77777777" w:rsidR="00631A8E" w:rsidRDefault="00631A8E">
            <w:pPr>
              <w:jc w:val="center"/>
              <w:rPr>
                <w:color w:val="000000"/>
                <w:sz w:val="14"/>
                <w:szCs w:val="14"/>
              </w:rPr>
            </w:pPr>
          </w:p>
        </w:tc>
      </w:tr>
      <w:tr w:rsidR="00631A8E" w14:paraId="7477FBA9"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5" w14:textId="77777777" w:rsidR="00631A8E" w:rsidRDefault="002818B9">
            <w:pPr>
              <w:rPr>
                <w:color w:val="000000"/>
                <w:sz w:val="14"/>
                <w:szCs w:val="14"/>
              </w:rPr>
            </w:pPr>
            <w:r>
              <w:rPr>
                <w:color w:val="000000"/>
                <w:sz w:val="14"/>
                <w:szCs w:val="14"/>
              </w:rPr>
              <w:t>Decreto 319 de 2006</w:t>
            </w:r>
          </w:p>
          <w:p w14:paraId="7477FBA6"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7" w14:textId="77777777" w:rsidR="00631A8E" w:rsidRDefault="002818B9">
            <w:pPr>
              <w:rPr>
                <w:color w:val="000000"/>
                <w:sz w:val="14"/>
                <w:szCs w:val="14"/>
              </w:rPr>
            </w:pPr>
            <w:r>
              <w:rPr>
                <w:color w:val="000000"/>
                <w:sz w:val="14"/>
                <w:szCs w:val="14"/>
              </w:rPr>
              <w:t xml:space="preserve">Por el cual se adopta el Plan Maestro de Movilidad para Bogotá Distrito Capital, que incluye el ordenamiento de estacionamientos y se dictan otras disposiciones.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8" w14:textId="77777777" w:rsidR="00631A8E" w:rsidRDefault="00631A8E">
            <w:pPr>
              <w:jc w:val="center"/>
              <w:rPr>
                <w:color w:val="000000"/>
                <w:sz w:val="14"/>
                <w:szCs w:val="14"/>
              </w:rPr>
            </w:pPr>
          </w:p>
        </w:tc>
      </w:tr>
      <w:tr w:rsidR="00631A8E" w14:paraId="7477FBAE"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A" w14:textId="77777777" w:rsidR="00631A8E" w:rsidRDefault="002818B9">
            <w:pPr>
              <w:rPr>
                <w:color w:val="000000"/>
                <w:sz w:val="14"/>
                <w:szCs w:val="14"/>
              </w:rPr>
            </w:pPr>
            <w:r>
              <w:rPr>
                <w:color w:val="000000"/>
                <w:sz w:val="14"/>
                <w:szCs w:val="14"/>
              </w:rPr>
              <w:t xml:space="preserve">Decreto Distrital 417 de 2006 </w:t>
            </w:r>
          </w:p>
          <w:p w14:paraId="7477FBAB"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C" w14:textId="77777777" w:rsidR="00631A8E" w:rsidRDefault="002818B9">
            <w:pPr>
              <w:rPr>
                <w:color w:val="000000"/>
                <w:sz w:val="14"/>
                <w:szCs w:val="14"/>
              </w:rPr>
            </w:pPr>
            <w:r>
              <w:rPr>
                <w:color w:val="000000"/>
                <w:sz w:val="14"/>
                <w:szCs w:val="14"/>
              </w:rPr>
              <w:t xml:space="preserve">Por la cual se adoptan medidas para reducir la contaminación y mejorar la calidad del aire del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D" w14:textId="77777777" w:rsidR="00631A8E" w:rsidRDefault="00631A8E">
            <w:pPr>
              <w:jc w:val="center"/>
              <w:rPr>
                <w:color w:val="000000"/>
                <w:sz w:val="14"/>
                <w:szCs w:val="14"/>
              </w:rPr>
            </w:pPr>
          </w:p>
        </w:tc>
      </w:tr>
      <w:tr w:rsidR="00631A8E" w14:paraId="7477FBB2"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F" w14:textId="77777777" w:rsidR="00631A8E" w:rsidRDefault="002818B9">
            <w:pPr>
              <w:rPr>
                <w:color w:val="000000"/>
                <w:sz w:val="14"/>
                <w:szCs w:val="14"/>
              </w:rPr>
            </w:pPr>
            <w:r>
              <w:rPr>
                <w:color w:val="000000"/>
                <w:sz w:val="14"/>
                <w:szCs w:val="14"/>
              </w:rPr>
              <w:t xml:space="preserve">Decreto 459 2006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0" w14:textId="77777777" w:rsidR="00631A8E" w:rsidRDefault="002818B9">
            <w:pPr>
              <w:rPr>
                <w:color w:val="000000"/>
                <w:sz w:val="14"/>
                <w:szCs w:val="14"/>
              </w:rPr>
            </w:pPr>
            <w:r>
              <w:rPr>
                <w:color w:val="000000"/>
                <w:sz w:val="14"/>
                <w:szCs w:val="14"/>
              </w:rPr>
              <w:t>Por el cual se declara el Estado de Prevención o Alerta Amarilla, en materia del registro ambiental de Publicidad Exterior Visual en el Distrito Capital.</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1" w14:textId="77777777" w:rsidR="00631A8E" w:rsidRDefault="00631A8E">
            <w:pPr>
              <w:jc w:val="center"/>
              <w:rPr>
                <w:color w:val="000000"/>
                <w:sz w:val="14"/>
                <w:szCs w:val="14"/>
              </w:rPr>
            </w:pPr>
          </w:p>
        </w:tc>
      </w:tr>
      <w:tr w:rsidR="00631A8E" w14:paraId="7477FBB6"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3" w14:textId="77777777" w:rsidR="00631A8E" w:rsidRDefault="002818B9">
            <w:pPr>
              <w:rPr>
                <w:color w:val="000000"/>
                <w:sz w:val="14"/>
                <w:szCs w:val="14"/>
              </w:rPr>
            </w:pPr>
            <w:r>
              <w:rPr>
                <w:color w:val="000000"/>
                <w:sz w:val="14"/>
                <w:szCs w:val="14"/>
              </w:rPr>
              <w:t>Decreto 189 de 2011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4" w14:textId="77777777" w:rsidR="00631A8E" w:rsidRDefault="002818B9">
            <w:pPr>
              <w:rPr>
                <w:color w:val="000000"/>
                <w:sz w:val="14"/>
                <w:szCs w:val="14"/>
              </w:rPr>
            </w:pPr>
            <w:r>
              <w:rPr>
                <w:color w:val="000000"/>
                <w:sz w:val="14"/>
                <w:szCs w:val="14"/>
              </w:rPr>
              <w:t>Por el cual se establecen los lineamientos ambientales para el manejo, conservación y aprovechamiento del paisaje en el Distrito capital, respecto de la publicidad exterior visual PEV</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5" w14:textId="77777777" w:rsidR="00631A8E" w:rsidRDefault="00631A8E">
            <w:pPr>
              <w:rPr>
                <w:color w:val="000000"/>
                <w:sz w:val="14"/>
                <w:szCs w:val="14"/>
              </w:rPr>
            </w:pPr>
          </w:p>
        </w:tc>
      </w:tr>
      <w:tr w:rsidR="00631A8E" w14:paraId="7477FBBB"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7" w14:textId="77777777" w:rsidR="00631A8E" w:rsidRDefault="002818B9">
            <w:pPr>
              <w:rPr>
                <w:color w:val="000000"/>
                <w:sz w:val="14"/>
                <w:szCs w:val="14"/>
              </w:rPr>
            </w:pPr>
            <w:r>
              <w:rPr>
                <w:color w:val="000000"/>
                <w:sz w:val="14"/>
                <w:szCs w:val="14"/>
              </w:rPr>
              <w:t xml:space="preserve">Decreto Distrital 623 de 2011 </w:t>
            </w:r>
          </w:p>
          <w:p w14:paraId="7477FBB8"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9" w14:textId="77777777" w:rsidR="00631A8E" w:rsidRDefault="002818B9">
            <w:pPr>
              <w:rPr>
                <w:color w:val="000000"/>
                <w:sz w:val="14"/>
                <w:szCs w:val="14"/>
              </w:rPr>
            </w:pPr>
            <w:r>
              <w:rPr>
                <w:color w:val="000000"/>
                <w:sz w:val="14"/>
                <w:szCs w:val="14"/>
              </w:rPr>
              <w:t xml:space="preserve">Por medio del cual se clasifican las áreas -fuente de contaminación ambiental Clase I, II, III de Bogotá D.C, y se dictan otras disposiciones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A" w14:textId="77777777" w:rsidR="00631A8E" w:rsidRDefault="00631A8E">
            <w:pPr>
              <w:jc w:val="center"/>
              <w:rPr>
                <w:color w:val="000000"/>
                <w:sz w:val="14"/>
                <w:szCs w:val="14"/>
              </w:rPr>
            </w:pPr>
          </w:p>
        </w:tc>
      </w:tr>
      <w:tr w:rsidR="00631A8E" w14:paraId="7477FBC0"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C" w14:textId="77777777" w:rsidR="00631A8E" w:rsidRDefault="002818B9">
            <w:pPr>
              <w:rPr>
                <w:color w:val="000000"/>
                <w:sz w:val="14"/>
                <w:szCs w:val="14"/>
              </w:rPr>
            </w:pPr>
            <w:r>
              <w:rPr>
                <w:color w:val="000000"/>
                <w:sz w:val="14"/>
                <w:szCs w:val="14"/>
              </w:rPr>
              <w:t>Decreto 098 de 2011</w:t>
            </w:r>
          </w:p>
          <w:p w14:paraId="7477FBBD"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E" w14:textId="77777777" w:rsidR="00631A8E" w:rsidRDefault="002818B9">
            <w:pPr>
              <w:rPr>
                <w:color w:val="000000"/>
                <w:sz w:val="14"/>
                <w:szCs w:val="14"/>
              </w:rPr>
            </w:pPr>
            <w:r>
              <w:rPr>
                <w:color w:val="000000"/>
                <w:sz w:val="14"/>
                <w:szCs w:val="14"/>
              </w:rPr>
              <w:t>Por el cual se adopta el Plan Decenal de Descontaminación del Aire para Bogotá. PDDAB</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F" w14:textId="77777777" w:rsidR="00631A8E" w:rsidRDefault="00631A8E">
            <w:pPr>
              <w:jc w:val="center"/>
              <w:rPr>
                <w:color w:val="000000"/>
                <w:sz w:val="14"/>
                <w:szCs w:val="14"/>
              </w:rPr>
            </w:pPr>
          </w:p>
        </w:tc>
      </w:tr>
      <w:tr w:rsidR="00631A8E" w14:paraId="7477FBC5"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1" w14:textId="77777777" w:rsidR="00631A8E" w:rsidRDefault="002818B9">
            <w:pPr>
              <w:rPr>
                <w:color w:val="000000"/>
                <w:sz w:val="14"/>
                <w:szCs w:val="14"/>
              </w:rPr>
            </w:pPr>
            <w:r>
              <w:rPr>
                <w:color w:val="000000"/>
                <w:sz w:val="14"/>
                <w:szCs w:val="14"/>
              </w:rPr>
              <w:t xml:space="preserve">Resolución 514 de 2003 </w:t>
            </w:r>
          </w:p>
          <w:p w14:paraId="7477FBC2"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3" w14:textId="77777777" w:rsidR="00631A8E" w:rsidRDefault="002818B9">
            <w:pPr>
              <w:rPr>
                <w:color w:val="000000"/>
                <w:sz w:val="14"/>
                <w:szCs w:val="14"/>
              </w:rPr>
            </w:pPr>
            <w:r>
              <w:rPr>
                <w:color w:val="000000"/>
                <w:sz w:val="14"/>
                <w:szCs w:val="14"/>
              </w:rPr>
              <w:t>Por medio de la cual se definen los requisitos para la compra y posterior desintegración de los vehículos de transporte público colectivo por parte del Fondo para el Mejoramiento de la Calidad del Servicio.</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4" w14:textId="77777777" w:rsidR="00631A8E" w:rsidRDefault="00631A8E">
            <w:pPr>
              <w:jc w:val="center"/>
              <w:rPr>
                <w:color w:val="000000"/>
                <w:sz w:val="14"/>
                <w:szCs w:val="14"/>
              </w:rPr>
            </w:pPr>
          </w:p>
        </w:tc>
      </w:tr>
      <w:tr w:rsidR="00631A8E" w14:paraId="7477FBCA"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6" w14:textId="77777777" w:rsidR="00631A8E" w:rsidRDefault="002818B9">
            <w:pPr>
              <w:rPr>
                <w:color w:val="000000"/>
                <w:sz w:val="14"/>
                <w:szCs w:val="14"/>
              </w:rPr>
            </w:pPr>
            <w:r>
              <w:rPr>
                <w:color w:val="000000"/>
                <w:sz w:val="14"/>
                <w:szCs w:val="14"/>
              </w:rPr>
              <w:t>Resolución 1869 de 2006</w:t>
            </w:r>
          </w:p>
          <w:p w14:paraId="7477FBC7"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8" w14:textId="77777777" w:rsidR="00631A8E" w:rsidRDefault="002818B9">
            <w:pPr>
              <w:rPr>
                <w:color w:val="000000"/>
                <w:sz w:val="14"/>
                <w:szCs w:val="14"/>
              </w:rPr>
            </w:pPr>
            <w:r>
              <w:rPr>
                <w:color w:val="000000"/>
                <w:sz w:val="14"/>
                <w:szCs w:val="14"/>
              </w:rPr>
              <w:t xml:space="preserve">Por el cual se reglamenta el Programa de Autorregulación Ambiental para vehículos diésel.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9" w14:textId="77777777" w:rsidR="00631A8E" w:rsidRDefault="00631A8E">
            <w:pPr>
              <w:jc w:val="center"/>
              <w:rPr>
                <w:color w:val="000000"/>
                <w:sz w:val="14"/>
                <w:szCs w:val="14"/>
              </w:rPr>
            </w:pPr>
          </w:p>
        </w:tc>
      </w:tr>
      <w:tr w:rsidR="00631A8E" w14:paraId="7477FBCE"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B" w14:textId="77777777" w:rsidR="00631A8E" w:rsidRDefault="002818B9">
            <w:pPr>
              <w:rPr>
                <w:color w:val="000000"/>
                <w:sz w:val="14"/>
                <w:szCs w:val="14"/>
              </w:rPr>
            </w:pPr>
            <w:r>
              <w:rPr>
                <w:color w:val="000000"/>
                <w:sz w:val="14"/>
                <w:szCs w:val="14"/>
              </w:rPr>
              <w:t xml:space="preserve">Resolución 5453 de 2009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C" w14:textId="77777777" w:rsidR="00631A8E" w:rsidRDefault="002818B9">
            <w:pPr>
              <w:rPr>
                <w:color w:val="000000"/>
                <w:sz w:val="14"/>
                <w:szCs w:val="14"/>
              </w:rPr>
            </w:pPr>
            <w:r>
              <w:rPr>
                <w:color w:val="000000"/>
                <w:sz w:val="14"/>
                <w:szCs w:val="14"/>
              </w:rPr>
              <w:t xml:space="preserve">Por la cual se regulan las condiciones y requisitos de ubicación de los pendones y pasacalles en 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D" w14:textId="77777777" w:rsidR="00631A8E" w:rsidRDefault="00631A8E">
            <w:pPr>
              <w:jc w:val="center"/>
              <w:rPr>
                <w:color w:val="000000"/>
                <w:sz w:val="14"/>
                <w:szCs w:val="14"/>
              </w:rPr>
            </w:pPr>
          </w:p>
        </w:tc>
      </w:tr>
      <w:tr w:rsidR="00631A8E" w14:paraId="7477FBD3"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F" w14:textId="77777777" w:rsidR="00631A8E" w:rsidRDefault="002818B9">
            <w:pPr>
              <w:rPr>
                <w:color w:val="000000"/>
                <w:sz w:val="14"/>
                <w:szCs w:val="14"/>
              </w:rPr>
            </w:pPr>
            <w:r>
              <w:rPr>
                <w:color w:val="000000"/>
                <w:sz w:val="14"/>
                <w:szCs w:val="14"/>
              </w:rPr>
              <w:t>Resolución 6918 de 2010</w:t>
            </w:r>
          </w:p>
          <w:p w14:paraId="7477FBD0"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1" w14:textId="77777777" w:rsidR="00631A8E" w:rsidRDefault="002818B9">
            <w:pPr>
              <w:rPr>
                <w:color w:val="000000"/>
                <w:sz w:val="14"/>
                <w:szCs w:val="14"/>
              </w:rPr>
            </w:pPr>
            <w:r>
              <w:rPr>
                <w:color w:val="000000"/>
                <w:sz w:val="14"/>
                <w:szCs w:val="14"/>
              </w:rPr>
              <w:t>Por la cual se establece la metodología de medición y se fijan los niveles de ruido al interior de las edificaciones (inmisión) generados por la incidencia de fuentes fijas de ruido</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2" w14:textId="77777777" w:rsidR="00631A8E" w:rsidRDefault="002818B9">
            <w:pPr>
              <w:jc w:val="center"/>
              <w:rPr>
                <w:color w:val="000000"/>
                <w:sz w:val="14"/>
                <w:szCs w:val="14"/>
              </w:rPr>
            </w:pPr>
            <w:r>
              <w:rPr>
                <w:color w:val="000000"/>
                <w:sz w:val="14"/>
                <w:szCs w:val="14"/>
              </w:rPr>
              <w:t xml:space="preserve">19 de </w:t>
            </w:r>
            <w:proofErr w:type="gramStart"/>
            <w:r>
              <w:rPr>
                <w:color w:val="000000"/>
                <w:sz w:val="14"/>
                <w:szCs w:val="14"/>
              </w:rPr>
              <w:t>Octubre</w:t>
            </w:r>
            <w:proofErr w:type="gramEnd"/>
            <w:r>
              <w:rPr>
                <w:color w:val="000000"/>
                <w:sz w:val="14"/>
                <w:szCs w:val="14"/>
              </w:rPr>
              <w:t xml:space="preserve"> de 2010</w:t>
            </w:r>
          </w:p>
        </w:tc>
      </w:tr>
      <w:tr w:rsidR="00631A8E" w14:paraId="7477FBD8"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4" w14:textId="77777777" w:rsidR="00631A8E" w:rsidRDefault="002818B9">
            <w:pPr>
              <w:rPr>
                <w:color w:val="000000"/>
                <w:sz w:val="14"/>
                <w:szCs w:val="14"/>
              </w:rPr>
            </w:pPr>
            <w:r>
              <w:rPr>
                <w:color w:val="000000"/>
                <w:sz w:val="14"/>
                <w:szCs w:val="14"/>
              </w:rPr>
              <w:t xml:space="preserve">Resolución 6919 de 2010 </w:t>
            </w:r>
          </w:p>
          <w:p w14:paraId="7477FBD5"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6" w14:textId="77777777" w:rsidR="00631A8E" w:rsidRDefault="002818B9">
            <w:pPr>
              <w:rPr>
                <w:color w:val="000000"/>
                <w:sz w:val="14"/>
                <w:szCs w:val="14"/>
              </w:rPr>
            </w:pPr>
            <w:r>
              <w:rPr>
                <w:color w:val="000000"/>
                <w:sz w:val="14"/>
                <w:szCs w:val="14"/>
              </w:rPr>
              <w:t xml:space="preserve">Por la cual se establece el Plan Local de Recuperación Auditiva, para mejorar las condiciones de Calidad sonora en 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7" w14:textId="77777777" w:rsidR="00631A8E" w:rsidRDefault="00631A8E">
            <w:pPr>
              <w:jc w:val="center"/>
              <w:rPr>
                <w:color w:val="000000"/>
                <w:sz w:val="14"/>
                <w:szCs w:val="14"/>
              </w:rPr>
            </w:pPr>
          </w:p>
        </w:tc>
      </w:tr>
      <w:tr w:rsidR="00631A8E" w14:paraId="7477FBDD" w14:textId="77777777">
        <w:trPr>
          <w:trHeight w:val="243"/>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9" w14:textId="77777777" w:rsidR="00631A8E" w:rsidRDefault="002818B9">
            <w:pPr>
              <w:rPr>
                <w:color w:val="000000"/>
                <w:sz w:val="14"/>
                <w:szCs w:val="14"/>
              </w:rPr>
            </w:pPr>
            <w:r>
              <w:rPr>
                <w:color w:val="000000"/>
                <w:sz w:val="14"/>
                <w:szCs w:val="14"/>
              </w:rPr>
              <w:t xml:space="preserve">Resolución 5589 de 2011 </w:t>
            </w:r>
          </w:p>
          <w:p w14:paraId="7477FBDA"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B" w14:textId="77777777" w:rsidR="00631A8E" w:rsidRDefault="002818B9">
            <w:pPr>
              <w:rPr>
                <w:color w:val="000000"/>
                <w:sz w:val="14"/>
                <w:szCs w:val="14"/>
              </w:rPr>
            </w:pPr>
            <w:r>
              <w:rPr>
                <w:color w:val="000000"/>
                <w:sz w:val="14"/>
                <w:szCs w:val="14"/>
              </w:rPr>
              <w:t xml:space="preserve">Por la cual se fija el procedimiento de cobro de los servicios de evaluación y seguimiento ambiental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C" w14:textId="77777777" w:rsidR="00631A8E" w:rsidRDefault="00631A8E">
            <w:pPr>
              <w:jc w:val="center"/>
              <w:rPr>
                <w:color w:val="000000"/>
                <w:sz w:val="14"/>
                <w:szCs w:val="14"/>
              </w:rPr>
            </w:pPr>
          </w:p>
        </w:tc>
      </w:tr>
      <w:tr w:rsidR="00631A8E" w14:paraId="7477FBE2"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E" w14:textId="77777777" w:rsidR="00631A8E" w:rsidRDefault="002818B9">
            <w:pPr>
              <w:rPr>
                <w:color w:val="000000"/>
                <w:sz w:val="14"/>
                <w:szCs w:val="14"/>
              </w:rPr>
            </w:pPr>
            <w:r>
              <w:rPr>
                <w:color w:val="000000"/>
                <w:sz w:val="14"/>
                <w:szCs w:val="14"/>
              </w:rPr>
              <w:t xml:space="preserve">Resolución 1304 de 2012 </w:t>
            </w:r>
          </w:p>
          <w:p w14:paraId="7477FBDF"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E0" w14:textId="77777777" w:rsidR="00631A8E" w:rsidRDefault="002818B9">
            <w:pPr>
              <w:rPr>
                <w:color w:val="000000"/>
                <w:sz w:val="14"/>
                <w:szCs w:val="14"/>
              </w:rPr>
            </w:pPr>
            <w:r>
              <w:rPr>
                <w:color w:val="000000"/>
                <w:sz w:val="14"/>
                <w:szCs w:val="14"/>
              </w:rPr>
              <w:t xml:space="preserve">Por la cual se establecen los niveles máximos de emisión y los requisitos ambientales a los que están sujetas las fuentes móviles del sector de servicio público de transporte terrestre de pasajeros en el sistema colectivo, masivo e integrado que circulen en el Distrito Capital, o la que modifique o sustituya.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E1" w14:textId="77777777" w:rsidR="00631A8E" w:rsidRDefault="00631A8E">
            <w:pPr>
              <w:jc w:val="center"/>
              <w:rPr>
                <w:color w:val="000000"/>
                <w:sz w:val="14"/>
                <w:szCs w:val="14"/>
              </w:rPr>
            </w:pPr>
          </w:p>
        </w:tc>
      </w:tr>
    </w:tbl>
    <w:p w14:paraId="7477FBE3" w14:textId="77777777" w:rsidR="00631A8E" w:rsidRDefault="002818B9">
      <w:pPr>
        <w:pBdr>
          <w:top w:val="nil"/>
          <w:left w:val="nil"/>
          <w:bottom w:val="nil"/>
          <w:right w:val="nil"/>
          <w:between w:val="nil"/>
        </w:pBdr>
        <w:ind w:left="360"/>
        <w:jc w:val="center"/>
        <w:rPr>
          <w:b/>
          <w:color w:val="000000"/>
          <w:sz w:val="18"/>
          <w:szCs w:val="18"/>
        </w:rPr>
      </w:pPr>
      <w:r>
        <w:rPr>
          <w:i/>
          <w:sz w:val="18"/>
          <w:szCs w:val="18"/>
        </w:rPr>
        <w:t>Fuente: Subdirección de Calidad del Aire Auditiva y Visual a partir de la normatividad</w:t>
      </w:r>
    </w:p>
    <w:p w14:paraId="7477FBE4" w14:textId="77777777" w:rsidR="00631A8E" w:rsidRDefault="00631A8E">
      <w:pPr>
        <w:pBdr>
          <w:top w:val="nil"/>
          <w:left w:val="nil"/>
          <w:bottom w:val="nil"/>
          <w:right w:val="nil"/>
          <w:between w:val="nil"/>
        </w:pBdr>
        <w:rPr>
          <w:sz w:val="20"/>
          <w:szCs w:val="20"/>
        </w:rPr>
      </w:pPr>
    </w:p>
    <w:p w14:paraId="7477FBE5" w14:textId="77777777" w:rsidR="00631A8E" w:rsidRDefault="002818B9">
      <w:pPr>
        <w:pBdr>
          <w:top w:val="nil"/>
          <w:left w:val="nil"/>
          <w:bottom w:val="nil"/>
          <w:right w:val="nil"/>
          <w:between w:val="nil"/>
        </w:pBdr>
        <w:rPr>
          <w:sz w:val="20"/>
          <w:szCs w:val="20"/>
        </w:rPr>
      </w:pPr>
      <w:r>
        <w:rPr>
          <w:sz w:val="20"/>
          <w:szCs w:val="20"/>
        </w:rPr>
        <w:t>Tabla 13. Estudios o documentos que soportan el proyecto</w:t>
      </w:r>
    </w:p>
    <w:tbl>
      <w:tblPr>
        <w:tblStyle w:val="affffffffffffffffffffffffffff8"/>
        <w:tblW w:w="9315" w:type="dxa"/>
        <w:jc w:val="center"/>
        <w:tblInd w:w="0" w:type="dxa"/>
        <w:tblLayout w:type="fixed"/>
        <w:tblLook w:val="0400" w:firstRow="0" w:lastRow="0" w:firstColumn="0" w:lastColumn="0" w:noHBand="0" w:noVBand="1"/>
      </w:tblPr>
      <w:tblGrid>
        <w:gridCol w:w="4390"/>
        <w:gridCol w:w="2693"/>
        <w:gridCol w:w="2232"/>
      </w:tblGrid>
      <w:tr w:rsidR="00631A8E" w14:paraId="7477FBEA" w14:textId="77777777">
        <w:trPr>
          <w:trHeight w:val="675"/>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7FBE6" w14:textId="77777777" w:rsidR="00631A8E" w:rsidRDefault="002818B9">
            <w:pPr>
              <w:jc w:val="center"/>
              <w:rPr>
                <w:b/>
                <w:color w:val="000000"/>
                <w:sz w:val="16"/>
                <w:szCs w:val="16"/>
              </w:rPr>
            </w:pPr>
            <w:r>
              <w:rPr>
                <w:b/>
                <w:color w:val="000000"/>
                <w:sz w:val="16"/>
                <w:szCs w:val="16"/>
              </w:rPr>
              <w:t>NOMBRE DEL ESTUDIO</w:t>
            </w:r>
          </w:p>
        </w:tc>
        <w:tc>
          <w:tcPr>
            <w:tcW w:w="2693" w:type="dxa"/>
            <w:tcBorders>
              <w:top w:val="single" w:sz="4" w:space="0" w:color="000000"/>
              <w:left w:val="nil"/>
              <w:bottom w:val="single" w:sz="4" w:space="0" w:color="000000"/>
              <w:right w:val="single" w:sz="4" w:space="0" w:color="000000"/>
            </w:tcBorders>
            <w:shd w:val="clear" w:color="auto" w:fill="BFBFBF"/>
            <w:vAlign w:val="center"/>
          </w:tcPr>
          <w:p w14:paraId="7477FBE7" w14:textId="77777777" w:rsidR="00631A8E" w:rsidRDefault="002818B9">
            <w:pPr>
              <w:jc w:val="center"/>
              <w:rPr>
                <w:b/>
                <w:color w:val="000000"/>
                <w:sz w:val="16"/>
                <w:szCs w:val="16"/>
              </w:rPr>
            </w:pPr>
            <w:r>
              <w:rPr>
                <w:b/>
                <w:color w:val="000000"/>
                <w:sz w:val="16"/>
                <w:szCs w:val="16"/>
              </w:rPr>
              <w:t>ENTIDAD QUE REALIZO EL ESTUDIO</w:t>
            </w:r>
          </w:p>
        </w:tc>
        <w:tc>
          <w:tcPr>
            <w:tcW w:w="2232" w:type="dxa"/>
            <w:tcBorders>
              <w:top w:val="single" w:sz="4" w:space="0" w:color="000000"/>
              <w:left w:val="nil"/>
              <w:bottom w:val="single" w:sz="4" w:space="0" w:color="000000"/>
              <w:right w:val="single" w:sz="4" w:space="0" w:color="000000"/>
            </w:tcBorders>
            <w:shd w:val="clear" w:color="auto" w:fill="BFBFBF"/>
            <w:vAlign w:val="center"/>
          </w:tcPr>
          <w:p w14:paraId="7477FBE8" w14:textId="77777777" w:rsidR="00631A8E" w:rsidRDefault="002818B9">
            <w:pPr>
              <w:jc w:val="center"/>
              <w:rPr>
                <w:b/>
                <w:color w:val="000000"/>
                <w:sz w:val="16"/>
                <w:szCs w:val="16"/>
              </w:rPr>
            </w:pPr>
            <w:r>
              <w:rPr>
                <w:b/>
                <w:color w:val="000000"/>
                <w:sz w:val="16"/>
                <w:szCs w:val="16"/>
              </w:rPr>
              <w:t xml:space="preserve">FECHA DEL ESTUDIO </w:t>
            </w:r>
          </w:p>
          <w:p w14:paraId="7477FBE9" w14:textId="77777777" w:rsidR="00631A8E" w:rsidRDefault="002818B9">
            <w:pPr>
              <w:jc w:val="center"/>
              <w:rPr>
                <w:b/>
                <w:color w:val="000000"/>
                <w:sz w:val="16"/>
                <w:szCs w:val="16"/>
              </w:rPr>
            </w:pPr>
            <w:r>
              <w:rPr>
                <w:b/>
                <w:color w:val="000000"/>
                <w:sz w:val="16"/>
                <w:szCs w:val="16"/>
              </w:rPr>
              <w:t>(dd/mes/año)</w:t>
            </w:r>
          </w:p>
        </w:tc>
      </w:tr>
      <w:tr w:rsidR="00631A8E" w14:paraId="7477FBEF" w14:textId="77777777">
        <w:trPr>
          <w:trHeight w:val="210"/>
          <w:jc w:val="center"/>
        </w:trPr>
        <w:tc>
          <w:tcPr>
            <w:tcW w:w="4390" w:type="dxa"/>
            <w:tcBorders>
              <w:top w:val="nil"/>
              <w:left w:val="single" w:sz="4" w:space="0" w:color="000000"/>
              <w:bottom w:val="single" w:sz="4" w:space="0" w:color="000000"/>
              <w:right w:val="single" w:sz="4" w:space="0" w:color="000000"/>
            </w:tcBorders>
            <w:shd w:val="clear" w:color="auto" w:fill="FFFFFF"/>
            <w:vAlign w:val="center"/>
          </w:tcPr>
          <w:p w14:paraId="7477FBEB" w14:textId="77777777" w:rsidR="00631A8E" w:rsidRDefault="002818B9">
            <w:pPr>
              <w:jc w:val="both"/>
              <w:rPr>
                <w:color w:val="000000"/>
                <w:sz w:val="16"/>
                <w:szCs w:val="16"/>
              </w:rPr>
            </w:pPr>
            <w:r>
              <w:rPr>
                <w:color w:val="000000"/>
                <w:sz w:val="16"/>
                <w:szCs w:val="16"/>
              </w:rPr>
              <w:t>Inventario de emisiones de Bogotá, Contaminantes Criterio y Black Carbon 2022</w:t>
            </w:r>
          </w:p>
        </w:tc>
        <w:tc>
          <w:tcPr>
            <w:tcW w:w="2693" w:type="dxa"/>
            <w:tcBorders>
              <w:top w:val="nil"/>
              <w:left w:val="nil"/>
              <w:bottom w:val="single" w:sz="4" w:space="0" w:color="000000"/>
              <w:right w:val="single" w:sz="4" w:space="0" w:color="000000"/>
            </w:tcBorders>
            <w:shd w:val="clear" w:color="auto" w:fill="FFFFFF"/>
            <w:vAlign w:val="center"/>
          </w:tcPr>
          <w:p w14:paraId="7477FBEC" w14:textId="77777777" w:rsidR="00631A8E" w:rsidRDefault="002818B9">
            <w:pPr>
              <w:jc w:val="center"/>
              <w:rPr>
                <w:color w:val="000000"/>
                <w:sz w:val="16"/>
                <w:szCs w:val="16"/>
              </w:rPr>
            </w:pPr>
            <w:r>
              <w:rPr>
                <w:color w:val="000000"/>
                <w:sz w:val="16"/>
                <w:szCs w:val="16"/>
              </w:rPr>
              <w:t>Secretaría Distrital de Ambiente -SDA</w:t>
            </w:r>
          </w:p>
          <w:p w14:paraId="7477FBED" w14:textId="77777777" w:rsidR="00631A8E" w:rsidRDefault="002818B9">
            <w:pPr>
              <w:jc w:val="center"/>
              <w:rPr>
                <w:color w:val="000000"/>
                <w:sz w:val="16"/>
                <w:szCs w:val="16"/>
              </w:rPr>
            </w:pPr>
            <w:r>
              <w:rPr>
                <w:color w:val="000000"/>
                <w:sz w:val="16"/>
                <w:szCs w:val="16"/>
              </w:rPr>
              <w:t>Grupo Modelación SCAAV</w:t>
            </w:r>
          </w:p>
        </w:tc>
        <w:tc>
          <w:tcPr>
            <w:tcW w:w="2232" w:type="dxa"/>
            <w:tcBorders>
              <w:top w:val="nil"/>
              <w:left w:val="nil"/>
              <w:bottom w:val="single" w:sz="4" w:space="0" w:color="000000"/>
              <w:right w:val="single" w:sz="4" w:space="0" w:color="000000"/>
            </w:tcBorders>
            <w:shd w:val="clear" w:color="auto" w:fill="FFFFFF"/>
            <w:vAlign w:val="center"/>
          </w:tcPr>
          <w:p w14:paraId="7477FBEE" w14:textId="77777777" w:rsidR="00631A8E" w:rsidRDefault="002818B9">
            <w:pPr>
              <w:jc w:val="center"/>
              <w:rPr>
                <w:color w:val="000000"/>
                <w:sz w:val="16"/>
                <w:szCs w:val="16"/>
              </w:rPr>
            </w:pPr>
            <w:r>
              <w:rPr>
                <w:color w:val="000000"/>
                <w:sz w:val="16"/>
                <w:szCs w:val="16"/>
              </w:rPr>
              <w:t xml:space="preserve">15 </w:t>
            </w:r>
            <w:proofErr w:type="gramStart"/>
            <w:r>
              <w:rPr>
                <w:color w:val="000000"/>
                <w:sz w:val="16"/>
                <w:szCs w:val="16"/>
              </w:rPr>
              <w:t>Mayo</w:t>
            </w:r>
            <w:proofErr w:type="gramEnd"/>
            <w:r>
              <w:rPr>
                <w:color w:val="000000"/>
                <w:sz w:val="16"/>
                <w:szCs w:val="16"/>
              </w:rPr>
              <w:t xml:space="preserve"> de 2024</w:t>
            </w:r>
          </w:p>
        </w:tc>
      </w:tr>
      <w:tr w:rsidR="00631A8E" w14:paraId="7477FBF4" w14:textId="77777777">
        <w:trPr>
          <w:trHeight w:val="210"/>
          <w:jc w:val="center"/>
        </w:trPr>
        <w:tc>
          <w:tcPr>
            <w:tcW w:w="4390" w:type="dxa"/>
            <w:tcBorders>
              <w:top w:val="nil"/>
              <w:left w:val="single" w:sz="4" w:space="0" w:color="000000"/>
              <w:bottom w:val="single" w:sz="4" w:space="0" w:color="000000"/>
              <w:right w:val="single" w:sz="4" w:space="0" w:color="000000"/>
            </w:tcBorders>
            <w:shd w:val="clear" w:color="auto" w:fill="FFFFFF"/>
            <w:vAlign w:val="center"/>
          </w:tcPr>
          <w:p w14:paraId="7477FBF0" w14:textId="77777777" w:rsidR="00631A8E" w:rsidRDefault="002818B9">
            <w:pPr>
              <w:jc w:val="both"/>
              <w:rPr>
                <w:color w:val="000000"/>
                <w:sz w:val="16"/>
                <w:szCs w:val="16"/>
              </w:rPr>
            </w:pPr>
            <w:r>
              <w:rPr>
                <w:color w:val="000000"/>
                <w:sz w:val="16"/>
                <w:szCs w:val="16"/>
              </w:rPr>
              <w:t>Informe de seguimiento al Plan Estratégico para la Gestión Integral de la Calidad del Aire de Bogotá – Plan Aire 2030 Segundo semestre 2023</w:t>
            </w:r>
          </w:p>
        </w:tc>
        <w:tc>
          <w:tcPr>
            <w:tcW w:w="2693" w:type="dxa"/>
            <w:tcBorders>
              <w:top w:val="nil"/>
              <w:left w:val="nil"/>
              <w:bottom w:val="single" w:sz="4" w:space="0" w:color="000000"/>
              <w:right w:val="single" w:sz="4" w:space="0" w:color="000000"/>
            </w:tcBorders>
            <w:shd w:val="clear" w:color="auto" w:fill="FFFFFF"/>
            <w:vAlign w:val="center"/>
          </w:tcPr>
          <w:p w14:paraId="7477FBF1" w14:textId="77777777" w:rsidR="00631A8E" w:rsidRDefault="002818B9">
            <w:pPr>
              <w:jc w:val="center"/>
              <w:rPr>
                <w:color w:val="000000"/>
                <w:sz w:val="16"/>
                <w:szCs w:val="16"/>
              </w:rPr>
            </w:pPr>
            <w:r>
              <w:rPr>
                <w:color w:val="000000"/>
                <w:sz w:val="16"/>
                <w:szCs w:val="16"/>
              </w:rPr>
              <w:t>Secretaría Distrital de Ambiente – SDA</w:t>
            </w:r>
          </w:p>
          <w:p w14:paraId="7477FBF2" w14:textId="77777777" w:rsidR="00631A8E" w:rsidRDefault="002818B9">
            <w:pPr>
              <w:jc w:val="center"/>
              <w:rPr>
                <w:color w:val="000000"/>
                <w:sz w:val="16"/>
                <w:szCs w:val="16"/>
              </w:rPr>
            </w:pPr>
            <w:r>
              <w:rPr>
                <w:color w:val="000000"/>
                <w:sz w:val="16"/>
                <w:szCs w:val="16"/>
              </w:rPr>
              <w:t xml:space="preserve">Grupo Plan </w:t>
            </w:r>
            <w:proofErr w:type="gramStart"/>
            <w:r>
              <w:rPr>
                <w:color w:val="000000"/>
                <w:sz w:val="16"/>
                <w:szCs w:val="16"/>
              </w:rPr>
              <w:t>Aire  SCAAV</w:t>
            </w:r>
            <w:proofErr w:type="gramEnd"/>
          </w:p>
        </w:tc>
        <w:tc>
          <w:tcPr>
            <w:tcW w:w="2232" w:type="dxa"/>
            <w:tcBorders>
              <w:top w:val="nil"/>
              <w:left w:val="nil"/>
              <w:bottom w:val="single" w:sz="4" w:space="0" w:color="000000"/>
              <w:right w:val="single" w:sz="4" w:space="0" w:color="000000"/>
            </w:tcBorders>
            <w:shd w:val="clear" w:color="auto" w:fill="FFFFFF"/>
            <w:vAlign w:val="center"/>
          </w:tcPr>
          <w:p w14:paraId="7477FBF3" w14:textId="77777777" w:rsidR="00631A8E" w:rsidRDefault="002818B9">
            <w:pPr>
              <w:jc w:val="center"/>
              <w:rPr>
                <w:color w:val="000000"/>
                <w:sz w:val="16"/>
                <w:szCs w:val="16"/>
              </w:rPr>
            </w:pPr>
            <w:r>
              <w:rPr>
                <w:color w:val="000000"/>
                <w:sz w:val="16"/>
                <w:szCs w:val="16"/>
              </w:rPr>
              <w:t xml:space="preserve">Sin publicar </w:t>
            </w:r>
          </w:p>
        </w:tc>
      </w:tr>
      <w:tr w:rsidR="00631A8E" w14:paraId="7477FBF9" w14:textId="77777777">
        <w:trPr>
          <w:trHeight w:val="49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5" w14:textId="77777777" w:rsidR="00631A8E" w:rsidRDefault="002818B9">
            <w:pPr>
              <w:jc w:val="both"/>
              <w:rPr>
                <w:color w:val="000000"/>
                <w:sz w:val="16"/>
                <w:szCs w:val="16"/>
              </w:rPr>
            </w:pPr>
            <w:r>
              <w:rPr>
                <w:color w:val="000000"/>
                <w:sz w:val="16"/>
                <w:szCs w:val="16"/>
              </w:rPr>
              <w:t xml:space="preserve">Informe de empalme </w:t>
            </w:r>
            <w:proofErr w:type="gramStart"/>
            <w:r>
              <w:rPr>
                <w:color w:val="000000"/>
                <w:sz w:val="16"/>
                <w:szCs w:val="16"/>
              </w:rPr>
              <w:t>Subdirector</w:t>
            </w:r>
            <w:proofErr w:type="gramEnd"/>
            <w:r>
              <w:rPr>
                <w:color w:val="000000"/>
                <w:sz w:val="16"/>
                <w:szCs w:val="16"/>
              </w:rPr>
              <w:t xml:space="preserve"> </w:t>
            </w:r>
          </w:p>
          <w:p w14:paraId="7477FBF6" w14:textId="77777777" w:rsidR="00631A8E" w:rsidRDefault="002818B9">
            <w:pPr>
              <w:jc w:val="both"/>
              <w:rPr>
                <w:color w:val="000000"/>
                <w:sz w:val="16"/>
                <w:szCs w:val="16"/>
              </w:rPr>
            </w:pPr>
            <w:r>
              <w:rPr>
                <w:color w:val="000000"/>
                <w:sz w:val="16"/>
                <w:szCs w:val="16"/>
              </w:rPr>
              <w:t xml:space="preserve">marzo 2020 – marzo 204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7" w14:textId="77777777" w:rsidR="00631A8E" w:rsidRDefault="002818B9">
            <w:pPr>
              <w:jc w:val="center"/>
              <w:rPr>
                <w:color w:val="000000"/>
                <w:sz w:val="16"/>
                <w:szCs w:val="16"/>
              </w:rPr>
            </w:pPr>
            <w:r>
              <w:rPr>
                <w:color w:val="000000"/>
                <w:sz w:val="16"/>
                <w:szCs w:val="16"/>
              </w:rPr>
              <w:t>Hugo Sáenz</w:t>
            </w:r>
          </w:p>
        </w:tc>
        <w:tc>
          <w:tcPr>
            <w:tcW w:w="22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8" w14:textId="77777777" w:rsidR="00631A8E" w:rsidRDefault="002818B9">
            <w:pPr>
              <w:jc w:val="center"/>
              <w:rPr>
                <w:color w:val="000000"/>
                <w:sz w:val="16"/>
                <w:szCs w:val="16"/>
              </w:rPr>
            </w:pPr>
            <w:r>
              <w:rPr>
                <w:color w:val="000000"/>
                <w:sz w:val="16"/>
                <w:szCs w:val="16"/>
              </w:rPr>
              <w:t xml:space="preserve">15 de </w:t>
            </w:r>
            <w:proofErr w:type="gramStart"/>
            <w:r>
              <w:rPr>
                <w:color w:val="000000"/>
                <w:sz w:val="16"/>
                <w:szCs w:val="16"/>
              </w:rPr>
              <w:t>Marzo</w:t>
            </w:r>
            <w:proofErr w:type="gramEnd"/>
            <w:r>
              <w:rPr>
                <w:color w:val="000000"/>
                <w:sz w:val="16"/>
                <w:szCs w:val="16"/>
              </w:rPr>
              <w:t xml:space="preserve"> 2024 </w:t>
            </w:r>
          </w:p>
        </w:tc>
      </w:tr>
      <w:tr w:rsidR="00631A8E" w14:paraId="7477FBFD" w14:textId="77777777">
        <w:trPr>
          <w:trHeight w:val="70"/>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A" w14:textId="77777777" w:rsidR="00631A8E" w:rsidRDefault="002818B9">
            <w:pPr>
              <w:jc w:val="both"/>
              <w:rPr>
                <w:color w:val="000000"/>
                <w:sz w:val="16"/>
                <w:szCs w:val="16"/>
              </w:rPr>
            </w:pPr>
            <w:r>
              <w:rPr>
                <w:color w:val="000000"/>
                <w:sz w:val="16"/>
                <w:szCs w:val="16"/>
              </w:rPr>
              <w:t>Informe Bogotá Cómo Vamos</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B" w14:textId="77777777" w:rsidR="00631A8E" w:rsidRDefault="002818B9">
            <w:pPr>
              <w:jc w:val="center"/>
              <w:rPr>
                <w:color w:val="000000"/>
                <w:sz w:val="16"/>
                <w:szCs w:val="16"/>
              </w:rPr>
            </w:pPr>
            <w:r>
              <w:rPr>
                <w:color w:val="000000"/>
                <w:sz w:val="16"/>
                <w:szCs w:val="16"/>
              </w:rPr>
              <w:t>Reporte SCAAV 2023</w:t>
            </w:r>
          </w:p>
        </w:tc>
        <w:tc>
          <w:tcPr>
            <w:tcW w:w="22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C" w14:textId="77777777" w:rsidR="00631A8E" w:rsidRDefault="002818B9">
            <w:pPr>
              <w:jc w:val="center"/>
              <w:rPr>
                <w:color w:val="000000"/>
                <w:sz w:val="16"/>
                <w:szCs w:val="16"/>
              </w:rPr>
            </w:pPr>
            <w:r>
              <w:rPr>
                <w:color w:val="000000"/>
                <w:sz w:val="16"/>
                <w:szCs w:val="16"/>
              </w:rPr>
              <w:t>Febrero 2023</w:t>
            </w:r>
          </w:p>
        </w:tc>
      </w:tr>
      <w:tr w:rsidR="00631A8E" w14:paraId="7477FC02" w14:textId="77777777">
        <w:trPr>
          <w:trHeight w:val="48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E" w14:textId="77777777" w:rsidR="00631A8E" w:rsidRDefault="002818B9">
            <w:pPr>
              <w:jc w:val="both"/>
              <w:rPr>
                <w:color w:val="000000"/>
                <w:sz w:val="16"/>
                <w:szCs w:val="16"/>
              </w:rPr>
            </w:pPr>
            <w:r>
              <w:rPr>
                <w:color w:val="000000"/>
                <w:sz w:val="16"/>
                <w:szCs w:val="16"/>
              </w:rPr>
              <w:t>Informe de acciones de evaluación, control y seguimiento a fuentes de emisiones fijas y móviles. Segundo semestre 2023</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F" w14:textId="77777777" w:rsidR="00631A8E" w:rsidRDefault="002818B9">
            <w:pPr>
              <w:jc w:val="center"/>
              <w:rPr>
                <w:color w:val="000000"/>
                <w:sz w:val="16"/>
                <w:szCs w:val="16"/>
              </w:rPr>
            </w:pPr>
            <w:r>
              <w:rPr>
                <w:color w:val="000000"/>
                <w:sz w:val="16"/>
                <w:szCs w:val="16"/>
              </w:rPr>
              <w:t>Secretaría Distrital de Ambiente – SDA</w:t>
            </w:r>
          </w:p>
          <w:p w14:paraId="7477FC00" w14:textId="77777777" w:rsidR="00631A8E" w:rsidRDefault="002818B9">
            <w:pPr>
              <w:jc w:val="center"/>
              <w:rPr>
                <w:color w:val="000000"/>
                <w:sz w:val="16"/>
                <w:szCs w:val="16"/>
              </w:rPr>
            </w:pPr>
            <w:r>
              <w:rPr>
                <w:color w:val="000000"/>
                <w:sz w:val="16"/>
                <w:szCs w:val="16"/>
              </w:rPr>
              <w:t xml:space="preserve">Grupo Fuentes fijas- fuentes </w:t>
            </w:r>
            <w:proofErr w:type="gramStart"/>
            <w:r>
              <w:rPr>
                <w:color w:val="000000"/>
                <w:sz w:val="16"/>
                <w:szCs w:val="16"/>
              </w:rPr>
              <w:t>Móviles  SCAAV</w:t>
            </w:r>
            <w:proofErr w:type="gramEnd"/>
          </w:p>
        </w:tc>
        <w:tc>
          <w:tcPr>
            <w:tcW w:w="22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C01" w14:textId="77777777" w:rsidR="00631A8E" w:rsidRDefault="002818B9">
            <w:pPr>
              <w:jc w:val="center"/>
              <w:rPr>
                <w:color w:val="000000"/>
                <w:sz w:val="16"/>
                <w:szCs w:val="16"/>
              </w:rPr>
            </w:pPr>
            <w:r>
              <w:rPr>
                <w:color w:val="000000"/>
                <w:sz w:val="16"/>
                <w:szCs w:val="16"/>
              </w:rPr>
              <w:t xml:space="preserve">30 de </w:t>
            </w:r>
            <w:proofErr w:type="gramStart"/>
            <w:r>
              <w:rPr>
                <w:color w:val="000000"/>
                <w:sz w:val="16"/>
                <w:szCs w:val="16"/>
              </w:rPr>
              <w:t>Enero</w:t>
            </w:r>
            <w:proofErr w:type="gramEnd"/>
            <w:r>
              <w:rPr>
                <w:color w:val="000000"/>
                <w:sz w:val="16"/>
                <w:szCs w:val="16"/>
              </w:rPr>
              <w:t xml:space="preserve"> 2024</w:t>
            </w:r>
          </w:p>
        </w:tc>
      </w:tr>
      <w:tr w:rsidR="00631A8E" w14:paraId="7477FC08" w14:textId="77777777">
        <w:trPr>
          <w:trHeight w:val="49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C03" w14:textId="77777777" w:rsidR="00631A8E" w:rsidRDefault="002818B9">
            <w:pPr>
              <w:jc w:val="both"/>
              <w:rPr>
                <w:color w:val="000000"/>
                <w:sz w:val="16"/>
                <w:szCs w:val="16"/>
              </w:rPr>
            </w:pPr>
            <w:r>
              <w:rPr>
                <w:color w:val="000000"/>
                <w:sz w:val="16"/>
                <w:szCs w:val="16"/>
              </w:rPr>
              <w:t>Informe de gestión y Resultados plan de desarrollo un nuevo contrato social y ambiental para la Bogotá del siglo xxi Vigencia 2023</w:t>
            </w:r>
          </w:p>
          <w:p w14:paraId="7477FC04" w14:textId="77777777" w:rsidR="00631A8E" w:rsidRDefault="00631A8E">
            <w:pPr>
              <w:jc w:val="both"/>
              <w:rPr>
                <w:color w:val="000000"/>
                <w:sz w:val="16"/>
                <w:szCs w:val="16"/>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C05" w14:textId="77777777" w:rsidR="00631A8E" w:rsidRDefault="002818B9">
            <w:pPr>
              <w:jc w:val="center"/>
              <w:rPr>
                <w:color w:val="000000"/>
                <w:sz w:val="16"/>
                <w:szCs w:val="16"/>
              </w:rPr>
            </w:pPr>
            <w:r>
              <w:rPr>
                <w:color w:val="000000"/>
                <w:sz w:val="16"/>
                <w:szCs w:val="16"/>
              </w:rPr>
              <w:t>Secretaría Distrital de Ambiente – SDA</w:t>
            </w:r>
          </w:p>
          <w:p w14:paraId="7477FC06" w14:textId="77777777" w:rsidR="00631A8E" w:rsidRDefault="00631A8E">
            <w:pPr>
              <w:jc w:val="center"/>
              <w:rPr>
                <w:color w:val="000000"/>
                <w:sz w:val="16"/>
                <w:szCs w:val="16"/>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C07" w14:textId="77777777" w:rsidR="00631A8E" w:rsidRDefault="002818B9">
            <w:pPr>
              <w:jc w:val="center"/>
              <w:rPr>
                <w:color w:val="000000"/>
                <w:sz w:val="16"/>
                <w:szCs w:val="16"/>
              </w:rPr>
            </w:pPr>
            <w:r>
              <w:rPr>
                <w:color w:val="000000"/>
                <w:sz w:val="16"/>
                <w:szCs w:val="16"/>
              </w:rPr>
              <w:t xml:space="preserve">30 de </w:t>
            </w:r>
            <w:proofErr w:type="gramStart"/>
            <w:r>
              <w:rPr>
                <w:color w:val="000000"/>
                <w:sz w:val="16"/>
                <w:szCs w:val="16"/>
              </w:rPr>
              <w:t>Enero</w:t>
            </w:r>
            <w:proofErr w:type="gramEnd"/>
            <w:r>
              <w:rPr>
                <w:color w:val="000000"/>
                <w:sz w:val="16"/>
                <w:szCs w:val="16"/>
              </w:rPr>
              <w:t xml:space="preserve"> 2024</w:t>
            </w:r>
          </w:p>
        </w:tc>
      </w:tr>
    </w:tbl>
    <w:p w14:paraId="7477FC09" w14:textId="77777777" w:rsidR="00631A8E" w:rsidRDefault="002818B9">
      <w:pPr>
        <w:pBdr>
          <w:top w:val="nil"/>
          <w:left w:val="nil"/>
          <w:bottom w:val="nil"/>
          <w:right w:val="nil"/>
          <w:between w:val="nil"/>
        </w:pBdr>
        <w:ind w:left="360"/>
        <w:jc w:val="center"/>
        <w:rPr>
          <w:i/>
          <w:sz w:val="18"/>
          <w:szCs w:val="18"/>
        </w:rPr>
      </w:pPr>
      <w:r>
        <w:rPr>
          <w:i/>
          <w:sz w:val="18"/>
          <w:szCs w:val="18"/>
        </w:rPr>
        <w:t>Fuente: Subdirección de Calidad del Aire y Visual</w:t>
      </w:r>
    </w:p>
    <w:p w14:paraId="7477FC0A" w14:textId="77777777" w:rsidR="00631A8E" w:rsidRDefault="00631A8E">
      <w:pPr>
        <w:pBdr>
          <w:top w:val="nil"/>
          <w:left w:val="nil"/>
          <w:bottom w:val="nil"/>
          <w:right w:val="nil"/>
          <w:between w:val="nil"/>
        </w:pBdr>
        <w:ind w:left="360"/>
        <w:jc w:val="center"/>
        <w:rPr>
          <w:i/>
          <w:sz w:val="18"/>
          <w:szCs w:val="18"/>
        </w:rPr>
      </w:pPr>
    </w:p>
    <w:p w14:paraId="7477FC0B" w14:textId="77777777" w:rsidR="00631A8E" w:rsidRDefault="00631A8E">
      <w:pPr>
        <w:pBdr>
          <w:top w:val="nil"/>
          <w:left w:val="nil"/>
          <w:bottom w:val="nil"/>
          <w:right w:val="nil"/>
          <w:between w:val="nil"/>
        </w:pBdr>
        <w:ind w:left="360"/>
        <w:jc w:val="center"/>
        <w:rPr>
          <w:i/>
          <w:sz w:val="18"/>
          <w:szCs w:val="18"/>
        </w:rPr>
      </w:pPr>
    </w:p>
    <w:p w14:paraId="7477FC0C" w14:textId="77777777" w:rsidR="00631A8E" w:rsidRDefault="00631A8E">
      <w:pPr>
        <w:pBdr>
          <w:top w:val="nil"/>
          <w:left w:val="nil"/>
          <w:bottom w:val="nil"/>
          <w:right w:val="nil"/>
          <w:between w:val="nil"/>
        </w:pBdr>
        <w:ind w:left="360"/>
        <w:jc w:val="center"/>
        <w:rPr>
          <w:i/>
          <w:sz w:val="18"/>
          <w:szCs w:val="18"/>
        </w:rPr>
      </w:pPr>
    </w:p>
    <w:p w14:paraId="7477FC0D"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bookmarkStart w:id="5" w:name="_heading=h.tyjcwt" w:colFirst="0" w:colLast="0"/>
      <w:bookmarkEnd w:id="5"/>
      <w:r>
        <w:rPr>
          <w:b/>
          <w:color w:val="000000"/>
          <w:sz w:val="20"/>
          <w:szCs w:val="20"/>
        </w:rPr>
        <w:t xml:space="preserve">Aspectos técnicos de los bienes o productos a entregar en la alternativa </w:t>
      </w:r>
    </w:p>
    <w:p w14:paraId="7477FC0E" w14:textId="77777777" w:rsidR="00631A8E" w:rsidRDefault="00631A8E">
      <w:pPr>
        <w:rPr>
          <w:b/>
          <w:sz w:val="20"/>
          <w:szCs w:val="20"/>
        </w:rPr>
      </w:pPr>
    </w:p>
    <w:p w14:paraId="7477FC0F" w14:textId="77777777" w:rsidR="00631A8E" w:rsidRDefault="002818B9">
      <w:pPr>
        <w:jc w:val="both"/>
        <w:rPr>
          <w:sz w:val="20"/>
          <w:szCs w:val="20"/>
        </w:rPr>
      </w:pPr>
      <w:r>
        <w:rPr>
          <w:sz w:val="20"/>
          <w:szCs w:val="20"/>
        </w:rPr>
        <w:t>La Alternativa entregará 3 tipos de productos con los cuales se dará cumplimiento a cada uno de sus objetivos específicos, así:</w:t>
      </w:r>
    </w:p>
    <w:p w14:paraId="7477FC10" w14:textId="77777777" w:rsidR="00631A8E" w:rsidRDefault="00631A8E">
      <w:pPr>
        <w:rPr>
          <w:sz w:val="20"/>
          <w:szCs w:val="20"/>
        </w:rPr>
      </w:pPr>
    </w:p>
    <w:p w14:paraId="7477FC11" w14:textId="77777777" w:rsidR="00631A8E" w:rsidRDefault="002818B9">
      <w:pPr>
        <w:jc w:val="both"/>
        <w:rPr>
          <w:sz w:val="20"/>
          <w:szCs w:val="20"/>
        </w:rPr>
      </w:pPr>
      <w:r>
        <w:rPr>
          <w:sz w:val="20"/>
          <w:szCs w:val="20"/>
        </w:rPr>
        <w:t xml:space="preserve">Para el cumplimiento del objetivo de gestión se entregarán 42 </w:t>
      </w:r>
      <w:r>
        <w:rPr>
          <w:b/>
          <w:sz w:val="20"/>
          <w:szCs w:val="20"/>
        </w:rPr>
        <w:t>documentos de lineamientos técnicos para mejorar la calidad ambiental de las áreas urbanas</w:t>
      </w:r>
      <w:r>
        <w:rPr>
          <w:sz w:val="20"/>
          <w:szCs w:val="20"/>
        </w:rPr>
        <w:t>, este producto involucra toda la gestión requerida para mejorar la calidad del aire, tiene como referente el Plan Estratégico para la Gestión Integral de la Calidad del Aire Bogotá – Plan Aire 2030, así mismo integra las acciones de pronóstico y modelamiento y la gestión de alertas y emergencias por calidad del aire en la ciudad, adicionalmente y considerando los incendios forestales como una de las causas principales</w:t>
      </w:r>
      <w:r>
        <w:rPr>
          <w:sz w:val="20"/>
          <w:szCs w:val="20"/>
        </w:rPr>
        <w:t xml:space="preserve"> del deterioro de la calidad del aire en Bogotá, incluye acciones transterritoriales para gestionar el tema.   </w:t>
      </w:r>
    </w:p>
    <w:p w14:paraId="7477FC12" w14:textId="77777777" w:rsidR="00631A8E" w:rsidRDefault="00631A8E">
      <w:pPr>
        <w:jc w:val="both"/>
        <w:rPr>
          <w:sz w:val="20"/>
          <w:szCs w:val="20"/>
        </w:rPr>
      </w:pPr>
    </w:p>
    <w:p w14:paraId="7477FC13" w14:textId="77777777" w:rsidR="00631A8E" w:rsidRDefault="002818B9">
      <w:pPr>
        <w:jc w:val="both"/>
        <w:rPr>
          <w:sz w:val="20"/>
          <w:szCs w:val="20"/>
        </w:rPr>
      </w:pPr>
      <w:r>
        <w:rPr>
          <w:sz w:val="20"/>
          <w:szCs w:val="20"/>
        </w:rPr>
        <w:t>Para el cumplimiento del objetivo de control se entregarán 39</w:t>
      </w:r>
      <w:r>
        <w:rPr>
          <w:b/>
          <w:sz w:val="20"/>
          <w:szCs w:val="20"/>
        </w:rPr>
        <w:t xml:space="preserve"> documentos de lineamientos técnicos para el fortalecimiento del desempeño ambiental de los sectores productivos</w:t>
      </w:r>
      <w:r>
        <w:rPr>
          <w:sz w:val="20"/>
          <w:szCs w:val="20"/>
        </w:rPr>
        <w:t xml:space="preserve">, este producto integra las acciones de la autoridad ambiental, en términos de evaluación, control y seguimiento a factores de deterioro ambiental de la calidad del aire, acústica y visual desde los parámetros establecidos normativamente para tal fin. Involucra el control a emisiones procedentes </w:t>
      </w:r>
      <w:proofErr w:type="gramStart"/>
      <w:r>
        <w:rPr>
          <w:sz w:val="20"/>
          <w:szCs w:val="20"/>
        </w:rPr>
        <w:t>de  fuentes</w:t>
      </w:r>
      <w:proofErr w:type="gramEnd"/>
      <w:r>
        <w:rPr>
          <w:sz w:val="20"/>
          <w:szCs w:val="20"/>
        </w:rPr>
        <w:t xml:space="preserve"> fijas y móviles, así mismo a fuentes de emisión de ruido, tema en el que adicionalmente se </w:t>
      </w:r>
      <w:r>
        <w:rPr>
          <w:sz w:val="20"/>
          <w:szCs w:val="20"/>
        </w:rPr>
        <w:t xml:space="preserve">prevé la generación de un instrumento que permita gestionar la calidad acústica de la ciudad  y a su vez integra el control a la publicidad exterior visual, este tema contempla una actualización normativa que haga más eficiente la labor en la materia.    </w:t>
      </w:r>
    </w:p>
    <w:p w14:paraId="7477FC14" w14:textId="77777777" w:rsidR="00631A8E" w:rsidRDefault="00631A8E">
      <w:pPr>
        <w:jc w:val="both"/>
        <w:rPr>
          <w:sz w:val="20"/>
          <w:szCs w:val="20"/>
        </w:rPr>
      </w:pPr>
    </w:p>
    <w:p w14:paraId="7477FC15" w14:textId="77777777" w:rsidR="00631A8E" w:rsidRDefault="002818B9">
      <w:pPr>
        <w:jc w:val="both"/>
        <w:rPr>
          <w:sz w:val="20"/>
          <w:szCs w:val="20"/>
        </w:rPr>
      </w:pPr>
      <w:r>
        <w:rPr>
          <w:sz w:val="20"/>
          <w:szCs w:val="20"/>
        </w:rPr>
        <w:t>Para el cumplimiento del objetivo de monitoreo se entregarán 94</w:t>
      </w:r>
      <w:r>
        <w:rPr>
          <w:b/>
          <w:sz w:val="20"/>
          <w:szCs w:val="20"/>
        </w:rPr>
        <w:t xml:space="preserve"> Documentos de estudios técnicos para el fortalecimiento del desempeño ambiental de los sectores productivos</w:t>
      </w:r>
      <w:r>
        <w:rPr>
          <w:sz w:val="20"/>
          <w:szCs w:val="20"/>
        </w:rPr>
        <w:t xml:space="preserve">, este producto involucra, la operación de las redes de monitoreo de aire y de ruido ambiental, las cuales operan </w:t>
      </w:r>
      <w:proofErr w:type="gramStart"/>
      <w:r>
        <w:rPr>
          <w:sz w:val="20"/>
          <w:szCs w:val="20"/>
        </w:rPr>
        <w:t>de acuerdo a</w:t>
      </w:r>
      <w:proofErr w:type="gramEnd"/>
      <w:r>
        <w:rPr>
          <w:sz w:val="20"/>
          <w:szCs w:val="20"/>
        </w:rPr>
        <w:t xml:space="preserve"> criterios nacionales e internacionales </w:t>
      </w:r>
      <w:r>
        <w:rPr>
          <w:sz w:val="20"/>
          <w:szCs w:val="20"/>
        </w:rPr>
        <w:lastRenderedPageBreak/>
        <w:t xml:space="preserve">que permiten validar la información que generan. Así mismo incluye, medición, monitoreo y toma de muestras en fuentes fijas y móviles, de acuerdo a estándares establecidos, el monitoreo a fuentes de emisión de ruido, el cual se realiza a </w:t>
      </w:r>
      <w:r>
        <w:rPr>
          <w:sz w:val="20"/>
          <w:szCs w:val="20"/>
        </w:rPr>
        <w:t xml:space="preserve">demanda, y cuya validez depende de condiciones no controlables como las meteorológicas, el horario de los establecimientos, la operación de las fuentes emisoras de ruido propiamente, e incluso la honestidad de propietarios o administradores </w:t>
      </w:r>
      <w:proofErr w:type="gramStart"/>
      <w:r>
        <w:rPr>
          <w:sz w:val="20"/>
          <w:szCs w:val="20"/>
        </w:rPr>
        <w:t>de los establecimiento</w:t>
      </w:r>
      <w:proofErr w:type="gramEnd"/>
      <w:r>
        <w:rPr>
          <w:sz w:val="20"/>
          <w:szCs w:val="20"/>
        </w:rPr>
        <w:t xml:space="preserve">, entre otros aspectos. </w:t>
      </w:r>
    </w:p>
    <w:p w14:paraId="7477FC16" w14:textId="77777777" w:rsidR="00631A8E" w:rsidRDefault="00631A8E">
      <w:pPr>
        <w:jc w:val="both"/>
        <w:rPr>
          <w:sz w:val="20"/>
          <w:szCs w:val="20"/>
        </w:rPr>
      </w:pPr>
    </w:p>
    <w:p w14:paraId="7477FC17" w14:textId="77777777" w:rsidR="00631A8E" w:rsidRDefault="002818B9">
      <w:pPr>
        <w:jc w:val="both"/>
        <w:rPr>
          <w:sz w:val="20"/>
          <w:szCs w:val="20"/>
        </w:rPr>
      </w:pPr>
      <w:r>
        <w:rPr>
          <w:sz w:val="20"/>
          <w:szCs w:val="20"/>
        </w:rPr>
        <w:t xml:space="preserve">Este producto también incluye los procesos de acreditación de las redes de monitoreo de aire y ruido y autorización de equipos y personal para el monitoreo de fuentes de emisión de contaminantes atmosféricos y de ruido ante el IDEAM requisitos necesarios para garantizar la validez de la información y que pueda ser usada en los procesos sancionatorios de la entidad.   </w:t>
      </w:r>
    </w:p>
    <w:p w14:paraId="7477FC18" w14:textId="77777777" w:rsidR="00631A8E" w:rsidRDefault="00631A8E">
      <w:pPr>
        <w:jc w:val="both"/>
        <w:rPr>
          <w:sz w:val="20"/>
          <w:szCs w:val="20"/>
        </w:rPr>
      </w:pPr>
    </w:p>
    <w:p w14:paraId="7477FC19"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2"/>
          <w:szCs w:val="22"/>
        </w:rPr>
      </w:pPr>
      <w:r>
        <w:rPr>
          <w:b/>
          <w:color w:val="000000"/>
          <w:sz w:val="22"/>
          <w:szCs w:val="22"/>
        </w:rPr>
        <w:t>Efectos Ambientales</w:t>
      </w:r>
    </w:p>
    <w:p w14:paraId="7477FC1A" w14:textId="77777777" w:rsidR="00631A8E" w:rsidRDefault="00631A8E">
      <w:pPr>
        <w:rPr>
          <w:color w:val="000000"/>
          <w:sz w:val="20"/>
          <w:szCs w:val="20"/>
        </w:rPr>
      </w:pPr>
    </w:p>
    <w:p w14:paraId="7477FC1B" w14:textId="77777777" w:rsidR="00631A8E" w:rsidRDefault="002818B9">
      <w:pPr>
        <w:jc w:val="both"/>
        <w:rPr>
          <w:color w:val="000000"/>
          <w:sz w:val="20"/>
          <w:szCs w:val="20"/>
        </w:rPr>
      </w:pPr>
      <w:r>
        <w:rPr>
          <w:color w:val="000000"/>
          <w:sz w:val="20"/>
          <w:szCs w:val="20"/>
        </w:rPr>
        <w:t xml:space="preserve">La ejecución del proyecto le apunta directamente a mejorar la calidad del aire, acústica y visual de la ciudad, apostando a reducir los riesgos derivados de la contaminación del aire, de la contaminación acústica, y de la contaminación visual, involucran acciones de gestión con diversos actores buscando el compromiso de </w:t>
      </w:r>
      <w:proofErr w:type="gramStart"/>
      <w:r>
        <w:rPr>
          <w:color w:val="000000"/>
          <w:sz w:val="20"/>
          <w:szCs w:val="20"/>
        </w:rPr>
        <w:t>los mismos</w:t>
      </w:r>
      <w:proofErr w:type="gramEnd"/>
      <w:r>
        <w:rPr>
          <w:color w:val="000000"/>
          <w:sz w:val="20"/>
          <w:szCs w:val="20"/>
        </w:rPr>
        <w:t xml:space="preserve"> en la implementación de acciones conjuntas que lleven a mejores resultados. </w:t>
      </w:r>
    </w:p>
    <w:p w14:paraId="7477FC1C" w14:textId="77777777" w:rsidR="00631A8E" w:rsidRDefault="00631A8E">
      <w:pPr>
        <w:jc w:val="both"/>
        <w:rPr>
          <w:color w:val="000000"/>
          <w:sz w:val="20"/>
          <w:szCs w:val="20"/>
        </w:rPr>
      </w:pPr>
    </w:p>
    <w:p w14:paraId="7477FC1D" w14:textId="77777777" w:rsidR="00631A8E" w:rsidRDefault="002818B9">
      <w:pPr>
        <w:rPr>
          <w:color w:val="000000"/>
          <w:sz w:val="20"/>
          <w:szCs w:val="20"/>
        </w:rPr>
      </w:pPr>
      <w:r>
        <w:rPr>
          <w:color w:val="000000"/>
          <w:sz w:val="20"/>
          <w:szCs w:val="20"/>
        </w:rPr>
        <w:t xml:space="preserve">Dentro de los resultados esperados </w:t>
      </w:r>
    </w:p>
    <w:p w14:paraId="7477FC1E"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La generación de un instrumento financiero que permita la actualización del parque automotor de carga que circula en la ciudad</w:t>
      </w:r>
    </w:p>
    <w:p w14:paraId="7477FC1F"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Se espera la reducción de contaminantes atmosféricos criterio (PM</w:t>
      </w:r>
      <w:r>
        <w:rPr>
          <w:color w:val="000000"/>
          <w:sz w:val="20"/>
          <w:szCs w:val="20"/>
          <w:vertAlign w:val="subscript"/>
        </w:rPr>
        <w:t>10</w:t>
      </w:r>
      <w:r>
        <w:rPr>
          <w:color w:val="000000"/>
          <w:sz w:val="20"/>
          <w:szCs w:val="20"/>
        </w:rPr>
        <w:t xml:space="preserve"> y PM</w:t>
      </w:r>
      <w:r>
        <w:rPr>
          <w:color w:val="000000"/>
          <w:sz w:val="20"/>
          <w:szCs w:val="20"/>
          <w:vertAlign w:val="subscript"/>
        </w:rPr>
        <w:t>2,5</w:t>
      </w:r>
      <w:r>
        <w:rPr>
          <w:color w:val="000000"/>
          <w:sz w:val="20"/>
          <w:szCs w:val="20"/>
        </w:rPr>
        <w:t xml:space="preserve">) en las </w:t>
      </w:r>
      <w:r>
        <w:rPr>
          <w:sz w:val="20"/>
          <w:szCs w:val="20"/>
        </w:rPr>
        <w:t>zonas</w:t>
      </w:r>
      <w:r>
        <w:rPr>
          <w:color w:val="000000"/>
          <w:sz w:val="20"/>
          <w:szCs w:val="20"/>
        </w:rPr>
        <w:t xml:space="preserve"> urbana</w:t>
      </w:r>
      <w:r>
        <w:rPr>
          <w:sz w:val="20"/>
          <w:szCs w:val="20"/>
        </w:rPr>
        <w:t>s para un mejor aire “ZUMA”</w:t>
      </w:r>
      <w:r>
        <w:rPr>
          <w:color w:val="000000"/>
          <w:sz w:val="20"/>
          <w:szCs w:val="20"/>
        </w:rPr>
        <w:t xml:space="preserve"> </w:t>
      </w:r>
      <w:proofErr w:type="gramStart"/>
      <w:r>
        <w:rPr>
          <w:color w:val="000000"/>
          <w:sz w:val="20"/>
          <w:szCs w:val="20"/>
        </w:rPr>
        <w:t>declaradas  y</w:t>
      </w:r>
      <w:proofErr w:type="gramEnd"/>
      <w:r>
        <w:rPr>
          <w:color w:val="000000"/>
          <w:sz w:val="20"/>
          <w:szCs w:val="20"/>
        </w:rPr>
        <w:t xml:space="preserve"> a nivel de ciudad</w:t>
      </w:r>
    </w:p>
    <w:p w14:paraId="7477FC20"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Se espera la disminución de niveles de ruido</w:t>
      </w:r>
    </w:p>
    <w:p w14:paraId="7477FC21"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El mejor manejo del espacio público frente a la publicidad exterior visual</w:t>
      </w:r>
    </w:p>
    <w:p w14:paraId="7477FC22"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 xml:space="preserve">La prevención de incendios forestales </w:t>
      </w:r>
    </w:p>
    <w:p w14:paraId="7477FC23"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Mayor gobernanza ciudadana frente al aire, ruido y la publicidad</w:t>
      </w:r>
    </w:p>
    <w:p w14:paraId="7477FC24"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 xml:space="preserve">Optimización y operación de las redes de aire y ruido </w:t>
      </w:r>
    </w:p>
    <w:p w14:paraId="7477FC25"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 xml:space="preserve">Disponibilidad de datos válidos y confiables que permitan mejorar la toma de decisiones </w:t>
      </w:r>
    </w:p>
    <w:p w14:paraId="7477FC26"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 xml:space="preserve">Información clara para la comunidad que le permita gestionar el riesgo de exposición a la contaminación, especialmente la atmosférica </w:t>
      </w:r>
    </w:p>
    <w:p w14:paraId="7477FC27" w14:textId="77777777" w:rsidR="00631A8E" w:rsidRDefault="00631A8E">
      <w:pPr>
        <w:rPr>
          <w:sz w:val="20"/>
          <w:szCs w:val="20"/>
        </w:rPr>
      </w:pPr>
    </w:p>
    <w:p w14:paraId="7477FC28" w14:textId="77777777" w:rsidR="00631A8E" w:rsidRDefault="002818B9">
      <w:pPr>
        <w:numPr>
          <w:ilvl w:val="2"/>
          <w:numId w:val="4"/>
        </w:numPr>
        <w:pBdr>
          <w:top w:val="nil"/>
          <w:left w:val="nil"/>
          <w:bottom w:val="nil"/>
          <w:right w:val="nil"/>
          <w:between w:val="nil"/>
        </w:pBdr>
        <w:tabs>
          <w:tab w:val="center" w:pos="4252"/>
          <w:tab w:val="right" w:pos="8504"/>
        </w:tabs>
        <w:rPr>
          <w:color w:val="000000"/>
          <w:sz w:val="20"/>
          <w:szCs w:val="20"/>
        </w:rPr>
      </w:pPr>
      <w:r>
        <w:rPr>
          <w:b/>
          <w:color w:val="000000"/>
          <w:sz w:val="20"/>
          <w:szCs w:val="20"/>
        </w:rPr>
        <w:t xml:space="preserve"> Sostenibilidad del proyecto</w:t>
      </w:r>
    </w:p>
    <w:p w14:paraId="7477FC29" w14:textId="77777777" w:rsidR="00631A8E" w:rsidRDefault="00631A8E">
      <w:pPr>
        <w:pBdr>
          <w:top w:val="nil"/>
          <w:left w:val="nil"/>
          <w:bottom w:val="nil"/>
          <w:right w:val="nil"/>
          <w:between w:val="nil"/>
        </w:pBdr>
        <w:rPr>
          <w:b/>
          <w:sz w:val="20"/>
          <w:szCs w:val="20"/>
          <w:highlight w:val="yellow"/>
        </w:rPr>
      </w:pPr>
    </w:p>
    <w:p w14:paraId="7477FC2A" w14:textId="77777777" w:rsidR="00631A8E" w:rsidRDefault="002818B9">
      <w:pPr>
        <w:jc w:val="both"/>
        <w:rPr>
          <w:sz w:val="20"/>
          <w:szCs w:val="20"/>
        </w:rPr>
      </w:pPr>
      <w:r>
        <w:rPr>
          <w:sz w:val="20"/>
          <w:szCs w:val="20"/>
        </w:rPr>
        <w:t xml:space="preserve">La sostenibilidad de la ejecución de este proyecto está garantizada, desde el Distrito Capital, mediante financiación con recursos propios del presupuesto distrital, ya que forma parte de los procesos misionales y aporta al cumplimiento </w:t>
      </w:r>
      <w:proofErr w:type="gramStart"/>
      <w:r>
        <w:rPr>
          <w:sz w:val="20"/>
          <w:szCs w:val="20"/>
        </w:rPr>
        <w:t>de  obligaciones</w:t>
      </w:r>
      <w:proofErr w:type="gramEnd"/>
      <w:r>
        <w:rPr>
          <w:sz w:val="20"/>
          <w:szCs w:val="20"/>
        </w:rPr>
        <w:t xml:space="preserve"> normativas, además de ser altamente  significativo, puesto que sus acciones reducen riesgos de salud pública. Sin </w:t>
      </w:r>
      <w:proofErr w:type="gramStart"/>
      <w:r>
        <w:rPr>
          <w:sz w:val="20"/>
          <w:szCs w:val="20"/>
        </w:rPr>
        <w:t>embargo</w:t>
      </w:r>
      <w:proofErr w:type="gramEnd"/>
      <w:r>
        <w:rPr>
          <w:sz w:val="20"/>
          <w:szCs w:val="20"/>
        </w:rPr>
        <w:t xml:space="preserve"> la reducción de presupuesto pondría en riesgo la capacidad operativa de la entidad para el cumplimiento de sus funciones</w:t>
      </w:r>
    </w:p>
    <w:p w14:paraId="7477FC2B" w14:textId="77777777" w:rsidR="00631A8E" w:rsidRDefault="00631A8E">
      <w:pPr>
        <w:pBdr>
          <w:top w:val="nil"/>
          <w:left w:val="nil"/>
          <w:bottom w:val="nil"/>
          <w:right w:val="nil"/>
          <w:between w:val="nil"/>
        </w:pBdr>
        <w:ind w:left="708"/>
        <w:rPr>
          <w:b/>
          <w:color w:val="000000"/>
          <w:sz w:val="20"/>
          <w:szCs w:val="20"/>
        </w:rPr>
      </w:pPr>
    </w:p>
    <w:p w14:paraId="7477FC2C"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Participación ciudadana</w:t>
      </w:r>
    </w:p>
    <w:p w14:paraId="7477FC2D" w14:textId="77777777" w:rsidR="00631A8E" w:rsidRDefault="00631A8E">
      <w:pPr>
        <w:pBdr>
          <w:top w:val="nil"/>
          <w:left w:val="nil"/>
          <w:bottom w:val="nil"/>
          <w:right w:val="nil"/>
          <w:between w:val="nil"/>
        </w:pBdr>
        <w:ind w:left="1440" w:hanging="708"/>
        <w:rPr>
          <w:b/>
          <w:color w:val="000000"/>
          <w:sz w:val="20"/>
          <w:szCs w:val="20"/>
        </w:rPr>
      </w:pPr>
    </w:p>
    <w:p w14:paraId="7477FC2E" w14:textId="77777777" w:rsidR="00631A8E" w:rsidRDefault="002818B9">
      <w:pPr>
        <w:jc w:val="both"/>
        <w:rPr>
          <w:sz w:val="20"/>
          <w:szCs w:val="20"/>
        </w:rPr>
      </w:pPr>
      <w:r>
        <w:rPr>
          <w:sz w:val="20"/>
          <w:szCs w:val="20"/>
        </w:rPr>
        <w:t xml:space="preserve">La participación ciudadana es altamente relevante ya que el logro de los objetivos se ve influenciado por la participación y compromiso ciudadano, bien como actores que inciden en la generación de impactos, como veedores del cumplimiento de la norma en sus comunidades y como en afectados directos por las problemáticas descritas. </w:t>
      </w:r>
    </w:p>
    <w:p w14:paraId="7477FC2F" w14:textId="77777777" w:rsidR="00631A8E" w:rsidRDefault="00631A8E">
      <w:pPr>
        <w:jc w:val="both"/>
        <w:rPr>
          <w:sz w:val="20"/>
          <w:szCs w:val="20"/>
        </w:rPr>
      </w:pPr>
    </w:p>
    <w:p w14:paraId="7477FC30" w14:textId="77777777" w:rsidR="00631A8E" w:rsidRDefault="002818B9">
      <w:pPr>
        <w:jc w:val="both"/>
        <w:rPr>
          <w:sz w:val="20"/>
          <w:szCs w:val="20"/>
        </w:rPr>
      </w:pPr>
      <w:r>
        <w:rPr>
          <w:sz w:val="20"/>
          <w:szCs w:val="20"/>
        </w:rPr>
        <w:lastRenderedPageBreak/>
        <w:t xml:space="preserve">Lograr un trabajo cohesionado en donde se propenda por la gobernanza local desde las comunidades, será un factor de éxito en los cambios que se quieren promover con el proyecto, lo cual respaldado por el ejercicio de la autoridad ambiental redundará en mejores condiciones ambientales para todos. </w:t>
      </w:r>
    </w:p>
    <w:p w14:paraId="7477FC31" w14:textId="77777777" w:rsidR="00631A8E" w:rsidRDefault="00631A8E">
      <w:pPr>
        <w:pBdr>
          <w:top w:val="nil"/>
          <w:left w:val="nil"/>
          <w:bottom w:val="nil"/>
          <w:right w:val="nil"/>
          <w:between w:val="nil"/>
        </w:pBdr>
        <w:ind w:left="1440" w:hanging="708"/>
        <w:rPr>
          <w:b/>
          <w:sz w:val="20"/>
          <w:szCs w:val="20"/>
        </w:rPr>
      </w:pPr>
    </w:p>
    <w:p w14:paraId="7477FC32"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Estrategia de asociación al POT</w:t>
      </w:r>
    </w:p>
    <w:p w14:paraId="7477FC33" w14:textId="77777777" w:rsidR="00631A8E" w:rsidRDefault="00631A8E">
      <w:pPr>
        <w:pBdr>
          <w:top w:val="nil"/>
          <w:left w:val="nil"/>
          <w:bottom w:val="nil"/>
          <w:right w:val="nil"/>
          <w:between w:val="nil"/>
        </w:pBdr>
        <w:ind w:left="1134"/>
        <w:rPr>
          <w:b/>
          <w:color w:val="000000"/>
          <w:sz w:val="20"/>
          <w:szCs w:val="20"/>
        </w:rPr>
      </w:pPr>
    </w:p>
    <w:p w14:paraId="7477FC34" w14:textId="77777777" w:rsidR="00631A8E" w:rsidRDefault="002818B9">
      <w:pPr>
        <w:pBdr>
          <w:top w:val="nil"/>
          <w:left w:val="nil"/>
          <w:bottom w:val="nil"/>
          <w:right w:val="nil"/>
          <w:between w:val="nil"/>
        </w:pBdr>
        <w:rPr>
          <w:color w:val="000000"/>
          <w:sz w:val="20"/>
          <w:szCs w:val="20"/>
        </w:rPr>
      </w:pPr>
      <w:bookmarkStart w:id="6" w:name="_heading=h.3dy6vkm" w:colFirst="0" w:colLast="0"/>
      <w:bookmarkEnd w:id="6"/>
      <w:r>
        <w:rPr>
          <w:color w:val="000000"/>
          <w:sz w:val="20"/>
          <w:szCs w:val="20"/>
        </w:rPr>
        <w:t>Escoger el proyecto POT al cual se asocian los productos generados por el proyecto.</w:t>
      </w:r>
    </w:p>
    <w:p w14:paraId="7477FC35" w14:textId="77777777" w:rsidR="00631A8E" w:rsidRDefault="00631A8E">
      <w:pPr>
        <w:pBdr>
          <w:top w:val="nil"/>
          <w:left w:val="nil"/>
          <w:bottom w:val="nil"/>
          <w:right w:val="nil"/>
          <w:between w:val="nil"/>
        </w:pBdr>
        <w:rPr>
          <w:color w:val="000000"/>
          <w:sz w:val="20"/>
          <w:szCs w:val="20"/>
        </w:rPr>
      </w:pPr>
    </w:p>
    <w:tbl>
      <w:tblPr>
        <w:tblStyle w:val="affffffffffffffffffffffffffff9"/>
        <w:tblW w:w="9062" w:type="dxa"/>
        <w:tblInd w:w="0" w:type="dxa"/>
        <w:tblLayout w:type="fixed"/>
        <w:tblLook w:val="0400" w:firstRow="0" w:lastRow="0" w:firstColumn="0" w:lastColumn="0" w:noHBand="0" w:noVBand="1"/>
      </w:tblPr>
      <w:tblGrid>
        <w:gridCol w:w="1880"/>
        <w:gridCol w:w="1880"/>
        <w:gridCol w:w="1880"/>
        <w:gridCol w:w="1880"/>
        <w:gridCol w:w="1542"/>
      </w:tblGrid>
      <w:tr w:rsidR="00631A8E" w14:paraId="7477FC37" w14:textId="77777777">
        <w:trPr>
          <w:trHeight w:val="315"/>
        </w:trPr>
        <w:tc>
          <w:tcPr>
            <w:tcW w:w="9062" w:type="dxa"/>
            <w:gridSpan w:val="5"/>
            <w:tcBorders>
              <w:top w:val="single" w:sz="8" w:space="0" w:color="000000"/>
              <w:left w:val="single" w:sz="8" w:space="0" w:color="000000"/>
              <w:bottom w:val="single" w:sz="8" w:space="0" w:color="000000"/>
              <w:right w:val="single" w:sz="8" w:space="0" w:color="000000"/>
            </w:tcBorders>
            <w:shd w:val="clear" w:color="auto" w:fill="BFBFBF"/>
            <w:vAlign w:val="center"/>
          </w:tcPr>
          <w:p w14:paraId="7477FC36" w14:textId="77777777" w:rsidR="00631A8E" w:rsidRDefault="002818B9">
            <w:pPr>
              <w:jc w:val="center"/>
              <w:rPr>
                <w:b/>
                <w:color w:val="000000"/>
                <w:sz w:val="16"/>
                <w:szCs w:val="16"/>
              </w:rPr>
            </w:pPr>
            <w:r>
              <w:rPr>
                <w:b/>
                <w:color w:val="000000"/>
                <w:sz w:val="16"/>
                <w:szCs w:val="16"/>
              </w:rPr>
              <w:t xml:space="preserve">     PLAN DE ORDENAMIENTO TERRITORIAL – ESTRATEGIAS</w:t>
            </w:r>
          </w:p>
        </w:tc>
      </w:tr>
      <w:tr w:rsidR="00631A8E" w14:paraId="7477FC3D" w14:textId="77777777">
        <w:trPr>
          <w:trHeight w:val="472"/>
        </w:trPr>
        <w:tc>
          <w:tcPr>
            <w:tcW w:w="1880" w:type="dxa"/>
            <w:tcBorders>
              <w:top w:val="nil"/>
              <w:left w:val="single" w:sz="8" w:space="0" w:color="000000"/>
              <w:bottom w:val="single" w:sz="4" w:space="0" w:color="000000"/>
              <w:right w:val="single" w:sz="4" w:space="0" w:color="000000"/>
            </w:tcBorders>
            <w:shd w:val="clear" w:color="auto" w:fill="auto"/>
            <w:vAlign w:val="center"/>
          </w:tcPr>
          <w:p w14:paraId="7477FC38" w14:textId="77777777" w:rsidR="00631A8E" w:rsidRDefault="002818B9">
            <w:pPr>
              <w:rPr>
                <w:b/>
                <w:color w:val="000000"/>
                <w:sz w:val="16"/>
                <w:szCs w:val="16"/>
              </w:rPr>
            </w:pPr>
            <w:r>
              <w:rPr>
                <w:b/>
                <w:color w:val="000000"/>
                <w:sz w:val="16"/>
                <w:szCs w:val="16"/>
              </w:rPr>
              <w:t xml:space="preserve">1.Estructura ecológica principal - EEP </w:t>
            </w:r>
          </w:p>
        </w:tc>
        <w:tc>
          <w:tcPr>
            <w:tcW w:w="1880" w:type="dxa"/>
            <w:tcBorders>
              <w:top w:val="nil"/>
              <w:left w:val="nil"/>
              <w:bottom w:val="single" w:sz="4" w:space="0" w:color="000000"/>
              <w:right w:val="single" w:sz="4" w:space="0" w:color="000000"/>
            </w:tcBorders>
            <w:shd w:val="clear" w:color="auto" w:fill="auto"/>
            <w:vAlign w:val="center"/>
          </w:tcPr>
          <w:p w14:paraId="7477FC39" w14:textId="77777777" w:rsidR="00631A8E" w:rsidRDefault="002818B9">
            <w:pPr>
              <w:rPr>
                <w:color w:val="000000"/>
                <w:sz w:val="16"/>
                <w:szCs w:val="16"/>
              </w:rPr>
            </w:pPr>
            <w:r>
              <w:rPr>
                <w:color w:val="000000"/>
                <w:sz w:val="16"/>
                <w:szCs w:val="16"/>
              </w:rPr>
              <w:t>Sistema de Áreas Protegidas del Distrito Capital</w:t>
            </w:r>
          </w:p>
        </w:tc>
        <w:tc>
          <w:tcPr>
            <w:tcW w:w="1880" w:type="dxa"/>
            <w:tcBorders>
              <w:top w:val="nil"/>
              <w:left w:val="nil"/>
              <w:bottom w:val="single" w:sz="4" w:space="0" w:color="000000"/>
              <w:right w:val="single" w:sz="4" w:space="0" w:color="000000"/>
            </w:tcBorders>
            <w:shd w:val="clear" w:color="auto" w:fill="auto"/>
            <w:vAlign w:val="center"/>
          </w:tcPr>
          <w:p w14:paraId="7477FC3A" w14:textId="77777777" w:rsidR="00631A8E" w:rsidRDefault="002818B9">
            <w:pPr>
              <w:rPr>
                <w:color w:val="000000"/>
                <w:sz w:val="16"/>
                <w:szCs w:val="16"/>
              </w:rPr>
            </w:pPr>
            <w:r>
              <w:rPr>
                <w:color w:val="000000"/>
                <w:sz w:val="16"/>
                <w:szCs w:val="16"/>
              </w:rPr>
              <w:t xml:space="preserve">Parques Urbanos </w:t>
            </w:r>
          </w:p>
        </w:tc>
        <w:tc>
          <w:tcPr>
            <w:tcW w:w="1880" w:type="dxa"/>
            <w:tcBorders>
              <w:top w:val="nil"/>
              <w:left w:val="nil"/>
              <w:bottom w:val="single" w:sz="4" w:space="0" w:color="000000"/>
              <w:right w:val="single" w:sz="4" w:space="0" w:color="000000"/>
            </w:tcBorders>
            <w:shd w:val="clear" w:color="auto" w:fill="auto"/>
            <w:vAlign w:val="center"/>
          </w:tcPr>
          <w:p w14:paraId="7477FC3B" w14:textId="77777777" w:rsidR="00631A8E" w:rsidRDefault="002818B9">
            <w:pPr>
              <w:rPr>
                <w:color w:val="000000"/>
                <w:sz w:val="16"/>
                <w:szCs w:val="16"/>
              </w:rPr>
            </w:pPr>
            <w:r>
              <w:rPr>
                <w:color w:val="000000"/>
                <w:sz w:val="16"/>
                <w:szCs w:val="16"/>
              </w:rPr>
              <w:t xml:space="preserve">Corredores ecológicos </w:t>
            </w:r>
          </w:p>
        </w:tc>
        <w:tc>
          <w:tcPr>
            <w:tcW w:w="1542" w:type="dxa"/>
            <w:tcBorders>
              <w:top w:val="nil"/>
              <w:left w:val="nil"/>
              <w:bottom w:val="single" w:sz="4" w:space="0" w:color="000000"/>
              <w:right w:val="single" w:sz="8" w:space="0" w:color="000000"/>
            </w:tcBorders>
            <w:shd w:val="clear" w:color="auto" w:fill="auto"/>
            <w:vAlign w:val="center"/>
          </w:tcPr>
          <w:p w14:paraId="7477FC3C" w14:textId="77777777" w:rsidR="00631A8E" w:rsidRDefault="002818B9">
            <w:pPr>
              <w:rPr>
                <w:color w:val="000000"/>
                <w:sz w:val="16"/>
                <w:szCs w:val="16"/>
              </w:rPr>
            </w:pPr>
            <w:r>
              <w:rPr>
                <w:color w:val="000000"/>
                <w:sz w:val="16"/>
                <w:szCs w:val="16"/>
              </w:rPr>
              <w:t xml:space="preserve">Área de manejo especial del río Bogotá </w:t>
            </w:r>
          </w:p>
        </w:tc>
      </w:tr>
    </w:tbl>
    <w:p w14:paraId="7477FC3E" w14:textId="77777777" w:rsidR="00631A8E" w:rsidRDefault="002818B9">
      <w:pPr>
        <w:pBdr>
          <w:top w:val="nil"/>
          <w:left w:val="nil"/>
          <w:bottom w:val="nil"/>
          <w:right w:val="nil"/>
          <w:between w:val="nil"/>
        </w:pBdr>
        <w:ind w:left="360"/>
        <w:jc w:val="center"/>
        <w:rPr>
          <w:b/>
          <w:color w:val="000000"/>
          <w:sz w:val="18"/>
          <w:szCs w:val="18"/>
        </w:rPr>
      </w:pPr>
      <w:r>
        <w:rPr>
          <w:i/>
          <w:sz w:val="18"/>
          <w:szCs w:val="18"/>
        </w:rPr>
        <w:t>Fuente: Subdirección de Calidad del Aire, Auditiva y Visual</w:t>
      </w:r>
    </w:p>
    <w:p w14:paraId="7477FC3F" w14:textId="77777777" w:rsidR="00631A8E" w:rsidRDefault="00631A8E">
      <w:pPr>
        <w:rPr>
          <w:b/>
          <w:i/>
          <w:sz w:val="20"/>
          <w:szCs w:val="20"/>
        </w:rPr>
      </w:pPr>
    </w:p>
    <w:p w14:paraId="7477FC40"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Planes Maestros asociados del POT</w:t>
      </w:r>
    </w:p>
    <w:p w14:paraId="7477FC41" w14:textId="77777777" w:rsidR="00631A8E" w:rsidRDefault="00631A8E">
      <w:pPr>
        <w:pBdr>
          <w:top w:val="nil"/>
          <w:left w:val="nil"/>
          <w:bottom w:val="nil"/>
          <w:right w:val="nil"/>
          <w:between w:val="nil"/>
        </w:pBdr>
        <w:ind w:left="1134"/>
        <w:rPr>
          <w:b/>
          <w:color w:val="000000"/>
          <w:sz w:val="20"/>
          <w:szCs w:val="20"/>
        </w:rPr>
      </w:pPr>
    </w:p>
    <w:p w14:paraId="7477FC42" w14:textId="77777777" w:rsidR="00631A8E" w:rsidRDefault="002818B9">
      <w:pPr>
        <w:pBdr>
          <w:top w:val="nil"/>
          <w:left w:val="nil"/>
          <w:bottom w:val="nil"/>
          <w:right w:val="nil"/>
          <w:between w:val="nil"/>
        </w:pBdr>
        <w:jc w:val="both"/>
        <w:rPr>
          <w:i/>
          <w:color w:val="000000"/>
          <w:sz w:val="20"/>
          <w:szCs w:val="20"/>
        </w:rPr>
      </w:pPr>
      <w:bookmarkStart w:id="7" w:name="_heading=h.1t3h5sf" w:colFirst="0" w:colLast="0"/>
      <w:bookmarkEnd w:id="7"/>
      <w:r>
        <w:rPr>
          <w:i/>
          <w:color w:val="000000"/>
          <w:sz w:val="20"/>
          <w:szCs w:val="20"/>
        </w:rPr>
        <w:t>LIBRO III</w:t>
      </w:r>
    </w:p>
    <w:p w14:paraId="7477FC43"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COMPONENTE URBANO</w:t>
      </w:r>
    </w:p>
    <w:p w14:paraId="7477FC44"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CAPÍTULO 3</w:t>
      </w:r>
    </w:p>
    <w:p w14:paraId="7477FC45"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ECOURBANISMO Y CONSTRUCCIÓN SOSTENIBLE</w:t>
      </w:r>
    </w:p>
    <w:p w14:paraId="7477FC46"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 xml:space="preserve">Artículo 120. Zonas Urbanas por un Mejor Aire. </w:t>
      </w:r>
    </w:p>
    <w:p w14:paraId="7477FC47" w14:textId="77777777" w:rsidR="00631A8E" w:rsidRDefault="00631A8E">
      <w:pPr>
        <w:pBdr>
          <w:top w:val="nil"/>
          <w:left w:val="nil"/>
          <w:bottom w:val="nil"/>
          <w:right w:val="nil"/>
          <w:between w:val="nil"/>
        </w:pBdr>
        <w:jc w:val="both"/>
        <w:rPr>
          <w:i/>
          <w:color w:val="000000"/>
          <w:sz w:val="20"/>
          <w:szCs w:val="20"/>
        </w:rPr>
      </w:pPr>
    </w:p>
    <w:p w14:paraId="7477FC48"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Reglamentado por el Decreto Distrital 492 de 2023. Con el fin de mejorar la calidad del aire del Distrito Capital adóptense las Zonas Urbanas por un Mejor Aire (ZUMA). Las ZUMA constituyen áreas determinadas del territorio donde se concentran acciones intersectoriales para mejorar progresivamente la calidad del aire y mitigar las emisiones de contaminantes atmosféricos y la disminución del riesgo en salud de las personas frente a la contaminación atmosférica.</w:t>
      </w:r>
    </w:p>
    <w:p w14:paraId="7477FC49" w14:textId="77777777" w:rsidR="00631A8E" w:rsidRDefault="00631A8E">
      <w:pPr>
        <w:pBdr>
          <w:top w:val="nil"/>
          <w:left w:val="nil"/>
          <w:bottom w:val="nil"/>
          <w:right w:val="nil"/>
          <w:between w:val="nil"/>
        </w:pBdr>
        <w:jc w:val="both"/>
        <w:rPr>
          <w:i/>
          <w:color w:val="000000"/>
          <w:sz w:val="20"/>
          <w:szCs w:val="20"/>
        </w:rPr>
      </w:pPr>
    </w:p>
    <w:p w14:paraId="7477FC4A"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Para la declaración de una ZUMA se deben considerar y analizar, no solo las condiciones de contaminación, emisiones y riesgo en salud, sino también la capacidad de intervención de las instituciones sobre el territorio, y armonizar dichas intervenciones con nuevas acciones para potencializar su impacto.</w:t>
      </w:r>
    </w:p>
    <w:p w14:paraId="7477FC4B" w14:textId="77777777" w:rsidR="00631A8E" w:rsidRDefault="00631A8E">
      <w:pPr>
        <w:pBdr>
          <w:top w:val="nil"/>
          <w:left w:val="nil"/>
          <w:bottom w:val="nil"/>
          <w:right w:val="nil"/>
          <w:between w:val="nil"/>
        </w:pBdr>
        <w:jc w:val="both"/>
        <w:rPr>
          <w:i/>
          <w:color w:val="000000"/>
          <w:sz w:val="20"/>
          <w:szCs w:val="20"/>
        </w:rPr>
      </w:pPr>
    </w:p>
    <w:p w14:paraId="7477FC4C"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Parágrafo 1. La clasificación, delimitación y actualización de las ZUMA se reglamentará mediante acto administrativo por el Distrito Capital. Sus acciones integrales, proyectos, instrumentos y mecanismos de planificación, gestión y financiamiento podrán articularse con las actuaciones estratégicas definidas en este Plan.</w:t>
      </w:r>
    </w:p>
    <w:p w14:paraId="7477FC4D" w14:textId="77777777" w:rsidR="00631A8E" w:rsidRDefault="00631A8E">
      <w:pPr>
        <w:pBdr>
          <w:top w:val="nil"/>
          <w:left w:val="nil"/>
          <w:bottom w:val="nil"/>
          <w:right w:val="nil"/>
          <w:between w:val="nil"/>
        </w:pBdr>
        <w:jc w:val="both"/>
        <w:rPr>
          <w:i/>
          <w:color w:val="000000"/>
          <w:sz w:val="20"/>
          <w:szCs w:val="20"/>
        </w:rPr>
      </w:pPr>
    </w:p>
    <w:p w14:paraId="7477FC4E"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Parágrafo 2. En las ZUMA se podrán incluir acciones relacionadas con la transformación cultural y gobernanza, salud pública, infraestructura, servicios urbanos, cobertura vegetal, mantenimiento de malla vial, gestión de la exposición a la contaminación y movilidad.</w:t>
      </w:r>
    </w:p>
    <w:p w14:paraId="7477FC4F" w14:textId="77777777" w:rsidR="00631A8E" w:rsidRDefault="00631A8E">
      <w:pPr>
        <w:pBdr>
          <w:top w:val="nil"/>
          <w:left w:val="nil"/>
          <w:bottom w:val="nil"/>
          <w:right w:val="nil"/>
          <w:between w:val="nil"/>
        </w:pBdr>
        <w:jc w:val="both"/>
        <w:rPr>
          <w:i/>
          <w:color w:val="000000"/>
          <w:sz w:val="20"/>
          <w:szCs w:val="20"/>
        </w:rPr>
      </w:pPr>
    </w:p>
    <w:p w14:paraId="7477FC50"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Parágrafo 3. La clasificación de las áreas declaradas como ZUMA podrá actualizarse de acuerdo con el comportamiento promedio anual de las concentraciones de los contaminantes atmosféricos en la ciudad.</w:t>
      </w:r>
    </w:p>
    <w:p w14:paraId="7477FC51" w14:textId="77777777" w:rsidR="00631A8E" w:rsidRDefault="00631A8E">
      <w:pPr>
        <w:pBdr>
          <w:top w:val="nil"/>
          <w:left w:val="nil"/>
          <w:bottom w:val="nil"/>
          <w:right w:val="nil"/>
          <w:between w:val="nil"/>
        </w:pBdr>
        <w:jc w:val="both"/>
        <w:rPr>
          <w:i/>
          <w:color w:val="000000"/>
          <w:sz w:val="20"/>
          <w:szCs w:val="20"/>
        </w:rPr>
      </w:pPr>
    </w:p>
    <w:p w14:paraId="7477FC52"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Artículo 160. Condiciones para conformar y consolidar Corredores Verdes. En un corredor verde se desarrolla infraestructura de movilidad que privilegia modos de transporte limpios, al peatón y a la micromovilidad; protege y resalta el patrimonio cultural y desarrolla estrategias de reverdecimiento, entendidas como acciones de mitigación al cambio climático, conexión ecosistémica y cumplimiento de los Objetivos de Desarrollo Sostenible – ODS</w:t>
      </w:r>
    </w:p>
    <w:p w14:paraId="7477FC53" w14:textId="77777777" w:rsidR="00631A8E" w:rsidRDefault="00631A8E">
      <w:pPr>
        <w:pBdr>
          <w:top w:val="nil"/>
          <w:left w:val="nil"/>
          <w:bottom w:val="nil"/>
          <w:right w:val="nil"/>
          <w:between w:val="nil"/>
        </w:pBdr>
        <w:jc w:val="both"/>
        <w:rPr>
          <w:i/>
          <w:color w:val="000000"/>
          <w:sz w:val="20"/>
          <w:szCs w:val="20"/>
        </w:rPr>
      </w:pPr>
    </w:p>
    <w:p w14:paraId="7477FC54"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…6. Contribuir al aumento de los viajes cero emisiones, a través de la promoción del uso de vehículos y modos de transporte de cero y bajas emisiones, articulado con la consolidación de Zonas Urbanas para un Mejor Aire, ZUMA la cual hace parte estrategias para la conectividad de la Estructura Ecológica Principal.</w:t>
      </w:r>
    </w:p>
    <w:p w14:paraId="7477FC55" w14:textId="77777777" w:rsidR="00631A8E" w:rsidRDefault="00631A8E">
      <w:pPr>
        <w:pBdr>
          <w:top w:val="nil"/>
          <w:left w:val="nil"/>
          <w:bottom w:val="nil"/>
          <w:right w:val="nil"/>
          <w:between w:val="nil"/>
        </w:pBdr>
        <w:jc w:val="both"/>
        <w:rPr>
          <w:i/>
          <w:color w:val="000000"/>
          <w:sz w:val="20"/>
          <w:szCs w:val="20"/>
        </w:rPr>
      </w:pPr>
    </w:p>
    <w:p w14:paraId="7477FC56" w14:textId="77777777" w:rsidR="00631A8E" w:rsidRDefault="002818B9">
      <w:pPr>
        <w:pBdr>
          <w:top w:val="nil"/>
          <w:left w:val="nil"/>
          <w:bottom w:val="nil"/>
          <w:right w:val="nil"/>
          <w:between w:val="nil"/>
        </w:pBdr>
        <w:rPr>
          <w:color w:val="000000"/>
          <w:sz w:val="20"/>
          <w:szCs w:val="20"/>
        </w:rPr>
      </w:pPr>
      <w:r>
        <w:rPr>
          <w:i/>
          <w:color w:val="000000"/>
          <w:sz w:val="20"/>
          <w:szCs w:val="20"/>
        </w:rPr>
        <w:t xml:space="preserve"> </w:t>
      </w:r>
      <w:r>
        <w:rPr>
          <w:color w:val="000000"/>
          <w:sz w:val="20"/>
          <w:szCs w:val="20"/>
        </w:rPr>
        <w:t>Escoger el Plan Maestro que se asocie al proyecto.</w:t>
      </w:r>
    </w:p>
    <w:tbl>
      <w:tblPr>
        <w:tblStyle w:val="affffffffffffffffffffffffffffa"/>
        <w:tblW w:w="8549" w:type="dxa"/>
        <w:tblInd w:w="0" w:type="dxa"/>
        <w:tblLayout w:type="fixed"/>
        <w:tblLook w:val="0400" w:firstRow="0" w:lastRow="0" w:firstColumn="0" w:lastColumn="0" w:noHBand="0" w:noVBand="1"/>
      </w:tblPr>
      <w:tblGrid>
        <w:gridCol w:w="1991"/>
        <w:gridCol w:w="3104"/>
        <w:gridCol w:w="3454"/>
      </w:tblGrid>
      <w:tr w:rsidR="00631A8E" w14:paraId="7477FC58" w14:textId="77777777">
        <w:trPr>
          <w:trHeight w:val="276"/>
        </w:trPr>
        <w:tc>
          <w:tcPr>
            <w:tcW w:w="8549" w:type="dxa"/>
            <w:gridSpan w:val="3"/>
            <w:tcBorders>
              <w:top w:val="single" w:sz="8" w:space="0" w:color="000000"/>
              <w:left w:val="single" w:sz="8" w:space="0" w:color="000000"/>
              <w:bottom w:val="single" w:sz="8" w:space="0" w:color="000000"/>
              <w:right w:val="single" w:sz="8" w:space="0" w:color="000000"/>
            </w:tcBorders>
            <w:shd w:val="clear" w:color="auto" w:fill="BFBFBF"/>
            <w:vAlign w:val="center"/>
          </w:tcPr>
          <w:p w14:paraId="7477FC57" w14:textId="77777777" w:rsidR="00631A8E" w:rsidRDefault="002818B9">
            <w:pPr>
              <w:jc w:val="center"/>
              <w:rPr>
                <w:b/>
                <w:color w:val="000000"/>
                <w:sz w:val="16"/>
                <w:szCs w:val="16"/>
              </w:rPr>
            </w:pPr>
            <w:bookmarkStart w:id="8" w:name="_heading=h.4d34og8" w:colFirst="0" w:colLast="0"/>
            <w:bookmarkEnd w:id="8"/>
            <w:r>
              <w:rPr>
                <w:b/>
                <w:color w:val="000000"/>
                <w:sz w:val="16"/>
                <w:szCs w:val="16"/>
              </w:rPr>
              <w:t>PLAN DE ORDENAMIENTO TERRITORIAL – PLANES MAESTROS</w:t>
            </w:r>
          </w:p>
        </w:tc>
      </w:tr>
      <w:tr w:rsidR="00631A8E" w14:paraId="7477FC5C" w14:textId="77777777">
        <w:trPr>
          <w:trHeight w:val="248"/>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59" w14:textId="77777777" w:rsidR="00631A8E" w:rsidRDefault="002818B9">
            <w:pPr>
              <w:rPr>
                <w:color w:val="000000"/>
                <w:sz w:val="16"/>
                <w:szCs w:val="16"/>
              </w:rPr>
            </w:pPr>
            <w:r>
              <w:rPr>
                <w:color w:val="000000"/>
                <w:sz w:val="16"/>
                <w:szCs w:val="16"/>
              </w:rPr>
              <w:t xml:space="preserve">1. Movilidad. </w:t>
            </w:r>
          </w:p>
        </w:tc>
        <w:tc>
          <w:tcPr>
            <w:tcW w:w="3104" w:type="dxa"/>
            <w:tcBorders>
              <w:top w:val="nil"/>
              <w:left w:val="nil"/>
              <w:bottom w:val="single" w:sz="4" w:space="0" w:color="000000"/>
              <w:right w:val="single" w:sz="4" w:space="0" w:color="000000"/>
            </w:tcBorders>
            <w:shd w:val="clear" w:color="auto" w:fill="auto"/>
            <w:vAlign w:val="center"/>
          </w:tcPr>
          <w:p w14:paraId="7477FC5A" w14:textId="77777777" w:rsidR="00631A8E" w:rsidRDefault="002818B9">
            <w:pPr>
              <w:rPr>
                <w:color w:val="000000"/>
                <w:sz w:val="16"/>
                <w:szCs w:val="16"/>
              </w:rPr>
            </w:pPr>
            <w:r>
              <w:rPr>
                <w:color w:val="000000"/>
                <w:sz w:val="16"/>
                <w:szCs w:val="16"/>
              </w:rPr>
              <w:t xml:space="preserve">7. Equipamientos Culturales </w:t>
            </w:r>
          </w:p>
        </w:tc>
        <w:tc>
          <w:tcPr>
            <w:tcW w:w="3454" w:type="dxa"/>
            <w:tcBorders>
              <w:top w:val="nil"/>
              <w:left w:val="nil"/>
              <w:bottom w:val="single" w:sz="4" w:space="0" w:color="000000"/>
              <w:right w:val="single" w:sz="8" w:space="0" w:color="000000"/>
            </w:tcBorders>
            <w:shd w:val="clear" w:color="auto" w:fill="auto"/>
            <w:vAlign w:val="center"/>
          </w:tcPr>
          <w:p w14:paraId="7477FC5B" w14:textId="77777777" w:rsidR="00631A8E" w:rsidRDefault="002818B9">
            <w:pPr>
              <w:rPr>
                <w:color w:val="000000"/>
                <w:sz w:val="16"/>
                <w:szCs w:val="16"/>
              </w:rPr>
            </w:pPr>
            <w:r>
              <w:rPr>
                <w:color w:val="000000"/>
                <w:sz w:val="16"/>
                <w:szCs w:val="16"/>
              </w:rPr>
              <w:t xml:space="preserve">13. Abastecimiento de alimentos y seguridad alimentaria. </w:t>
            </w:r>
          </w:p>
        </w:tc>
      </w:tr>
      <w:tr w:rsidR="00631A8E" w14:paraId="7477FC60" w14:textId="77777777">
        <w:trPr>
          <w:trHeight w:val="93"/>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5D" w14:textId="77777777" w:rsidR="00631A8E" w:rsidRDefault="002818B9">
            <w:pPr>
              <w:rPr>
                <w:color w:val="000000"/>
                <w:sz w:val="16"/>
                <w:szCs w:val="16"/>
              </w:rPr>
            </w:pPr>
            <w:r>
              <w:rPr>
                <w:color w:val="000000"/>
                <w:sz w:val="16"/>
                <w:szCs w:val="16"/>
              </w:rPr>
              <w:t xml:space="preserve">2. Acueducto y Alcantarillado </w:t>
            </w:r>
          </w:p>
        </w:tc>
        <w:tc>
          <w:tcPr>
            <w:tcW w:w="3104" w:type="dxa"/>
            <w:tcBorders>
              <w:top w:val="nil"/>
              <w:left w:val="nil"/>
              <w:bottom w:val="single" w:sz="4" w:space="0" w:color="000000"/>
              <w:right w:val="single" w:sz="4" w:space="0" w:color="000000"/>
            </w:tcBorders>
            <w:shd w:val="clear" w:color="auto" w:fill="auto"/>
            <w:vAlign w:val="center"/>
          </w:tcPr>
          <w:p w14:paraId="7477FC5E" w14:textId="77777777" w:rsidR="00631A8E" w:rsidRDefault="002818B9">
            <w:pPr>
              <w:rPr>
                <w:color w:val="000000"/>
                <w:sz w:val="16"/>
                <w:szCs w:val="16"/>
              </w:rPr>
            </w:pPr>
            <w:r>
              <w:rPr>
                <w:color w:val="000000"/>
                <w:sz w:val="16"/>
                <w:szCs w:val="16"/>
              </w:rPr>
              <w:t xml:space="preserve">8. Equipamientos de Salud </w:t>
            </w:r>
          </w:p>
        </w:tc>
        <w:tc>
          <w:tcPr>
            <w:tcW w:w="3454" w:type="dxa"/>
            <w:tcBorders>
              <w:top w:val="nil"/>
              <w:left w:val="nil"/>
              <w:bottom w:val="single" w:sz="4" w:space="0" w:color="000000"/>
              <w:right w:val="single" w:sz="8" w:space="0" w:color="000000"/>
            </w:tcBorders>
            <w:shd w:val="clear" w:color="auto" w:fill="auto"/>
            <w:vAlign w:val="center"/>
          </w:tcPr>
          <w:p w14:paraId="7477FC5F" w14:textId="77777777" w:rsidR="00631A8E" w:rsidRDefault="002818B9">
            <w:pPr>
              <w:rPr>
                <w:color w:val="000000"/>
                <w:sz w:val="16"/>
                <w:szCs w:val="16"/>
              </w:rPr>
            </w:pPr>
            <w:r>
              <w:rPr>
                <w:color w:val="000000"/>
                <w:sz w:val="16"/>
                <w:szCs w:val="16"/>
              </w:rPr>
              <w:t xml:space="preserve">14. Recintos feriales. </w:t>
            </w:r>
          </w:p>
        </w:tc>
      </w:tr>
      <w:tr w:rsidR="00631A8E" w14:paraId="7477FC64" w14:textId="77777777">
        <w:trPr>
          <w:trHeight w:val="268"/>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61" w14:textId="77777777" w:rsidR="00631A8E" w:rsidRDefault="002818B9">
            <w:pPr>
              <w:rPr>
                <w:color w:val="000000"/>
                <w:sz w:val="16"/>
                <w:szCs w:val="16"/>
              </w:rPr>
            </w:pPr>
            <w:r>
              <w:rPr>
                <w:color w:val="000000"/>
                <w:sz w:val="16"/>
                <w:szCs w:val="16"/>
              </w:rPr>
              <w:t xml:space="preserve">3. Residuos Sólidos </w:t>
            </w:r>
          </w:p>
        </w:tc>
        <w:tc>
          <w:tcPr>
            <w:tcW w:w="3104" w:type="dxa"/>
            <w:tcBorders>
              <w:top w:val="nil"/>
              <w:left w:val="nil"/>
              <w:bottom w:val="single" w:sz="4" w:space="0" w:color="000000"/>
              <w:right w:val="single" w:sz="4" w:space="0" w:color="000000"/>
            </w:tcBorders>
            <w:shd w:val="clear" w:color="auto" w:fill="auto"/>
            <w:vAlign w:val="center"/>
          </w:tcPr>
          <w:p w14:paraId="7477FC62" w14:textId="77777777" w:rsidR="00631A8E" w:rsidRDefault="002818B9">
            <w:pPr>
              <w:rPr>
                <w:color w:val="000000"/>
                <w:sz w:val="16"/>
                <w:szCs w:val="16"/>
              </w:rPr>
            </w:pPr>
            <w:r>
              <w:rPr>
                <w:color w:val="000000"/>
                <w:sz w:val="16"/>
                <w:szCs w:val="16"/>
              </w:rPr>
              <w:t xml:space="preserve">9. Equipamientos de Bienestar Social </w:t>
            </w:r>
          </w:p>
        </w:tc>
        <w:tc>
          <w:tcPr>
            <w:tcW w:w="3454" w:type="dxa"/>
            <w:tcBorders>
              <w:top w:val="nil"/>
              <w:left w:val="nil"/>
              <w:bottom w:val="single" w:sz="4" w:space="0" w:color="000000"/>
              <w:right w:val="single" w:sz="8" w:space="0" w:color="000000"/>
            </w:tcBorders>
            <w:shd w:val="clear" w:color="auto" w:fill="auto"/>
            <w:vAlign w:val="center"/>
          </w:tcPr>
          <w:p w14:paraId="7477FC63" w14:textId="77777777" w:rsidR="00631A8E" w:rsidRDefault="002818B9">
            <w:pPr>
              <w:rPr>
                <w:color w:val="000000"/>
                <w:sz w:val="16"/>
                <w:szCs w:val="16"/>
              </w:rPr>
            </w:pPr>
            <w:r>
              <w:rPr>
                <w:color w:val="000000"/>
                <w:sz w:val="16"/>
                <w:szCs w:val="16"/>
              </w:rPr>
              <w:t xml:space="preserve">15. Cementerios y Servicios funerarios. </w:t>
            </w:r>
          </w:p>
        </w:tc>
      </w:tr>
      <w:tr w:rsidR="00631A8E" w14:paraId="7477FC68" w14:textId="77777777">
        <w:trPr>
          <w:trHeight w:val="245"/>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65" w14:textId="77777777" w:rsidR="00631A8E" w:rsidRDefault="002818B9">
            <w:pPr>
              <w:rPr>
                <w:color w:val="000000"/>
                <w:sz w:val="16"/>
                <w:szCs w:val="16"/>
              </w:rPr>
            </w:pPr>
            <w:r>
              <w:rPr>
                <w:color w:val="000000"/>
                <w:sz w:val="16"/>
                <w:szCs w:val="16"/>
              </w:rPr>
              <w:t xml:space="preserve">4. Energía </w:t>
            </w:r>
          </w:p>
        </w:tc>
        <w:tc>
          <w:tcPr>
            <w:tcW w:w="3104" w:type="dxa"/>
            <w:tcBorders>
              <w:top w:val="nil"/>
              <w:left w:val="nil"/>
              <w:bottom w:val="single" w:sz="4" w:space="0" w:color="000000"/>
              <w:right w:val="single" w:sz="4" w:space="0" w:color="000000"/>
            </w:tcBorders>
            <w:shd w:val="clear" w:color="auto" w:fill="auto"/>
            <w:vAlign w:val="center"/>
          </w:tcPr>
          <w:p w14:paraId="7477FC66" w14:textId="77777777" w:rsidR="00631A8E" w:rsidRDefault="002818B9">
            <w:pPr>
              <w:rPr>
                <w:color w:val="000000"/>
                <w:sz w:val="16"/>
                <w:szCs w:val="16"/>
              </w:rPr>
            </w:pPr>
            <w:r>
              <w:rPr>
                <w:color w:val="000000"/>
                <w:sz w:val="16"/>
                <w:szCs w:val="16"/>
              </w:rPr>
              <w:t xml:space="preserve">10. Equipamientos deportivos y recreativos </w:t>
            </w:r>
          </w:p>
        </w:tc>
        <w:tc>
          <w:tcPr>
            <w:tcW w:w="3454" w:type="dxa"/>
            <w:tcBorders>
              <w:top w:val="nil"/>
              <w:left w:val="nil"/>
              <w:bottom w:val="single" w:sz="4" w:space="0" w:color="000000"/>
              <w:right w:val="single" w:sz="8" w:space="0" w:color="000000"/>
            </w:tcBorders>
            <w:shd w:val="clear" w:color="auto" w:fill="auto"/>
            <w:vAlign w:val="center"/>
          </w:tcPr>
          <w:p w14:paraId="7477FC67" w14:textId="77777777" w:rsidR="00631A8E" w:rsidRDefault="002818B9">
            <w:pPr>
              <w:rPr>
                <w:color w:val="000000"/>
                <w:sz w:val="16"/>
                <w:szCs w:val="16"/>
              </w:rPr>
            </w:pPr>
            <w:r>
              <w:rPr>
                <w:color w:val="000000"/>
                <w:sz w:val="16"/>
                <w:szCs w:val="16"/>
              </w:rPr>
              <w:t xml:space="preserve">16. Culto. </w:t>
            </w:r>
          </w:p>
        </w:tc>
      </w:tr>
      <w:tr w:rsidR="00631A8E" w14:paraId="7477FC6C" w14:textId="77777777">
        <w:trPr>
          <w:trHeight w:val="262"/>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69" w14:textId="77777777" w:rsidR="00631A8E" w:rsidRDefault="002818B9">
            <w:pPr>
              <w:rPr>
                <w:color w:val="000000"/>
                <w:sz w:val="16"/>
                <w:szCs w:val="16"/>
              </w:rPr>
            </w:pPr>
            <w:r>
              <w:rPr>
                <w:color w:val="000000"/>
                <w:sz w:val="16"/>
                <w:szCs w:val="16"/>
              </w:rPr>
              <w:t xml:space="preserve">5. Gas </w:t>
            </w:r>
          </w:p>
        </w:tc>
        <w:tc>
          <w:tcPr>
            <w:tcW w:w="3104" w:type="dxa"/>
            <w:tcBorders>
              <w:top w:val="nil"/>
              <w:left w:val="nil"/>
              <w:bottom w:val="single" w:sz="4" w:space="0" w:color="000000"/>
              <w:right w:val="single" w:sz="4" w:space="0" w:color="000000"/>
            </w:tcBorders>
            <w:shd w:val="clear" w:color="auto" w:fill="auto"/>
            <w:vAlign w:val="center"/>
          </w:tcPr>
          <w:p w14:paraId="7477FC6A" w14:textId="77777777" w:rsidR="00631A8E" w:rsidRDefault="002818B9">
            <w:pPr>
              <w:rPr>
                <w:color w:val="000000"/>
                <w:sz w:val="16"/>
                <w:szCs w:val="16"/>
              </w:rPr>
            </w:pPr>
            <w:r>
              <w:rPr>
                <w:color w:val="000000"/>
                <w:sz w:val="16"/>
                <w:szCs w:val="16"/>
              </w:rPr>
              <w:t xml:space="preserve">11. Seguridad ciudadana </w:t>
            </w:r>
          </w:p>
        </w:tc>
        <w:tc>
          <w:tcPr>
            <w:tcW w:w="3454" w:type="dxa"/>
            <w:tcBorders>
              <w:top w:val="nil"/>
              <w:left w:val="nil"/>
              <w:bottom w:val="single" w:sz="4" w:space="0" w:color="000000"/>
              <w:right w:val="single" w:sz="8" w:space="0" w:color="000000"/>
            </w:tcBorders>
            <w:shd w:val="clear" w:color="auto" w:fill="auto"/>
            <w:vAlign w:val="center"/>
          </w:tcPr>
          <w:p w14:paraId="7477FC6B" w14:textId="77777777" w:rsidR="00631A8E" w:rsidRDefault="002818B9">
            <w:pPr>
              <w:rPr>
                <w:color w:val="000000"/>
                <w:sz w:val="16"/>
                <w:szCs w:val="16"/>
              </w:rPr>
            </w:pPr>
            <w:r>
              <w:rPr>
                <w:color w:val="000000"/>
                <w:sz w:val="16"/>
                <w:szCs w:val="16"/>
              </w:rPr>
              <w:t xml:space="preserve">17. Plan Maestro de Espacio Público </w:t>
            </w:r>
          </w:p>
        </w:tc>
      </w:tr>
      <w:tr w:rsidR="00631A8E" w14:paraId="7477FC70" w14:textId="77777777">
        <w:trPr>
          <w:trHeight w:val="302"/>
        </w:trPr>
        <w:tc>
          <w:tcPr>
            <w:tcW w:w="1991" w:type="dxa"/>
            <w:tcBorders>
              <w:top w:val="nil"/>
              <w:left w:val="single" w:sz="8" w:space="0" w:color="000000"/>
              <w:bottom w:val="single" w:sz="8" w:space="0" w:color="000000"/>
              <w:right w:val="single" w:sz="4" w:space="0" w:color="000000"/>
            </w:tcBorders>
            <w:shd w:val="clear" w:color="auto" w:fill="auto"/>
            <w:vAlign w:val="center"/>
          </w:tcPr>
          <w:p w14:paraId="7477FC6D" w14:textId="77777777" w:rsidR="00631A8E" w:rsidRDefault="002818B9">
            <w:pPr>
              <w:rPr>
                <w:color w:val="000000"/>
                <w:sz w:val="16"/>
                <w:szCs w:val="16"/>
              </w:rPr>
            </w:pPr>
            <w:r>
              <w:rPr>
                <w:color w:val="000000"/>
                <w:sz w:val="16"/>
                <w:szCs w:val="16"/>
              </w:rPr>
              <w:t xml:space="preserve">6. Equipamientos Educativos </w:t>
            </w:r>
          </w:p>
        </w:tc>
        <w:tc>
          <w:tcPr>
            <w:tcW w:w="3104" w:type="dxa"/>
            <w:tcBorders>
              <w:top w:val="nil"/>
              <w:left w:val="nil"/>
              <w:bottom w:val="single" w:sz="8" w:space="0" w:color="000000"/>
              <w:right w:val="single" w:sz="4" w:space="0" w:color="000000"/>
            </w:tcBorders>
            <w:shd w:val="clear" w:color="auto" w:fill="auto"/>
            <w:vAlign w:val="center"/>
          </w:tcPr>
          <w:p w14:paraId="7477FC6E" w14:textId="77777777" w:rsidR="00631A8E" w:rsidRDefault="002818B9">
            <w:pPr>
              <w:rPr>
                <w:color w:val="000000"/>
                <w:sz w:val="16"/>
                <w:szCs w:val="16"/>
              </w:rPr>
            </w:pPr>
            <w:r>
              <w:rPr>
                <w:color w:val="000000"/>
                <w:sz w:val="16"/>
                <w:szCs w:val="16"/>
              </w:rPr>
              <w:t xml:space="preserve">12. Defensa y justicia </w:t>
            </w:r>
          </w:p>
        </w:tc>
        <w:tc>
          <w:tcPr>
            <w:tcW w:w="3454" w:type="dxa"/>
            <w:tcBorders>
              <w:top w:val="nil"/>
              <w:left w:val="nil"/>
              <w:bottom w:val="single" w:sz="8" w:space="0" w:color="000000"/>
              <w:right w:val="single" w:sz="8" w:space="0" w:color="000000"/>
            </w:tcBorders>
            <w:shd w:val="clear" w:color="auto" w:fill="auto"/>
            <w:vAlign w:val="center"/>
          </w:tcPr>
          <w:p w14:paraId="7477FC6F" w14:textId="77777777" w:rsidR="00631A8E" w:rsidRDefault="002818B9">
            <w:pPr>
              <w:rPr>
                <w:color w:val="000000"/>
                <w:sz w:val="16"/>
                <w:szCs w:val="16"/>
              </w:rPr>
            </w:pPr>
            <w:r>
              <w:rPr>
                <w:color w:val="000000"/>
                <w:sz w:val="16"/>
                <w:szCs w:val="16"/>
              </w:rPr>
              <w:t> </w:t>
            </w:r>
          </w:p>
        </w:tc>
      </w:tr>
    </w:tbl>
    <w:p w14:paraId="7477FC71"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C72"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Localización de la alternativa.</w:t>
      </w:r>
    </w:p>
    <w:p w14:paraId="7477FC73" w14:textId="77777777" w:rsidR="00631A8E" w:rsidRDefault="00631A8E">
      <w:pPr>
        <w:pBdr>
          <w:top w:val="nil"/>
          <w:left w:val="nil"/>
          <w:bottom w:val="nil"/>
          <w:right w:val="nil"/>
          <w:between w:val="nil"/>
        </w:pBdr>
        <w:ind w:left="567"/>
        <w:rPr>
          <w:b/>
          <w:color w:val="000000"/>
          <w:sz w:val="20"/>
          <w:szCs w:val="20"/>
        </w:rPr>
      </w:pPr>
    </w:p>
    <w:p w14:paraId="7477FC74" w14:textId="77777777" w:rsidR="00631A8E" w:rsidRDefault="002818B9">
      <w:pPr>
        <w:numPr>
          <w:ilvl w:val="3"/>
          <w:numId w:val="4"/>
        </w:numPr>
        <w:pBdr>
          <w:top w:val="nil"/>
          <w:left w:val="nil"/>
          <w:bottom w:val="nil"/>
          <w:right w:val="nil"/>
          <w:between w:val="nil"/>
        </w:pBdr>
        <w:ind w:left="709" w:hanging="709"/>
        <w:rPr>
          <w:b/>
          <w:color w:val="000000"/>
          <w:sz w:val="20"/>
          <w:szCs w:val="20"/>
        </w:rPr>
      </w:pPr>
      <w:r>
        <w:rPr>
          <w:b/>
          <w:color w:val="000000"/>
          <w:sz w:val="20"/>
          <w:szCs w:val="20"/>
        </w:rPr>
        <w:t xml:space="preserve">       Localización de alternativa </w:t>
      </w:r>
    </w:p>
    <w:p w14:paraId="7477FC75" w14:textId="77777777" w:rsidR="00631A8E" w:rsidRDefault="00631A8E">
      <w:pPr>
        <w:pBdr>
          <w:top w:val="nil"/>
          <w:left w:val="nil"/>
          <w:bottom w:val="nil"/>
          <w:right w:val="nil"/>
          <w:between w:val="nil"/>
        </w:pBdr>
        <w:tabs>
          <w:tab w:val="center" w:pos="4252"/>
          <w:tab w:val="right" w:pos="8504"/>
        </w:tabs>
        <w:ind w:left="1930"/>
        <w:rPr>
          <w:b/>
          <w:color w:val="000000"/>
          <w:sz w:val="20"/>
          <w:szCs w:val="20"/>
        </w:rPr>
      </w:pPr>
    </w:p>
    <w:p w14:paraId="7477FC76" w14:textId="77777777" w:rsidR="00631A8E" w:rsidRDefault="002818B9">
      <w:pPr>
        <w:pBdr>
          <w:top w:val="nil"/>
          <w:left w:val="nil"/>
          <w:bottom w:val="nil"/>
          <w:right w:val="nil"/>
          <w:between w:val="nil"/>
        </w:pBdr>
        <w:rPr>
          <w:color w:val="000000"/>
          <w:sz w:val="20"/>
          <w:szCs w:val="20"/>
        </w:rPr>
      </w:pPr>
      <w:r>
        <w:rPr>
          <w:color w:val="000000"/>
          <w:sz w:val="20"/>
          <w:szCs w:val="20"/>
        </w:rPr>
        <w:t xml:space="preserve">Las acciones se realizan en el perímetro urbano de Bogotá, sin </w:t>
      </w:r>
      <w:proofErr w:type="gramStart"/>
      <w:r>
        <w:rPr>
          <w:color w:val="000000"/>
          <w:sz w:val="20"/>
          <w:szCs w:val="20"/>
        </w:rPr>
        <w:t>embargo</w:t>
      </w:r>
      <w:proofErr w:type="gramEnd"/>
      <w:r>
        <w:rPr>
          <w:color w:val="000000"/>
          <w:sz w:val="20"/>
          <w:szCs w:val="20"/>
        </w:rPr>
        <w:t xml:space="preserve"> la calidad del aire desconoce fronteras y requiere del trabajo coordinado con actores locales, regionales e incluso internacionales </w:t>
      </w:r>
    </w:p>
    <w:p w14:paraId="7477FC77" w14:textId="77777777" w:rsidR="00631A8E" w:rsidRDefault="00631A8E">
      <w:pPr>
        <w:pBdr>
          <w:top w:val="nil"/>
          <w:left w:val="nil"/>
          <w:bottom w:val="nil"/>
          <w:right w:val="nil"/>
          <w:between w:val="nil"/>
        </w:pBdr>
        <w:rPr>
          <w:color w:val="000000"/>
          <w:sz w:val="20"/>
          <w:szCs w:val="20"/>
        </w:rPr>
      </w:pPr>
    </w:p>
    <w:tbl>
      <w:tblPr>
        <w:tblStyle w:val="affffffffffffffffffffffffffffb"/>
        <w:tblW w:w="91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631A8E" w14:paraId="7477FC79" w14:textId="77777777">
        <w:trPr>
          <w:trHeight w:val="49"/>
        </w:trPr>
        <w:tc>
          <w:tcPr>
            <w:tcW w:w="9130" w:type="dxa"/>
            <w:gridSpan w:val="8"/>
            <w:shd w:val="clear" w:color="auto" w:fill="A6A6A6"/>
            <w:tcMar>
              <w:top w:w="20" w:type="dxa"/>
              <w:left w:w="20" w:type="dxa"/>
              <w:bottom w:w="20" w:type="dxa"/>
              <w:right w:w="20" w:type="dxa"/>
            </w:tcMar>
            <w:vAlign w:val="center"/>
          </w:tcPr>
          <w:p w14:paraId="7477FC78" w14:textId="77777777" w:rsidR="00631A8E" w:rsidRDefault="002818B9">
            <w:pPr>
              <w:jc w:val="center"/>
              <w:rPr>
                <w:b/>
                <w:i/>
                <w:color w:val="000000"/>
                <w:sz w:val="16"/>
                <w:szCs w:val="16"/>
              </w:rPr>
            </w:pPr>
            <w:r>
              <w:rPr>
                <w:b/>
                <w:i/>
                <w:color w:val="000000"/>
                <w:sz w:val="16"/>
                <w:szCs w:val="16"/>
              </w:rPr>
              <w:t xml:space="preserve">LOCALIZACIÓN DE LA ALTERNATIVA </w:t>
            </w:r>
          </w:p>
        </w:tc>
      </w:tr>
      <w:tr w:rsidR="00631A8E" w14:paraId="7477FC82" w14:textId="77777777">
        <w:trPr>
          <w:trHeight w:val="198"/>
        </w:trPr>
        <w:tc>
          <w:tcPr>
            <w:tcW w:w="869" w:type="dxa"/>
            <w:shd w:val="clear" w:color="auto" w:fill="A6A6A6"/>
            <w:tcMar>
              <w:top w:w="20" w:type="dxa"/>
              <w:left w:w="20" w:type="dxa"/>
              <w:bottom w:w="20" w:type="dxa"/>
              <w:right w:w="20" w:type="dxa"/>
            </w:tcMar>
            <w:vAlign w:val="center"/>
          </w:tcPr>
          <w:p w14:paraId="7477FC7A" w14:textId="77777777" w:rsidR="00631A8E" w:rsidRDefault="002818B9">
            <w:pPr>
              <w:jc w:val="center"/>
              <w:rPr>
                <w:b/>
                <w:color w:val="000000"/>
                <w:sz w:val="16"/>
                <w:szCs w:val="16"/>
              </w:rPr>
            </w:pPr>
            <w:r>
              <w:rPr>
                <w:b/>
                <w:color w:val="000000"/>
                <w:sz w:val="16"/>
                <w:szCs w:val="16"/>
              </w:rPr>
              <w:t>Región</w:t>
            </w:r>
          </w:p>
        </w:tc>
        <w:tc>
          <w:tcPr>
            <w:tcW w:w="1592" w:type="dxa"/>
            <w:shd w:val="clear" w:color="auto" w:fill="A6A6A6"/>
            <w:tcMar>
              <w:top w:w="20" w:type="dxa"/>
              <w:left w:w="20" w:type="dxa"/>
              <w:bottom w:w="20" w:type="dxa"/>
              <w:right w:w="20" w:type="dxa"/>
            </w:tcMar>
            <w:vAlign w:val="center"/>
          </w:tcPr>
          <w:p w14:paraId="7477FC7B" w14:textId="77777777" w:rsidR="00631A8E" w:rsidRDefault="002818B9">
            <w:pPr>
              <w:jc w:val="center"/>
              <w:rPr>
                <w:b/>
                <w:color w:val="000000"/>
                <w:sz w:val="16"/>
                <w:szCs w:val="16"/>
              </w:rPr>
            </w:pPr>
            <w:r>
              <w:rPr>
                <w:b/>
                <w:color w:val="000000"/>
                <w:sz w:val="16"/>
                <w:szCs w:val="16"/>
              </w:rPr>
              <w:t>Departamento</w:t>
            </w:r>
          </w:p>
        </w:tc>
        <w:tc>
          <w:tcPr>
            <w:tcW w:w="1013" w:type="dxa"/>
            <w:shd w:val="clear" w:color="auto" w:fill="A6A6A6"/>
            <w:tcMar>
              <w:top w:w="20" w:type="dxa"/>
              <w:left w:w="20" w:type="dxa"/>
              <w:bottom w:w="20" w:type="dxa"/>
              <w:right w:w="20" w:type="dxa"/>
            </w:tcMar>
            <w:vAlign w:val="center"/>
          </w:tcPr>
          <w:p w14:paraId="7477FC7C" w14:textId="77777777" w:rsidR="00631A8E" w:rsidRDefault="002818B9">
            <w:pPr>
              <w:jc w:val="center"/>
              <w:rPr>
                <w:b/>
                <w:color w:val="000000"/>
                <w:sz w:val="16"/>
                <w:szCs w:val="16"/>
              </w:rPr>
            </w:pPr>
            <w:r>
              <w:rPr>
                <w:b/>
                <w:color w:val="000000"/>
                <w:sz w:val="16"/>
                <w:szCs w:val="16"/>
              </w:rPr>
              <w:t>Municipio</w:t>
            </w:r>
          </w:p>
        </w:tc>
        <w:tc>
          <w:tcPr>
            <w:tcW w:w="1014" w:type="dxa"/>
            <w:shd w:val="clear" w:color="auto" w:fill="A6A6A6"/>
            <w:tcMar>
              <w:top w:w="20" w:type="dxa"/>
              <w:left w:w="20" w:type="dxa"/>
              <w:bottom w:w="20" w:type="dxa"/>
              <w:right w:w="20" w:type="dxa"/>
            </w:tcMar>
            <w:vAlign w:val="center"/>
          </w:tcPr>
          <w:p w14:paraId="7477FC7D" w14:textId="77777777" w:rsidR="00631A8E" w:rsidRDefault="002818B9">
            <w:pPr>
              <w:jc w:val="center"/>
              <w:rPr>
                <w:b/>
                <w:color w:val="000000"/>
                <w:sz w:val="16"/>
                <w:szCs w:val="16"/>
              </w:rPr>
            </w:pPr>
            <w:r>
              <w:rPr>
                <w:b/>
                <w:color w:val="000000"/>
                <w:sz w:val="16"/>
                <w:szCs w:val="16"/>
              </w:rPr>
              <w:t>Centro poblado</w:t>
            </w:r>
          </w:p>
        </w:tc>
        <w:tc>
          <w:tcPr>
            <w:tcW w:w="1159" w:type="dxa"/>
            <w:shd w:val="clear" w:color="auto" w:fill="A6A6A6"/>
            <w:tcMar>
              <w:top w:w="20" w:type="dxa"/>
              <w:left w:w="20" w:type="dxa"/>
              <w:bottom w:w="20" w:type="dxa"/>
              <w:right w:w="20" w:type="dxa"/>
            </w:tcMar>
            <w:vAlign w:val="center"/>
          </w:tcPr>
          <w:p w14:paraId="7477FC7E" w14:textId="77777777" w:rsidR="00631A8E" w:rsidRDefault="002818B9">
            <w:pPr>
              <w:jc w:val="center"/>
              <w:rPr>
                <w:b/>
                <w:color w:val="000000"/>
                <w:sz w:val="16"/>
                <w:szCs w:val="16"/>
              </w:rPr>
            </w:pPr>
            <w:r>
              <w:rPr>
                <w:b/>
                <w:color w:val="000000"/>
                <w:sz w:val="16"/>
                <w:szCs w:val="16"/>
              </w:rPr>
              <w:t>Resguardo</w:t>
            </w:r>
          </w:p>
        </w:tc>
        <w:tc>
          <w:tcPr>
            <w:tcW w:w="1303" w:type="dxa"/>
            <w:shd w:val="clear" w:color="auto" w:fill="A6A6A6"/>
            <w:tcMar>
              <w:top w:w="20" w:type="dxa"/>
              <w:left w:w="20" w:type="dxa"/>
              <w:bottom w:w="20" w:type="dxa"/>
              <w:right w:w="20" w:type="dxa"/>
            </w:tcMar>
            <w:vAlign w:val="center"/>
          </w:tcPr>
          <w:p w14:paraId="7477FC7F" w14:textId="77777777" w:rsidR="00631A8E" w:rsidRDefault="002818B9">
            <w:pPr>
              <w:jc w:val="center"/>
              <w:rPr>
                <w:b/>
                <w:color w:val="000000"/>
                <w:sz w:val="16"/>
                <w:szCs w:val="16"/>
              </w:rPr>
            </w:pPr>
            <w:r>
              <w:rPr>
                <w:b/>
                <w:color w:val="000000"/>
                <w:sz w:val="16"/>
                <w:szCs w:val="16"/>
              </w:rPr>
              <w:t>Específica</w:t>
            </w:r>
          </w:p>
        </w:tc>
        <w:tc>
          <w:tcPr>
            <w:tcW w:w="1159" w:type="dxa"/>
            <w:shd w:val="clear" w:color="auto" w:fill="A6A6A6"/>
            <w:tcMar>
              <w:top w:w="20" w:type="dxa"/>
              <w:left w:w="20" w:type="dxa"/>
              <w:bottom w:w="20" w:type="dxa"/>
              <w:right w:w="20" w:type="dxa"/>
            </w:tcMar>
            <w:vAlign w:val="center"/>
          </w:tcPr>
          <w:p w14:paraId="7477FC80" w14:textId="77777777" w:rsidR="00631A8E" w:rsidRDefault="002818B9">
            <w:pPr>
              <w:jc w:val="center"/>
              <w:rPr>
                <w:b/>
                <w:color w:val="000000"/>
                <w:sz w:val="16"/>
                <w:szCs w:val="16"/>
              </w:rPr>
            </w:pPr>
            <w:r>
              <w:rPr>
                <w:b/>
                <w:color w:val="000000"/>
                <w:sz w:val="16"/>
                <w:szCs w:val="16"/>
              </w:rPr>
              <w:t>Latitud</w:t>
            </w:r>
          </w:p>
        </w:tc>
        <w:tc>
          <w:tcPr>
            <w:tcW w:w="1021" w:type="dxa"/>
            <w:shd w:val="clear" w:color="auto" w:fill="A6A6A6"/>
            <w:tcMar>
              <w:top w:w="20" w:type="dxa"/>
              <w:left w:w="20" w:type="dxa"/>
              <w:bottom w:w="20" w:type="dxa"/>
              <w:right w:w="20" w:type="dxa"/>
            </w:tcMar>
            <w:vAlign w:val="center"/>
          </w:tcPr>
          <w:p w14:paraId="7477FC81" w14:textId="77777777" w:rsidR="00631A8E" w:rsidRDefault="002818B9">
            <w:pPr>
              <w:jc w:val="center"/>
              <w:rPr>
                <w:b/>
                <w:color w:val="000000"/>
                <w:sz w:val="16"/>
                <w:szCs w:val="16"/>
              </w:rPr>
            </w:pPr>
            <w:r>
              <w:rPr>
                <w:b/>
                <w:color w:val="000000"/>
                <w:sz w:val="16"/>
                <w:szCs w:val="16"/>
              </w:rPr>
              <w:t>Longitud</w:t>
            </w:r>
          </w:p>
        </w:tc>
      </w:tr>
      <w:tr w:rsidR="00631A8E" w14:paraId="7477FC8B" w14:textId="77777777">
        <w:trPr>
          <w:trHeight w:val="155"/>
        </w:trPr>
        <w:tc>
          <w:tcPr>
            <w:tcW w:w="869" w:type="dxa"/>
            <w:shd w:val="clear" w:color="auto" w:fill="F9F9F9"/>
            <w:tcMar>
              <w:top w:w="20" w:type="dxa"/>
              <w:left w:w="20" w:type="dxa"/>
              <w:bottom w:w="20" w:type="dxa"/>
              <w:right w:w="20" w:type="dxa"/>
            </w:tcMar>
            <w:vAlign w:val="center"/>
          </w:tcPr>
          <w:p w14:paraId="7477FC83" w14:textId="77777777" w:rsidR="00631A8E" w:rsidRDefault="002818B9">
            <w:pPr>
              <w:jc w:val="center"/>
              <w:rPr>
                <w:color w:val="000000"/>
                <w:sz w:val="16"/>
                <w:szCs w:val="16"/>
              </w:rPr>
            </w:pPr>
            <w:r>
              <w:rPr>
                <w:color w:val="000000"/>
                <w:sz w:val="16"/>
                <w:szCs w:val="16"/>
              </w:rPr>
              <w:t>Central</w:t>
            </w:r>
          </w:p>
        </w:tc>
        <w:tc>
          <w:tcPr>
            <w:tcW w:w="1592" w:type="dxa"/>
            <w:shd w:val="clear" w:color="auto" w:fill="F9F9F9"/>
            <w:tcMar>
              <w:top w:w="20" w:type="dxa"/>
              <w:left w:w="20" w:type="dxa"/>
              <w:bottom w:w="20" w:type="dxa"/>
              <w:right w:w="20" w:type="dxa"/>
            </w:tcMar>
            <w:vAlign w:val="center"/>
          </w:tcPr>
          <w:p w14:paraId="7477FC84" w14:textId="77777777" w:rsidR="00631A8E" w:rsidRDefault="002818B9">
            <w:pPr>
              <w:jc w:val="center"/>
              <w:rPr>
                <w:color w:val="000000"/>
                <w:sz w:val="16"/>
                <w:szCs w:val="16"/>
              </w:rPr>
            </w:pPr>
            <w:r>
              <w:rPr>
                <w:color w:val="000000"/>
                <w:sz w:val="16"/>
                <w:szCs w:val="16"/>
              </w:rPr>
              <w:t>Bogotá D.C.</w:t>
            </w:r>
          </w:p>
        </w:tc>
        <w:tc>
          <w:tcPr>
            <w:tcW w:w="1013" w:type="dxa"/>
            <w:shd w:val="clear" w:color="auto" w:fill="F9F9F9"/>
            <w:tcMar>
              <w:top w:w="20" w:type="dxa"/>
              <w:left w:w="20" w:type="dxa"/>
              <w:bottom w:w="20" w:type="dxa"/>
              <w:right w:w="20" w:type="dxa"/>
            </w:tcMar>
            <w:vAlign w:val="center"/>
          </w:tcPr>
          <w:p w14:paraId="7477FC85" w14:textId="77777777" w:rsidR="00631A8E" w:rsidRDefault="002818B9">
            <w:pPr>
              <w:jc w:val="center"/>
              <w:rPr>
                <w:color w:val="000000"/>
                <w:sz w:val="16"/>
                <w:szCs w:val="16"/>
              </w:rPr>
            </w:pPr>
            <w:r>
              <w:rPr>
                <w:color w:val="000000"/>
                <w:sz w:val="16"/>
                <w:szCs w:val="16"/>
              </w:rPr>
              <w:t xml:space="preserve"> x</w:t>
            </w:r>
          </w:p>
        </w:tc>
        <w:tc>
          <w:tcPr>
            <w:tcW w:w="1014" w:type="dxa"/>
            <w:shd w:val="clear" w:color="auto" w:fill="F9F9F9"/>
            <w:tcMar>
              <w:top w:w="20" w:type="dxa"/>
              <w:left w:w="20" w:type="dxa"/>
              <w:bottom w:w="20" w:type="dxa"/>
              <w:right w:w="20" w:type="dxa"/>
            </w:tcMar>
            <w:vAlign w:val="center"/>
          </w:tcPr>
          <w:p w14:paraId="7477FC86" w14:textId="77777777" w:rsidR="00631A8E" w:rsidRDefault="002818B9">
            <w:pPr>
              <w:jc w:val="center"/>
              <w:rPr>
                <w:i/>
                <w:color w:val="000000"/>
                <w:sz w:val="16"/>
                <w:szCs w:val="16"/>
              </w:rPr>
            </w:pPr>
            <w:r>
              <w:rPr>
                <w:i/>
                <w:color w:val="000000"/>
                <w:sz w:val="16"/>
                <w:szCs w:val="16"/>
              </w:rPr>
              <w:t xml:space="preserve"> </w:t>
            </w:r>
          </w:p>
        </w:tc>
        <w:tc>
          <w:tcPr>
            <w:tcW w:w="1159" w:type="dxa"/>
            <w:shd w:val="clear" w:color="auto" w:fill="F9F9F9"/>
            <w:tcMar>
              <w:top w:w="20" w:type="dxa"/>
              <w:left w:w="20" w:type="dxa"/>
              <w:bottom w:w="20" w:type="dxa"/>
              <w:right w:w="20" w:type="dxa"/>
            </w:tcMar>
            <w:vAlign w:val="center"/>
          </w:tcPr>
          <w:p w14:paraId="7477FC87" w14:textId="77777777" w:rsidR="00631A8E" w:rsidRDefault="002818B9">
            <w:pPr>
              <w:jc w:val="center"/>
              <w:rPr>
                <w:i/>
                <w:color w:val="000000"/>
                <w:sz w:val="16"/>
                <w:szCs w:val="16"/>
              </w:rPr>
            </w:pPr>
            <w:r>
              <w:rPr>
                <w:i/>
                <w:color w:val="000000"/>
                <w:sz w:val="16"/>
                <w:szCs w:val="16"/>
              </w:rPr>
              <w:t xml:space="preserve"> </w:t>
            </w:r>
          </w:p>
        </w:tc>
        <w:tc>
          <w:tcPr>
            <w:tcW w:w="1303" w:type="dxa"/>
            <w:shd w:val="clear" w:color="auto" w:fill="F9F9F9"/>
            <w:tcMar>
              <w:top w:w="20" w:type="dxa"/>
              <w:left w:w="20" w:type="dxa"/>
              <w:bottom w:w="20" w:type="dxa"/>
              <w:right w:w="20" w:type="dxa"/>
            </w:tcMar>
            <w:vAlign w:val="center"/>
          </w:tcPr>
          <w:p w14:paraId="7477FC88" w14:textId="77777777" w:rsidR="00631A8E" w:rsidRDefault="002818B9">
            <w:pPr>
              <w:jc w:val="center"/>
              <w:rPr>
                <w:i/>
                <w:color w:val="000000"/>
                <w:sz w:val="16"/>
                <w:szCs w:val="16"/>
              </w:rPr>
            </w:pPr>
            <w:r>
              <w:rPr>
                <w:i/>
                <w:color w:val="000000"/>
                <w:sz w:val="16"/>
                <w:szCs w:val="16"/>
              </w:rPr>
              <w:t xml:space="preserve">19 localidades de Bogotá  </w:t>
            </w:r>
          </w:p>
        </w:tc>
        <w:tc>
          <w:tcPr>
            <w:tcW w:w="1159" w:type="dxa"/>
            <w:shd w:val="clear" w:color="auto" w:fill="F9F9F9"/>
            <w:tcMar>
              <w:top w:w="20" w:type="dxa"/>
              <w:left w:w="20" w:type="dxa"/>
              <w:bottom w:w="20" w:type="dxa"/>
              <w:right w:w="20" w:type="dxa"/>
            </w:tcMar>
            <w:vAlign w:val="center"/>
          </w:tcPr>
          <w:p w14:paraId="7477FC89" w14:textId="77777777" w:rsidR="00631A8E" w:rsidRDefault="002818B9">
            <w:pPr>
              <w:jc w:val="center"/>
              <w:rPr>
                <w:i/>
                <w:color w:val="000000"/>
                <w:sz w:val="16"/>
                <w:szCs w:val="16"/>
              </w:rPr>
            </w:pPr>
            <w:r>
              <w:rPr>
                <w:i/>
                <w:color w:val="000000"/>
                <w:sz w:val="16"/>
                <w:szCs w:val="16"/>
              </w:rPr>
              <w:t xml:space="preserve"> </w:t>
            </w:r>
          </w:p>
        </w:tc>
        <w:tc>
          <w:tcPr>
            <w:tcW w:w="1021" w:type="dxa"/>
            <w:shd w:val="clear" w:color="auto" w:fill="F9F9F9"/>
            <w:tcMar>
              <w:top w:w="20" w:type="dxa"/>
              <w:left w:w="20" w:type="dxa"/>
              <w:bottom w:w="20" w:type="dxa"/>
              <w:right w:w="20" w:type="dxa"/>
            </w:tcMar>
            <w:vAlign w:val="center"/>
          </w:tcPr>
          <w:p w14:paraId="7477FC8A" w14:textId="77777777" w:rsidR="00631A8E" w:rsidRDefault="002818B9">
            <w:pPr>
              <w:jc w:val="center"/>
              <w:rPr>
                <w:i/>
                <w:color w:val="000000"/>
                <w:sz w:val="16"/>
                <w:szCs w:val="16"/>
              </w:rPr>
            </w:pPr>
            <w:r>
              <w:rPr>
                <w:i/>
                <w:color w:val="000000"/>
                <w:sz w:val="16"/>
                <w:szCs w:val="16"/>
              </w:rPr>
              <w:t xml:space="preserve"> </w:t>
            </w:r>
          </w:p>
        </w:tc>
      </w:tr>
    </w:tbl>
    <w:p w14:paraId="7477FC8C" w14:textId="77777777" w:rsidR="00631A8E" w:rsidRDefault="002818B9">
      <w:pPr>
        <w:pBdr>
          <w:top w:val="nil"/>
          <w:left w:val="nil"/>
          <w:bottom w:val="nil"/>
          <w:right w:val="nil"/>
          <w:between w:val="nil"/>
        </w:pBdr>
        <w:ind w:left="360"/>
        <w:jc w:val="center"/>
        <w:rPr>
          <w:b/>
          <w:color w:val="000000"/>
          <w:sz w:val="18"/>
          <w:szCs w:val="18"/>
        </w:rPr>
      </w:pPr>
      <w:r>
        <w:rPr>
          <w:i/>
          <w:sz w:val="18"/>
          <w:szCs w:val="18"/>
        </w:rPr>
        <w:t xml:space="preserve">Fuente: Subdirección de Calidad del Aire, Auditiva y Visual </w:t>
      </w:r>
    </w:p>
    <w:p w14:paraId="7477FC8D" w14:textId="77777777" w:rsidR="00631A8E" w:rsidRDefault="00631A8E">
      <w:pPr>
        <w:pBdr>
          <w:top w:val="nil"/>
          <w:left w:val="nil"/>
          <w:bottom w:val="nil"/>
          <w:right w:val="nil"/>
          <w:between w:val="nil"/>
        </w:pBdr>
        <w:ind w:left="851"/>
        <w:rPr>
          <w:b/>
          <w:color w:val="000000"/>
          <w:sz w:val="20"/>
          <w:szCs w:val="20"/>
        </w:rPr>
      </w:pPr>
    </w:p>
    <w:p w14:paraId="7477FC8E" w14:textId="77777777" w:rsidR="00631A8E" w:rsidRDefault="002818B9">
      <w:pPr>
        <w:numPr>
          <w:ilvl w:val="3"/>
          <w:numId w:val="4"/>
        </w:numPr>
        <w:pBdr>
          <w:top w:val="nil"/>
          <w:left w:val="nil"/>
          <w:bottom w:val="nil"/>
          <w:right w:val="nil"/>
          <w:between w:val="nil"/>
        </w:pBdr>
        <w:tabs>
          <w:tab w:val="center" w:pos="4252"/>
          <w:tab w:val="right" w:pos="8504"/>
        </w:tabs>
        <w:ind w:left="993" w:hanging="959"/>
        <w:rPr>
          <w:b/>
          <w:color w:val="000000"/>
          <w:sz w:val="20"/>
          <w:szCs w:val="20"/>
        </w:rPr>
      </w:pPr>
      <w:r>
        <w:rPr>
          <w:b/>
          <w:color w:val="000000"/>
          <w:sz w:val="20"/>
          <w:szCs w:val="20"/>
        </w:rPr>
        <w:t>Factores que inciden en la localización</w:t>
      </w:r>
    </w:p>
    <w:p w14:paraId="7477FC8F" w14:textId="77777777" w:rsidR="00631A8E" w:rsidRDefault="00631A8E">
      <w:pPr>
        <w:ind w:left="567"/>
        <w:rPr>
          <w:i/>
          <w:sz w:val="20"/>
          <w:szCs w:val="20"/>
        </w:rPr>
      </w:pPr>
    </w:p>
    <w:tbl>
      <w:tblPr>
        <w:tblStyle w:val="affffffffffffffffffffffffffffc"/>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6091"/>
        <w:gridCol w:w="2871"/>
      </w:tblGrid>
      <w:tr w:rsidR="00631A8E" w14:paraId="7477FC91" w14:textId="77777777">
        <w:trPr>
          <w:trHeight w:val="126"/>
          <w:jc w:val="center"/>
        </w:trPr>
        <w:tc>
          <w:tcPr>
            <w:tcW w:w="8962" w:type="dxa"/>
            <w:gridSpan w:val="2"/>
            <w:tcBorders>
              <w:top w:val="single" w:sz="4" w:space="0" w:color="000000"/>
              <w:left w:val="single" w:sz="4" w:space="0" w:color="000000"/>
              <w:bottom w:val="nil"/>
              <w:right w:val="single" w:sz="4" w:space="0" w:color="000000"/>
            </w:tcBorders>
            <w:shd w:val="clear" w:color="auto" w:fill="BFBFBF"/>
            <w:tcMar>
              <w:top w:w="0" w:type="dxa"/>
              <w:left w:w="80" w:type="dxa"/>
              <w:bottom w:w="0" w:type="dxa"/>
              <w:right w:w="80" w:type="dxa"/>
            </w:tcMar>
            <w:vAlign w:val="center"/>
          </w:tcPr>
          <w:p w14:paraId="7477FC90" w14:textId="77777777" w:rsidR="00631A8E" w:rsidRDefault="002818B9">
            <w:pPr>
              <w:jc w:val="center"/>
              <w:rPr>
                <w:b/>
                <w:color w:val="000000"/>
                <w:sz w:val="16"/>
                <w:szCs w:val="16"/>
              </w:rPr>
            </w:pPr>
            <w:r>
              <w:rPr>
                <w:b/>
                <w:color w:val="000000"/>
                <w:sz w:val="16"/>
                <w:szCs w:val="16"/>
              </w:rPr>
              <w:t>FACTORES QUE INCIDEN EN LA LOCALIZACIÓN</w:t>
            </w:r>
          </w:p>
        </w:tc>
      </w:tr>
      <w:tr w:rsidR="00631A8E" w14:paraId="7477FC94" w14:textId="77777777">
        <w:trPr>
          <w:trHeight w:val="25"/>
          <w:jc w:val="center"/>
        </w:trPr>
        <w:tc>
          <w:tcPr>
            <w:tcW w:w="6091" w:type="dxa"/>
            <w:tcBorders>
              <w:top w:val="single" w:sz="8" w:space="0" w:color="000000"/>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2" w14:textId="77777777" w:rsidR="00631A8E" w:rsidRDefault="002818B9">
            <w:pPr>
              <w:rPr>
                <w:color w:val="000000"/>
                <w:sz w:val="16"/>
                <w:szCs w:val="16"/>
              </w:rPr>
            </w:pPr>
            <w:r>
              <w:rPr>
                <w:color w:val="000000"/>
                <w:sz w:val="16"/>
                <w:szCs w:val="16"/>
              </w:rPr>
              <w:t>Aspectos administrativos y políticos</w:t>
            </w:r>
          </w:p>
        </w:tc>
        <w:tc>
          <w:tcPr>
            <w:tcW w:w="2871" w:type="dxa"/>
            <w:tcBorders>
              <w:top w:val="single" w:sz="8" w:space="0" w:color="000000"/>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3" w14:textId="77777777" w:rsidR="00631A8E" w:rsidRDefault="002818B9">
            <w:pPr>
              <w:jc w:val="center"/>
              <w:rPr>
                <w:b/>
                <w:i/>
                <w:color w:val="000000"/>
                <w:sz w:val="16"/>
                <w:szCs w:val="16"/>
              </w:rPr>
            </w:pPr>
            <w:r>
              <w:rPr>
                <w:b/>
                <w:i/>
                <w:color w:val="000000"/>
                <w:sz w:val="16"/>
                <w:szCs w:val="16"/>
              </w:rPr>
              <w:t>x</w:t>
            </w:r>
          </w:p>
        </w:tc>
      </w:tr>
      <w:tr w:rsidR="00631A8E" w14:paraId="7477FC97"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5" w14:textId="77777777" w:rsidR="00631A8E" w:rsidRDefault="002818B9">
            <w:pPr>
              <w:rPr>
                <w:color w:val="000000"/>
                <w:sz w:val="16"/>
                <w:szCs w:val="16"/>
              </w:rPr>
            </w:pPr>
            <w:r>
              <w:rPr>
                <w:color w:val="000000"/>
                <w:sz w:val="16"/>
                <w:szCs w:val="16"/>
              </w:rPr>
              <w:t>Cercanía de fuentes de abastecimiento</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6" w14:textId="77777777" w:rsidR="00631A8E" w:rsidRDefault="00631A8E">
            <w:pPr>
              <w:rPr>
                <w:i/>
                <w:color w:val="000000"/>
                <w:sz w:val="16"/>
                <w:szCs w:val="16"/>
              </w:rPr>
            </w:pPr>
          </w:p>
        </w:tc>
      </w:tr>
      <w:tr w:rsidR="00631A8E" w14:paraId="7477FC9A"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8" w14:textId="77777777" w:rsidR="00631A8E" w:rsidRDefault="002818B9">
            <w:pPr>
              <w:rPr>
                <w:color w:val="000000"/>
                <w:sz w:val="16"/>
                <w:szCs w:val="16"/>
              </w:rPr>
            </w:pPr>
            <w:r>
              <w:rPr>
                <w:color w:val="000000"/>
                <w:sz w:val="16"/>
                <w:szCs w:val="16"/>
              </w:rPr>
              <w:t>Disponibilidad de servicios públicos (Agua, energía y otros)</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9" w14:textId="77777777" w:rsidR="00631A8E" w:rsidRDefault="00631A8E">
            <w:pPr>
              <w:rPr>
                <w:i/>
                <w:color w:val="000000"/>
                <w:sz w:val="16"/>
                <w:szCs w:val="16"/>
              </w:rPr>
            </w:pPr>
          </w:p>
        </w:tc>
      </w:tr>
      <w:tr w:rsidR="00631A8E" w14:paraId="7477FC9D" w14:textId="77777777">
        <w:trPr>
          <w:trHeight w:val="22"/>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B" w14:textId="77777777" w:rsidR="00631A8E" w:rsidRDefault="002818B9">
            <w:pPr>
              <w:rPr>
                <w:color w:val="000000"/>
                <w:sz w:val="16"/>
                <w:szCs w:val="16"/>
              </w:rPr>
            </w:pPr>
            <w:r>
              <w:rPr>
                <w:color w:val="000000"/>
                <w:sz w:val="16"/>
                <w:szCs w:val="16"/>
              </w:rPr>
              <w:t>Estructura impositiva y legal</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C" w14:textId="77777777" w:rsidR="00631A8E" w:rsidRDefault="00631A8E">
            <w:pPr>
              <w:jc w:val="center"/>
              <w:rPr>
                <w:i/>
                <w:color w:val="000000"/>
                <w:sz w:val="16"/>
                <w:szCs w:val="16"/>
              </w:rPr>
            </w:pPr>
          </w:p>
        </w:tc>
      </w:tr>
      <w:tr w:rsidR="00631A8E" w14:paraId="7477FCA0"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E" w14:textId="77777777" w:rsidR="00631A8E" w:rsidRDefault="002818B9">
            <w:pPr>
              <w:rPr>
                <w:color w:val="000000"/>
                <w:sz w:val="16"/>
                <w:szCs w:val="16"/>
              </w:rPr>
            </w:pPr>
            <w:r>
              <w:rPr>
                <w:color w:val="000000"/>
                <w:sz w:val="16"/>
                <w:szCs w:val="16"/>
              </w:rPr>
              <w:t>Impacto para la equidad de género</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F" w14:textId="77777777" w:rsidR="00631A8E" w:rsidRDefault="00631A8E">
            <w:pPr>
              <w:rPr>
                <w:i/>
                <w:color w:val="000000"/>
                <w:sz w:val="16"/>
                <w:szCs w:val="16"/>
              </w:rPr>
            </w:pPr>
          </w:p>
        </w:tc>
      </w:tr>
      <w:tr w:rsidR="00631A8E" w14:paraId="7477FCA3"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1" w14:textId="77777777" w:rsidR="00631A8E" w:rsidRDefault="002818B9">
            <w:pPr>
              <w:rPr>
                <w:color w:val="000000"/>
                <w:sz w:val="16"/>
                <w:szCs w:val="16"/>
              </w:rPr>
            </w:pPr>
            <w:r>
              <w:rPr>
                <w:color w:val="000000"/>
                <w:sz w:val="16"/>
                <w:szCs w:val="16"/>
              </w:rPr>
              <w:t>Orden público</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2" w14:textId="77777777" w:rsidR="00631A8E" w:rsidRDefault="00631A8E">
            <w:pPr>
              <w:jc w:val="center"/>
              <w:rPr>
                <w:i/>
                <w:color w:val="000000"/>
                <w:sz w:val="16"/>
                <w:szCs w:val="16"/>
              </w:rPr>
            </w:pPr>
          </w:p>
        </w:tc>
      </w:tr>
      <w:tr w:rsidR="00631A8E" w14:paraId="7477FCA6"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4" w14:textId="77777777" w:rsidR="00631A8E" w:rsidRDefault="002818B9">
            <w:pPr>
              <w:rPr>
                <w:color w:val="000000"/>
                <w:sz w:val="16"/>
                <w:szCs w:val="16"/>
              </w:rPr>
            </w:pPr>
            <w:r>
              <w:rPr>
                <w:color w:val="000000"/>
                <w:sz w:val="16"/>
                <w:szCs w:val="16"/>
              </w:rPr>
              <w:t>Topografía</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5" w14:textId="77777777" w:rsidR="00631A8E" w:rsidRDefault="00631A8E">
            <w:pPr>
              <w:rPr>
                <w:i/>
                <w:color w:val="000000"/>
                <w:sz w:val="16"/>
                <w:szCs w:val="16"/>
              </w:rPr>
            </w:pPr>
          </w:p>
        </w:tc>
      </w:tr>
      <w:tr w:rsidR="00631A8E" w14:paraId="7477FCA9"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7" w14:textId="77777777" w:rsidR="00631A8E" w:rsidRDefault="002818B9">
            <w:pPr>
              <w:rPr>
                <w:color w:val="000000"/>
                <w:sz w:val="16"/>
                <w:szCs w:val="16"/>
              </w:rPr>
            </w:pPr>
            <w:r>
              <w:rPr>
                <w:color w:val="000000"/>
                <w:sz w:val="16"/>
                <w:szCs w:val="16"/>
              </w:rPr>
              <w:t>Cercanía a la población objetivo</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8" w14:textId="77777777" w:rsidR="00631A8E" w:rsidRDefault="00631A8E">
            <w:pPr>
              <w:jc w:val="center"/>
              <w:rPr>
                <w:i/>
                <w:color w:val="000000"/>
                <w:sz w:val="16"/>
                <w:szCs w:val="16"/>
              </w:rPr>
            </w:pPr>
          </w:p>
        </w:tc>
      </w:tr>
      <w:tr w:rsidR="00631A8E" w14:paraId="7477FCAC"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A" w14:textId="77777777" w:rsidR="00631A8E" w:rsidRDefault="002818B9">
            <w:pPr>
              <w:rPr>
                <w:color w:val="000000"/>
                <w:sz w:val="16"/>
                <w:szCs w:val="16"/>
              </w:rPr>
            </w:pPr>
            <w:r>
              <w:rPr>
                <w:color w:val="000000"/>
                <w:sz w:val="16"/>
                <w:szCs w:val="16"/>
              </w:rPr>
              <w:t>Comunicaciones</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B" w14:textId="77777777" w:rsidR="00631A8E" w:rsidRDefault="00631A8E">
            <w:pPr>
              <w:rPr>
                <w:i/>
                <w:color w:val="000000"/>
                <w:sz w:val="16"/>
                <w:szCs w:val="16"/>
              </w:rPr>
            </w:pPr>
          </w:p>
        </w:tc>
      </w:tr>
      <w:tr w:rsidR="00631A8E" w14:paraId="7477FCAF" w14:textId="77777777">
        <w:trPr>
          <w:trHeight w:val="22"/>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D" w14:textId="77777777" w:rsidR="00631A8E" w:rsidRDefault="002818B9">
            <w:pPr>
              <w:rPr>
                <w:color w:val="000000"/>
                <w:sz w:val="16"/>
                <w:szCs w:val="16"/>
              </w:rPr>
            </w:pPr>
            <w:r>
              <w:rPr>
                <w:color w:val="000000"/>
                <w:sz w:val="16"/>
                <w:szCs w:val="16"/>
              </w:rPr>
              <w:t>Costo y disponibilidad de terrenos</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E" w14:textId="77777777" w:rsidR="00631A8E" w:rsidRDefault="00631A8E">
            <w:pPr>
              <w:rPr>
                <w:i/>
                <w:color w:val="000000"/>
                <w:sz w:val="16"/>
                <w:szCs w:val="16"/>
              </w:rPr>
            </w:pPr>
          </w:p>
        </w:tc>
      </w:tr>
      <w:tr w:rsidR="00631A8E" w14:paraId="7477FCB2"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B0" w14:textId="77777777" w:rsidR="00631A8E" w:rsidRDefault="002818B9">
            <w:pPr>
              <w:rPr>
                <w:color w:val="000000"/>
                <w:sz w:val="16"/>
                <w:szCs w:val="16"/>
              </w:rPr>
            </w:pPr>
            <w:r>
              <w:rPr>
                <w:color w:val="000000"/>
                <w:sz w:val="16"/>
                <w:szCs w:val="16"/>
              </w:rPr>
              <w:t>Disponibilidad de costo y mano de obra</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B1" w14:textId="77777777" w:rsidR="00631A8E" w:rsidRDefault="00631A8E">
            <w:pPr>
              <w:rPr>
                <w:i/>
                <w:color w:val="000000"/>
                <w:sz w:val="16"/>
                <w:szCs w:val="16"/>
              </w:rPr>
            </w:pPr>
          </w:p>
        </w:tc>
      </w:tr>
      <w:tr w:rsidR="00631A8E" w14:paraId="7477FCB5"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B3" w14:textId="77777777" w:rsidR="00631A8E" w:rsidRDefault="002818B9">
            <w:pPr>
              <w:rPr>
                <w:color w:val="000000"/>
                <w:sz w:val="16"/>
                <w:szCs w:val="16"/>
              </w:rPr>
            </w:pPr>
            <w:r>
              <w:rPr>
                <w:color w:val="000000"/>
                <w:sz w:val="16"/>
                <w:szCs w:val="16"/>
              </w:rPr>
              <w:t>Factores ambientales</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B4" w14:textId="77777777" w:rsidR="00631A8E" w:rsidRDefault="00631A8E">
            <w:pPr>
              <w:rPr>
                <w:i/>
                <w:color w:val="000000"/>
                <w:sz w:val="16"/>
                <w:szCs w:val="16"/>
              </w:rPr>
            </w:pPr>
          </w:p>
        </w:tc>
      </w:tr>
      <w:tr w:rsidR="00631A8E" w14:paraId="7477FCB8"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B6" w14:textId="77777777" w:rsidR="00631A8E" w:rsidRDefault="002818B9">
            <w:pPr>
              <w:rPr>
                <w:color w:val="000000"/>
                <w:sz w:val="16"/>
                <w:szCs w:val="16"/>
              </w:rPr>
            </w:pPr>
            <w:r>
              <w:rPr>
                <w:color w:val="000000"/>
                <w:sz w:val="16"/>
                <w:szCs w:val="16"/>
              </w:rPr>
              <w:t>Medios y costos de transporte</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B7" w14:textId="77777777" w:rsidR="00631A8E" w:rsidRDefault="00631A8E">
            <w:pPr>
              <w:rPr>
                <w:i/>
                <w:color w:val="000000"/>
                <w:sz w:val="16"/>
                <w:szCs w:val="16"/>
              </w:rPr>
            </w:pPr>
          </w:p>
        </w:tc>
      </w:tr>
      <w:tr w:rsidR="00631A8E" w14:paraId="7477FCBB" w14:textId="77777777">
        <w:trPr>
          <w:jc w:val="center"/>
        </w:trPr>
        <w:tc>
          <w:tcPr>
            <w:tcW w:w="6091" w:type="dxa"/>
            <w:tcBorders>
              <w:top w:val="nil"/>
              <w:left w:val="single" w:sz="4" w:space="0" w:color="000000"/>
              <w:bottom w:val="single" w:sz="4" w:space="0" w:color="000000"/>
              <w:right w:val="single" w:sz="8" w:space="0" w:color="000000"/>
            </w:tcBorders>
            <w:shd w:val="clear" w:color="auto" w:fill="FFFFFF"/>
            <w:tcMar>
              <w:top w:w="0" w:type="dxa"/>
              <w:left w:w="80" w:type="dxa"/>
              <w:bottom w:w="0" w:type="dxa"/>
              <w:right w:w="80" w:type="dxa"/>
            </w:tcMar>
            <w:vAlign w:val="center"/>
          </w:tcPr>
          <w:p w14:paraId="7477FCB9" w14:textId="77777777" w:rsidR="00631A8E" w:rsidRDefault="002818B9">
            <w:pPr>
              <w:rPr>
                <w:color w:val="000000"/>
                <w:sz w:val="16"/>
                <w:szCs w:val="16"/>
              </w:rPr>
            </w:pPr>
            <w:r>
              <w:rPr>
                <w:color w:val="000000"/>
                <w:sz w:val="16"/>
                <w:szCs w:val="16"/>
              </w:rPr>
              <w:t>Otros</w:t>
            </w:r>
          </w:p>
        </w:tc>
        <w:tc>
          <w:tcPr>
            <w:tcW w:w="2871" w:type="dxa"/>
            <w:tcBorders>
              <w:top w:val="nil"/>
              <w:left w:val="nil"/>
              <w:bottom w:val="single" w:sz="4" w:space="0" w:color="000000"/>
              <w:right w:val="single" w:sz="4" w:space="0" w:color="000000"/>
            </w:tcBorders>
            <w:shd w:val="clear" w:color="auto" w:fill="FFFFFF"/>
            <w:tcMar>
              <w:top w:w="0" w:type="dxa"/>
              <w:left w:w="80" w:type="dxa"/>
              <w:bottom w:w="0" w:type="dxa"/>
              <w:right w:w="80" w:type="dxa"/>
            </w:tcMar>
            <w:vAlign w:val="center"/>
          </w:tcPr>
          <w:p w14:paraId="7477FCBA" w14:textId="77777777" w:rsidR="00631A8E" w:rsidRDefault="00631A8E">
            <w:pPr>
              <w:jc w:val="center"/>
              <w:rPr>
                <w:i/>
                <w:color w:val="000000"/>
                <w:sz w:val="16"/>
                <w:szCs w:val="16"/>
              </w:rPr>
            </w:pPr>
          </w:p>
        </w:tc>
      </w:tr>
    </w:tbl>
    <w:p w14:paraId="7477FCBC" w14:textId="77777777" w:rsidR="00631A8E" w:rsidRDefault="002818B9">
      <w:pPr>
        <w:pBdr>
          <w:top w:val="nil"/>
          <w:left w:val="nil"/>
          <w:bottom w:val="nil"/>
          <w:right w:val="nil"/>
          <w:between w:val="nil"/>
        </w:pBdr>
        <w:ind w:left="360"/>
        <w:jc w:val="center"/>
        <w:rPr>
          <w:b/>
          <w:color w:val="000000"/>
          <w:sz w:val="18"/>
          <w:szCs w:val="18"/>
        </w:rPr>
      </w:pPr>
      <w:r>
        <w:rPr>
          <w:i/>
          <w:sz w:val="18"/>
          <w:szCs w:val="18"/>
        </w:rPr>
        <w:t xml:space="preserve">Fuente: Subdirección de Calidad del Aire, Auditiva y Visual </w:t>
      </w:r>
    </w:p>
    <w:p w14:paraId="7477FCBD" w14:textId="77777777" w:rsidR="00631A8E" w:rsidRDefault="00631A8E">
      <w:pPr>
        <w:pBdr>
          <w:top w:val="nil"/>
          <w:left w:val="nil"/>
          <w:bottom w:val="nil"/>
          <w:right w:val="nil"/>
          <w:between w:val="nil"/>
        </w:pBdr>
        <w:ind w:left="1440" w:hanging="708"/>
        <w:rPr>
          <w:color w:val="000000"/>
          <w:sz w:val="20"/>
          <w:szCs w:val="20"/>
        </w:rPr>
      </w:pPr>
    </w:p>
    <w:p w14:paraId="7477FCBE" w14:textId="77777777" w:rsidR="00631A8E" w:rsidRDefault="00631A8E">
      <w:pPr>
        <w:pBdr>
          <w:top w:val="nil"/>
          <w:left w:val="nil"/>
          <w:bottom w:val="nil"/>
          <w:right w:val="nil"/>
          <w:between w:val="nil"/>
        </w:pBdr>
        <w:ind w:left="1440" w:hanging="708"/>
        <w:rPr>
          <w:color w:val="000000"/>
          <w:sz w:val="20"/>
          <w:szCs w:val="20"/>
        </w:rPr>
      </w:pPr>
    </w:p>
    <w:p w14:paraId="7477FCBF" w14:textId="77777777" w:rsidR="00631A8E" w:rsidRDefault="002818B9">
      <w:pPr>
        <w:numPr>
          <w:ilvl w:val="3"/>
          <w:numId w:val="4"/>
        </w:numPr>
        <w:pBdr>
          <w:top w:val="nil"/>
          <w:left w:val="nil"/>
          <w:bottom w:val="nil"/>
          <w:right w:val="nil"/>
          <w:between w:val="nil"/>
        </w:pBdr>
        <w:tabs>
          <w:tab w:val="center" w:pos="4252"/>
          <w:tab w:val="right" w:pos="8504"/>
        </w:tabs>
        <w:ind w:left="1418"/>
        <w:rPr>
          <w:b/>
          <w:color w:val="000000"/>
          <w:sz w:val="20"/>
          <w:szCs w:val="20"/>
        </w:rPr>
      </w:pPr>
      <w:r>
        <w:rPr>
          <w:b/>
          <w:color w:val="000000"/>
          <w:sz w:val="20"/>
          <w:szCs w:val="20"/>
        </w:rPr>
        <w:t>Localización geográfica (</w:t>
      </w:r>
      <w:r>
        <w:rPr>
          <w:color w:val="000000"/>
          <w:sz w:val="20"/>
          <w:szCs w:val="20"/>
        </w:rPr>
        <w:t>anexar mapas</w:t>
      </w:r>
      <w:r>
        <w:rPr>
          <w:b/>
          <w:color w:val="000000"/>
          <w:sz w:val="20"/>
          <w:szCs w:val="20"/>
        </w:rPr>
        <w:t>)</w:t>
      </w:r>
    </w:p>
    <w:p w14:paraId="7477FCC0" w14:textId="77777777" w:rsidR="00631A8E" w:rsidRDefault="00631A8E">
      <w:pPr>
        <w:rPr>
          <w:b/>
          <w:sz w:val="20"/>
          <w:szCs w:val="20"/>
        </w:rPr>
      </w:pPr>
    </w:p>
    <w:p w14:paraId="7477FCC1" w14:textId="77777777" w:rsidR="00631A8E" w:rsidRDefault="002818B9">
      <w:pPr>
        <w:rPr>
          <w:sz w:val="20"/>
          <w:szCs w:val="20"/>
        </w:rPr>
      </w:pPr>
      <w:r>
        <w:rPr>
          <w:sz w:val="20"/>
          <w:szCs w:val="20"/>
        </w:rPr>
        <w:t xml:space="preserve">Mapas de estaciones de monitoreo </w:t>
      </w:r>
    </w:p>
    <w:p w14:paraId="7477FCC2" w14:textId="77777777" w:rsidR="00631A8E" w:rsidRDefault="002818B9">
      <w:pPr>
        <w:pBdr>
          <w:top w:val="nil"/>
          <w:left w:val="nil"/>
          <w:bottom w:val="nil"/>
          <w:right w:val="nil"/>
          <w:between w:val="nil"/>
        </w:pBdr>
        <w:ind w:left="708"/>
        <w:jc w:val="center"/>
        <w:rPr>
          <w:color w:val="000000"/>
        </w:rPr>
      </w:pPr>
      <w:r>
        <w:rPr>
          <w:noProof/>
          <w:color w:val="000000"/>
        </w:rPr>
        <w:drawing>
          <wp:inline distT="0" distB="0" distL="0" distR="0" wp14:anchorId="7478021B" wp14:editId="7478021C">
            <wp:extent cx="4494982" cy="6029931"/>
            <wp:effectExtent l="0" t="0" r="0" b="0"/>
            <wp:docPr id="243210509"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61"/>
                    <a:srcRect t="2189"/>
                    <a:stretch>
                      <a:fillRect/>
                    </a:stretch>
                  </pic:blipFill>
                  <pic:spPr>
                    <a:xfrm>
                      <a:off x="0" y="0"/>
                      <a:ext cx="4494982" cy="6029931"/>
                    </a:xfrm>
                    <a:prstGeom prst="rect">
                      <a:avLst/>
                    </a:prstGeom>
                    <a:ln/>
                  </pic:spPr>
                </pic:pic>
              </a:graphicData>
            </a:graphic>
          </wp:inline>
        </w:drawing>
      </w:r>
    </w:p>
    <w:p w14:paraId="7477FCC3" w14:textId="77777777" w:rsidR="00631A8E" w:rsidRDefault="002818B9">
      <w:pPr>
        <w:pBdr>
          <w:top w:val="nil"/>
          <w:left w:val="nil"/>
          <w:bottom w:val="nil"/>
          <w:right w:val="nil"/>
          <w:between w:val="nil"/>
        </w:pBdr>
        <w:jc w:val="center"/>
        <w:rPr>
          <w:i/>
          <w:color w:val="000000"/>
          <w:sz w:val="18"/>
          <w:szCs w:val="18"/>
        </w:rPr>
      </w:pPr>
      <w:bookmarkStart w:id="9" w:name="_heading=h.2s8eyo1" w:colFirst="0" w:colLast="0"/>
      <w:bookmarkEnd w:id="9"/>
      <w:r>
        <w:rPr>
          <w:b/>
          <w:i/>
          <w:color w:val="000000"/>
          <w:sz w:val="18"/>
          <w:szCs w:val="18"/>
        </w:rPr>
        <w:t xml:space="preserve">Mapa </w:t>
      </w:r>
      <w:proofErr w:type="gramStart"/>
      <w:r>
        <w:rPr>
          <w:b/>
          <w:i/>
          <w:color w:val="000000"/>
          <w:sz w:val="18"/>
          <w:szCs w:val="18"/>
        </w:rPr>
        <w:t>2..</w:t>
      </w:r>
      <w:proofErr w:type="gramEnd"/>
      <w:r>
        <w:rPr>
          <w:b/>
          <w:i/>
          <w:color w:val="000000"/>
          <w:sz w:val="18"/>
          <w:szCs w:val="18"/>
        </w:rPr>
        <w:t xml:space="preserve"> Mapa de localización de Estaciones de monitoreo de calidad del aire</w:t>
      </w:r>
    </w:p>
    <w:p w14:paraId="7477FCC4" w14:textId="77777777" w:rsidR="00631A8E" w:rsidRDefault="002818B9">
      <w:pPr>
        <w:pBdr>
          <w:top w:val="nil"/>
          <w:left w:val="nil"/>
          <w:bottom w:val="nil"/>
          <w:right w:val="nil"/>
          <w:between w:val="nil"/>
        </w:pBdr>
        <w:ind w:left="708"/>
        <w:jc w:val="center"/>
        <w:rPr>
          <w:i/>
          <w:color w:val="000000"/>
          <w:sz w:val="18"/>
          <w:szCs w:val="18"/>
        </w:rPr>
      </w:pPr>
      <w:bookmarkStart w:id="10" w:name="_heading=h.17dp8vu" w:colFirst="0" w:colLast="0"/>
      <w:bookmarkEnd w:id="10"/>
      <w:r>
        <w:rPr>
          <w:i/>
          <w:color w:val="000000"/>
          <w:sz w:val="18"/>
          <w:szCs w:val="18"/>
        </w:rPr>
        <w:t>Fuente: Secretaría Distrital de Ambiente-RMCAB</w:t>
      </w:r>
    </w:p>
    <w:p w14:paraId="7477FCC5" w14:textId="77777777" w:rsidR="00631A8E" w:rsidRDefault="00631A8E">
      <w:pPr>
        <w:rPr>
          <w:i/>
          <w:sz w:val="18"/>
          <w:szCs w:val="18"/>
          <w:highlight w:val="cyan"/>
        </w:rPr>
      </w:pPr>
    </w:p>
    <w:p w14:paraId="7477FCC6" w14:textId="77777777" w:rsidR="00631A8E" w:rsidRDefault="00631A8E">
      <w:pPr>
        <w:rPr>
          <w:i/>
          <w:sz w:val="18"/>
          <w:szCs w:val="18"/>
          <w:highlight w:val="cyan"/>
        </w:rPr>
      </w:pPr>
    </w:p>
    <w:p w14:paraId="7477FCC7" w14:textId="77777777" w:rsidR="00631A8E" w:rsidRDefault="00631A8E">
      <w:pPr>
        <w:rPr>
          <w:i/>
          <w:sz w:val="18"/>
          <w:szCs w:val="18"/>
          <w:highlight w:val="cyan"/>
        </w:rPr>
      </w:pPr>
    </w:p>
    <w:p w14:paraId="7477FCC8" w14:textId="77777777" w:rsidR="00631A8E" w:rsidRDefault="00631A8E">
      <w:pPr>
        <w:rPr>
          <w:sz w:val="20"/>
          <w:szCs w:val="20"/>
          <w:highlight w:val="cyan"/>
        </w:rPr>
      </w:pPr>
    </w:p>
    <w:p w14:paraId="7477FCC9" w14:textId="77777777" w:rsidR="00631A8E" w:rsidRDefault="002818B9">
      <w:pPr>
        <w:jc w:val="center"/>
        <w:rPr>
          <w:sz w:val="20"/>
          <w:szCs w:val="20"/>
        </w:rPr>
      </w:pPr>
      <w:r>
        <w:rPr>
          <w:noProof/>
          <w:sz w:val="20"/>
          <w:szCs w:val="20"/>
        </w:rPr>
        <w:drawing>
          <wp:inline distT="114300" distB="114300" distL="114300" distR="114300" wp14:anchorId="7478021D" wp14:editId="7478021E">
            <wp:extent cx="4472340" cy="5740272"/>
            <wp:effectExtent l="0" t="0" r="0" b="0"/>
            <wp:docPr id="243210510"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44"/>
                    <a:srcRect/>
                    <a:stretch>
                      <a:fillRect/>
                    </a:stretch>
                  </pic:blipFill>
                  <pic:spPr>
                    <a:xfrm>
                      <a:off x="0" y="0"/>
                      <a:ext cx="4472340" cy="5740272"/>
                    </a:xfrm>
                    <a:prstGeom prst="rect">
                      <a:avLst/>
                    </a:prstGeom>
                    <a:ln/>
                  </pic:spPr>
                </pic:pic>
              </a:graphicData>
            </a:graphic>
          </wp:inline>
        </w:drawing>
      </w:r>
    </w:p>
    <w:p w14:paraId="7477FCCA" w14:textId="77777777" w:rsidR="00631A8E" w:rsidRDefault="002818B9">
      <w:pPr>
        <w:pBdr>
          <w:top w:val="nil"/>
          <w:left w:val="nil"/>
          <w:bottom w:val="nil"/>
          <w:right w:val="nil"/>
          <w:between w:val="nil"/>
        </w:pBdr>
        <w:jc w:val="center"/>
        <w:rPr>
          <w:i/>
          <w:color w:val="000000"/>
          <w:sz w:val="18"/>
          <w:szCs w:val="18"/>
        </w:rPr>
      </w:pPr>
      <w:r>
        <w:rPr>
          <w:b/>
          <w:i/>
          <w:color w:val="000000"/>
          <w:sz w:val="18"/>
          <w:szCs w:val="18"/>
        </w:rPr>
        <w:t>Mapa 3. Mapa de localización de Estaciones de monitoreo de ruido ambiental</w:t>
      </w:r>
    </w:p>
    <w:p w14:paraId="7477FCCB" w14:textId="77777777" w:rsidR="00631A8E" w:rsidRDefault="002818B9">
      <w:pPr>
        <w:pBdr>
          <w:top w:val="nil"/>
          <w:left w:val="nil"/>
          <w:bottom w:val="nil"/>
          <w:right w:val="nil"/>
          <w:between w:val="nil"/>
        </w:pBdr>
        <w:ind w:left="708"/>
        <w:jc w:val="center"/>
        <w:rPr>
          <w:i/>
          <w:color w:val="000000"/>
          <w:sz w:val="18"/>
          <w:szCs w:val="18"/>
        </w:rPr>
      </w:pPr>
      <w:r>
        <w:rPr>
          <w:i/>
          <w:color w:val="000000"/>
          <w:sz w:val="18"/>
          <w:szCs w:val="18"/>
        </w:rPr>
        <w:t>Fuente: Secretaría Distrital de Ambiente-RMRAB</w:t>
      </w:r>
    </w:p>
    <w:p w14:paraId="7477FCCC" w14:textId="77777777" w:rsidR="00631A8E" w:rsidRDefault="00631A8E">
      <w:pPr>
        <w:rPr>
          <w:sz w:val="20"/>
          <w:szCs w:val="20"/>
        </w:rPr>
      </w:pPr>
    </w:p>
    <w:p w14:paraId="7477FCCD" w14:textId="77777777" w:rsidR="00631A8E" w:rsidRDefault="00631A8E">
      <w:pPr>
        <w:rPr>
          <w:b/>
          <w:sz w:val="20"/>
          <w:szCs w:val="20"/>
        </w:rPr>
      </w:pPr>
    </w:p>
    <w:p w14:paraId="7477FCCE" w14:textId="77777777" w:rsidR="00631A8E" w:rsidRDefault="00631A8E">
      <w:pPr>
        <w:rPr>
          <w:b/>
          <w:sz w:val="20"/>
          <w:szCs w:val="20"/>
        </w:rPr>
      </w:pPr>
    </w:p>
    <w:p w14:paraId="7477FCCF" w14:textId="77777777" w:rsidR="00631A8E" w:rsidRDefault="00631A8E">
      <w:pPr>
        <w:rPr>
          <w:b/>
          <w:sz w:val="20"/>
          <w:szCs w:val="20"/>
        </w:rPr>
      </w:pPr>
    </w:p>
    <w:p w14:paraId="7477FCD0" w14:textId="77777777" w:rsidR="00631A8E" w:rsidRDefault="00631A8E">
      <w:pPr>
        <w:rPr>
          <w:b/>
          <w:sz w:val="20"/>
          <w:szCs w:val="20"/>
        </w:rPr>
      </w:pPr>
    </w:p>
    <w:p w14:paraId="7477FCD1" w14:textId="77777777" w:rsidR="00631A8E" w:rsidRDefault="00631A8E">
      <w:pPr>
        <w:rPr>
          <w:b/>
          <w:sz w:val="20"/>
          <w:szCs w:val="20"/>
        </w:rPr>
      </w:pPr>
    </w:p>
    <w:p w14:paraId="7477FCD2" w14:textId="77777777" w:rsidR="00631A8E" w:rsidRDefault="002818B9">
      <w:pPr>
        <w:jc w:val="center"/>
        <w:rPr>
          <w:b/>
          <w:sz w:val="20"/>
          <w:szCs w:val="20"/>
        </w:rPr>
      </w:pPr>
      <w:r>
        <w:rPr>
          <w:b/>
          <w:noProof/>
          <w:sz w:val="20"/>
          <w:szCs w:val="20"/>
        </w:rPr>
        <w:drawing>
          <wp:inline distT="0" distB="0" distL="0" distR="0" wp14:anchorId="7478021F" wp14:editId="74780220">
            <wp:extent cx="4194810" cy="5936052"/>
            <wp:effectExtent l="0" t="0" r="0" b="0"/>
            <wp:docPr id="24321051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62"/>
                    <a:srcRect/>
                    <a:stretch>
                      <a:fillRect/>
                    </a:stretch>
                  </pic:blipFill>
                  <pic:spPr>
                    <a:xfrm>
                      <a:off x="0" y="0"/>
                      <a:ext cx="4194810" cy="5936052"/>
                    </a:xfrm>
                    <a:prstGeom prst="rect">
                      <a:avLst/>
                    </a:prstGeom>
                    <a:ln/>
                  </pic:spPr>
                </pic:pic>
              </a:graphicData>
            </a:graphic>
          </wp:inline>
        </w:drawing>
      </w:r>
    </w:p>
    <w:p w14:paraId="7477FCD3" w14:textId="77777777" w:rsidR="00631A8E" w:rsidRDefault="002818B9">
      <w:pPr>
        <w:jc w:val="center"/>
        <w:rPr>
          <w:b/>
          <w:i/>
          <w:sz w:val="20"/>
          <w:szCs w:val="20"/>
        </w:rPr>
      </w:pPr>
      <w:r>
        <w:rPr>
          <w:b/>
          <w:i/>
          <w:sz w:val="20"/>
          <w:szCs w:val="20"/>
        </w:rPr>
        <w:t>Mapa 4. Ubicación de las fuentes fijas industriales para el año 2022 por tipo de combustible</w:t>
      </w:r>
    </w:p>
    <w:p w14:paraId="7477FCD4" w14:textId="77777777" w:rsidR="00631A8E" w:rsidRDefault="002818B9">
      <w:pPr>
        <w:jc w:val="center"/>
        <w:rPr>
          <w:b/>
          <w:i/>
          <w:sz w:val="20"/>
          <w:szCs w:val="20"/>
        </w:rPr>
      </w:pPr>
      <w:r>
        <w:rPr>
          <w:b/>
          <w:i/>
          <w:sz w:val="20"/>
          <w:szCs w:val="20"/>
        </w:rPr>
        <w:t xml:space="preserve">Fuente: Inventario de Emisiones 2022 </w:t>
      </w:r>
    </w:p>
    <w:p w14:paraId="7477FCD5" w14:textId="77777777" w:rsidR="00631A8E" w:rsidRDefault="00631A8E">
      <w:pPr>
        <w:jc w:val="center"/>
        <w:rPr>
          <w:b/>
          <w:sz w:val="20"/>
          <w:szCs w:val="20"/>
        </w:rPr>
      </w:pPr>
    </w:p>
    <w:p w14:paraId="7477FCD6"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Cadena Valor</w:t>
      </w:r>
    </w:p>
    <w:p w14:paraId="7477FCD7" w14:textId="77777777" w:rsidR="00631A8E" w:rsidRDefault="00631A8E">
      <w:pPr>
        <w:pBdr>
          <w:top w:val="nil"/>
          <w:left w:val="nil"/>
          <w:bottom w:val="nil"/>
          <w:right w:val="nil"/>
          <w:between w:val="nil"/>
        </w:pBdr>
        <w:ind w:left="-49"/>
        <w:rPr>
          <w:b/>
          <w:color w:val="000000"/>
          <w:sz w:val="20"/>
          <w:szCs w:val="20"/>
        </w:rPr>
      </w:pPr>
    </w:p>
    <w:p w14:paraId="7477FCD8" w14:textId="77777777" w:rsidR="00631A8E" w:rsidRDefault="002818B9">
      <w:pPr>
        <w:pBdr>
          <w:top w:val="nil"/>
          <w:left w:val="nil"/>
          <w:bottom w:val="nil"/>
          <w:right w:val="nil"/>
          <w:between w:val="nil"/>
        </w:pBdr>
        <w:rPr>
          <w:sz w:val="20"/>
          <w:szCs w:val="20"/>
        </w:rPr>
        <w:sectPr w:rsidR="00631A8E">
          <w:pgSz w:w="12240" w:h="15840"/>
          <w:pgMar w:top="1701" w:right="1134" w:bottom="1134" w:left="1701" w:header="1134" w:footer="1134" w:gutter="0"/>
          <w:pgNumType w:start="1"/>
          <w:cols w:space="720"/>
        </w:sectPr>
      </w:pPr>
      <w:r>
        <w:rPr>
          <w:sz w:val="20"/>
          <w:szCs w:val="20"/>
        </w:rPr>
        <w:t xml:space="preserve">A continuación se presenta la cadena de valor para el proyecto la cual responde a 3 metas plan de </w:t>
      </w:r>
      <w:proofErr w:type="gramStart"/>
      <w:r>
        <w:rPr>
          <w:sz w:val="20"/>
          <w:szCs w:val="20"/>
        </w:rPr>
        <w:t>desarrollo,  3</w:t>
      </w:r>
      <w:proofErr w:type="gramEnd"/>
      <w:r>
        <w:rPr>
          <w:sz w:val="20"/>
          <w:szCs w:val="20"/>
        </w:rPr>
        <w:t xml:space="preserve"> objetivos específicos  3 productos MGA y 21 actividades.</w:t>
      </w:r>
    </w:p>
    <w:p w14:paraId="7477FCD9" w14:textId="77777777" w:rsidR="00631A8E" w:rsidRDefault="002818B9">
      <w:pPr>
        <w:spacing w:before="240" w:after="240"/>
        <w:ind w:left="9360" w:firstLine="720"/>
        <w:rPr>
          <w:b/>
          <w:sz w:val="20"/>
          <w:szCs w:val="20"/>
        </w:rPr>
      </w:pPr>
      <w:r>
        <w:rPr>
          <w:b/>
          <w:sz w:val="20"/>
          <w:szCs w:val="20"/>
        </w:rPr>
        <w:lastRenderedPageBreak/>
        <w:t xml:space="preserve">Cifras en millones de pesos </w:t>
      </w:r>
    </w:p>
    <w:p w14:paraId="7477FCDA" w14:textId="77777777" w:rsidR="00631A8E" w:rsidRDefault="00631A8E">
      <w:pPr>
        <w:spacing w:before="240" w:after="240"/>
        <w:rPr>
          <w:b/>
          <w:sz w:val="20"/>
          <w:szCs w:val="20"/>
        </w:rPr>
      </w:pPr>
    </w:p>
    <w:p w14:paraId="7477FCDB" w14:textId="77777777" w:rsidR="00631A8E" w:rsidRDefault="00631A8E">
      <w:pPr>
        <w:spacing w:before="240" w:after="240"/>
        <w:rPr>
          <w:b/>
          <w:sz w:val="20"/>
          <w:szCs w:val="20"/>
        </w:rPr>
      </w:pPr>
    </w:p>
    <w:p w14:paraId="7477FCDC" w14:textId="77777777" w:rsidR="00631A8E" w:rsidRDefault="002818B9">
      <w:pPr>
        <w:spacing w:before="240" w:after="240"/>
        <w:rPr>
          <w:b/>
          <w:sz w:val="20"/>
          <w:szCs w:val="20"/>
        </w:rPr>
        <w:sectPr w:rsidR="00631A8E">
          <w:pgSz w:w="15840" w:h="12240" w:orient="landscape"/>
          <w:pgMar w:top="1701" w:right="1418" w:bottom="1701" w:left="1418" w:header="709" w:footer="709" w:gutter="0"/>
          <w:pgNumType w:start="1"/>
          <w:cols w:space="720"/>
        </w:sectPr>
      </w:pPr>
      <w:r>
        <w:rPr>
          <w:noProof/>
        </w:rPr>
        <w:lastRenderedPageBreak/>
        <w:drawing>
          <wp:inline distT="0" distB="0" distL="0" distR="0" wp14:anchorId="74780221" wp14:editId="74780222">
            <wp:extent cx="8286725" cy="5539730"/>
            <wp:effectExtent l="0" t="0" r="0" b="0"/>
            <wp:docPr id="2432105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3"/>
                    <a:srcRect/>
                    <a:stretch>
                      <a:fillRect/>
                    </a:stretch>
                  </pic:blipFill>
                  <pic:spPr>
                    <a:xfrm>
                      <a:off x="0" y="0"/>
                      <a:ext cx="8286725" cy="5539730"/>
                    </a:xfrm>
                    <a:prstGeom prst="rect">
                      <a:avLst/>
                    </a:prstGeom>
                    <a:ln/>
                  </pic:spPr>
                </pic:pic>
              </a:graphicData>
            </a:graphic>
          </wp:inline>
        </w:drawing>
      </w:r>
    </w:p>
    <w:p w14:paraId="7477FCDD"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lastRenderedPageBreak/>
        <w:t xml:space="preserve">Insumos - programación de costos </w:t>
      </w:r>
    </w:p>
    <w:p w14:paraId="7477FCDE" w14:textId="77777777" w:rsidR="00631A8E" w:rsidRDefault="002818B9">
      <w:pPr>
        <w:pBdr>
          <w:top w:val="nil"/>
          <w:left w:val="nil"/>
          <w:bottom w:val="nil"/>
          <w:right w:val="nil"/>
          <w:between w:val="nil"/>
        </w:pBdr>
        <w:jc w:val="right"/>
        <w:rPr>
          <w:b/>
          <w:i/>
          <w:color w:val="000000"/>
          <w:sz w:val="20"/>
          <w:szCs w:val="20"/>
        </w:rPr>
      </w:pPr>
      <w:r>
        <w:rPr>
          <w:b/>
          <w:i/>
          <w:color w:val="000000"/>
          <w:sz w:val="20"/>
          <w:szCs w:val="20"/>
        </w:rPr>
        <w:t>Cifras en millones de pesos</w:t>
      </w:r>
    </w:p>
    <w:tbl>
      <w:tblPr>
        <w:tblStyle w:val="affffffffffffffffffffffffffffd"/>
        <w:tblW w:w="9690" w:type="dxa"/>
        <w:tblInd w:w="-570" w:type="dxa"/>
        <w:tblBorders>
          <w:top w:val="nil"/>
          <w:left w:val="nil"/>
          <w:bottom w:val="nil"/>
          <w:right w:val="nil"/>
          <w:insideH w:val="nil"/>
          <w:insideV w:val="nil"/>
        </w:tblBorders>
        <w:tblLayout w:type="fixed"/>
        <w:tblLook w:val="0600" w:firstRow="0" w:lastRow="0" w:firstColumn="0" w:lastColumn="0" w:noHBand="1" w:noVBand="1"/>
      </w:tblPr>
      <w:tblGrid>
        <w:gridCol w:w="3900"/>
        <w:gridCol w:w="900"/>
        <w:gridCol w:w="1005"/>
        <w:gridCol w:w="900"/>
        <w:gridCol w:w="975"/>
        <w:gridCol w:w="945"/>
        <w:gridCol w:w="1065"/>
      </w:tblGrid>
      <w:tr w:rsidR="00631A8E" w14:paraId="7477FCE6" w14:textId="77777777">
        <w:trPr>
          <w:trHeight w:val="447"/>
        </w:trPr>
        <w:tc>
          <w:tcPr>
            <w:tcW w:w="3900" w:type="dxa"/>
            <w:tcBorders>
              <w:top w:val="single" w:sz="8" w:space="0" w:color="000000"/>
              <w:left w:val="single" w:sz="8" w:space="0" w:color="000000"/>
              <w:bottom w:val="single" w:sz="8" w:space="0" w:color="000000"/>
              <w:right w:val="single" w:sz="8" w:space="0" w:color="000000"/>
            </w:tcBorders>
            <w:shd w:val="clear" w:color="auto" w:fill="BFBFBF"/>
            <w:tcMar>
              <w:top w:w="28" w:type="dxa"/>
              <w:left w:w="80" w:type="dxa"/>
              <w:bottom w:w="28" w:type="dxa"/>
              <w:right w:w="80" w:type="dxa"/>
            </w:tcMar>
            <w:vAlign w:val="center"/>
          </w:tcPr>
          <w:p w14:paraId="7477FCDF" w14:textId="77777777" w:rsidR="00631A8E" w:rsidRDefault="002818B9">
            <w:pPr>
              <w:jc w:val="center"/>
              <w:rPr>
                <w:b/>
                <w:color w:val="000000"/>
                <w:sz w:val="15"/>
                <w:szCs w:val="15"/>
              </w:rPr>
            </w:pPr>
            <w:r>
              <w:rPr>
                <w:b/>
                <w:color w:val="000000"/>
                <w:sz w:val="15"/>
                <w:szCs w:val="15"/>
              </w:rPr>
              <w:t>ACTIVIDADES DE INVERSIÓN</w:t>
            </w:r>
          </w:p>
        </w:tc>
        <w:tc>
          <w:tcPr>
            <w:tcW w:w="900"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0" w14:textId="77777777" w:rsidR="00631A8E" w:rsidRDefault="002818B9">
            <w:pPr>
              <w:jc w:val="right"/>
              <w:rPr>
                <w:b/>
                <w:color w:val="000000"/>
                <w:sz w:val="15"/>
                <w:szCs w:val="15"/>
              </w:rPr>
            </w:pPr>
            <w:r>
              <w:rPr>
                <w:b/>
                <w:color w:val="000000"/>
                <w:sz w:val="15"/>
                <w:szCs w:val="15"/>
              </w:rPr>
              <w:t>2024</w:t>
            </w:r>
          </w:p>
        </w:tc>
        <w:tc>
          <w:tcPr>
            <w:tcW w:w="1005"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1" w14:textId="77777777" w:rsidR="00631A8E" w:rsidRDefault="002818B9">
            <w:pPr>
              <w:jc w:val="right"/>
              <w:rPr>
                <w:b/>
                <w:color w:val="000000"/>
                <w:sz w:val="15"/>
                <w:szCs w:val="15"/>
              </w:rPr>
            </w:pPr>
            <w:r>
              <w:rPr>
                <w:b/>
                <w:color w:val="000000"/>
                <w:sz w:val="15"/>
                <w:szCs w:val="15"/>
              </w:rPr>
              <w:t>2025</w:t>
            </w:r>
          </w:p>
        </w:tc>
        <w:tc>
          <w:tcPr>
            <w:tcW w:w="900"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2" w14:textId="77777777" w:rsidR="00631A8E" w:rsidRDefault="002818B9">
            <w:pPr>
              <w:jc w:val="right"/>
              <w:rPr>
                <w:b/>
                <w:color w:val="000000"/>
                <w:sz w:val="15"/>
                <w:szCs w:val="15"/>
              </w:rPr>
            </w:pPr>
            <w:r>
              <w:rPr>
                <w:b/>
                <w:color w:val="000000"/>
                <w:sz w:val="15"/>
                <w:szCs w:val="15"/>
              </w:rPr>
              <w:t>2026</w:t>
            </w:r>
          </w:p>
        </w:tc>
        <w:tc>
          <w:tcPr>
            <w:tcW w:w="975"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3" w14:textId="77777777" w:rsidR="00631A8E" w:rsidRDefault="002818B9">
            <w:pPr>
              <w:jc w:val="right"/>
              <w:rPr>
                <w:b/>
                <w:color w:val="000000"/>
                <w:sz w:val="15"/>
                <w:szCs w:val="15"/>
              </w:rPr>
            </w:pPr>
            <w:r>
              <w:rPr>
                <w:b/>
                <w:color w:val="000000"/>
                <w:sz w:val="15"/>
                <w:szCs w:val="15"/>
              </w:rPr>
              <w:t>2027</w:t>
            </w:r>
          </w:p>
        </w:tc>
        <w:tc>
          <w:tcPr>
            <w:tcW w:w="945"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4" w14:textId="77777777" w:rsidR="00631A8E" w:rsidRDefault="002818B9">
            <w:pPr>
              <w:jc w:val="right"/>
              <w:rPr>
                <w:b/>
                <w:color w:val="000000"/>
                <w:sz w:val="15"/>
                <w:szCs w:val="15"/>
              </w:rPr>
            </w:pPr>
            <w:r>
              <w:rPr>
                <w:b/>
                <w:color w:val="000000"/>
                <w:sz w:val="15"/>
                <w:szCs w:val="15"/>
              </w:rPr>
              <w:t>2028</w:t>
            </w:r>
          </w:p>
        </w:tc>
        <w:tc>
          <w:tcPr>
            <w:tcW w:w="1065"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5" w14:textId="77777777" w:rsidR="00631A8E" w:rsidRDefault="002818B9">
            <w:pPr>
              <w:jc w:val="right"/>
              <w:rPr>
                <w:b/>
                <w:color w:val="000000"/>
                <w:sz w:val="15"/>
                <w:szCs w:val="15"/>
              </w:rPr>
            </w:pPr>
            <w:r>
              <w:rPr>
                <w:b/>
                <w:color w:val="000000"/>
                <w:sz w:val="15"/>
                <w:szCs w:val="15"/>
              </w:rPr>
              <w:t>TOTAL</w:t>
            </w:r>
          </w:p>
        </w:tc>
      </w:tr>
      <w:tr w:rsidR="003E0EBC" w14:paraId="7477FCEE" w14:textId="77777777">
        <w:trPr>
          <w:trHeight w:val="202"/>
        </w:trPr>
        <w:tc>
          <w:tcPr>
            <w:tcW w:w="3900" w:type="dxa"/>
            <w:tcBorders>
              <w:top w:val="single" w:sz="6" w:space="0" w:color="000000"/>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CE7" w14:textId="77777777" w:rsidR="003E0EBC" w:rsidRDefault="003E0EBC" w:rsidP="003E0EBC">
            <w:pPr>
              <w:jc w:val="both"/>
              <w:rPr>
                <w:color w:val="000000"/>
                <w:sz w:val="15"/>
                <w:szCs w:val="15"/>
              </w:rPr>
            </w:pPr>
            <w:r>
              <w:rPr>
                <w:color w:val="000000"/>
                <w:sz w:val="15"/>
                <w:szCs w:val="15"/>
              </w:rPr>
              <w:t>Realizar 7 informes de seguimiento a la implementación de la ZUMA BOSA APOGEO y a la declaratoria y seguimiento a la implementación de la nueva ZUMA declarada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E8" w14:textId="13A7C73D" w:rsidR="003E0EBC" w:rsidRPr="003E0EBC" w:rsidRDefault="003E0EBC" w:rsidP="003E0EBC">
            <w:pPr>
              <w:rPr>
                <w:color w:val="000000"/>
                <w:sz w:val="12"/>
                <w:szCs w:val="12"/>
                <w:highlight w:val="white"/>
              </w:rPr>
            </w:pPr>
            <w:r w:rsidRPr="003E0EBC">
              <w:rPr>
                <w:rFonts w:ascii="Calibri" w:hAnsi="Calibri" w:cs="Calibri"/>
                <w:color w:val="000000"/>
                <w:sz w:val="12"/>
                <w:szCs w:val="12"/>
              </w:rPr>
              <w:t xml:space="preserve"> $               23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E9" w14:textId="79398FA1"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507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EA" w14:textId="568D3177"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377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EB" w14:textId="463A1910"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382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EC" w14:textId="60BAE340"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ED" w14:textId="101CCE5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1.154 </w:t>
            </w:r>
          </w:p>
        </w:tc>
      </w:tr>
      <w:tr w:rsidR="003E0EBC" w14:paraId="7477FCF6"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CEF" w14:textId="77777777" w:rsidR="003E0EBC" w:rsidRDefault="003E0EBC" w:rsidP="003E0EBC">
            <w:pPr>
              <w:jc w:val="both"/>
              <w:rPr>
                <w:color w:val="000000"/>
                <w:sz w:val="15"/>
                <w:szCs w:val="15"/>
              </w:rPr>
            </w:pPr>
            <w:r>
              <w:rPr>
                <w:color w:val="000000"/>
                <w:sz w:val="15"/>
                <w:szCs w:val="15"/>
              </w:rPr>
              <w:t>Elaborar el documento de constitución de 1 fondo para el manejo de los recursos de FonCarga.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0" w14:textId="7E771865"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3.133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1" w14:textId="4351020F"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2" w14:textId="516A9191"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3" w14:textId="62C2C6B7"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4" w14:textId="08AF3A82"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5" w14:textId="33521CB5"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3.133 </w:t>
            </w:r>
          </w:p>
        </w:tc>
      </w:tr>
      <w:tr w:rsidR="003E0EBC" w14:paraId="7477FCFE"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CF7" w14:textId="77777777" w:rsidR="003E0EBC" w:rsidRDefault="003E0EBC" w:rsidP="003E0EBC">
            <w:pPr>
              <w:jc w:val="both"/>
              <w:rPr>
                <w:color w:val="000000"/>
                <w:sz w:val="15"/>
                <w:szCs w:val="15"/>
              </w:rPr>
            </w:pPr>
            <w:r>
              <w:rPr>
                <w:color w:val="000000"/>
                <w:sz w:val="15"/>
                <w:szCs w:val="15"/>
              </w:rPr>
              <w:t>Realizar 6 informes de seguimiento a la implementación de 1 fondo financiero para la renovación del parque automotor de carga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8" w14:textId="3621E5A0"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9" w14:textId="4D61EE21"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3.562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A" w14:textId="383952D7"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3.558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B" w14:textId="4DECB83E"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3.565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C" w14:textId="7803F881"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CFD" w14:textId="71409256"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10.669 </w:t>
            </w:r>
          </w:p>
        </w:tc>
      </w:tr>
      <w:tr w:rsidR="003E0EBC" w14:paraId="7477FD06"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CFF" w14:textId="77777777" w:rsidR="003E0EBC" w:rsidRDefault="003E0EBC" w:rsidP="003E0EBC">
            <w:pPr>
              <w:jc w:val="both"/>
              <w:rPr>
                <w:color w:val="000000"/>
                <w:sz w:val="15"/>
                <w:szCs w:val="15"/>
              </w:rPr>
            </w:pPr>
            <w:r>
              <w:rPr>
                <w:color w:val="000000"/>
                <w:sz w:val="15"/>
                <w:szCs w:val="15"/>
              </w:rPr>
              <w:t>Realizar 7 informes de seguimiento a la implementación y actualización del Plan Aire</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0" w14:textId="5060A3F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357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1" w14:textId="13B2ACB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977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2" w14:textId="3A7199FF"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1.600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3" w14:textId="776EBF4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1.671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4" w14:textId="15199727"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5" w14:textId="505B9682"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5.206 </w:t>
            </w:r>
          </w:p>
        </w:tc>
      </w:tr>
      <w:tr w:rsidR="003E0EBC" w14:paraId="7477FD0E"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07" w14:textId="77777777" w:rsidR="003E0EBC" w:rsidRDefault="003E0EBC" w:rsidP="003E0EBC">
            <w:pPr>
              <w:jc w:val="both"/>
              <w:rPr>
                <w:color w:val="000000"/>
                <w:sz w:val="15"/>
                <w:szCs w:val="15"/>
              </w:rPr>
            </w:pPr>
            <w:r>
              <w:rPr>
                <w:color w:val="000000"/>
                <w:sz w:val="15"/>
                <w:szCs w:val="15"/>
              </w:rPr>
              <w:t>Realizar 7 informes de modelación atmosférica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8" w14:textId="646EA9B0"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124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9" w14:textId="72006D83"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351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A" w14:textId="7005BA2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599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B" w14:textId="46A3008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640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C" w14:textId="42C60F2F"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0D" w14:textId="3A2A5C76"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1.941 </w:t>
            </w:r>
          </w:p>
        </w:tc>
      </w:tr>
      <w:tr w:rsidR="003E0EBC" w14:paraId="7477FD16"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0F" w14:textId="77777777" w:rsidR="003E0EBC" w:rsidRDefault="003E0EBC" w:rsidP="003E0EBC">
            <w:pPr>
              <w:jc w:val="both"/>
              <w:rPr>
                <w:color w:val="000000"/>
                <w:sz w:val="15"/>
                <w:szCs w:val="15"/>
              </w:rPr>
            </w:pPr>
            <w:r>
              <w:rPr>
                <w:color w:val="000000"/>
                <w:sz w:val="15"/>
                <w:szCs w:val="15"/>
              </w:rPr>
              <w:t>Realizar 7 informes de gestión del Sistema de Alertas Tempranas Ambientales de Bogotá -SATAB aire-</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0" w14:textId="100E32EA"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478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1" w14:textId="7963FCE7"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505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2" w14:textId="2EDAD5F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922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3" w14:textId="39B582AD"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900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4" w14:textId="094C0409"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5" w14:textId="6B02A453"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3.223 </w:t>
            </w:r>
          </w:p>
        </w:tc>
      </w:tr>
      <w:tr w:rsidR="003E0EBC" w14:paraId="7477FD1E"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17" w14:textId="77777777" w:rsidR="003E0EBC" w:rsidRDefault="003E0EBC" w:rsidP="003E0EBC">
            <w:pPr>
              <w:jc w:val="both"/>
              <w:rPr>
                <w:color w:val="000000"/>
                <w:sz w:val="15"/>
                <w:szCs w:val="15"/>
              </w:rPr>
            </w:pPr>
            <w:r>
              <w:rPr>
                <w:color w:val="000000"/>
                <w:sz w:val="15"/>
                <w:szCs w:val="15"/>
              </w:rPr>
              <w:t xml:space="preserve">Realizar 7 informes sobre las acciones de gestión realizadas frente a incendios forestales de la ciudad y la región, y los resultados de la modelación de </w:t>
            </w:r>
            <w:proofErr w:type="gramStart"/>
            <w:r>
              <w:rPr>
                <w:color w:val="000000"/>
                <w:sz w:val="15"/>
                <w:szCs w:val="15"/>
              </w:rPr>
              <w:t>los mismos</w:t>
            </w:r>
            <w:proofErr w:type="gramEnd"/>
            <w:r>
              <w:rPr>
                <w:color w:val="000000"/>
                <w:sz w:val="15"/>
                <w:szCs w:val="15"/>
              </w:rPr>
              <w:t xml:space="preserve"> incluyendo la estimación de sus impactos en la calidad del aire de Bogotá</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8" w14:textId="0E16491F"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52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9" w14:textId="7FB378C4"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134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A" w14:textId="0E950889"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224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B" w14:textId="570C971A"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257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C" w14:textId="399717AF"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1D" w14:textId="3118D18D" w:rsidR="003E0EBC" w:rsidRPr="003E0EBC" w:rsidRDefault="003E0EBC" w:rsidP="003E0EBC">
            <w:pPr>
              <w:rPr>
                <w:color w:val="000000"/>
                <w:sz w:val="12"/>
                <w:szCs w:val="12"/>
                <w:highlight w:val="white"/>
              </w:rPr>
            </w:pPr>
            <w:r w:rsidRPr="003E0EBC">
              <w:rPr>
                <w:rFonts w:ascii="Calibri" w:hAnsi="Calibri" w:cs="Calibri"/>
                <w:color w:val="000000"/>
                <w:sz w:val="12"/>
                <w:szCs w:val="12"/>
              </w:rPr>
              <w:t xml:space="preserve"> $             750 </w:t>
            </w:r>
          </w:p>
        </w:tc>
      </w:tr>
      <w:tr w:rsidR="003E0EBC" w14:paraId="7477FD26"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1F" w14:textId="77777777" w:rsidR="003E0EBC" w:rsidRDefault="003E0EBC" w:rsidP="003E0EBC">
            <w:pPr>
              <w:jc w:val="both"/>
              <w:rPr>
                <w:color w:val="000000"/>
                <w:sz w:val="15"/>
                <w:szCs w:val="15"/>
              </w:rPr>
            </w:pPr>
            <w:r>
              <w:rPr>
                <w:color w:val="000000"/>
                <w:sz w:val="15"/>
                <w:szCs w:val="15"/>
              </w:rPr>
              <w:t>Realizar 7 informes sobre las acciones de evaluación, control y seguimiento a las Fuentes Fijas realizadas en el perímetro Urbano de Bogotá</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0" w14:textId="501937F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279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1" w14:textId="08CF6FAD"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766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2" w14:textId="167E7423"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1.638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3" w14:textId="2A4CF4AA"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1.717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4" w14:textId="3AA0FDE0"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5" w14:textId="04FDD3EA"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5.219 </w:t>
            </w:r>
          </w:p>
        </w:tc>
      </w:tr>
      <w:tr w:rsidR="003E0EBC" w14:paraId="7477FD2E"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27" w14:textId="77777777" w:rsidR="003E0EBC" w:rsidRDefault="003E0EBC" w:rsidP="003E0EBC">
            <w:pPr>
              <w:jc w:val="both"/>
              <w:rPr>
                <w:color w:val="000000"/>
                <w:sz w:val="15"/>
                <w:szCs w:val="15"/>
              </w:rPr>
            </w:pPr>
            <w:r>
              <w:rPr>
                <w:color w:val="000000"/>
                <w:sz w:val="15"/>
                <w:szCs w:val="15"/>
              </w:rPr>
              <w:t>Realizar 7 informes sobre la evaluación control y seguimiento a Fuentes móviles, incluidos los CDA´s</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8" w14:textId="50CE3845"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469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9" w14:textId="5BEFCA1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1.229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A" w14:textId="65ECB512"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2.316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B" w14:textId="13858295"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1.931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C" w14:textId="101E81A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2D" w14:textId="167AD945"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6.775 </w:t>
            </w:r>
          </w:p>
        </w:tc>
      </w:tr>
      <w:tr w:rsidR="003E0EBC" w14:paraId="7477FD36"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2F" w14:textId="77777777" w:rsidR="003E0EBC" w:rsidRDefault="003E0EBC" w:rsidP="003E0EBC">
            <w:pPr>
              <w:jc w:val="both"/>
              <w:rPr>
                <w:color w:val="000000"/>
                <w:sz w:val="15"/>
                <w:szCs w:val="15"/>
              </w:rPr>
            </w:pPr>
            <w:r>
              <w:rPr>
                <w:color w:val="000000"/>
                <w:sz w:val="15"/>
                <w:szCs w:val="15"/>
              </w:rPr>
              <w:t>Realizar 7 informes sobre evaluación, control y seguimiento de emisión de Ruido en el Perímetro urbano del DC</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0" w14:textId="21D2F910"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208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1" w14:textId="44ECD3BF"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536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2" w14:textId="05423252"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1.620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3" w14:textId="7898F67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1.687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4" w14:textId="477F93F8"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5" w14:textId="670C552D"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5.078 </w:t>
            </w:r>
          </w:p>
        </w:tc>
      </w:tr>
      <w:tr w:rsidR="003E0EBC" w14:paraId="7477FD3E"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37" w14:textId="77777777" w:rsidR="003E0EBC" w:rsidRDefault="003E0EBC" w:rsidP="003E0EBC">
            <w:pPr>
              <w:jc w:val="both"/>
              <w:rPr>
                <w:color w:val="000000"/>
                <w:sz w:val="15"/>
                <w:szCs w:val="15"/>
              </w:rPr>
            </w:pPr>
            <w:r>
              <w:rPr>
                <w:color w:val="000000"/>
                <w:sz w:val="15"/>
                <w:szCs w:val="15"/>
              </w:rPr>
              <w:t xml:space="preserve">Realizar </w:t>
            </w:r>
            <w:proofErr w:type="gramStart"/>
            <w:r>
              <w:rPr>
                <w:color w:val="000000"/>
                <w:sz w:val="15"/>
                <w:szCs w:val="15"/>
              </w:rPr>
              <w:t>7  Informes</w:t>
            </w:r>
            <w:proofErr w:type="gramEnd"/>
            <w:r>
              <w:rPr>
                <w:color w:val="000000"/>
                <w:sz w:val="15"/>
                <w:szCs w:val="15"/>
              </w:rPr>
              <w:t xml:space="preserve"> sobre formulación e implementación Plan de Calidad Acústica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8" w14:textId="4D0EA01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9" w14:textId="275CC156"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950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A" w14:textId="261E90EF"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367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B" w14:textId="1F7F6A0D"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404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C" w14:textId="7EA1BAD5"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3D" w14:textId="3FC301F2"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1.126 </w:t>
            </w:r>
          </w:p>
        </w:tc>
      </w:tr>
      <w:tr w:rsidR="003E0EBC" w14:paraId="7477FD46"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3F" w14:textId="77777777" w:rsidR="003E0EBC" w:rsidRDefault="003E0EBC" w:rsidP="003E0EBC">
            <w:pPr>
              <w:jc w:val="both"/>
              <w:rPr>
                <w:color w:val="000000"/>
                <w:sz w:val="15"/>
                <w:szCs w:val="15"/>
              </w:rPr>
            </w:pPr>
            <w:r>
              <w:rPr>
                <w:color w:val="000000"/>
                <w:sz w:val="15"/>
                <w:szCs w:val="15"/>
              </w:rPr>
              <w:t>Realizar 7 informes sobre evaluación, control y seguimiento a Publicidad Exterior Visual</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0" w14:textId="09DDD5AE"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894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1" w14:textId="2CB79DF6"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2.495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2" w14:textId="28ACC218"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4.363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3" w14:textId="1930E3C5"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3.857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4" w14:textId="7E2CD59E"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5" w14:textId="7B3D8248"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13.063 </w:t>
            </w:r>
          </w:p>
        </w:tc>
      </w:tr>
      <w:tr w:rsidR="003E0EBC" w14:paraId="7477FD4E"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47" w14:textId="77777777" w:rsidR="003E0EBC" w:rsidRDefault="003E0EBC" w:rsidP="003E0EBC">
            <w:pPr>
              <w:jc w:val="both"/>
              <w:rPr>
                <w:color w:val="000000"/>
                <w:sz w:val="15"/>
                <w:szCs w:val="15"/>
              </w:rPr>
            </w:pPr>
            <w:r>
              <w:rPr>
                <w:color w:val="000000"/>
                <w:sz w:val="15"/>
                <w:szCs w:val="15"/>
              </w:rPr>
              <w:t>Elaborar 4 Documentos de actualización y seguimiento normativo sobre Publicidad Exterior Visual</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8" w14:textId="259E2822"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29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9" w14:textId="3C075756"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450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A" w14:textId="37D29934"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47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B" w14:textId="771EE5C6"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74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C" w14:textId="01618809"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4D" w14:textId="13389E60"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196 </w:t>
            </w:r>
          </w:p>
        </w:tc>
      </w:tr>
      <w:tr w:rsidR="003E0EBC" w14:paraId="7477FD56"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4F" w14:textId="77777777" w:rsidR="003E0EBC" w:rsidRDefault="003E0EBC" w:rsidP="003E0EBC">
            <w:pPr>
              <w:jc w:val="both"/>
              <w:rPr>
                <w:color w:val="000000"/>
                <w:sz w:val="15"/>
                <w:szCs w:val="15"/>
                <w:highlight w:val="white"/>
              </w:rPr>
            </w:pPr>
            <w:r>
              <w:rPr>
                <w:color w:val="000000"/>
                <w:sz w:val="15"/>
                <w:szCs w:val="15"/>
                <w:highlight w:val="white"/>
              </w:rPr>
              <w:t>Realizar 59 informes de calidad del aire</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0" w14:textId="3F7068E1"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1.259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1" w14:textId="4A1303A0"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5.238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2" w14:textId="5E2B55D9"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4.257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3" w14:textId="13618CD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3.689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4" w14:textId="7516028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5" w14:textId="2C17C7D2"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15.397 </w:t>
            </w:r>
          </w:p>
        </w:tc>
      </w:tr>
      <w:tr w:rsidR="003E0EBC" w14:paraId="7477FD5E"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57" w14:textId="77777777" w:rsidR="003E0EBC" w:rsidRDefault="003E0EBC" w:rsidP="003E0EBC">
            <w:pPr>
              <w:jc w:val="both"/>
              <w:rPr>
                <w:color w:val="000000"/>
                <w:sz w:val="15"/>
                <w:szCs w:val="15"/>
                <w:highlight w:val="white"/>
              </w:rPr>
            </w:pPr>
            <w:r>
              <w:rPr>
                <w:color w:val="000000"/>
                <w:sz w:val="15"/>
                <w:szCs w:val="15"/>
                <w:highlight w:val="white"/>
              </w:rPr>
              <w:t>Realizar 7 Informes de gestión de la medición a emisiones atmosféricas en fuentes fijas puntuales</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8" w14:textId="330AB6E1"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161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9" w14:textId="2755553A"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1.044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A" w14:textId="709602F2"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971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B" w14:textId="6B70E356"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1.023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C" w14:textId="580F6029"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5D" w14:textId="64A69693"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3.277 </w:t>
            </w:r>
          </w:p>
        </w:tc>
      </w:tr>
      <w:tr w:rsidR="003E0EBC" w14:paraId="7477FD66"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5F" w14:textId="77777777" w:rsidR="003E0EBC" w:rsidRDefault="003E0EBC" w:rsidP="003E0EBC">
            <w:pPr>
              <w:jc w:val="both"/>
              <w:rPr>
                <w:color w:val="000000"/>
                <w:sz w:val="15"/>
                <w:szCs w:val="15"/>
                <w:highlight w:val="white"/>
              </w:rPr>
            </w:pPr>
            <w:r>
              <w:rPr>
                <w:color w:val="000000"/>
                <w:sz w:val="15"/>
                <w:szCs w:val="15"/>
                <w:highlight w:val="white"/>
              </w:rPr>
              <w:t>Realizar 7 informes de gestión de la medición a emisiones atmosféricas en fuentes móviles</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0" w14:textId="13526C72"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612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1" w14:textId="7C81F535"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2.411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2" w14:textId="0E448ED7"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2.559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3" w14:textId="69841157"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2.118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4" w14:textId="564456C1"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5" w14:textId="0684F086"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7.544 </w:t>
            </w:r>
          </w:p>
        </w:tc>
      </w:tr>
      <w:tr w:rsidR="003E0EBC" w14:paraId="7477FD6E" w14:textId="7777777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67" w14:textId="77777777" w:rsidR="003E0EBC" w:rsidRDefault="003E0EBC" w:rsidP="003E0EBC">
            <w:pPr>
              <w:jc w:val="both"/>
              <w:rPr>
                <w:color w:val="000000"/>
                <w:sz w:val="15"/>
                <w:szCs w:val="15"/>
                <w:highlight w:val="white"/>
              </w:rPr>
            </w:pPr>
            <w:r>
              <w:rPr>
                <w:color w:val="000000"/>
                <w:sz w:val="15"/>
                <w:szCs w:val="15"/>
                <w:highlight w:val="white"/>
              </w:rPr>
              <w:t>Realizar 7 informes de gestión sobre la operación de la red de monitoreo de ruido ambiental de Bogotá</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8" w14:textId="256A3D28"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243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9" w14:textId="0BF59389"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1.143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A" w14:textId="462D7AEF"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2.880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B" w14:textId="682D138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1.341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C" w14:textId="3FBB6101"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6D" w14:textId="1BD78D95"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5.705 </w:t>
            </w:r>
          </w:p>
        </w:tc>
      </w:tr>
      <w:tr w:rsidR="003E0EBC" w14:paraId="7477FD76" w14:textId="77777777">
        <w:trPr>
          <w:trHeight w:val="25"/>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6F" w14:textId="77777777" w:rsidR="003E0EBC" w:rsidRDefault="003E0EBC" w:rsidP="003E0EBC">
            <w:pPr>
              <w:jc w:val="both"/>
              <w:rPr>
                <w:color w:val="000000"/>
                <w:sz w:val="15"/>
                <w:szCs w:val="15"/>
                <w:highlight w:val="white"/>
              </w:rPr>
            </w:pPr>
            <w:r>
              <w:rPr>
                <w:color w:val="000000"/>
                <w:sz w:val="15"/>
                <w:szCs w:val="15"/>
                <w:highlight w:val="white"/>
              </w:rPr>
              <w:t>Realizar 7 informes sobre reportes de resultados de visitas de emisión de ruido en establecimientos de comercio, industria y servicio en el perímetro urbano del Distrito Capital</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0" w14:textId="5FF8A10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250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1" w14:textId="203B99F3"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864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2" w14:textId="3CF55D71"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946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3" w14:textId="42849197"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1.000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4" w14:textId="04F31633"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5" w14:textId="3B252FD4"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3.115 </w:t>
            </w:r>
          </w:p>
        </w:tc>
      </w:tr>
      <w:tr w:rsidR="003E0EBC" w14:paraId="7477FD7E" w14:textId="77777777">
        <w:trPr>
          <w:trHeight w:val="25"/>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77" w14:textId="77777777" w:rsidR="003E0EBC" w:rsidRDefault="003E0EBC" w:rsidP="003E0EBC">
            <w:pPr>
              <w:jc w:val="both"/>
              <w:rPr>
                <w:color w:val="000000"/>
                <w:sz w:val="15"/>
                <w:szCs w:val="15"/>
                <w:highlight w:val="white"/>
              </w:rPr>
            </w:pPr>
            <w:r>
              <w:rPr>
                <w:color w:val="000000"/>
                <w:sz w:val="15"/>
                <w:szCs w:val="15"/>
                <w:highlight w:val="white"/>
              </w:rPr>
              <w:t>Realizar 7 informes sobre las actividades relacionadas con la acreditación, autorización y el sistema de Gestión para las matrices aire y ruido en el Laboratorio Ambiental de la SDA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8" w14:textId="0DCA7B19"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110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9" w14:textId="76E27BD8"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708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A" w14:textId="04717CB0"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1.023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B" w14:textId="104B05B9"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994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C" w14:textId="6441F40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7D" w14:textId="0C992A83"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3.863 </w:t>
            </w:r>
          </w:p>
        </w:tc>
      </w:tr>
      <w:tr w:rsidR="003E0EBC" w14:paraId="7477FD86" w14:textId="77777777">
        <w:trPr>
          <w:trHeight w:val="217"/>
        </w:trPr>
        <w:tc>
          <w:tcPr>
            <w:tcW w:w="3900" w:type="dxa"/>
            <w:tcBorders>
              <w:top w:val="single" w:sz="4" w:space="0" w:color="000000"/>
              <w:left w:val="single" w:sz="8" w:space="0" w:color="000000"/>
              <w:bottom w:val="single" w:sz="8" w:space="0" w:color="000000"/>
              <w:right w:val="single" w:sz="4" w:space="0" w:color="000000"/>
            </w:tcBorders>
            <w:shd w:val="clear" w:color="auto" w:fill="FFFFFF"/>
            <w:tcMar>
              <w:top w:w="28" w:type="dxa"/>
              <w:left w:w="80" w:type="dxa"/>
              <w:bottom w:w="28" w:type="dxa"/>
              <w:right w:w="80" w:type="dxa"/>
            </w:tcMar>
            <w:vAlign w:val="center"/>
          </w:tcPr>
          <w:p w14:paraId="7477FD7F" w14:textId="77777777" w:rsidR="003E0EBC" w:rsidRDefault="003E0EBC" w:rsidP="003E0EBC">
            <w:pPr>
              <w:jc w:val="center"/>
              <w:rPr>
                <w:b/>
                <w:color w:val="000000"/>
                <w:sz w:val="15"/>
                <w:szCs w:val="15"/>
              </w:rPr>
            </w:pPr>
            <w:r>
              <w:rPr>
                <w:b/>
                <w:color w:val="000000"/>
                <w:sz w:val="15"/>
                <w:szCs w:val="15"/>
              </w:rPr>
              <w:t>TOTAL</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80" w14:textId="0F65A7B9"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23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81" w14:textId="36F34F7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507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82" w14:textId="57C28DB4"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377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83" w14:textId="2176658D"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382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84" w14:textId="09E8023B"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bottom"/>
          </w:tcPr>
          <w:p w14:paraId="7477FD85" w14:textId="347B60CC" w:rsidR="003E0EBC" w:rsidRPr="003E0EBC" w:rsidRDefault="003E0EBC" w:rsidP="003E0EBC">
            <w:pPr>
              <w:jc w:val="right"/>
              <w:rPr>
                <w:color w:val="000000"/>
                <w:sz w:val="12"/>
                <w:szCs w:val="12"/>
                <w:highlight w:val="white"/>
              </w:rPr>
            </w:pPr>
            <w:r w:rsidRPr="003E0EBC">
              <w:rPr>
                <w:rFonts w:ascii="Calibri" w:hAnsi="Calibri" w:cs="Calibri"/>
                <w:color w:val="000000"/>
                <w:sz w:val="12"/>
                <w:szCs w:val="12"/>
              </w:rPr>
              <w:t xml:space="preserve"> $          1.154 </w:t>
            </w:r>
          </w:p>
        </w:tc>
      </w:tr>
    </w:tbl>
    <w:p w14:paraId="7477FD87" w14:textId="77777777" w:rsidR="00631A8E" w:rsidRDefault="002818B9">
      <w:pPr>
        <w:pBdr>
          <w:top w:val="nil"/>
          <w:left w:val="nil"/>
          <w:bottom w:val="nil"/>
          <w:right w:val="nil"/>
          <w:between w:val="nil"/>
        </w:pBdr>
        <w:ind w:left="1440" w:hanging="708"/>
        <w:jc w:val="center"/>
        <w:rPr>
          <w:b/>
          <w:color w:val="000000"/>
          <w:sz w:val="18"/>
          <w:szCs w:val="18"/>
        </w:rPr>
      </w:pPr>
      <w:r>
        <w:rPr>
          <w:i/>
          <w:sz w:val="18"/>
          <w:szCs w:val="18"/>
        </w:rPr>
        <w:t>Fuente: Subdirección de Calidad del Aire, Auditiva y Visual</w:t>
      </w:r>
    </w:p>
    <w:p w14:paraId="7477FD88"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D89"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D8A"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D8B"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D8C"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Análisis de Riesgos </w:t>
      </w:r>
    </w:p>
    <w:p w14:paraId="7477FD8D" w14:textId="77777777" w:rsidR="00631A8E" w:rsidRDefault="00631A8E">
      <w:pPr>
        <w:pBdr>
          <w:top w:val="nil"/>
          <w:left w:val="nil"/>
          <w:bottom w:val="nil"/>
          <w:right w:val="nil"/>
          <w:between w:val="nil"/>
        </w:pBdr>
        <w:tabs>
          <w:tab w:val="center" w:pos="4252"/>
          <w:tab w:val="right" w:pos="8504"/>
        </w:tabs>
        <w:jc w:val="both"/>
        <w:rPr>
          <w:b/>
          <w:sz w:val="20"/>
          <w:szCs w:val="20"/>
          <w:shd w:val="clear" w:color="auto" w:fill="FF9900"/>
        </w:rPr>
      </w:pPr>
    </w:p>
    <w:p w14:paraId="7477FD8E" w14:textId="77777777" w:rsidR="00631A8E" w:rsidRDefault="002818B9">
      <w:pPr>
        <w:pBdr>
          <w:top w:val="nil"/>
          <w:left w:val="nil"/>
          <w:bottom w:val="nil"/>
          <w:right w:val="nil"/>
          <w:between w:val="nil"/>
        </w:pBdr>
        <w:tabs>
          <w:tab w:val="center" w:pos="4252"/>
          <w:tab w:val="right" w:pos="8504"/>
        </w:tabs>
        <w:jc w:val="both"/>
        <w:rPr>
          <w:color w:val="000000"/>
          <w:sz w:val="20"/>
          <w:szCs w:val="20"/>
        </w:rPr>
      </w:pPr>
      <w:r>
        <w:rPr>
          <w:color w:val="000000"/>
          <w:sz w:val="20"/>
          <w:szCs w:val="20"/>
        </w:rPr>
        <w:t xml:space="preserve">A </w:t>
      </w:r>
      <w:proofErr w:type="gramStart"/>
      <w:r>
        <w:rPr>
          <w:color w:val="000000"/>
          <w:sz w:val="20"/>
          <w:szCs w:val="20"/>
        </w:rPr>
        <w:t>continuación</w:t>
      </w:r>
      <w:proofErr w:type="gramEnd"/>
      <w:r>
        <w:rPr>
          <w:color w:val="000000"/>
          <w:sz w:val="20"/>
          <w:szCs w:val="20"/>
        </w:rPr>
        <w:t xml:space="preserve"> se referencian los riesgos identificados por propósito, componente y actividad que pudiesen afectar el desarrollo óptimo del proyecto. </w:t>
      </w:r>
    </w:p>
    <w:p w14:paraId="7477FD8F" w14:textId="77777777" w:rsidR="00631A8E" w:rsidRDefault="00631A8E">
      <w:pPr>
        <w:rPr>
          <w:sz w:val="20"/>
          <w:szCs w:val="20"/>
        </w:rPr>
      </w:pPr>
    </w:p>
    <w:p w14:paraId="7477FD90"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Identificación de riesgos</w:t>
      </w:r>
    </w:p>
    <w:p w14:paraId="7477FD91" w14:textId="77777777" w:rsidR="00631A8E" w:rsidRDefault="00631A8E">
      <w:pPr>
        <w:pBdr>
          <w:top w:val="nil"/>
          <w:left w:val="nil"/>
          <w:bottom w:val="nil"/>
          <w:right w:val="nil"/>
          <w:between w:val="nil"/>
        </w:pBdr>
        <w:rPr>
          <w:b/>
          <w:sz w:val="20"/>
          <w:szCs w:val="20"/>
        </w:rPr>
      </w:pPr>
    </w:p>
    <w:tbl>
      <w:tblPr>
        <w:tblStyle w:val="affffffffffffffffffffffffffffe"/>
        <w:tblW w:w="1041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40"/>
        <w:gridCol w:w="1215"/>
        <w:gridCol w:w="1590"/>
        <w:gridCol w:w="1365"/>
        <w:gridCol w:w="1410"/>
        <w:gridCol w:w="1155"/>
        <w:gridCol w:w="1350"/>
        <w:gridCol w:w="1185"/>
      </w:tblGrid>
      <w:tr w:rsidR="00631A8E" w14:paraId="7477FDA4" w14:textId="77777777">
        <w:trPr>
          <w:trHeight w:val="861"/>
          <w:jc w:val="center"/>
        </w:trPr>
        <w:tc>
          <w:tcPr>
            <w:tcW w:w="1140" w:type="dxa"/>
            <w:shd w:val="clear" w:color="auto" w:fill="BFBFBF"/>
            <w:vAlign w:val="center"/>
          </w:tcPr>
          <w:p w14:paraId="7477FD92"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FASE</w:t>
            </w:r>
          </w:p>
        </w:tc>
        <w:tc>
          <w:tcPr>
            <w:tcW w:w="1215" w:type="dxa"/>
            <w:shd w:val="clear" w:color="auto" w:fill="BFBFBF"/>
            <w:tcMar>
              <w:top w:w="100" w:type="dxa"/>
              <w:left w:w="100" w:type="dxa"/>
              <w:bottom w:w="100" w:type="dxa"/>
              <w:right w:w="100" w:type="dxa"/>
            </w:tcMar>
            <w:vAlign w:val="center"/>
          </w:tcPr>
          <w:p w14:paraId="7477FD93" w14:textId="77777777" w:rsidR="00631A8E" w:rsidRDefault="002818B9">
            <w:pPr>
              <w:widowControl w:val="0"/>
              <w:jc w:val="center"/>
              <w:rPr>
                <w:b/>
                <w:color w:val="000000"/>
                <w:sz w:val="14"/>
                <w:szCs w:val="14"/>
              </w:rPr>
            </w:pPr>
            <w:r>
              <w:rPr>
                <w:b/>
                <w:color w:val="000000"/>
                <w:sz w:val="14"/>
                <w:szCs w:val="14"/>
              </w:rPr>
              <w:t xml:space="preserve">TIPO </w:t>
            </w:r>
          </w:p>
        </w:tc>
        <w:tc>
          <w:tcPr>
            <w:tcW w:w="1590" w:type="dxa"/>
            <w:shd w:val="clear" w:color="auto" w:fill="BFBFBF"/>
            <w:tcMar>
              <w:top w:w="100" w:type="dxa"/>
              <w:left w:w="100" w:type="dxa"/>
              <w:bottom w:w="100" w:type="dxa"/>
              <w:right w:w="100" w:type="dxa"/>
            </w:tcMar>
            <w:vAlign w:val="center"/>
          </w:tcPr>
          <w:p w14:paraId="7477FD94"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DESCRIPCIÓN</w:t>
            </w:r>
          </w:p>
        </w:tc>
        <w:tc>
          <w:tcPr>
            <w:tcW w:w="1365" w:type="dxa"/>
            <w:shd w:val="clear" w:color="auto" w:fill="BFBFBF"/>
            <w:tcMar>
              <w:top w:w="100" w:type="dxa"/>
              <w:left w:w="100" w:type="dxa"/>
              <w:bottom w:w="100" w:type="dxa"/>
              <w:right w:w="100" w:type="dxa"/>
            </w:tcMar>
            <w:vAlign w:val="center"/>
          </w:tcPr>
          <w:p w14:paraId="7477FD95"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PROBABILIDAD</w:t>
            </w:r>
          </w:p>
          <w:p w14:paraId="7477FD96"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 xml:space="preserve">1. Raro </w:t>
            </w:r>
          </w:p>
          <w:p w14:paraId="7477FD97"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2. Improbable</w:t>
            </w:r>
          </w:p>
          <w:p w14:paraId="7477FD98"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3.Moderado</w:t>
            </w:r>
          </w:p>
          <w:p w14:paraId="7477FD99" w14:textId="77777777" w:rsidR="00631A8E" w:rsidRDefault="002818B9">
            <w:pPr>
              <w:widowControl w:val="0"/>
              <w:jc w:val="center"/>
              <w:rPr>
                <w:b/>
                <w:color w:val="000000"/>
                <w:sz w:val="14"/>
                <w:szCs w:val="14"/>
              </w:rPr>
            </w:pPr>
            <w:r>
              <w:rPr>
                <w:b/>
                <w:color w:val="000000"/>
                <w:sz w:val="14"/>
                <w:szCs w:val="14"/>
              </w:rPr>
              <w:t>4.Probable</w:t>
            </w:r>
          </w:p>
          <w:p w14:paraId="7477FD9A" w14:textId="77777777" w:rsidR="00631A8E" w:rsidRDefault="002818B9">
            <w:pPr>
              <w:widowControl w:val="0"/>
              <w:jc w:val="center"/>
              <w:rPr>
                <w:b/>
                <w:color w:val="000000"/>
                <w:sz w:val="14"/>
                <w:szCs w:val="14"/>
              </w:rPr>
            </w:pPr>
            <w:r>
              <w:rPr>
                <w:b/>
                <w:color w:val="000000"/>
                <w:sz w:val="14"/>
                <w:szCs w:val="14"/>
              </w:rPr>
              <w:t>5.Casi Seguro</w:t>
            </w:r>
          </w:p>
        </w:tc>
        <w:tc>
          <w:tcPr>
            <w:tcW w:w="1410" w:type="dxa"/>
            <w:shd w:val="clear" w:color="auto" w:fill="BFBFBF"/>
            <w:tcMar>
              <w:top w:w="100" w:type="dxa"/>
              <w:left w:w="100" w:type="dxa"/>
              <w:bottom w:w="100" w:type="dxa"/>
              <w:right w:w="100" w:type="dxa"/>
            </w:tcMar>
            <w:vAlign w:val="center"/>
          </w:tcPr>
          <w:p w14:paraId="7477FD9B"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IMPACTO</w:t>
            </w:r>
          </w:p>
          <w:p w14:paraId="7477FD9C"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1.Insignificante</w:t>
            </w:r>
          </w:p>
          <w:p w14:paraId="7477FD9D"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2.Menor</w:t>
            </w:r>
          </w:p>
          <w:p w14:paraId="7477FD9E"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3.Moderado</w:t>
            </w:r>
          </w:p>
          <w:p w14:paraId="7477FD9F"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4.Mayor</w:t>
            </w:r>
          </w:p>
          <w:p w14:paraId="7477FDA0"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5.Catastrófico</w:t>
            </w:r>
          </w:p>
        </w:tc>
        <w:tc>
          <w:tcPr>
            <w:tcW w:w="1155" w:type="dxa"/>
            <w:shd w:val="clear" w:color="auto" w:fill="BFBFBF"/>
            <w:tcMar>
              <w:top w:w="100" w:type="dxa"/>
              <w:left w:w="100" w:type="dxa"/>
              <w:bottom w:w="100" w:type="dxa"/>
              <w:right w:w="100" w:type="dxa"/>
            </w:tcMar>
            <w:vAlign w:val="center"/>
          </w:tcPr>
          <w:p w14:paraId="7477FDA1"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 xml:space="preserve">EFECTOS </w:t>
            </w:r>
          </w:p>
        </w:tc>
        <w:tc>
          <w:tcPr>
            <w:tcW w:w="1350" w:type="dxa"/>
            <w:shd w:val="clear" w:color="auto" w:fill="BFBFBF"/>
            <w:tcMar>
              <w:top w:w="100" w:type="dxa"/>
              <w:left w:w="100" w:type="dxa"/>
              <w:bottom w:w="100" w:type="dxa"/>
              <w:right w:w="100" w:type="dxa"/>
            </w:tcMar>
            <w:vAlign w:val="center"/>
          </w:tcPr>
          <w:p w14:paraId="7477FDA2"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MEDIDAS DE MITIGACIÓN</w:t>
            </w:r>
          </w:p>
        </w:tc>
        <w:tc>
          <w:tcPr>
            <w:tcW w:w="1185" w:type="dxa"/>
            <w:shd w:val="clear" w:color="auto" w:fill="BFBFBF"/>
            <w:vAlign w:val="center"/>
          </w:tcPr>
          <w:p w14:paraId="7477FDA3" w14:textId="77777777" w:rsidR="00631A8E" w:rsidRDefault="002818B9">
            <w:pPr>
              <w:widowControl w:val="0"/>
              <w:jc w:val="center"/>
              <w:rPr>
                <w:b/>
                <w:color w:val="000000"/>
                <w:sz w:val="14"/>
                <w:szCs w:val="14"/>
              </w:rPr>
            </w:pPr>
            <w:r>
              <w:rPr>
                <w:b/>
                <w:color w:val="000000"/>
                <w:sz w:val="14"/>
                <w:szCs w:val="14"/>
              </w:rPr>
              <w:t>SUPUESTOS</w:t>
            </w:r>
          </w:p>
        </w:tc>
      </w:tr>
      <w:tr w:rsidR="00631A8E" w14:paraId="7477FDAD" w14:textId="77777777">
        <w:trPr>
          <w:trHeight w:val="264"/>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A5"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6" w14:textId="77777777" w:rsidR="00631A8E" w:rsidRDefault="002818B9">
            <w:pPr>
              <w:jc w:val="both"/>
              <w:rPr>
                <w:color w:val="000000"/>
                <w:sz w:val="14"/>
                <w:szCs w:val="14"/>
              </w:rPr>
            </w:pPr>
            <w:r>
              <w:rPr>
                <w:color w:val="000000"/>
                <w:sz w:val="14"/>
                <w:szCs w:val="14"/>
              </w:rPr>
              <w:t>Asociados a fenómenos de origen biológico: plagas, epidemias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7" w14:textId="77777777" w:rsidR="00631A8E" w:rsidRDefault="002818B9">
            <w:pPr>
              <w:jc w:val="both"/>
              <w:rPr>
                <w:color w:val="000000"/>
                <w:sz w:val="14"/>
                <w:szCs w:val="14"/>
              </w:rPr>
            </w:pPr>
            <w:r>
              <w:rPr>
                <w:color w:val="000000"/>
                <w:sz w:val="14"/>
                <w:szCs w:val="14"/>
              </w:rPr>
              <w:t>Emergencias sanitarias declaradas, que generan restricciones.</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8"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9"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A" w14:textId="77777777" w:rsidR="00631A8E" w:rsidRDefault="002818B9">
            <w:pPr>
              <w:jc w:val="both"/>
              <w:rPr>
                <w:color w:val="000000"/>
                <w:sz w:val="14"/>
                <w:szCs w:val="14"/>
              </w:rPr>
            </w:pPr>
            <w:r>
              <w:rPr>
                <w:color w:val="000000"/>
                <w:sz w:val="14"/>
                <w:szCs w:val="14"/>
              </w:rPr>
              <w:t>Reducción de número de acciones técnicas y jurídicas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B" w14:textId="77777777" w:rsidR="00631A8E" w:rsidRDefault="002818B9">
            <w:pPr>
              <w:jc w:val="both"/>
              <w:rPr>
                <w:color w:val="000000"/>
                <w:sz w:val="14"/>
                <w:szCs w:val="14"/>
              </w:rPr>
            </w:pPr>
            <w:r>
              <w:rPr>
                <w:color w:val="000000"/>
                <w:sz w:val="14"/>
                <w:szCs w:val="14"/>
              </w:rPr>
              <w:t>Implementación de protocolos de bioseguridad</w:t>
            </w:r>
          </w:p>
        </w:tc>
        <w:tc>
          <w:tcPr>
            <w:tcW w:w="1185" w:type="dxa"/>
            <w:tcBorders>
              <w:left w:val="single" w:sz="8" w:space="0" w:color="000000"/>
              <w:bottom w:val="single" w:sz="8" w:space="0" w:color="000000"/>
              <w:right w:val="single" w:sz="8" w:space="0" w:color="000000"/>
            </w:tcBorders>
            <w:shd w:val="clear" w:color="auto" w:fill="FFFFFF"/>
            <w:vAlign w:val="center"/>
          </w:tcPr>
          <w:p w14:paraId="7477FDAC"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Cada vez es más probable que se presenten eventos</w:t>
            </w:r>
          </w:p>
        </w:tc>
      </w:tr>
      <w:tr w:rsidR="00631A8E" w14:paraId="7477FDB6" w14:textId="77777777">
        <w:trPr>
          <w:trHeight w:val="88"/>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AE"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F"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0" w14:textId="77777777" w:rsidR="00631A8E" w:rsidRDefault="002818B9">
            <w:pPr>
              <w:jc w:val="both"/>
              <w:rPr>
                <w:color w:val="000000"/>
                <w:sz w:val="14"/>
                <w:szCs w:val="14"/>
              </w:rPr>
            </w:pPr>
            <w:r>
              <w:rPr>
                <w:color w:val="000000"/>
                <w:sz w:val="14"/>
                <w:szCs w:val="14"/>
              </w:rPr>
              <w:t>Baja capacidad operativa de la autoridad ambiental para realizar la evaluación, el control y seguimiento a las emisiones de aire, de ruido y publicidad exterior visual.</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1"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2"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3" w14:textId="77777777" w:rsidR="00631A8E" w:rsidRDefault="002818B9">
            <w:pPr>
              <w:jc w:val="both"/>
              <w:rPr>
                <w:color w:val="000000"/>
                <w:sz w:val="14"/>
                <w:szCs w:val="14"/>
              </w:rPr>
            </w:pPr>
            <w:r>
              <w:rPr>
                <w:color w:val="000000"/>
                <w:sz w:val="14"/>
                <w:szCs w:val="14"/>
              </w:rPr>
              <w:t>Retraso cronograma de actividades, reducción número acciones técnicas y jurídicas, incumplimiento de meta</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4" w14:textId="77777777" w:rsidR="00631A8E" w:rsidRDefault="002818B9">
            <w:pPr>
              <w:jc w:val="both"/>
              <w:rPr>
                <w:color w:val="000000"/>
                <w:sz w:val="14"/>
                <w:szCs w:val="14"/>
              </w:rPr>
            </w:pPr>
            <w:r>
              <w:rPr>
                <w:color w:val="000000"/>
                <w:sz w:val="14"/>
                <w:szCs w:val="14"/>
              </w:rPr>
              <w:t>Eficiencia en la planeación</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DB5" w14:textId="77777777" w:rsidR="00631A8E" w:rsidRDefault="002818B9">
            <w:pPr>
              <w:jc w:val="both"/>
              <w:rPr>
                <w:color w:val="000000"/>
                <w:sz w:val="14"/>
                <w:szCs w:val="14"/>
              </w:rPr>
            </w:pPr>
            <w:r>
              <w:rPr>
                <w:color w:val="000000"/>
                <w:sz w:val="14"/>
                <w:szCs w:val="14"/>
              </w:rPr>
              <w:t>Limitada asignación de recursos económicos en una ciudad que crece exponencialmente en necesidades de gestión, control y monitoreo de recurso aire, auditivo y visual.</w:t>
            </w:r>
          </w:p>
        </w:tc>
      </w:tr>
      <w:tr w:rsidR="00631A8E" w14:paraId="7477FDBF" w14:textId="77777777">
        <w:trPr>
          <w:trHeight w:val="2394"/>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B7"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8"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9" w14:textId="77777777" w:rsidR="00631A8E" w:rsidRDefault="002818B9">
            <w:pPr>
              <w:jc w:val="both"/>
              <w:rPr>
                <w:color w:val="000000"/>
                <w:sz w:val="14"/>
                <w:szCs w:val="14"/>
              </w:rPr>
            </w:pPr>
            <w:r>
              <w:rPr>
                <w:color w:val="000000"/>
                <w:sz w:val="14"/>
                <w:szCs w:val="14"/>
              </w:rPr>
              <w:t>Ineficiencia en el control de: i) uso de combustibles fósiles, ii) aplicación de prácticas de mantenimiento industrial/vehicular y iii) la gestión de las diferentes fuentes de emisión</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A"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B"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C" w14:textId="77777777" w:rsidR="00631A8E" w:rsidRDefault="002818B9">
            <w:pPr>
              <w:jc w:val="both"/>
              <w:rPr>
                <w:color w:val="000000"/>
                <w:sz w:val="14"/>
                <w:szCs w:val="14"/>
              </w:rPr>
            </w:pPr>
            <w:r>
              <w:rPr>
                <w:color w:val="000000"/>
                <w:sz w:val="14"/>
                <w:szCs w:val="14"/>
              </w:rPr>
              <w:t>Deterioro en la calidad del aire por falta de control a las diferentes fuentes de emisión de contaminantes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D" w14:textId="77777777" w:rsidR="00631A8E" w:rsidRDefault="002818B9">
            <w:pPr>
              <w:jc w:val="both"/>
              <w:rPr>
                <w:color w:val="000000"/>
                <w:sz w:val="14"/>
                <w:szCs w:val="14"/>
              </w:rPr>
            </w:pPr>
            <w:r>
              <w:rPr>
                <w:color w:val="000000"/>
                <w:sz w:val="14"/>
                <w:szCs w:val="14"/>
              </w:rPr>
              <w:t>Fortalecer las acciones de control a las fuentes que operen con combustibles fósiles,</w:t>
            </w:r>
            <w:r>
              <w:rPr>
                <w:color w:val="000000"/>
                <w:sz w:val="14"/>
                <w:szCs w:val="14"/>
              </w:rPr>
              <w:br/>
              <w:t>Programación y ejecución de capacitaciones,</w:t>
            </w:r>
            <w:r>
              <w:rPr>
                <w:color w:val="000000"/>
                <w:sz w:val="14"/>
                <w:szCs w:val="14"/>
              </w:rPr>
              <w:br/>
              <w:t xml:space="preserve">Mesas de trabajo interinstitucional, con la finalidad de encontrar alternativas de gestión para las diversas fuentes de emisión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DBE" w14:textId="77777777" w:rsidR="00631A8E" w:rsidRDefault="002818B9">
            <w:pPr>
              <w:widowControl w:val="0"/>
              <w:jc w:val="both"/>
              <w:rPr>
                <w:color w:val="000000"/>
                <w:sz w:val="14"/>
                <w:szCs w:val="14"/>
              </w:rPr>
            </w:pPr>
            <w:r>
              <w:rPr>
                <w:color w:val="000000"/>
                <w:sz w:val="14"/>
                <w:szCs w:val="14"/>
              </w:rPr>
              <w:t xml:space="preserve">Limitada asignación de recursos - una ciudad que crece en necesidades de control </w:t>
            </w:r>
          </w:p>
        </w:tc>
      </w:tr>
      <w:tr w:rsidR="00631A8E" w14:paraId="7477FDCA"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C0"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1" w14:textId="77777777" w:rsidR="00631A8E" w:rsidRDefault="002818B9">
            <w:pPr>
              <w:jc w:val="both"/>
              <w:rPr>
                <w:color w:val="000000"/>
                <w:sz w:val="14"/>
                <w:szCs w:val="14"/>
              </w:rPr>
            </w:pPr>
            <w:r>
              <w:rPr>
                <w:color w:val="000000"/>
                <w:sz w:val="14"/>
                <w:szCs w:val="14"/>
              </w:rPr>
              <w:t>Administrativos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2" w14:textId="77777777" w:rsidR="00631A8E" w:rsidRDefault="002818B9">
            <w:pPr>
              <w:jc w:val="both"/>
              <w:rPr>
                <w:color w:val="000000"/>
                <w:sz w:val="14"/>
                <w:szCs w:val="14"/>
              </w:rPr>
            </w:pPr>
            <w:r>
              <w:rPr>
                <w:color w:val="000000"/>
                <w:sz w:val="14"/>
                <w:szCs w:val="14"/>
              </w:rPr>
              <w:t>No se generan contratos a largo plazo al personal de apoyo de la SCAAV</w:t>
            </w:r>
          </w:p>
          <w:p w14:paraId="7477FDC3" w14:textId="77777777" w:rsidR="00631A8E" w:rsidRDefault="00631A8E">
            <w:pPr>
              <w:jc w:val="both"/>
              <w:rPr>
                <w:color w:val="000000"/>
                <w:sz w:val="14"/>
                <w:szCs w:val="14"/>
              </w:rPr>
            </w:pPr>
          </w:p>
          <w:p w14:paraId="7477FDC4" w14:textId="77777777" w:rsidR="00631A8E" w:rsidRDefault="002818B9">
            <w:pPr>
              <w:jc w:val="both"/>
              <w:rPr>
                <w:color w:val="000000"/>
                <w:sz w:val="14"/>
                <w:szCs w:val="14"/>
              </w:rPr>
            </w:pPr>
            <w:r>
              <w:rPr>
                <w:color w:val="000000"/>
                <w:sz w:val="14"/>
                <w:szCs w:val="14"/>
              </w:rPr>
              <w:t xml:space="preserve">Procesos contractuales ineficientes </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5"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6"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7" w14:textId="77777777" w:rsidR="00631A8E" w:rsidRDefault="002818B9">
            <w:pPr>
              <w:jc w:val="both"/>
              <w:rPr>
                <w:color w:val="000000"/>
                <w:sz w:val="14"/>
                <w:szCs w:val="14"/>
              </w:rPr>
            </w:pPr>
            <w:r>
              <w:rPr>
                <w:color w:val="000000"/>
                <w:sz w:val="14"/>
                <w:szCs w:val="14"/>
              </w:rPr>
              <w:t>Retraso cronograma de actividades, reducción número acciones técnicas y jurídicas, incumplimiento de meta</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8" w14:textId="77777777" w:rsidR="00631A8E" w:rsidRDefault="002818B9">
            <w:pPr>
              <w:jc w:val="both"/>
              <w:rPr>
                <w:color w:val="000000"/>
                <w:sz w:val="14"/>
                <w:szCs w:val="14"/>
              </w:rPr>
            </w:pPr>
            <w:r>
              <w:rPr>
                <w:color w:val="000000"/>
                <w:sz w:val="14"/>
                <w:szCs w:val="14"/>
              </w:rPr>
              <w:t>Eficiencia en la planeación de contratación</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DC9"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Deficiente manejo contractual de </w:t>
            </w:r>
            <w:proofErr w:type="gramStart"/>
            <w:r>
              <w:rPr>
                <w:color w:val="000000"/>
                <w:sz w:val="14"/>
                <w:szCs w:val="14"/>
              </w:rPr>
              <w:t>la  entidad</w:t>
            </w:r>
            <w:proofErr w:type="gramEnd"/>
          </w:p>
        </w:tc>
      </w:tr>
      <w:tr w:rsidR="00631A8E" w14:paraId="7477FDD3"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CB"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C"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D" w14:textId="77777777" w:rsidR="00631A8E" w:rsidRDefault="002818B9">
            <w:pPr>
              <w:jc w:val="both"/>
              <w:rPr>
                <w:color w:val="000000"/>
                <w:sz w:val="14"/>
                <w:szCs w:val="14"/>
              </w:rPr>
            </w:pPr>
            <w:r>
              <w:rPr>
                <w:color w:val="000000"/>
                <w:sz w:val="14"/>
                <w:szCs w:val="14"/>
              </w:rPr>
              <w:t>Desconocimiento del universo de establecimientos de comercio que hacen uso de publicidad exterior visual en el Distrito Capital</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E"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F"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0" w14:textId="77777777" w:rsidR="00631A8E" w:rsidRDefault="002818B9">
            <w:pPr>
              <w:jc w:val="both"/>
              <w:rPr>
                <w:color w:val="000000"/>
                <w:sz w:val="14"/>
                <w:szCs w:val="14"/>
              </w:rPr>
            </w:pPr>
            <w:r>
              <w:rPr>
                <w:color w:val="000000"/>
                <w:sz w:val="14"/>
                <w:szCs w:val="14"/>
              </w:rPr>
              <w:t>Dificultad para realizar actividades de seguimiento y control y pérdida de capacidad de recaudo por evaluación de elementos PEV</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1" w14:textId="77777777" w:rsidR="00631A8E" w:rsidRDefault="002818B9">
            <w:pPr>
              <w:jc w:val="both"/>
              <w:rPr>
                <w:color w:val="000000"/>
                <w:sz w:val="14"/>
                <w:szCs w:val="14"/>
              </w:rPr>
            </w:pPr>
            <w:bookmarkStart w:id="11" w:name="_heading=h.3rdcrjn" w:colFirst="0" w:colLast="0"/>
            <w:bookmarkEnd w:id="11"/>
            <w:r>
              <w:rPr>
                <w:color w:val="000000"/>
                <w:sz w:val="14"/>
                <w:szCs w:val="14"/>
              </w:rPr>
              <w:t>Articulación entre entidades responsables</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DD2"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Altos factores de variabilidad, número de establecimientos </w:t>
            </w:r>
            <w:proofErr w:type="gramStart"/>
            <w:r>
              <w:rPr>
                <w:color w:val="000000"/>
                <w:sz w:val="14"/>
                <w:szCs w:val="14"/>
              </w:rPr>
              <w:t>y  baja</w:t>
            </w:r>
            <w:proofErr w:type="gramEnd"/>
            <w:r>
              <w:rPr>
                <w:color w:val="000000"/>
                <w:sz w:val="14"/>
                <w:szCs w:val="14"/>
              </w:rPr>
              <w:t xml:space="preserve"> capacidad operativa institucional </w:t>
            </w:r>
          </w:p>
        </w:tc>
      </w:tr>
      <w:tr w:rsidR="00631A8E" w14:paraId="7477FDDC" w14:textId="77777777">
        <w:trPr>
          <w:trHeight w:val="525"/>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D4" w14:textId="77777777" w:rsidR="00631A8E" w:rsidRDefault="002818B9">
            <w:pPr>
              <w:jc w:val="both"/>
              <w:rPr>
                <w:color w:val="000000"/>
                <w:sz w:val="14"/>
                <w:szCs w:val="14"/>
              </w:rPr>
            </w:pPr>
            <w:r>
              <w:rPr>
                <w:color w:val="000000"/>
                <w:sz w:val="14"/>
                <w:szCs w:val="14"/>
              </w:rPr>
              <w:lastRenderedPageBreak/>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5" w14:textId="77777777" w:rsidR="00631A8E" w:rsidRDefault="002818B9">
            <w:pPr>
              <w:jc w:val="both"/>
              <w:rPr>
                <w:color w:val="000000"/>
                <w:sz w:val="14"/>
                <w:szCs w:val="14"/>
              </w:rPr>
            </w:pPr>
            <w:r>
              <w:rPr>
                <w:color w:val="000000"/>
                <w:sz w:val="14"/>
                <w:szCs w:val="14"/>
              </w:rPr>
              <w:t>Políticas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6" w14:textId="77777777" w:rsidR="00631A8E" w:rsidRDefault="002818B9">
            <w:pPr>
              <w:jc w:val="both"/>
              <w:rPr>
                <w:color w:val="000000"/>
                <w:sz w:val="14"/>
                <w:szCs w:val="14"/>
              </w:rPr>
            </w:pPr>
            <w:r>
              <w:rPr>
                <w:color w:val="000000"/>
                <w:sz w:val="14"/>
                <w:szCs w:val="14"/>
              </w:rPr>
              <w:t>Adopción de normas que dificulten la gestión de la calidad del aire o que retrasen dicha gestión</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7"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8"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9" w14:textId="77777777" w:rsidR="00631A8E" w:rsidRDefault="002818B9">
            <w:pPr>
              <w:jc w:val="both"/>
              <w:rPr>
                <w:color w:val="000000"/>
                <w:sz w:val="14"/>
                <w:szCs w:val="14"/>
              </w:rPr>
            </w:pPr>
            <w:r>
              <w:rPr>
                <w:color w:val="000000"/>
                <w:sz w:val="14"/>
                <w:szCs w:val="14"/>
              </w:rPr>
              <w:t xml:space="preserve">Atrasos en el desarrollo de acciones para la gestión de la calidad del aire en la ciudad </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A" w14:textId="77777777" w:rsidR="00631A8E" w:rsidRDefault="002818B9">
            <w:pPr>
              <w:jc w:val="both"/>
              <w:rPr>
                <w:color w:val="000000"/>
                <w:sz w:val="14"/>
                <w:szCs w:val="14"/>
              </w:rPr>
            </w:pPr>
            <w:r>
              <w:rPr>
                <w:color w:val="000000"/>
                <w:sz w:val="14"/>
                <w:szCs w:val="14"/>
              </w:rPr>
              <w:t>Normativa local que estructure y asegure la actuación</w:t>
            </w:r>
          </w:p>
        </w:tc>
        <w:tc>
          <w:tcPr>
            <w:tcW w:w="1185" w:type="dxa"/>
            <w:tcBorders>
              <w:top w:val="single" w:sz="8" w:space="0" w:color="000000"/>
              <w:left w:val="single" w:sz="8" w:space="0" w:color="000000"/>
              <w:right w:val="single" w:sz="8" w:space="0" w:color="000000"/>
            </w:tcBorders>
            <w:shd w:val="clear" w:color="auto" w:fill="FFFFFF"/>
            <w:vAlign w:val="center"/>
          </w:tcPr>
          <w:p w14:paraId="7477FDDB"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operativa para atención de requerimientos </w:t>
            </w:r>
            <w:proofErr w:type="gramStart"/>
            <w:r>
              <w:rPr>
                <w:color w:val="000000"/>
                <w:sz w:val="14"/>
                <w:szCs w:val="14"/>
              </w:rPr>
              <w:t>de  nuevas</w:t>
            </w:r>
            <w:proofErr w:type="gramEnd"/>
            <w:r>
              <w:rPr>
                <w:color w:val="000000"/>
                <w:sz w:val="14"/>
                <w:szCs w:val="14"/>
              </w:rPr>
              <w:t xml:space="preserve"> normativas </w:t>
            </w:r>
          </w:p>
        </w:tc>
      </w:tr>
      <w:tr w:rsidR="00631A8E" w14:paraId="7477FDE6" w14:textId="77777777">
        <w:trPr>
          <w:trHeight w:val="1276"/>
          <w:jc w:val="center"/>
        </w:trPr>
        <w:tc>
          <w:tcPr>
            <w:tcW w:w="1140" w:type="dxa"/>
            <w:shd w:val="clear" w:color="auto" w:fill="FFFFFF"/>
            <w:vAlign w:val="center"/>
          </w:tcPr>
          <w:p w14:paraId="7477FDDD" w14:textId="77777777" w:rsidR="00631A8E" w:rsidRDefault="002818B9">
            <w:pPr>
              <w:pBdr>
                <w:top w:val="nil"/>
                <w:left w:val="nil"/>
                <w:bottom w:val="nil"/>
                <w:right w:val="nil"/>
                <w:between w:val="nil"/>
              </w:pBdr>
              <w:jc w:val="both"/>
              <w:rPr>
                <w:color w:val="000000"/>
                <w:sz w:val="14"/>
                <w:szCs w:val="14"/>
              </w:rPr>
            </w:pPr>
            <w:r>
              <w:rPr>
                <w:color w:val="000000"/>
                <w:sz w:val="14"/>
                <w:szCs w:val="14"/>
              </w:rPr>
              <w:t>PROPÓSITO</w:t>
            </w:r>
          </w:p>
        </w:tc>
        <w:tc>
          <w:tcPr>
            <w:tcW w:w="1215" w:type="dxa"/>
            <w:shd w:val="clear" w:color="auto" w:fill="FFFFFF"/>
            <w:tcMar>
              <w:top w:w="100" w:type="dxa"/>
              <w:left w:w="100" w:type="dxa"/>
              <w:bottom w:w="100" w:type="dxa"/>
              <w:right w:w="100" w:type="dxa"/>
            </w:tcMar>
            <w:vAlign w:val="center"/>
          </w:tcPr>
          <w:p w14:paraId="7477FDDE"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Paros, protestas, actos vandálicos </w:t>
            </w:r>
          </w:p>
        </w:tc>
        <w:tc>
          <w:tcPr>
            <w:tcW w:w="1590" w:type="dxa"/>
            <w:tcBorders>
              <w:right w:val="single" w:sz="6" w:space="0" w:color="000000"/>
            </w:tcBorders>
            <w:shd w:val="clear" w:color="auto" w:fill="FFFFFF"/>
            <w:tcMar>
              <w:top w:w="100" w:type="dxa"/>
              <w:left w:w="100" w:type="dxa"/>
              <w:bottom w:w="100" w:type="dxa"/>
              <w:right w:w="100" w:type="dxa"/>
            </w:tcMar>
            <w:vAlign w:val="center"/>
          </w:tcPr>
          <w:p w14:paraId="7477FDDF"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Problemas de orden público </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E0" w14:textId="77777777" w:rsidR="00631A8E" w:rsidRDefault="002818B9">
            <w:pPr>
              <w:pBdr>
                <w:top w:val="nil"/>
                <w:left w:val="nil"/>
                <w:bottom w:val="nil"/>
                <w:right w:val="nil"/>
                <w:between w:val="nil"/>
              </w:pBdr>
              <w:jc w:val="both"/>
              <w:rPr>
                <w:color w:val="000000"/>
                <w:sz w:val="14"/>
                <w:szCs w:val="14"/>
              </w:rPr>
            </w:pPr>
            <w:r>
              <w:rPr>
                <w:color w:val="000000"/>
                <w:sz w:val="14"/>
                <w:szCs w:val="14"/>
              </w:rPr>
              <w:t>4. Probable</w:t>
            </w:r>
          </w:p>
        </w:tc>
        <w:tc>
          <w:tcPr>
            <w:tcW w:w="141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DE1" w14:textId="77777777" w:rsidR="00631A8E" w:rsidRDefault="002818B9">
            <w:pPr>
              <w:pBdr>
                <w:top w:val="nil"/>
                <w:left w:val="nil"/>
                <w:bottom w:val="nil"/>
                <w:right w:val="nil"/>
                <w:between w:val="nil"/>
              </w:pBdr>
              <w:jc w:val="both"/>
              <w:rPr>
                <w:color w:val="000000"/>
                <w:sz w:val="14"/>
                <w:szCs w:val="14"/>
              </w:rPr>
            </w:pPr>
            <w:r>
              <w:rPr>
                <w:color w:val="000000"/>
                <w:sz w:val="14"/>
                <w:szCs w:val="14"/>
              </w:rPr>
              <w:t>4. Mayor</w:t>
            </w:r>
          </w:p>
        </w:tc>
        <w:tc>
          <w:tcPr>
            <w:tcW w:w="1155" w:type="dxa"/>
            <w:shd w:val="clear" w:color="auto" w:fill="FFFFFF"/>
            <w:tcMar>
              <w:top w:w="100" w:type="dxa"/>
              <w:left w:w="100" w:type="dxa"/>
              <w:bottom w:w="100" w:type="dxa"/>
              <w:right w:w="100" w:type="dxa"/>
            </w:tcMar>
            <w:vAlign w:val="center"/>
          </w:tcPr>
          <w:p w14:paraId="7477FDE2"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Daños o pérdida de infraestructura y equipos </w:t>
            </w:r>
          </w:p>
        </w:tc>
        <w:tc>
          <w:tcPr>
            <w:tcW w:w="1350" w:type="dxa"/>
            <w:shd w:val="clear" w:color="auto" w:fill="FFFFFF"/>
            <w:tcMar>
              <w:top w:w="100" w:type="dxa"/>
              <w:left w:w="100" w:type="dxa"/>
              <w:bottom w:w="100" w:type="dxa"/>
              <w:right w:w="100" w:type="dxa"/>
            </w:tcMar>
            <w:vAlign w:val="center"/>
          </w:tcPr>
          <w:p w14:paraId="7477FDE3"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Seguros contra este tipo de eventos y otras medidas de seguridad </w:t>
            </w:r>
          </w:p>
        </w:tc>
        <w:tc>
          <w:tcPr>
            <w:tcW w:w="1185" w:type="dxa"/>
            <w:shd w:val="clear" w:color="auto" w:fill="FFFFFF"/>
            <w:vAlign w:val="center"/>
          </w:tcPr>
          <w:p w14:paraId="7477FDE4"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Revueltas en contra de los gobiernos nacional o local </w:t>
            </w:r>
          </w:p>
          <w:p w14:paraId="7477FDE5"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Bajos recursos económicos en la entidad que permitan la adquisición </w:t>
            </w:r>
          </w:p>
        </w:tc>
      </w:tr>
      <w:tr w:rsidR="00631A8E" w14:paraId="7477FDF1" w14:textId="77777777">
        <w:trPr>
          <w:trHeight w:val="747"/>
          <w:jc w:val="center"/>
        </w:trPr>
        <w:tc>
          <w:tcPr>
            <w:tcW w:w="1140" w:type="dxa"/>
            <w:shd w:val="clear" w:color="auto" w:fill="FFFFFF"/>
            <w:vAlign w:val="center"/>
          </w:tcPr>
          <w:p w14:paraId="7477FDE7" w14:textId="77777777" w:rsidR="00631A8E" w:rsidRDefault="002818B9">
            <w:pPr>
              <w:pBdr>
                <w:top w:val="nil"/>
                <w:left w:val="nil"/>
                <w:bottom w:val="nil"/>
                <w:right w:val="nil"/>
                <w:between w:val="nil"/>
              </w:pBdr>
              <w:jc w:val="both"/>
              <w:rPr>
                <w:color w:val="000000"/>
                <w:sz w:val="14"/>
                <w:szCs w:val="14"/>
              </w:rPr>
            </w:pPr>
            <w:r>
              <w:rPr>
                <w:color w:val="000000"/>
                <w:sz w:val="14"/>
                <w:szCs w:val="14"/>
              </w:rPr>
              <w:t>PROPÓSITO</w:t>
            </w:r>
          </w:p>
        </w:tc>
        <w:tc>
          <w:tcPr>
            <w:tcW w:w="1215" w:type="dxa"/>
            <w:shd w:val="clear" w:color="auto" w:fill="FFFFFF"/>
            <w:tcMar>
              <w:top w:w="100" w:type="dxa"/>
              <w:left w:w="100" w:type="dxa"/>
              <w:bottom w:w="100" w:type="dxa"/>
              <w:right w:w="100" w:type="dxa"/>
            </w:tcMar>
            <w:vAlign w:val="center"/>
          </w:tcPr>
          <w:p w14:paraId="7477FDE8"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Economía nacional </w:t>
            </w:r>
          </w:p>
        </w:tc>
        <w:tc>
          <w:tcPr>
            <w:tcW w:w="1590" w:type="dxa"/>
            <w:tcBorders>
              <w:right w:val="single" w:sz="6" w:space="0" w:color="000000"/>
            </w:tcBorders>
            <w:shd w:val="clear" w:color="auto" w:fill="FFFFFF"/>
            <w:tcMar>
              <w:top w:w="100" w:type="dxa"/>
              <w:left w:w="100" w:type="dxa"/>
              <w:bottom w:w="100" w:type="dxa"/>
              <w:right w:w="100" w:type="dxa"/>
            </w:tcMar>
            <w:vAlign w:val="center"/>
          </w:tcPr>
          <w:p w14:paraId="7477FDE9" w14:textId="77777777" w:rsidR="00631A8E" w:rsidRDefault="002818B9">
            <w:pPr>
              <w:pBdr>
                <w:top w:val="nil"/>
                <w:left w:val="nil"/>
                <w:bottom w:val="nil"/>
                <w:right w:val="nil"/>
                <w:between w:val="nil"/>
              </w:pBdr>
              <w:jc w:val="both"/>
              <w:rPr>
                <w:color w:val="000000"/>
                <w:sz w:val="14"/>
                <w:szCs w:val="14"/>
              </w:rPr>
            </w:pPr>
            <w:proofErr w:type="gramStart"/>
            <w:r>
              <w:rPr>
                <w:color w:val="000000"/>
                <w:sz w:val="14"/>
                <w:szCs w:val="14"/>
              </w:rPr>
              <w:t>Inflación  o</w:t>
            </w:r>
            <w:proofErr w:type="gramEnd"/>
            <w:r>
              <w:rPr>
                <w:color w:val="000000"/>
                <w:sz w:val="14"/>
                <w:szCs w:val="14"/>
              </w:rPr>
              <w:t xml:space="preserve"> pérdidas económicas nacionales</w:t>
            </w:r>
          </w:p>
          <w:p w14:paraId="7477FDEA" w14:textId="77777777" w:rsidR="00631A8E" w:rsidRDefault="00631A8E">
            <w:pPr>
              <w:pBdr>
                <w:top w:val="nil"/>
                <w:left w:val="nil"/>
                <w:bottom w:val="nil"/>
                <w:right w:val="nil"/>
                <w:between w:val="nil"/>
              </w:pBdr>
              <w:jc w:val="both"/>
              <w:rPr>
                <w:color w:val="000000"/>
                <w:sz w:val="14"/>
                <w:szCs w:val="14"/>
              </w:rPr>
            </w:pPr>
          </w:p>
          <w:p w14:paraId="7477FDEB" w14:textId="77777777" w:rsidR="00631A8E" w:rsidRDefault="002818B9">
            <w:pPr>
              <w:pBdr>
                <w:top w:val="nil"/>
                <w:left w:val="nil"/>
                <w:bottom w:val="nil"/>
                <w:right w:val="nil"/>
                <w:between w:val="nil"/>
              </w:pBdr>
              <w:jc w:val="both"/>
              <w:rPr>
                <w:color w:val="000000"/>
                <w:sz w:val="14"/>
                <w:szCs w:val="14"/>
              </w:rPr>
            </w:pPr>
            <w:r>
              <w:rPr>
                <w:color w:val="000000"/>
                <w:sz w:val="14"/>
                <w:szCs w:val="14"/>
              </w:rPr>
              <w:t>Mayores costos de arrendamientos e insumos</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EC" w14:textId="77777777" w:rsidR="00631A8E" w:rsidRDefault="002818B9">
            <w:pPr>
              <w:pBdr>
                <w:top w:val="nil"/>
                <w:left w:val="nil"/>
                <w:bottom w:val="nil"/>
                <w:right w:val="nil"/>
                <w:between w:val="nil"/>
              </w:pBdr>
              <w:jc w:val="both"/>
              <w:rPr>
                <w:color w:val="000000"/>
                <w:sz w:val="14"/>
                <w:szCs w:val="14"/>
              </w:rPr>
            </w:pPr>
            <w:r>
              <w:rPr>
                <w:color w:val="000000"/>
                <w:sz w:val="14"/>
                <w:szCs w:val="14"/>
              </w:rPr>
              <w:t>4. Probable</w:t>
            </w:r>
          </w:p>
        </w:tc>
        <w:tc>
          <w:tcPr>
            <w:tcW w:w="141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DED" w14:textId="77777777" w:rsidR="00631A8E" w:rsidRDefault="002818B9">
            <w:pPr>
              <w:pBdr>
                <w:top w:val="nil"/>
                <w:left w:val="nil"/>
                <w:bottom w:val="nil"/>
                <w:right w:val="nil"/>
                <w:between w:val="nil"/>
              </w:pBdr>
              <w:jc w:val="both"/>
              <w:rPr>
                <w:color w:val="000000"/>
                <w:sz w:val="14"/>
                <w:szCs w:val="14"/>
              </w:rPr>
            </w:pPr>
            <w:r>
              <w:rPr>
                <w:color w:val="000000"/>
                <w:sz w:val="14"/>
                <w:szCs w:val="14"/>
              </w:rPr>
              <w:t>4. Mayor</w:t>
            </w:r>
          </w:p>
        </w:tc>
        <w:tc>
          <w:tcPr>
            <w:tcW w:w="1155" w:type="dxa"/>
            <w:shd w:val="clear" w:color="auto" w:fill="FFFFFF"/>
            <w:tcMar>
              <w:top w:w="100" w:type="dxa"/>
              <w:left w:w="100" w:type="dxa"/>
              <w:bottom w:w="100" w:type="dxa"/>
              <w:right w:w="100" w:type="dxa"/>
            </w:tcMar>
            <w:vAlign w:val="center"/>
          </w:tcPr>
          <w:p w14:paraId="7477FDEE"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Reducción </w:t>
            </w:r>
            <w:proofErr w:type="gramStart"/>
            <w:r>
              <w:rPr>
                <w:color w:val="000000"/>
                <w:sz w:val="14"/>
                <w:szCs w:val="14"/>
              </w:rPr>
              <w:t>de  los</w:t>
            </w:r>
            <w:proofErr w:type="gramEnd"/>
            <w:r>
              <w:rPr>
                <w:color w:val="000000"/>
                <w:sz w:val="14"/>
                <w:szCs w:val="14"/>
              </w:rPr>
              <w:t xml:space="preserve"> recursos del proyecto pone en riesgo el cumplimiento de las metas </w:t>
            </w:r>
          </w:p>
        </w:tc>
        <w:tc>
          <w:tcPr>
            <w:tcW w:w="1350" w:type="dxa"/>
            <w:shd w:val="clear" w:color="auto" w:fill="FFFFFF"/>
            <w:tcMar>
              <w:top w:w="100" w:type="dxa"/>
              <w:left w:w="100" w:type="dxa"/>
              <w:bottom w:w="100" w:type="dxa"/>
              <w:right w:w="100" w:type="dxa"/>
            </w:tcMar>
            <w:vAlign w:val="center"/>
          </w:tcPr>
          <w:p w14:paraId="7477FDEF"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Optimización de los recursos </w:t>
            </w:r>
          </w:p>
        </w:tc>
        <w:tc>
          <w:tcPr>
            <w:tcW w:w="1185" w:type="dxa"/>
            <w:shd w:val="clear" w:color="auto" w:fill="FFFFFF"/>
            <w:vAlign w:val="center"/>
          </w:tcPr>
          <w:p w14:paraId="7477FDF0"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Limitada asignación de recursos </w:t>
            </w:r>
          </w:p>
        </w:tc>
      </w:tr>
      <w:tr w:rsidR="00631A8E" w14:paraId="7477FDFC"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F2" w14:textId="77777777" w:rsidR="00631A8E" w:rsidRDefault="002818B9">
            <w:pPr>
              <w:jc w:val="both"/>
              <w:rPr>
                <w:color w:val="000000"/>
                <w:sz w:val="14"/>
                <w:szCs w:val="14"/>
              </w:rPr>
            </w:pPr>
            <w:r>
              <w:rPr>
                <w:color w:val="000000"/>
                <w:sz w:val="14"/>
                <w:szCs w:val="14"/>
              </w:rPr>
              <w:t>COMPONENTE</w:t>
            </w:r>
          </w:p>
        </w:tc>
        <w:tc>
          <w:tcPr>
            <w:tcW w:w="1215"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3" w14:textId="77777777" w:rsidR="00631A8E" w:rsidRDefault="002818B9">
            <w:pPr>
              <w:jc w:val="both"/>
              <w:rPr>
                <w:color w:val="000000"/>
                <w:sz w:val="14"/>
                <w:szCs w:val="14"/>
              </w:rPr>
            </w:pPr>
            <w:r>
              <w:rPr>
                <w:color w:val="000000"/>
                <w:sz w:val="14"/>
                <w:szCs w:val="14"/>
              </w:rPr>
              <w:t>Asociados a fenómenos de origen tecnológico: químicos, eléctricos, mecánicos, térmicos</w:t>
            </w:r>
          </w:p>
        </w:tc>
        <w:tc>
          <w:tcPr>
            <w:tcW w:w="1590"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4" w14:textId="77777777" w:rsidR="00631A8E" w:rsidRDefault="002818B9">
            <w:pPr>
              <w:jc w:val="both"/>
              <w:rPr>
                <w:color w:val="000000"/>
                <w:sz w:val="14"/>
                <w:szCs w:val="14"/>
              </w:rPr>
            </w:pPr>
            <w:r>
              <w:rPr>
                <w:color w:val="000000"/>
                <w:sz w:val="14"/>
                <w:szCs w:val="14"/>
              </w:rPr>
              <w:t>Capacidad insuficiente para el contra muestreo en las fuentes generadoras de emisiones atmosféricas</w:t>
            </w:r>
          </w:p>
        </w:tc>
        <w:tc>
          <w:tcPr>
            <w:tcW w:w="1365"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5"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6" w14:textId="77777777" w:rsidR="00631A8E" w:rsidRDefault="002818B9">
            <w:pPr>
              <w:jc w:val="both"/>
              <w:rPr>
                <w:color w:val="000000"/>
                <w:sz w:val="14"/>
                <w:szCs w:val="14"/>
              </w:rPr>
            </w:pPr>
            <w:r>
              <w:rPr>
                <w:color w:val="000000"/>
                <w:sz w:val="14"/>
                <w:szCs w:val="14"/>
              </w:rPr>
              <w:t>3. Moderado</w:t>
            </w:r>
          </w:p>
        </w:tc>
        <w:tc>
          <w:tcPr>
            <w:tcW w:w="1155"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7" w14:textId="77777777" w:rsidR="00631A8E" w:rsidRDefault="002818B9">
            <w:pPr>
              <w:jc w:val="both"/>
              <w:rPr>
                <w:color w:val="000000"/>
                <w:sz w:val="14"/>
                <w:szCs w:val="14"/>
              </w:rPr>
            </w:pPr>
            <w:r>
              <w:rPr>
                <w:color w:val="000000"/>
                <w:sz w:val="14"/>
                <w:szCs w:val="14"/>
              </w:rPr>
              <w:t>Disminución de la posibilidad de comparar los resultados de los estudios de emisiones presentados por los industriales con los realizados por la SDA y menor número de muestras tomadas en un periodo de tiempo determinado</w:t>
            </w:r>
          </w:p>
        </w:tc>
        <w:tc>
          <w:tcPr>
            <w:tcW w:w="1350"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8" w14:textId="77777777" w:rsidR="00631A8E" w:rsidRDefault="002818B9">
            <w:pPr>
              <w:jc w:val="both"/>
              <w:rPr>
                <w:color w:val="000000"/>
                <w:sz w:val="14"/>
                <w:szCs w:val="14"/>
              </w:rPr>
            </w:pPr>
            <w:r>
              <w:rPr>
                <w:color w:val="000000"/>
                <w:sz w:val="14"/>
                <w:szCs w:val="14"/>
              </w:rPr>
              <w:t>Realizar muestreos con el equipo de medición directa de la entidad, en las fuentes generadoras de emisiones atmosféricas y aumentar la cantidad de acompañamientos (supervisiones) a muestreos realizados por laboratorios externos.</w:t>
            </w:r>
          </w:p>
        </w:tc>
        <w:tc>
          <w:tcPr>
            <w:tcW w:w="1185" w:type="dxa"/>
            <w:tcBorders>
              <w:left w:val="single" w:sz="8" w:space="0" w:color="000000"/>
              <w:bottom w:val="single" w:sz="8" w:space="0" w:color="000000"/>
              <w:right w:val="single" w:sz="8" w:space="0" w:color="000000"/>
            </w:tcBorders>
            <w:shd w:val="clear" w:color="auto" w:fill="FFFFFF"/>
            <w:vAlign w:val="center"/>
          </w:tcPr>
          <w:p w14:paraId="7477FDF9" w14:textId="77777777" w:rsidR="00631A8E" w:rsidRDefault="00631A8E">
            <w:pPr>
              <w:widowControl w:val="0"/>
              <w:pBdr>
                <w:top w:val="nil"/>
                <w:left w:val="nil"/>
                <w:bottom w:val="nil"/>
                <w:right w:val="nil"/>
                <w:between w:val="nil"/>
              </w:pBdr>
              <w:jc w:val="both"/>
              <w:rPr>
                <w:color w:val="000000"/>
                <w:sz w:val="14"/>
                <w:szCs w:val="14"/>
              </w:rPr>
            </w:pPr>
          </w:p>
          <w:p w14:paraId="7477FDFA"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toma de muestras. </w:t>
            </w:r>
          </w:p>
          <w:p w14:paraId="7477FDFB"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Invalidez de las muestras por diversos factores, como mantenimiento, baja capacidad operativa</w:t>
            </w:r>
          </w:p>
        </w:tc>
      </w:tr>
      <w:tr w:rsidR="00631A8E" w14:paraId="7477FE06" w14:textId="77777777">
        <w:trPr>
          <w:trHeight w:val="1054"/>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FD" w14:textId="77777777" w:rsidR="00631A8E" w:rsidRDefault="002818B9">
            <w:pPr>
              <w:jc w:val="both"/>
              <w:rPr>
                <w:color w:val="000000"/>
                <w:sz w:val="14"/>
                <w:szCs w:val="14"/>
              </w:rPr>
            </w:pPr>
            <w:r>
              <w:rPr>
                <w:color w:val="000000"/>
                <w:sz w:val="14"/>
                <w:szCs w:val="14"/>
              </w:rPr>
              <w:t>COMPONENTE</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E" w14:textId="77777777" w:rsidR="00631A8E" w:rsidRDefault="002818B9">
            <w:pPr>
              <w:jc w:val="both"/>
              <w:rPr>
                <w:color w:val="000000"/>
                <w:sz w:val="14"/>
                <w:szCs w:val="14"/>
              </w:rPr>
            </w:pPr>
            <w:r>
              <w:rPr>
                <w:color w:val="000000"/>
                <w:sz w:val="14"/>
                <w:szCs w:val="14"/>
              </w:rPr>
              <w:t>Tecnológicas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F" w14:textId="77777777" w:rsidR="00631A8E" w:rsidRDefault="002818B9">
            <w:pPr>
              <w:jc w:val="both"/>
              <w:rPr>
                <w:color w:val="000000"/>
                <w:sz w:val="14"/>
                <w:szCs w:val="14"/>
              </w:rPr>
            </w:pPr>
            <w:r>
              <w:rPr>
                <w:color w:val="000000"/>
                <w:sz w:val="14"/>
                <w:szCs w:val="14"/>
              </w:rPr>
              <w:t>Escasas mediciones de factores de emisión locales y limitados recursos tecnológicos para el procesamiento de la información</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00" w14:textId="77777777" w:rsidR="00631A8E" w:rsidRDefault="002818B9">
            <w:pPr>
              <w:jc w:val="both"/>
              <w:rPr>
                <w:color w:val="000000"/>
                <w:sz w:val="14"/>
                <w:szCs w:val="14"/>
              </w:rPr>
            </w:pPr>
            <w:r>
              <w:rPr>
                <w:color w:val="000000"/>
                <w:sz w:val="14"/>
                <w:szCs w:val="14"/>
              </w:rPr>
              <w:t>5. Casi seguro</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01"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02" w14:textId="77777777" w:rsidR="00631A8E" w:rsidRDefault="002818B9">
            <w:pPr>
              <w:jc w:val="both"/>
              <w:rPr>
                <w:color w:val="000000"/>
                <w:sz w:val="14"/>
                <w:szCs w:val="14"/>
              </w:rPr>
            </w:pPr>
            <w:r>
              <w:rPr>
                <w:color w:val="000000"/>
                <w:sz w:val="14"/>
                <w:szCs w:val="14"/>
              </w:rPr>
              <w:t>Incremento en la incertidumbre de la información generada en los inventarios de emisiones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03" w14:textId="77777777" w:rsidR="00631A8E" w:rsidRDefault="002818B9">
            <w:pPr>
              <w:jc w:val="both"/>
              <w:rPr>
                <w:color w:val="000000"/>
                <w:sz w:val="14"/>
                <w:szCs w:val="14"/>
              </w:rPr>
            </w:pPr>
            <w:r>
              <w:rPr>
                <w:color w:val="000000"/>
                <w:sz w:val="14"/>
                <w:szCs w:val="14"/>
              </w:rPr>
              <w:t>Adopción y generación de estudios de emisión que abarquen diferentes fuentes de emisión, así como ampliar la capacidad de recursos tecnológicos</w:t>
            </w:r>
          </w:p>
        </w:tc>
        <w:tc>
          <w:tcPr>
            <w:tcW w:w="1185" w:type="dxa"/>
            <w:tcBorders>
              <w:left w:val="single" w:sz="8" w:space="0" w:color="000000"/>
              <w:bottom w:val="single" w:sz="8" w:space="0" w:color="000000"/>
              <w:right w:val="single" w:sz="8" w:space="0" w:color="000000"/>
            </w:tcBorders>
            <w:shd w:val="clear" w:color="auto" w:fill="FFFFFF"/>
            <w:vAlign w:val="center"/>
          </w:tcPr>
          <w:p w14:paraId="7477FE04" w14:textId="77777777" w:rsidR="00631A8E" w:rsidRDefault="002818B9">
            <w:pPr>
              <w:widowControl w:val="0"/>
              <w:jc w:val="both"/>
              <w:rPr>
                <w:color w:val="000000"/>
                <w:sz w:val="14"/>
                <w:szCs w:val="14"/>
              </w:rPr>
            </w:pPr>
            <w:r>
              <w:rPr>
                <w:color w:val="000000"/>
                <w:sz w:val="14"/>
                <w:szCs w:val="14"/>
              </w:rPr>
              <w:t xml:space="preserve">Baja toma de muestras. </w:t>
            </w:r>
          </w:p>
          <w:p w14:paraId="7477FE05" w14:textId="77777777" w:rsidR="00631A8E" w:rsidRDefault="002818B9">
            <w:pPr>
              <w:widowControl w:val="0"/>
              <w:jc w:val="both"/>
              <w:rPr>
                <w:color w:val="000000"/>
                <w:sz w:val="14"/>
                <w:szCs w:val="14"/>
              </w:rPr>
            </w:pPr>
            <w:r>
              <w:rPr>
                <w:color w:val="000000"/>
                <w:sz w:val="14"/>
                <w:szCs w:val="14"/>
              </w:rPr>
              <w:t>Invalidez de las muestras por diversos factores, como mantenimiento, baja capacidad operativa</w:t>
            </w:r>
          </w:p>
        </w:tc>
      </w:tr>
      <w:tr w:rsidR="00631A8E" w14:paraId="7477FE0F" w14:textId="77777777">
        <w:trPr>
          <w:trHeight w:val="52"/>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07" w14:textId="77777777" w:rsidR="00631A8E" w:rsidRDefault="002818B9">
            <w:pPr>
              <w:jc w:val="both"/>
              <w:rPr>
                <w:color w:val="000000"/>
                <w:sz w:val="14"/>
                <w:szCs w:val="14"/>
              </w:rPr>
            </w:pPr>
            <w:r>
              <w:rPr>
                <w:color w:val="000000"/>
                <w:sz w:val="14"/>
                <w:szCs w:val="14"/>
              </w:rPr>
              <w:t>COMPONENTE</w:t>
            </w:r>
          </w:p>
        </w:tc>
        <w:tc>
          <w:tcPr>
            <w:tcW w:w="1215" w:type="dxa"/>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477FE08" w14:textId="77777777" w:rsidR="00631A8E" w:rsidRDefault="002818B9">
            <w:pPr>
              <w:jc w:val="both"/>
              <w:rPr>
                <w:color w:val="000000"/>
                <w:sz w:val="14"/>
                <w:szCs w:val="14"/>
              </w:rPr>
            </w:pPr>
            <w:r>
              <w:rPr>
                <w:color w:val="000000"/>
                <w:sz w:val="14"/>
                <w:szCs w:val="14"/>
              </w:rPr>
              <w:t xml:space="preserve">Administrativo </w:t>
            </w:r>
          </w:p>
        </w:tc>
        <w:tc>
          <w:tcPr>
            <w:tcW w:w="1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477FE09"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Dificultad en la implementación de las acciones de gestión</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0A" w14:textId="77777777" w:rsidR="00631A8E" w:rsidRDefault="002818B9">
            <w:pPr>
              <w:jc w:val="both"/>
              <w:rPr>
                <w:color w:val="000000"/>
                <w:sz w:val="14"/>
                <w:szCs w:val="14"/>
              </w:rPr>
            </w:pPr>
            <w:r>
              <w:rPr>
                <w:color w:val="000000"/>
                <w:sz w:val="14"/>
                <w:szCs w:val="14"/>
              </w:rPr>
              <w:t xml:space="preserve">4 </w:t>
            </w:r>
            <w:proofErr w:type="gramStart"/>
            <w:r>
              <w:rPr>
                <w:color w:val="000000"/>
                <w:sz w:val="14"/>
                <w:szCs w:val="14"/>
              </w:rPr>
              <w:t>Probable</w:t>
            </w:r>
            <w:proofErr w:type="gramEnd"/>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0B" w14:textId="77777777" w:rsidR="00631A8E" w:rsidRDefault="002818B9">
            <w:pPr>
              <w:jc w:val="both"/>
              <w:rPr>
                <w:color w:val="000000"/>
                <w:sz w:val="14"/>
                <w:szCs w:val="14"/>
              </w:rPr>
            </w:pPr>
            <w:r>
              <w:rPr>
                <w:color w:val="000000"/>
                <w:sz w:val="14"/>
                <w:szCs w:val="14"/>
              </w:rPr>
              <w:t>4. Mayor</w:t>
            </w:r>
          </w:p>
        </w:tc>
        <w:tc>
          <w:tcPr>
            <w:tcW w:w="1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477FE0C"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 interés de los diferentes actores en la aplicación de acciones desde sus competencias </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477FE0D"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Articulación, gestión y compromiso interinstitucional a toda escala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0E"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 compromiso institucional </w:t>
            </w:r>
          </w:p>
        </w:tc>
      </w:tr>
      <w:tr w:rsidR="00631A8E" w14:paraId="7477FE18"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10" w14:textId="77777777" w:rsidR="00631A8E" w:rsidRDefault="002818B9">
            <w:pPr>
              <w:jc w:val="both"/>
              <w:rPr>
                <w:color w:val="000000"/>
                <w:sz w:val="14"/>
                <w:szCs w:val="14"/>
              </w:rPr>
            </w:pPr>
            <w:r>
              <w:rPr>
                <w:color w:val="000000"/>
                <w:sz w:val="14"/>
                <w:szCs w:val="14"/>
              </w:rPr>
              <w:t>COMPONENTE</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1" w14:textId="77777777" w:rsidR="00631A8E" w:rsidRDefault="002818B9">
            <w:pPr>
              <w:jc w:val="both"/>
              <w:rPr>
                <w:color w:val="000000"/>
                <w:sz w:val="14"/>
                <w:szCs w:val="14"/>
              </w:rPr>
            </w:pPr>
            <w:r>
              <w:rPr>
                <w:color w:val="000000"/>
                <w:sz w:val="14"/>
                <w:szCs w:val="14"/>
              </w:rPr>
              <w:t>Operaciones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2" w14:textId="77777777" w:rsidR="00631A8E" w:rsidRDefault="002818B9">
            <w:pPr>
              <w:jc w:val="both"/>
              <w:rPr>
                <w:color w:val="000000"/>
                <w:sz w:val="14"/>
                <w:szCs w:val="14"/>
              </w:rPr>
            </w:pPr>
            <w:r>
              <w:rPr>
                <w:color w:val="000000"/>
                <w:sz w:val="14"/>
                <w:szCs w:val="14"/>
              </w:rPr>
              <w:t>Deficiencia en reporte de información de emisiones y desinterés en la ejecución de estrategias por parte de los sectores contaminantes</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3"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4"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5" w14:textId="77777777" w:rsidR="00631A8E" w:rsidRDefault="002818B9">
            <w:pPr>
              <w:jc w:val="both"/>
              <w:rPr>
                <w:color w:val="000000"/>
                <w:sz w:val="14"/>
                <w:szCs w:val="14"/>
              </w:rPr>
            </w:pPr>
            <w:r>
              <w:rPr>
                <w:color w:val="000000"/>
                <w:sz w:val="14"/>
                <w:szCs w:val="14"/>
              </w:rPr>
              <w:t>Cuantificación incorrecta del universo de fuentes de emisión de ruido y PEV y emisión de contaminantes atmosféricos de Bogotá - Región</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6" w14:textId="77777777" w:rsidR="00631A8E" w:rsidRDefault="002818B9">
            <w:pPr>
              <w:jc w:val="both"/>
              <w:rPr>
                <w:color w:val="000000"/>
                <w:sz w:val="14"/>
                <w:szCs w:val="14"/>
              </w:rPr>
            </w:pPr>
            <w:r>
              <w:rPr>
                <w:color w:val="000000"/>
                <w:sz w:val="14"/>
                <w:szCs w:val="14"/>
              </w:rPr>
              <w:t>Incentivar a los sectores contaminantes en la participación y desarrollo de las estrategias de gestión en la calidad del aire de Bogotá y la región</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17"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operativa de la autoridad ambiental </w:t>
            </w:r>
          </w:p>
        </w:tc>
      </w:tr>
      <w:tr w:rsidR="00631A8E" w14:paraId="7477FE21"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19"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A"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B" w14:textId="77777777" w:rsidR="00631A8E" w:rsidRDefault="002818B9">
            <w:pPr>
              <w:jc w:val="both"/>
              <w:rPr>
                <w:color w:val="000000"/>
                <w:sz w:val="14"/>
                <w:szCs w:val="14"/>
              </w:rPr>
            </w:pPr>
            <w:r>
              <w:rPr>
                <w:color w:val="000000"/>
                <w:sz w:val="14"/>
                <w:szCs w:val="14"/>
              </w:rPr>
              <w:t xml:space="preserve">Falta de trabajo interinstitucional que garanticen los recursos humanos, logísticos y el acompañamiento policial a los operativos de control </w:t>
            </w:r>
            <w:r>
              <w:rPr>
                <w:color w:val="000000"/>
                <w:sz w:val="14"/>
                <w:szCs w:val="14"/>
              </w:rPr>
              <w:lastRenderedPageBreak/>
              <w:t>en vía a las fuentes móviles, a las fuentes de emisión de ruido y a quienes hacen uso de publicidad en establecimientos de comercio, industria y servicios</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C" w14:textId="77777777" w:rsidR="00631A8E" w:rsidRDefault="002818B9">
            <w:pPr>
              <w:jc w:val="both"/>
              <w:rPr>
                <w:color w:val="000000"/>
                <w:sz w:val="14"/>
                <w:szCs w:val="14"/>
              </w:rPr>
            </w:pPr>
            <w:r>
              <w:rPr>
                <w:color w:val="000000"/>
                <w:sz w:val="14"/>
                <w:szCs w:val="14"/>
              </w:rPr>
              <w:lastRenderedPageBreak/>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D"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E" w14:textId="77777777" w:rsidR="00631A8E" w:rsidRDefault="002818B9">
            <w:pPr>
              <w:jc w:val="both"/>
              <w:rPr>
                <w:color w:val="000000"/>
                <w:sz w:val="14"/>
                <w:szCs w:val="14"/>
              </w:rPr>
            </w:pPr>
            <w:r>
              <w:rPr>
                <w:color w:val="000000"/>
                <w:sz w:val="14"/>
                <w:szCs w:val="14"/>
              </w:rPr>
              <w:t>Retraso en el cronograma de actividades, reducción número acciones técnicas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F" w14:textId="77777777" w:rsidR="00631A8E" w:rsidRDefault="002818B9">
            <w:pPr>
              <w:jc w:val="both"/>
              <w:rPr>
                <w:color w:val="000000"/>
                <w:sz w:val="14"/>
                <w:szCs w:val="14"/>
              </w:rPr>
            </w:pPr>
            <w:r>
              <w:rPr>
                <w:color w:val="000000"/>
                <w:sz w:val="14"/>
                <w:szCs w:val="14"/>
              </w:rPr>
              <w:t>Planeación interinstitucional, que asegure el acompañamiento</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20" w14:textId="77777777" w:rsidR="00631A8E" w:rsidRDefault="002818B9">
            <w:pPr>
              <w:widowControl w:val="0"/>
              <w:jc w:val="both"/>
              <w:rPr>
                <w:color w:val="000000"/>
                <w:sz w:val="14"/>
                <w:szCs w:val="14"/>
              </w:rPr>
            </w:pPr>
            <w:r>
              <w:rPr>
                <w:color w:val="000000"/>
                <w:sz w:val="14"/>
                <w:szCs w:val="14"/>
              </w:rPr>
              <w:t xml:space="preserve">Baja capacidad logística y operativa institucional tanto de la SDA como de la </w:t>
            </w:r>
            <w:r>
              <w:rPr>
                <w:color w:val="000000"/>
                <w:sz w:val="14"/>
                <w:szCs w:val="14"/>
              </w:rPr>
              <w:lastRenderedPageBreak/>
              <w:t xml:space="preserve">Policía  </w:t>
            </w:r>
          </w:p>
        </w:tc>
      </w:tr>
      <w:tr w:rsidR="00631A8E" w14:paraId="7477FE2A"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22" w14:textId="77777777" w:rsidR="00631A8E" w:rsidRDefault="002818B9">
            <w:pPr>
              <w:jc w:val="both"/>
              <w:rPr>
                <w:color w:val="000000"/>
                <w:sz w:val="14"/>
                <w:szCs w:val="14"/>
              </w:rPr>
            </w:pPr>
            <w:r>
              <w:rPr>
                <w:color w:val="000000"/>
                <w:sz w:val="14"/>
                <w:szCs w:val="14"/>
              </w:rPr>
              <w:lastRenderedPageBreak/>
              <w:t>ACTIVIDAD</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3"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4" w14:textId="77777777" w:rsidR="00631A8E" w:rsidRDefault="002818B9">
            <w:pPr>
              <w:jc w:val="both"/>
              <w:rPr>
                <w:color w:val="000000"/>
                <w:sz w:val="14"/>
                <w:szCs w:val="14"/>
              </w:rPr>
            </w:pPr>
            <w:r>
              <w:rPr>
                <w:color w:val="000000"/>
                <w:sz w:val="14"/>
                <w:szCs w:val="14"/>
              </w:rPr>
              <w:t>Dificultad en la aplicación de alternativas para restringir la circulación de los vehículos que han sobrepasado su vida útil.</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5"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6"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7" w14:textId="77777777" w:rsidR="00631A8E" w:rsidRDefault="002818B9">
            <w:pPr>
              <w:jc w:val="both"/>
              <w:rPr>
                <w:color w:val="000000"/>
                <w:sz w:val="14"/>
                <w:szCs w:val="14"/>
              </w:rPr>
            </w:pPr>
            <w:r>
              <w:rPr>
                <w:color w:val="000000"/>
                <w:sz w:val="14"/>
                <w:szCs w:val="14"/>
              </w:rPr>
              <w:t>Deterioro en la calidad del aire por mala combustión en vehículos que sobrepasan su vida útil</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8" w14:textId="77777777" w:rsidR="00631A8E" w:rsidRDefault="002818B9">
            <w:pPr>
              <w:jc w:val="both"/>
              <w:rPr>
                <w:color w:val="000000"/>
                <w:sz w:val="14"/>
                <w:szCs w:val="14"/>
              </w:rPr>
            </w:pPr>
            <w:r>
              <w:rPr>
                <w:color w:val="000000"/>
                <w:sz w:val="14"/>
                <w:szCs w:val="14"/>
              </w:rPr>
              <w:t xml:space="preserve">Mesas de trabajo interinstitucional, con la finalidad de encontrar alternativas que restrinjan la circulación de los vehículos que han sobrepasado su vida útil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29"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operativa de la autoridad </w:t>
            </w:r>
            <w:proofErr w:type="gramStart"/>
            <w:r>
              <w:rPr>
                <w:color w:val="000000"/>
                <w:sz w:val="14"/>
                <w:szCs w:val="14"/>
              </w:rPr>
              <w:t>ambiental  y</w:t>
            </w:r>
            <w:proofErr w:type="gramEnd"/>
            <w:r>
              <w:rPr>
                <w:color w:val="000000"/>
                <w:sz w:val="14"/>
                <w:szCs w:val="14"/>
              </w:rPr>
              <w:t xml:space="preserve"> bajo interés de actores determinantes, tanto institucionales como privados </w:t>
            </w:r>
          </w:p>
        </w:tc>
      </w:tr>
      <w:tr w:rsidR="00631A8E" w14:paraId="7477FE33"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2B"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C"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D" w14:textId="77777777" w:rsidR="00631A8E" w:rsidRDefault="002818B9">
            <w:pPr>
              <w:jc w:val="both"/>
              <w:rPr>
                <w:color w:val="000000"/>
                <w:sz w:val="14"/>
                <w:szCs w:val="14"/>
              </w:rPr>
            </w:pPr>
            <w:r>
              <w:rPr>
                <w:color w:val="000000"/>
                <w:sz w:val="14"/>
                <w:szCs w:val="14"/>
              </w:rPr>
              <w:t>No existe el control adecuado para el cumplimiento estricto del uso del suelo estipulados para cada actividad.</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E"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F" w14:textId="77777777" w:rsidR="00631A8E" w:rsidRDefault="002818B9">
            <w:pPr>
              <w:jc w:val="both"/>
              <w:rPr>
                <w:color w:val="000000"/>
                <w:sz w:val="14"/>
                <w:szCs w:val="14"/>
              </w:rPr>
            </w:pPr>
            <w:r>
              <w:rPr>
                <w:color w:val="000000"/>
                <w:sz w:val="14"/>
                <w:szCs w:val="14"/>
              </w:rPr>
              <w:t>3. Moderado</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0" w14:textId="77777777" w:rsidR="00631A8E" w:rsidRDefault="002818B9">
            <w:pPr>
              <w:jc w:val="both"/>
              <w:rPr>
                <w:color w:val="000000"/>
                <w:sz w:val="14"/>
                <w:szCs w:val="14"/>
              </w:rPr>
            </w:pPr>
            <w:r>
              <w:rPr>
                <w:color w:val="000000"/>
                <w:sz w:val="14"/>
                <w:szCs w:val="14"/>
              </w:rPr>
              <w:t>Mayor tiempo de ejecución de procesos, obstáculos en la finalización de trámites, aumento de quejas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1" w14:textId="77777777" w:rsidR="00631A8E" w:rsidRDefault="002818B9">
            <w:pPr>
              <w:jc w:val="both"/>
              <w:rPr>
                <w:color w:val="000000"/>
                <w:sz w:val="14"/>
                <w:szCs w:val="14"/>
              </w:rPr>
            </w:pPr>
            <w:r>
              <w:rPr>
                <w:color w:val="000000"/>
                <w:sz w:val="14"/>
                <w:szCs w:val="14"/>
              </w:rPr>
              <w:t>Planeación y articulación interinstitucional, que asegure el cumplimiento de los usos del suelo estipulado para cada actividad</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32"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operativa institucional para hacer cumplir las normas de uso del suelo </w:t>
            </w:r>
          </w:p>
        </w:tc>
      </w:tr>
      <w:tr w:rsidR="00631A8E" w14:paraId="7477FE3C" w14:textId="77777777">
        <w:trPr>
          <w:trHeight w:val="408"/>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34"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5" w14:textId="77777777" w:rsidR="00631A8E" w:rsidRDefault="002818B9">
            <w:pPr>
              <w:jc w:val="both"/>
              <w:rPr>
                <w:color w:val="000000"/>
                <w:sz w:val="14"/>
                <w:szCs w:val="14"/>
              </w:rPr>
            </w:pPr>
            <w:r>
              <w:rPr>
                <w:color w:val="000000"/>
                <w:sz w:val="14"/>
                <w:szCs w:val="14"/>
              </w:rPr>
              <w:t xml:space="preserve">Administrativos </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6" w14:textId="77777777" w:rsidR="00631A8E" w:rsidRDefault="002818B9">
            <w:pPr>
              <w:jc w:val="both"/>
              <w:rPr>
                <w:color w:val="000000"/>
                <w:sz w:val="14"/>
                <w:szCs w:val="14"/>
              </w:rPr>
            </w:pPr>
            <w:r>
              <w:rPr>
                <w:color w:val="000000"/>
                <w:sz w:val="14"/>
                <w:szCs w:val="14"/>
              </w:rPr>
              <w:t>Resolución de exclusión del IVA generada por la Autoridad Nacional de Licencias Ambientales - ANLA</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7"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8"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9" w14:textId="77777777" w:rsidR="00631A8E" w:rsidRDefault="002818B9">
            <w:pPr>
              <w:jc w:val="both"/>
              <w:rPr>
                <w:color w:val="000000"/>
                <w:sz w:val="14"/>
                <w:szCs w:val="14"/>
              </w:rPr>
            </w:pPr>
            <w:r>
              <w:rPr>
                <w:color w:val="000000"/>
                <w:sz w:val="14"/>
                <w:szCs w:val="14"/>
              </w:rPr>
              <w:t xml:space="preserve">Demora en la adquisición y puesta en servicio de equipos de monitoreo de ruido ambiental </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A" w14:textId="77777777" w:rsidR="00631A8E" w:rsidRDefault="002818B9">
            <w:pPr>
              <w:jc w:val="both"/>
              <w:rPr>
                <w:color w:val="000000"/>
                <w:sz w:val="14"/>
                <w:szCs w:val="14"/>
              </w:rPr>
            </w:pPr>
            <w:r>
              <w:rPr>
                <w:color w:val="000000"/>
                <w:sz w:val="14"/>
                <w:szCs w:val="14"/>
              </w:rPr>
              <w:t xml:space="preserve">Tiempo de ejecución de contratos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3B"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Retrasos en actividades misionales al no contar con los equipos a tiempo </w:t>
            </w:r>
          </w:p>
        </w:tc>
      </w:tr>
      <w:tr w:rsidR="00631A8E" w14:paraId="7477FE45"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3D"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3E" w14:textId="77777777" w:rsidR="00631A8E" w:rsidRDefault="002818B9">
            <w:pPr>
              <w:jc w:val="both"/>
              <w:rPr>
                <w:color w:val="000000"/>
                <w:sz w:val="14"/>
                <w:szCs w:val="14"/>
              </w:rPr>
            </w:pPr>
            <w:r>
              <w:rPr>
                <w:color w:val="000000"/>
                <w:sz w:val="14"/>
                <w:szCs w:val="14"/>
              </w:rPr>
              <w:t>Administrativos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3F" w14:textId="77777777" w:rsidR="00631A8E" w:rsidRDefault="002818B9">
            <w:pPr>
              <w:jc w:val="both"/>
              <w:rPr>
                <w:color w:val="000000"/>
                <w:sz w:val="14"/>
                <w:szCs w:val="14"/>
              </w:rPr>
            </w:pPr>
            <w:r>
              <w:rPr>
                <w:color w:val="000000"/>
                <w:sz w:val="14"/>
                <w:szCs w:val="14"/>
              </w:rPr>
              <w:t>Acreditación ante el IDEAM 17025 como laboratorio</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0"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1"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2" w14:textId="77777777" w:rsidR="00631A8E" w:rsidRDefault="002818B9">
            <w:pPr>
              <w:jc w:val="both"/>
              <w:rPr>
                <w:color w:val="000000"/>
                <w:sz w:val="14"/>
                <w:szCs w:val="14"/>
              </w:rPr>
            </w:pPr>
            <w:r>
              <w:rPr>
                <w:color w:val="000000"/>
                <w:sz w:val="14"/>
                <w:szCs w:val="14"/>
              </w:rPr>
              <w:t>Dato ambiental sin validez Reducción de actuaciones técnico-jurídicas</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43" w14:textId="77777777" w:rsidR="00631A8E" w:rsidRDefault="002818B9">
            <w:pPr>
              <w:jc w:val="both"/>
              <w:rPr>
                <w:color w:val="000000"/>
                <w:sz w:val="14"/>
                <w:szCs w:val="14"/>
              </w:rPr>
            </w:pPr>
            <w:r>
              <w:rPr>
                <w:color w:val="000000"/>
                <w:sz w:val="14"/>
                <w:szCs w:val="14"/>
              </w:rPr>
              <w:t xml:space="preserve">Mantener Acreditación </w:t>
            </w:r>
          </w:p>
        </w:tc>
        <w:tc>
          <w:tcPr>
            <w:tcW w:w="1185" w:type="dxa"/>
            <w:tcBorders>
              <w:top w:val="single" w:sz="8" w:space="0" w:color="000000"/>
              <w:right w:val="single" w:sz="8" w:space="0" w:color="000000"/>
            </w:tcBorders>
            <w:shd w:val="clear" w:color="auto" w:fill="FFFFFF"/>
            <w:vAlign w:val="center"/>
          </w:tcPr>
          <w:p w14:paraId="7477FE44"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Recursos insuficientes para el cumplimiento de requisitos para mantener la acreditación </w:t>
            </w:r>
          </w:p>
        </w:tc>
      </w:tr>
      <w:tr w:rsidR="00631A8E" w14:paraId="7477FE4E"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6"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7" w14:textId="77777777" w:rsidR="00631A8E" w:rsidRDefault="002818B9">
            <w:pPr>
              <w:jc w:val="both"/>
              <w:rPr>
                <w:color w:val="000000"/>
                <w:sz w:val="14"/>
                <w:szCs w:val="14"/>
              </w:rPr>
            </w:pPr>
            <w:r>
              <w:rPr>
                <w:color w:val="000000"/>
                <w:sz w:val="14"/>
                <w:szCs w:val="14"/>
              </w:rPr>
              <w:t>Administrativos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8" w14:textId="77777777" w:rsidR="00631A8E" w:rsidRDefault="002818B9">
            <w:pPr>
              <w:jc w:val="both"/>
              <w:rPr>
                <w:color w:val="000000"/>
                <w:sz w:val="14"/>
                <w:szCs w:val="14"/>
              </w:rPr>
            </w:pPr>
            <w:r>
              <w:rPr>
                <w:color w:val="000000"/>
                <w:sz w:val="14"/>
                <w:szCs w:val="14"/>
              </w:rPr>
              <w:t>Retraso normativo respecto a la dinámica de la Publicidad Exterior Visual y el avance tecnológico</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9"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A"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B" w14:textId="77777777" w:rsidR="00631A8E" w:rsidRDefault="002818B9">
            <w:pPr>
              <w:jc w:val="both"/>
              <w:rPr>
                <w:color w:val="000000"/>
                <w:sz w:val="14"/>
                <w:szCs w:val="14"/>
              </w:rPr>
            </w:pPr>
            <w:r>
              <w:rPr>
                <w:color w:val="000000"/>
                <w:sz w:val="14"/>
                <w:szCs w:val="14"/>
              </w:rPr>
              <w:t>Aumento de los elementos de publicidad exterior visual instalados en la ciudad</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4C" w14:textId="77777777" w:rsidR="00631A8E" w:rsidRDefault="002818B9">
            <w:pPr>
              <w:jc w:val="both"/>
              <w:rPr>
                <w:color w:val="000000"/>
                <w:sz w:val="14"/>
                <w:szCs w:val="14"/>
              </w:rPr>
            </w:pPr>
            <w:r>
              <w:rPr>
                <w:color w:val="000000"/>
                <w:sz w:val="14"/>
                <w:szCs w:val="14"/>
              </w:rPr>
              <w:t xml:space="preserve">Definir estrategias para la integración de un marco normativo que abarque todos los escenarios de la Publicidad Exterior Visual, teniendo en cuenta la dinámica y el avance tecnológico de la ciudad.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4D" w14:textId="77777777" w:rsidR="00631A8E" w:rsidRDefault="002818B9">
            <w:pPr>
              <w:widowControl w:val="0"/>
              <w:jc w:val="both"/>
              <w:rPr>
                <w:color w:val="000000"/>
                <w:sz w:val="14"/>
                <w:szCs w:val="14"/>
              </w:rPr>
            </w:pPr>
            <w:r>
              <w:rPr>
                <w:color w:val="000000"/>
                <w:sz w:val="14"/>
                <w:szCs w:val="14"/>
              </w:rPr>
              <w:t xml:space="preserve">Baja capacidad operativa de la autoridad ambiental </w:t>
            </w:r>
          </w:p>
        </w:tc>
      </w:tr>
      <w:tr w:rsidR="00631A8E" w14:paraId="7477FE57"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F"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0"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1" w14:textId="77777777" w:rsidR="00631A8E" w:rsidRDefault="002818B9">
            <w:pPr>
              <w:jc w:val="both"/>
              <w:rPr>
                <w:color w:val="000000"/>
                <w:sz w:val="14"/>
                <w:szCs w:val="14"/>
              </w:rPr>
            </w:pPr>
            <w:r>
              <w:rPr>
                <w:color w:val="000000"/>
                <w:sz w:val="14"/>
                <w:szCs w:val="14"/>
              </w:rPr>
              <w:t>Falla en los archivos generados por modelos atmosféricos globales</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2" w14:textId="77777777" w:rsidR="00631A8E" w:rsidRDefault="002818B9">
            <w:pPr>
              <w:jc w:val="both"/>
              <w:rPr>
                <w:color w:val="000000"/>
                <w:sz w:val="14"/>
                <w:szCs w:val="14"/>
              </w:rPr>
            </w:pPr>
            <w:r>
              <w:rPr>
                <w:color w:val="000000"/>
                <w:sz w:val="14"/>
                <w:szCs w:val="14"/>
              </w:rPr>
              <w:t>2.Improbable</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3"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4" w14:textId="77777777" w:rsidR="00631A8E" w:rsidRDefault="002818B9">
            <w:pPr>
              <w:jc w:val="both"/>
              <w:rPr>
                <w:color w:val="000000"/>
                <w:sz w:val="14"/>
                <w:szCs w:val="14"/>
              </w:rPr>
            </w:pPr>
            <w:r>
              <w:rPr>
                <w:color w:val="000000"/>
                <w:sz w:val="14"/>
                <w:szCs w:val="14"/>
              </w:rPr>
              <w:t>Freno total al pronóstico de calidad de aire para la ciudad para el día de ocurrencia de la falla</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55" w14:textId="77777777" w:rsidR="00631A8E" w:rsidRDefault="002818B9">
            <w:pPr>
              <w:jc w:val="both"/>
              <w:rPr>
                <w:color w:val="000000"/>
                <w:sz w:val="14"/>
                <w:szCs w:val="14"/>
              </w:rPr>
            </w:pPr>
            <w:r>
              <w:rPr>
                <w:color w:val="000000"/>
                <w:sz w:val="14"/>
                <w:szCs w:val="14"/>
              </w:rPr>
              <w:t xml:space="preserve">Copias de seguridad, backup de la información </w:t>
            </w:r>
          </w:p>
        </w:tc>
        <w:tc>
          <w:tcPr>
            <w:tcW w:w="1185" w:type="dxa"/>
            <w:tcBorders>
              <w:right w:val="single" w:sz="8" w:space="0" w:color="000000"/>
            </w:tcBorders>
            <w:shd w:val="clear" w:color="auto" w:fill="FFFFFF"/>
            <w:vAlign w:val="center"/>
          </w:tcPr>
          <w:p w14:paraId="7477FE56"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Débil aplicación de las políticas de seguridad de la información </w:t>
            </w:r>
          </w:p>
        </w:tc>
      </w:tr>
      <w:tr w:rsidR="00631A8E" w14:paraId="7477FE60"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8"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9"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A" w14:textId="77777777" w:rsidR="00631A8E" w:rsidRDefault="002818B9">
            <w:pPr>
              <w:jc w:val="both"/>
              <w:rPr>
                <w:color w:val="000000"/>
                <w:sz w:val="14"/>
                <w:szCs w:val="14"/>
              </w:rPr>
            </w:pPr>
            <w:r>
              <w:rPr>
                <w:color w:val="000000"/>
                <w:sz w:val="14"/>
                <w:szCs w:val="14"/>
              </w:rPr>
              <w:t>Dificultad para articular la arquitectura de los servidores con nuevas versiones de modelos meteorológicos y de calidad de aire</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B"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C" w14:textId="77777777" w:rsidR="00631A8E" w:rsidRDefault="002818B9">
            <w:pPr>
              <w:jc w:val="both"/>
              <w:rPr>
                <w:color w:val="000000"/>
                <w:sz w:val="14"/>
                <w:szCs w:val="14"/>
              </w:rPr>
            </w:pPr>
            <w:r>
              <w:rPr>
                <w:color w:val="000000"/>
                <w:sz w:val="14"/>
                <w:szCs w:val="14"/>
              </w:rPr>
              <w:t>3. Moderado</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D" w14:textId="77777777" w:rsidR="00631A8E" w:rsidRDefault="002818B9">
            <w:pPr>
              <w:jc w:val="both"/>
              <w:rPr>
                <w:color w:val="000000"/>
                <w:sz w:val="14"/>
                <w:szCs w:val="14"/>
              </w:rPr>
            </w:pPr>
            <w:r>
              <w:rPr>
                <w:color w:val="000000"/>
                <w:sz w:val="14"/>
                <w:szCs w:val="14"/>
              </w:rPr>
              <w:t>Sin una adecuada articulación, modelos en versiones recientes podrían no funcionar adecuadamente en los servidores de la entidad</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5E" w14:textId="77777777" w:rsidR="00631A8E" w:rsidRDefault="002818B9">
            <w:pPr>
              <w:jc w:val="both"/>
              <w:rPr>
                <w:color w:val="000000"/>
                <w:sz w:val="14"/>
                <w:szCs w:val="14"/>
              </w:rPr>
            </w:pPr>
            <w:r>
              <w:rPr>
                <w:color w:val="000000"/>
                <w:sz w:val="14"/>
                <w:szCs w:val="14"/>
              </w:rPr>
              <w:t>Se trabajarán con modelos plenamente funcionales mientras se actualizan los mismos a versiones más recientes</w:t>
            </w:r>
          </w:p>
        </w:tc>
        <w:tc>
          <w:tcPr>
            <w:tcW w:w="1185" w:type="dxa"/>
            <w:shd w:val="clear" w:color="auto" w:fill="FFFFFF"/>
            <w:vAlign w:val="center"/>
          </w:tcPr>
          <w:p w14:paraId="7477FE5F"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institucional sin recursos necesarios </w:t>
            </w:r>
          </w:p>
        </w:tc>
      </w:tr>
      <w:tr w:rsidR="00631A8E" w14:paraId="7477FE69"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1"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2" w14:textId="77777777" w:rsidR="00631A8E" w:rsidRDefault="002818B9">
            <w:pPr>
              <w:jc w:val="both"/>
              <w:rPr>
                <w:color w:val="000000"/>
                <w:sz w:val="14"/>
                <w:szCs w:val="14"/>
              </w:rPr>
            </w:pPr>
            <w:r>
              <w:rPr>
                <w:color w:val="000000"/>
                <w:sz w:val="14"/>
                <w:szCs w:val="14"/>
              </w:rPr>
              <w:t>Administrativos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3" w14:textId="77777777" w:rsidR="00631A8E" w:rsidRDefault="002818B9">
            <w:pPr>
              <w:jc w:val="both"/>
              <w:rPr>
                <w:color w:val="000000"/>
                <w:sz w:val="14"/>
                <w:szCs w:val="14"/>
              </w:rPr>
            </w:pPr>
            <w:r>
              <w:rPr>
                <w:color w:val="000000"/>
                <w:sz w:val="14"/>
                <w:szCs w:val="14"/>
              </w:rPr>
              <w:t>Rezago normativo en el marco normativo ambiental en aire</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4" w14:textId="77777777" w:rsidR="00631A8E" w:rsidRDefault="002818B9">
            <w:pPr>
              <w:jc w:val="both"/>
              <w:rPr>
                <w:color w:val="000000"/>
                <w:sz w:val="14"/>
                <w:szCs w:val="14"/>
              </w:rPr>
            </w:pPr>
            <w:r>
              <w:rPr>
                <w:color w:val="000000"/>
                <w:sz w:val="14"/>
                <w:szCs w:val="14"/>
              </w:rPr>
              <w:t>5. Casi seguro</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5"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6" w14:textId="77777777" w:rsidR="00631A8E" w:rsidRDefault="002818B9">
            <w:pPr>
              <w:jc w:val="both"/>
              <w:rPr>
                <w:color w:val="000000"/>
                <w:sz w:val="14"/>
                <w:szCs w:val="14"/>
              </w:rPr>
            </w:pPr>
            <w:r>
              <w:rPr>
                <w:color w:val="000000"/>
                <w:sz w:val="14"/>
                <w:szCs w:val="14"/>
              </w:rPr>
              <w:t xml:space="preserve">Desincentivo desde el aspecto normativo para la </w:t>
            </w:r>
            <w:r>
              <w:rPr>
                <w:color w:val="000000"/>
                <w:sz w:val="14"/>
                <w:szCs w:val="14"/>
              </w:rPr>
              <w:lastRenderedPageBreak/>
              <w:t>renovación tecnológica y mejoramiento del desempeño ambiental de los sectores</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67" w14:textId="77777777" w:rsidR="00631A8E" w:rsidRDefault="002818B9">
            <w:pPr>
              <w:jc w:val="both"/>
              <w:rPr>
                <w:color w:val="000000"/>
                <w:sz w:val="14"/>
                <w:szCs w:val="14"/>
              </w:rPr>
            </w:pPr>
            <w:r>
              <w:rPr>
                <w:color w:val="000000"/>
                <w:sz w:val="14"/>
                <w:szCs w:val="14"/>
              </w:rPr>
              <w:lastRenderedPageBreak/>
              <w:t xml:space="preserve">Generación de nueva normativa local y articulación con la </w:t>
            </w:r>
            <w:r>
              <w:rPr>
                <w:color w:val="000000"/>
                <w:sz w:val="14"/>
                <w:szCs w:val="14"/>
              </w:rPr>
              <w:lastRenderedPageBreak/>
              <w:t>Nación para mantener actualizada la normativa en aire aplicable a los sectores emisores.</w:t>
            </w:r>
          </w:p>
        </w:tc>
        <w:tc>
          <w:tcPr>
            <w:tcW w:w="1185" w:type="dxa"/>
            <w:tcBorders>
              <w:bottom w:val="single" w:sz="8" w:space="0" w:color="000000"/>
              <w:right w:val="single" w:sz="8" w:space="0" w:color="000000"/>
            </w:tcBorders>
            <w:shd w:val="clear" w:color="auto" w:fill="FFFFFF"/>
            <w:vAlign w:val="center"/>
          </w:tcPr>
          <w:p w14:paraId="7477FE68"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lastRenderedPageBreak/>
              <w:t xml:space="preserve">Marco normativo nacional </w:t>
            </w:r>
            <w:r>
              <w:rPr>
                <w:color w:val="000000"/>
                <w:sz w:val="14"/>
                <w:szCs w:val="14"/>
              </w:rPr>
              <w:lastRenderedPageBreak/>
              <w:t xml:space="preserve">rezagado de la actualidad del país </w:t>
            </w:r>
          </w:p>
        </w:tc>
      </w:tr>
      <w:tr w:rsidR="00631A8E" w14:paraId="7477FE72" w14:textId="77777777">
        <w:trPr>
          <w:trHeight w:val="52"/>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A" w14:textId="77777777" w:rsidR="00631A8E" w:rsidRDefault="002818B9">
            <w:pPr>
              <w:jc w:val="both"/>
              <w:rPr>
                <w:color w:val="000000"/>
                <w:sz w:val="14"/>
                <w:szCs w:val="14"/>
              </w:rPr>
            </w:pPr>
            <w:r>
              <w:rPr>
                <w:color w:val="000000"/>
                <w:sz w:val="14"/>
                <w:szCs w:val="14"/>
              </w:rPr>
              <w:lastRenderedPageBreak/>
              <w:t>ACTIVIDAD</w:t>
            </w:r>
          </w:p>
        </w:tc>
        <w:tc>
          <w:tcPr>
            <w:tcW w:w="121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B" w14:textId="77777777" w:rsidR="00631A8E" w:rsidRDefault="002818B9">
            <w:pPr>
              <w:jc w:val="both"/>
              <w:rPr>
                <w:color w:val="000000"/>
                <w:sz w:val="14"/>
                <w:szCs w:val="14"/>
              </w:rPr>
            </w:pPr>
            <w:r>
              <w:rPr>
                <w:color w:val="000000"/>
                <w:sz w:val="14"/>
                <w:szCs w:val="14"/>
              </w:rPr>
              <w:t>Social</w:t>
            </w:r>
          </w:p>
        </w:tc>
        <w:tc>
          <w:tcPr>
            <w:tcW w:w="159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C" w14:textId="77777777" w:rsidR="00631A8E" w:rsidRDefault="002818B9">
            <w:pPr>
              <w:jc w:val="both"/>
              <w:rPr>
                <w:color w:val="000000"/>
                <w:sz w:val="14"/>
                <w:szCs w:val="14"/>
              </w:rPr>
            </w:pPr>
            <w:r>
              <w:rPr>
                <w:color w:val="000000"/>
                <w:sz w:val="14"/>
                <w:szCs w:val="14"/>
              </w:rPr>
              <w:t>Falta de apropiación por la ciudadanía en general en el conocimiento de la calidad del aire de la ciudad</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D"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E" w14:textId="77777777" w:rsidR="00631A8E" w:rsidRDefault="002818B9">
            <w:pPr>
              <w:jc w:val="both"/>
              <w:rPr>
                <w:color w:val="000000"/>
                <w:sz w:val="14"/>
                <w:szCs w:val="14"/>
              </w:rPr>
            </w:pPr>
            <w:r>
              <w:rPr>
                <w:color w:val="000000"/>
                <w:sz w:val="14"/>
                <w:szCs w:val="14"/>
              </w:rPr>
              <w:t>3. Moderado</w:t>
            </w:r>
          </w:p>
        </w:tc>
        <w:tc>
          <w:tcPr>
            <w:tcW w:w="115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F" w14:textId="77777777" w:rsidR="00631A8E" w:rsidRDefault="002818B9">
            <w:pPr>
              <w:jc w:val="both"/>
              <w:rPr>
                <w:color w:val="000000"/>
                <w:sz w:val="14"/>
                <w:szCs w:val="14"/>
              </w:rPr>
            </w:pPr>
            <w:r>
              <w:rPr>
                <w:color w:val="000000"/>
                <w:sz w:val="14"/>
                <w:szCs w:val="14"/>
              </w:rPr>
              <w:t>No implementación de acciones voluntarias por parte de la ciudadanía para mejorar la calidad del aire</w:t>
            </w:r>
          </w:p>
        </w:tc>
        <w:tc>
          <w:tcPr>
            <w:tcW w:w="1350" w:type="dxa"/>
            <w:tcBorders>
              <w:top w:val="single" w:sz="6" w:space="0" w:color="000000"/>
              <w:left w:val="single" w:sz="6" w:space="0" w:color="000000"/>
            </w:tcBorders>
            <w:shd w:val="clear" w:color="auto" w:fill="FFFFFF"/>
            <w:tcMar>
              <w:top w:w="0" w:type="dxa"/>
              <w:left w:w="45" w:type="dxa"/>
              <w:bottom w:w="0" w:type="dxa"/>
              <w:right w:w="45" w:type="dxa"/>
            </w:tcMar>
            <w:vAlign w:val="center"/>
          </w:tcPr>
          <w:p w14:paraId="7477FE70" w14:textId="77777777" w:rsidR="00631A8E" w:rsidRDefault="002818B9">
            <w:pPr>
              <w:jc w:val="both"/>
              <w:rPr>
                <w:color w:val="000000"/>
                <w:sz w:val="14"/>
                <w:szCs w:val="14"/>
              </w:rPr>
            </w:pPr>
            <w:r>
              <w:rPr>
                <w:color w:val="000000"/>
                <w:sz w:val="14"/>
                <w:szCs w:val="14"/>
              </w:rPr>
              <w:t>Incentivar a la ciudadanía en general en el desarrollo de acciones para la gestión de la calidad del aire</w:t>
            </w:r>
          </w:p>
        </w:tc>
        <w:tc>
          <w:tcPr>
            <w:tcW w:w="1185" w:type="dxa"/>
            <w:tcBorders>
              <w:top w:val="single" w:sz="8" w:space="0" w:color="000000"/>
              <w:bottom w:val="single" w:sz="8" w:space="0" w:color="000000"/>
              <w:right w:val="single" w:sz="8" w:space="0" w:color="000000"/>
            </w:tcBorders>
            <w:shd w:val="clear" w:color="auto" w:fill="FFFFFF"/>
            <w:vAlign w:val="center"/>
          </w:tcPr>
          <w:p w14:paraId="7477FE71"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Falta de interés en las cuestiones públicas </w:t>
            </w:r>
          </w:p>
        </w:tc>
      </w:tr>
      <w:tr w:rsidR="00631A8E" w14:paraId="7477FE7B" w14:textId="77777777">
        <w:trPr>
          <w:trHeight w:val="437"/>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3"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4" w14:textId="77777777" w:rsidR="00631A8E" w:rsidRDefault="002818B9">
            <w:pPr>
              <w:jc w:val="both"/>
              <w:rPr>
                <w:color w:val="000000"/>
                <w:sz w:val="14"/>
                <w:szCs w:val="14"/>
              </w:rPr>
            </w:pPr>
            <w:r>
              <w:rPr>
                <w:color w:val="000000"/>
                <w:sz w:val="14"/>
                <w:szCs w:val="14"/>
              </w:rPr>
              <w:t xml:space="preserve">Administrativo </w:t>
            </w:r>
          </w:p>
        </w:tc>
        <w:tc>
          <w:tcPr>
            <w:tcW w:w="159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5" w14:textId="77777777" w:rsidR="00631A8E" w:rsidRDefault="002818B9">
            <w:pPr>
              <w:jc w:val="both"/>
              <w:rPr>
                <w:color w:val="000000"/>
                <w:sz w:val="14"/>
                <w:szCs w:val="14"/>
              </w:rPr>
            </w:pPr>
            <w:r>
              <w:rPr>
                <w:color w:val="000000"/>
                <w:sz w:val="14"/>
                <w:szCs w:val="14"/>
              </w:rPr>
              <w:t>Dificultad en la conformación de una fiducia y su posterior renovación</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6" w14:textId="77777777" w:rsidR="00631A8E" w:rsidRDefault="002818B9">
            <w:pPr>
              <w:jc w:val="both"/>
              <w:rPr>
                <w:color w:val="000000"/>
                <w:sz w:val="14"/>
                <w:szCs w:val="14"/>
              </w:rPr>
            </w:pPr>
            <w:r>
              <w:rPr>
                <w:color w:val="000000"/>
                <w:sz w:val="14"/>
                <w:szCs w:val="14"/>
              </w:rPr>
              <w:t xml:space="preserve">4 </w:t>
            </w:r>
            <w:proofErr w:type="gramStart"/>
            <w:r>
              <w:rPr>
                <w:color w:val="000000"/>
                <w:sz w:val="14"/>
                <w:szCs w:val="14"/>
              </w:rPr>
              <w:t>Probable</w:t>
            </w:r>
            <w:proofErr w:type="gramEnd"/>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7"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8" w14:textId="77777777" w:rsidR="00631A8E" w:rsidRDefault="002818B9">
            <w:pPr>
              <w:jc w:val="both"/>
              <w:rPr>
                <w:color w:val="000000"/>
                <w:sz w:val="14"/>
                <w:szCs w:val="14"/>
              </w:rPr>
            </w:pPr>
            <w:r>
              <w:rPr>
                <w:color w:val="000000"/>
                <w:sz w:val="14"/>
                <w:szCs w:val="14"/>
              </w:rPr>
              <w:t xml:space="preserve">No cumplimiento de la meta </w:t>
            </w:r>
          </w:p>
        </w:tc>
        <w:tc>
          <w:tcPr>
            <w:tcW w:w="1350" w:type="dxa"/>
            <w:tcBorders>
              <w:top w:val="single" w:sz="6" w:space="0" w:color="000000"/>
              <w:left w:val="single" w:sz="6" w:space="0" w:color="000000"/>
            </w:tcBorders>
            <w:shd w:val="clear" w:color="auto" w:fill="FFFFFF"/>
            <w:tcMar>
              <w:top w:w="0" w:type="dxa"/>
              <w:left w:w="45" w:type="dxa"/>
              <w:bottom w:w="0" w:type="dxa"/>
              <w:right w:w="45" w:type="dxa"/>
            </w:tcMar>
            <w:vAlign w:val="center"/>
          </w:tcPr>
          <w:p w14:paraId="7477FE79" w14:textId="77777777" w:rsidR="00631A8E" w:rsidRDefault="002818B9">
            <w:pPr>
              <w:jc w:val="both"/>
              <w:rPr>
                <w:color w:val="000000"/>
                <w:sz w:val="14"/>
                <w:szCs w:val="14"/>
              </w:rPr>
            </w:pPr>
            <w:r>
              <w:rPr>
                <w:color w:val="000000"/>
                <w:sz w:val="14"/>
                <w:szCs w:val="14"/>
              </w:rPr>
              <w:t xml:space="preserve">Asignación de recursos necesarios </w:t>
            </w:r>
          </w:p>
        </w:tc>
        <w:tc>
          <w:tcPr>
            <w:tcW w:w="1185" w:type="dxa"/>
            <w:tcBorders>
              <w:top w:val="single" w:sz="8" w:space="0" w:color="000000"/>
              <w:bottom w:val="single" w:sz="8" w:space="0" w:color="000000"/>
              <w:right w:val="single" w:sz="8" w:space="0" w:color="000000"/>
            </w:tcBorders>
            <w:shd w:val="clear" w:color="auto" w:fill="FFFFFF"/>
            <w:vAlign w:val="center"/>
          </w:tcPr>
          <w:p w14:paraId="7477FE7A"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Insuficiente asignación de recursos </w:t>
            </w:r>
          </w:p>
        </w:tc>
      </w:tr>
      <w:tr w:rsidR="00631A8E" w14:paraId="7477FE84" w14:textId="77777777">
        <w:trPr>
          <w:trHeight w:val="52"/>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C" w14:textId="77777777" w:rsidR="00631A8E" w:rsidRDefault="002818B9">
            <w:pPr>
              <w:jc w:val="both"/>
              <w:rPr>
                <w:color w:val="000000"/>
                <w:sz w:val="14"/>
                <w:szCs w:val="14"/>
              </w:rPr>
            </w:pPr>
            <w:r>
              <w:rPr>
                <w:color w:val="000000"/>
                <w:sz w:val="14"/>
                <w:szCs w:val="14"/>
              </w:rPr>
              <w:t>ACTIVIDAD</w:t>
            </w:r>
          </w:p>
        </w:tc>
        <w:tc>
          <w:tcPr>
            <w:tcW w:w="121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7D" w14:textId="77777777" w:rsidR="00631A8E" w:rsidRDefault="002818B9">
            <w:pPr>
              <w:jc w:val="both"/>
              <w:rPr>
                <w:color w:val="000000"/>
                <w:sz w:val="14"/>
                <w:szCs w:val="14"/>
              </w:rPr>
            </w:pPr>
            <w:r>
              <w:rPr>
                <w:color w:val="000000"/>
                <w:sz w:val="14"/>
                <w:szCs w:val="14"/>
              </w:rPr>
              <w:t xml:space="preserve">Administrativo </w:t>
            </w:r>
          </w:p>
        </w:tc>
        <w:tc>
          <w:tcPr>
            <w:tcW w:w="1590"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7E"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Dificultad en la declaratoria de una nueva ZUMA</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F" w14:textId="77777777" w:rsidR="00631A8E" w:rsidRDefault="002818B9">
            <w:pPr>
              <w:jc w:val="both"/>
              <w:rPr>
                <w:color w:val="000000"/>
                <w:sz w:val="14"/>
                <w:szCs w:val="14"/>
              </w:rPr>
            </w:pPr>
            <w:r>
              <w:rPr>
                <w:color w:val="000000"/>
                <w:sz w:val="14"/>
                <w:szCs w:val="14"/>
              </w:rPr>
              <w:t xml:space="preserve">4 </w:t>
            </w:r>
            <w:proofErr w:type="gramStart"/>
            <w:r>
              <w:rPr>
                <w:color w:val="000000"/>
                <w:sz w:val="14"/>
                <w:szCs w:val="14"/>
              </w:rPr>
              <w:t>Probable</w:t>
            </w:r>
            <w:proofErr w:type="gramEnd"/>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0"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1" w14:textId="77777777" w:rsidR="00631A8E" w:rsidRDefault="002818B9">
            <w:pPr>
              <w:jc w:val="both"/>
              <w:rPr>
                <w:color w:val="000000"/>
                <w:sz w:val="14"/>
                <w:szCs w:val="14"/>
              </w:rPr>
            </w:pPr>
            <w:r>
              <w:rPr>
                <w:color w:val="000000"/>
                <w:sz w:val="14"/>
                <w:szCs w:val="14"/>
              </w:rPr>
              <w:t xml:space="preserve">No cumplimiento de la meta </w:t>
            </w:r>
          </w:p>
        </w:tc>
        <w:tc>
          <w:tcPr>
            <w:tcW w:w="1350" w:type="dxa"/>
            <w:tcBorders>
              <w:top w:val="single" w:sz="6" w:space="0" w:color="000000"/>
              <w:left w:val="single" w:sz="6" w:space="0" w:color="000000"/>
            </w:tcBorders>
            <w:shd w:val="clear" w:color="auto" w:fill="FFFFFF"/>
            <w:tcMar>
              <w:top w:w="0" w:type="dxa"/>
              <w:left w:w="45" w:type="dxa"/>
              <w:bottom w:w="0" w:type="dxa"/>
              <w:right w:w="45" w:type="dxa"/>
            </w:tcMar>
            <w:vAlign w:val="center"/>
          </w:tcPr>
          <w:p w14:paraId="7477FE82" w14:textId="77777777" w:rsidR="00631A8E" w:rsidRDefault="002818B9">
            <w:pPr>
              <w:jc w:val="both"/>
              <w:rPr>
                <w:color w:val="000000"/>
                <w:sz w:val="14"/>
                <w:szCs w:val="14"/>
              </w:rPr>
            </w:pPr>
            <w:r>
              <w:rPr>
                <w:color w:val="000000"/>
                <w:sz w:val="14"/>
                <w:szCs w:val="14"/>
              </w:rPr>
              <w:t xml:space="preserve">Asignación de recursos necesarios </w:t>
            </w:r>
          </w:p>
        </w:tc>
        <w:tc>
          <w:tcPr>
            <w:tcW w:w="1185" w:type="dxa"/>
            <w:tcBorders>
              <w:top w:val="single" w:sz="8" w:space="0" w:color="000000"/>
              <w:bottom w:val="single" w:sz="8" w:space="0" w:color="000000"/>
              <w:right w:val="single" w:sz="8" w:space="0" w:color="000000"/>
            </w:tcBorders>
            <w:shd w:val="clear" w:color="auto" w:fill="FFFFFF"/>
            <w:vAlign w:val="center"/>
          </w:tcPr>
          <w:p w14:paraId="7477FE83" w14:textId="77777777" w:rsidR="00631A8E" w:rsidRDefault="002818B9">
            <w:pPr>
              <w:widowControl w:val="0"/>
              <w:jc w:val="both"/>
              <w:rPr>
                <w:color w:val="000000"/>
                <w:sz w:val="14"/>
                <w:szCs w:val="14"/>
              </w:rPr>
            </w:pPr>
            <w:r>
              <w:rPr>
                <w:color w:val="000000"/>
                <w:sz w:val="14"/>
                <w:szCs w:val="14"/>
              </w:rPr>
              <w:t xml:space="preserve">Insuficiente asignación de recursos </w:t>
            </w:r>
          </w:p>
        </w:tc>
      </w:tr>
      <w:tr w:rsidR="00631A8E" w14:paraId="7477FE8D" w14:textId="77777777">
        <w:trPr>
          <w:trHeight w:val="1300"/>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5" w14:textId="77777777" w:rsidR="00631A8E" w:rsidRDefault="002818B9">
            <w:pPr>
              <w:jc w:val="both"/>
              <w:rPr>
                <w:color w:val="000000"/>
                <w:sz w:val="14"/>
                <w:szCs w:val="14"/>
              </w:rPr>
            </w:pPr>
            <w:r>
              <w:rPr>
                <w:color w:val="000000"/>
                <w:sz w:val="14"/>
                <w:szCs w:val="14"/>
              </w:rPr>
              <w:t>ACTIVIDAD</w:t>
            </w:r>
          </w:p>
        </w:tc>
        <w:tc>
          <w:tcPr>
            <w:tcW w:w="121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86" w14:textId="77777777" w:rsidR="00631A8E" w:rsidRDefault="002818B9">
            <w:pPr>
              <w:jc w:val="both"/>
              <w:rPr>
                <w:color w:val="000000"/>
                <w:sz w:val="14"/>
                <w:szCs w:val="14"/>
              </w:rPr>
            </w:pPr>
            <w:r>
              <w:rPr>
                <w:color w:val="000000"/>
                <w:sz w:val="14"/>
                <w:szCs w:val="14"/>
              </w:rPr>
              <w:t xml:space="preserve">Administrativo </w:t>
            </w:r>
          </w:p>
        </w:tc>
        <w:tc>
          <w:tcPr>
            <w:tcW w:w="15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87"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Dificultad en la implementación de las ZUMA</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8" w14:textId="77777777" w:rsidR="00631A8E" w:rsidRDefault="002818B9">
            <w:pPr>
              <w:jc w:val="both"/>
              <w:rPr>
                <w:color w:val="000000"/>
                <w:sz w:val="14"/>
                <w:szCs w:val="14"/>
              </w:rPr>
            </w:pPr>
            <w:r>
              <w:rPr>
                <w:color w:val="000000"/>
                <w:sz w:val="14"/>
                <w:szCs w:val="14"/>
              </w:rPr>
              <w:t xml:space="preserve">4 </w:t>
            </w:r>
            <w:proofErr w:type="gramStart"/>
            <w:r>
              <w:rPr>
                <w:color w:val="000000"/>
                <w:sz w:val="14"/>
                <w:szCs w:val="14"/>
              </w:rPr>
              <w:t>Probable</w:t>
            </w:r>
            <w:proofErr w:type="gramEnd"/>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9" w14:textId="77777777" w:rsidR="00631A8E" w:rsidRDefault="002818B9">
            <w:pPr>
              <w:jc w:val="both"/>
              <w:rPr>
                <w:color w:val="000000"/>
                <w:sz w:val="14"/>
                <w:szCs w:val="14"/>
              </w:rPr>
            </w:pPr>
            <w:r>
              <w:rPr>
                <w:color w:val="000000"/>
                <w:sz w:val="14"/>
                <w:szCs w:val="14"/>
              </w:rPr>
              <w:t>4. Mayor</w:t>
            </w:r>
          </w:p>
        </w:tc>
        <w:tc>
          <w:tcPr>
            <w:tcW w:w="115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8A"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 interés de los diferentes actores que confluyen en las zonas definidas en la aplicación de acciones desde sus competencias </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8B"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Articulación, gestión y compromiso interinstitucional a toda escala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8C"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 compromiso institucional </w:t>
            </w:r>
          </w:p>
        </w:tc>
      </w:tr>
    </w:tbl>
    <w:p w14:paraId="7477FE8E" w14:textId="77777777" w:rsidR="00631A8E" w:rsidRDefault="002818B9">
      <w:pPr>
        <w:jc w:val="center"/>
        <w:rPr>
          <w:i/>
          <w:sz w:val="18"/>
          <w:szCs w:val="18"/>
        </w:rPr>
      </w:pPr>
      <w:r>
        <w:rPr>
          <w:i/>
          <w:sz w:val="18"/>
          <w:szCs w:val="18"/>
        </w:rPr>
        <w:t xml:space="preserve">Fuente: Subdirección de Calidad del aire Auditiva y Visual </w:t>
      </w:r>
    </w:p>
    <w:p w14:paraId="7477FE8F" w14:textId="77777777" w:rsidR="00631A8E" w:rsidRDefault="00631A8E">
      <w:pPr>
        <w:pBdr>
          <w:top w:val="nil"/>
          <w:left w:val="nil"/>
          <w:bottom w:val="nil"/>
          <w:right w:val="nil"/>
          <w:between w:val="nil"/>
        </w:pBdr>
        <w:jc w:val="center"/>
        <w:rPr>
          <w:b/>
          <w:sz w:val="20"/>
          <w:szCs w:val="20"/>
        </w:rPr>
      </w:pPr>
    </w:p>
    <w:p w14:paraId="7477FE90" w14:textId="77777777" w:rsidR="00631A8E" w:rsidRDefault="002818B9">
      <w:pPr>
        <w:numPr>
          <w:ilvl w:val="3"/>
          <w:numId w:val="4"/>
        </w:numPr>
        <w:pBdr>
          <w:top w:val="nil"/>
          <w:left w:val="nil"/>
          <w:bottom w:val="nil"/>
          <w:right w:val="nil"/>
          <w:between w:val="nil"/>
        </w:pBdr>
        <w:shd w:val="clear" w:color="auto" w:fill="FFFFFF"/>
        <w:tabs>
          <w:tab w:val="center" w:pos="4252"/>
          <w:tab w:val="right" w:pos="8504"/>
        </w:tabs>
        <w:ind w:left="993" w:hanging="959"/>
        <w:rPr>
          <w:b/>
          <w:color w:val="000000"/>
          <w:sz w:val="20"/>
          <w:szCs w:val="20"/>
        </w:rPr>
      </w:pPr>
      <w:r>
        <w:rPr>
          <w:b/>
          <w:color w:val="000000"/>
          <w:sz w:val="20"/>
          <w:szCs w:val="20"/>
        </w:rPr>
        <w:t xml:space="preserve">Evaluación de riesgos </w:t>
      </w:r>
    </w:p>
    <w:p w14:paraId="7477FE91" w14:textId="77777777" w:rsidR="00631A8E" w:rsidRDefault="00631A8E">
      <w:pPr>
        <w:jc w:val="both"/>
        <w:rPr>
          <w:sz w:val="20"/>
          <w:szCs w:val="20"/>
        </w:rPr>
      </w:pPr>
    </w:p>
    <w:p w14:paraId="7477FE92" w14:textId="77777777" w:rsidR="00631A8E" w:rsidRDefault="002818B9">
      <w:pPr>
        <w:jc w:val="both"/>
        <w:rPr>
          <w:sz w:val="20"/>
          <w:szCs w:val="20"/>
        </w:rPr>
      </w:pPr>
      <w:r>
        <w:rPr>
          <w:sz w:val="20"/>
          <w:szCs w:val="20"/>
        </w:rPr>
        <w:t>Dentro del propósito de mejorar la calidad del aire, auditiva y visual de la ciudad, se identificaron 24 riesgos de los cuales 7 están directamente relacionados con el propósito,  3 con el componente tecnológico y 13 con las actividades necesarias para el cumplimiento del proyecto, identificando que tiene un riesgo mayor, determinado por la asignación de recursos y la capacidad operativa como autoridad e institucional, que es subsanable en la medida en que se asignen recursos para el cumplimiento, así mismo</w:t>
      </w:r>
      <w:r>
        <w:rPr>
          <w:sz w:val="20"/>
          <w:szCs w:val="20"/>
        </w:rPr>
        <w:t xml:space="preserve"> hacen parte del riesgo el compromiso de otras instituciones y del sector privado en la ejecución de acciones desde sus competencias. En la tabla siguiente se cuantifican los riesgos identificados por escala de probabilidad    </w:t>
      </w:r>
    </w:p>
    <w:p w14:paraId="7477FE93" w14:textId="77777777" w:rsidR="00631A8E" w:rsidRDefault="00631A8E">
      <w:pPr>
        <w:rPr>
          <w:sz w:val="20"/>
          <w:szCs w:val="20"/>
        </w:rPr>
      </w:pPr>
    </w:p>
    <w:tbl>
      <w:tblPr>
        <w:tblStyle w:val="afffffffffffffffffffffffffffff"/>
        <w:tblW w:w="9352" w:type="dxa"/>
        <w:jc w:val="center"/>
        <w:tblInd w:w="0" w:type="dxa"/>
        <w:tblLayout w:type="fixed"/>
        <w:tblLook w:val="0400" w:firstRow="0" w:lastRow="0" w:firstColumn="0" w:lastColumn="0" w:noHBand="0" w:noVBand="1"/>
      </w:tblPr>
      <w:tblGrid>
        <w:gridCol w:w="297"/>
        <w:gridCol w:w="1358"/>
        <w:gridCol w:w="1501"/>
        <w:gridCol w:w="1501"/>
        <w:gridCol w:w="1501"/>
        <w:gridCol w:w="1501"/>
        <w:gridCol w:w="1693"/>
      </w:tblGrid>
      <w:tr w:rsidR="00631A8E" w14:paraId="7477FE97" w14:textId="77777777">
        <w:trPr>
          <w:trHeight w:val="100"/>
          <w:jc w:val="center"/>
        </w:trPr>
        <w:tc>
          <w:tcPr>
            <w:tcW w:w="297" w:type="dxa"/>
            <w:tcBorders>
              <w:top w:val="single" w:sz="4" w:space="0" w:color="000000"/>
              <w:left w:val="single" w:sz="4" w:space="0" w:color="000000"/>
              <w:bottom w:val="nil"/>
              <w:right w:val="nil"/>
            </w:tcBorders>
            <w:shd w:val="clear" w:color="auto" w:fill="auto"/>
            <w:vAlign w:val="bottom"/>
          </w:tcPr>
          <w:p w14:paraId="7477FE94" w14:textId="77777777" w:rsidR="00631A8E" w:rsidRDefault="002818B9">
            <w:pPr>
              <w:rPr>
                <w:color w:val="FFFFFF"/>
                <w:sz w:val="14"/>
                <w:szCs w:val="14"/>
              </w:rPr>
            </w:pPr>
            <w:r>
              <w:rPr>
                <w:color w:val="FFFFFF"/>
                <w:sz w:val="14"/>
                <w:szCs w:val="14"/>
              </w:rPr>
              <w:t>-</w:t>
            </w:r>
          </w:p>
        </w:tc>
        <w:tc>
          <w:tcPr>
            <w:tcW w:w="1358" w:type="dxa"/>
            <w:tcBorders>
              <w:top w:val="single" w:sz="4" w:space="0" w:color="000000"/>
              <w:left w:val="nil"/>
              <w:bottom w:val="nil"/>
              <w:right w:val="nil"/>
            </w:tcBorders>
            <w:shd w:val="clear" w:color="auto" w:fill="auto"/>
            <w:vAlign w:val="bottom"/>
          </w:tcPr>
          <w:p w14:paraId="7477FE95" w14:textId="77777777" w:rsidR="00631A8E" w:rsidRDefault="002818B9">
            <w:pPr>
              <w:rPr>
                <w:color w:val="FFFFFF"/>
                <w:sz w:val="14"/>
                <w:szCs w:val="14"/>
              </w:rPr>
            </w:pPr>
            <w:r>
              <w:rPr>
                <w:color w:val="FFFFFF"/>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7477FE96" w14:textId="77777777" w:rsidR="00631A8E" w:rsidRDefault="002818B9">
            <w:pPr>
              <w:jc w:val="center"/>
              <w:rPr>
                <w:b/>
                <w:sz w:val="14"/>
                <w:szCs w:val="14"/>
              </w:rPr>
            </w:pPr>
            <w:r>
              <w:rPr>
                <w:b/>
                <w:sz w:val="14"/>
                <w:szCs w:val="14"/>
              </w:rPr>
              <w:t>IMPACTO</w:t>
            </w:r>
          </w:p>
        </w:tc>
      </w:tr>
      <w:tr w:rsidR="00631A8E" w14:paraId="7477FE9F" w14:textId="77777777">
        <w:trPr>
          <w:trHeight w:val="151"/>
          <w:jc w:val="center"/>
        </w:trPr>
        <w:tc>
          <w:tcPr>
            <w:tcW w:w="297" w:type="dxa"/>
            <w:tcBorders>
              <w:top w:val="nil"/>
              <w:left w:val="single" w:sz="4" w:space="0" w:color="000000"/>
              <w:bottom w:val="nil"/>
              <w:right w:val="nil"/>
            </w:tcBorders>
            <w:shd w:val="clear" w:color="auto" w:fill="auto"/>
            <w:vAlign w:val="bottom"/>
          </w:tcPr>
          <w:p w14:paraId="7477FE98" w14:textId="77777777" w:rsidR="00631A8E" w:rsidRDefault="002818B9">
            <w:pPr>
              <w:rPr>
                <w:color w:val="FFFFFF"/>
                <w:sz w:val="14"/>
                <w:szCs w:val="14"/>
              </w:rPr>
            </w:pPr>
            <w:r>
              <w:rPr>
                <w:color w:val="FFFFFF"/>
                <w:sz w:val="14"/>
                <w:szCs w:val="14"/>
              </w:rPr>
              <w:t>-</w:t>
            </w:r>
          </w:p>
        </w:tc>
        <w:tc>
          <w:tcPr>
            <w:tcW w:w="1358" w:type="dxa"/>
            <w:tcBorders>
              <w:top w:val="nil"/>
              <w:left w:val="nil"/>
              <w:bottom w:val="nil"/>
              <w:right w:val="nil"/>
            </w:tcBorders>
            <w:shd w:val="clear" w:color="auto" w:fill="auto"/>
            <w:vAlign w:val="bottom"/>
          </w:tcPr>
          <w:p w14:paraId="7477FE99" w14:textId="77777777" w:rsidR="00631A8E" w:rsidRDefault="002818B9">
            <w:pPr>
              <w:rPr>
                <w:color w:val="FFFFFF"/>
                <w:sz w:val="14"/>
                <w:szCs w:val="14"/>
              </w:rPr>
            </w:pPr>
            <w:r>
              <w:rPr>
                <w:color w:val="FFFFFF"/>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7477FE9A" w14:textId="77777777" w:rsidR="00631A8E" w:rsidRDefault="002818B9">
            <w:pPr>
              <w:jc w:val="center"/>
              <w:rPr>
                <w:sz w:val="14"/>
                <w:szCs w:val="14"/>
              </w:rPr>
            </w:pPr>
            <w:r>
              <w:rPr>
                <w:sz w:val="14"/>
                <w:szCs w:val="14"/>
              </w:rPr>
              <w:t>INSIGNIFICANTE</w:t>
            </w:r>
          </w:p>
        </w:tc>
        <w:tc>
          <w:tcPr>
            <w:tcW w:w="1501" w:type="dxa"/>
            <w:tcBorders>
              <w:top w:val="nil"/>
              <w:left w:val="nil"/>
              <w:bottom w:val="single" w:sz="4" w:space="0" w:color="000000"/>
              <w:right w:val="nil"/>
            </w:tcBorders>
            <w:shd w:val="clear" w:color="auto" w:fill="auto"/>
            <w:vAlign w:val="center"/>
          </w:tcPr>
          <w:p w14:paraId="7477FE9B" w14:textId="77777777" w:rsidR="00631A8E" w:rsidRDefault="002818B9">
            <w:pPr>
              <w:jc w:val="center"/>
              <w:rPr>
                <w:sz w:val="14"/>
                <w:szCs w:val="14"/>
              </w:rPr>
            </w:pPr>
            <w:r>
              <w:rPr>
                <w:sz w:val="14"/>
                <w:szCs w:val="14"/>
              </w:rPr>
              <w:t>MENOR</w:t>
            </w:r>
          </w:p>
        </w:tc>
        <w:tc>
          <w:tcPr>
            <w:tcW w:w="1501" w:type="dxa"/>
            <w:tcBorders>
              <w:top w:val="nil"/>
              <w:left w:val="nil"/>
              <w:bottom w:val="single" w:sz="4" w:space="0" w:color="000000"/>
              <w:right w:val="nil"/>
            </w:tcBorders>
            <w:shd w:val="clear" w:color="auto" w:fill="auto"/>
            <w:vAlign w:val="center"/>
          </w:tcPr>
          <w:p w14:paraId="7477FE9C" w14:textId="77777777" w:rsidR="00631A8E" w:rsidRDefault="002818B9">
            <w:pPr>
              <w:jc w:val="center"/>
              <w:rPr>
                <w:sz w:val="14"/>
                <w:szCs w:val="14"/>
              </w:rPr>
            </w:pPr>
            <w:r>
              <w:rPr>
                <w:sz w:val="14"/>
                <w:szCs w:val="14"/>
              </w:rPr>
              <w:t>MODERADO</w:t>
            </w:r>
          </w:p>
        </w:tc>
        <w:tc>
          <w:tcPr>
            <w:tcW w:w="1501" w:type="dxa"/>
            <w:tcBorders>
              <w:top w:val="nil"/>
              <w:left w:val="nil"/>
              <w:bottom w:val="single" w:sz="4" w:space="0" w:color="000000"/>
              <w:right w:val="nil"/>
            </w:tcBorders>
            <w:shd w:val="clear" w:color="auto" w:fill="auto"/>
            <w:vAlign w:val="center"/>
          </w:tcPr>
          <w:p w14:paraId="7477FE9D" w14:textId="77777777" w:rsidR="00631A8E" w:rsidRDefault="002818B9">
            <w:pPr>
              <w:jc w:val="center"/>
              <w:rPr>
                <w:sz w:val="14"/>
                <w:szCs w:val="14"/>
              </w:rPr>
            </w:pPr>
            <w:r>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7477FE9E" w14:textId="77777777" w:rsidR="00631A8E" w:rsidRDefault="002818B9">
            <w:pPr>
              <w:jc w:val="center"/>
              <w:rPr>
                <w:sz w:val="14"/>
                <w:szCs w:val="14"/>
              </w:rPr>
            </w:pPr>
            <w:r>
              <w:rPr>
                <w:sz w:val="14"/>
                <w:szCs w:val="14"/>
              </w:rPr>
              <w:t>CATASTRÓFICO</w:t>
            </w:r>
          </w:p>
        </w:tc>
      </w:tr>
      <w:tr w:rsidR="00631A8E" w14:paraId="7477FEA7" w14:textId="77777777">
        <w:trPr>
          <w:trHeight w:val="276"/>
          <w:jc w:val="center"/>
        </w:trPr>
        <w:tc>
          <w:tcPr>
            <w:tcW w:w="297" w:type="dxa"/>
            <w:vMerge w:val="restart"/>
            <w:tcBorders>
              <w:top w:val="single" w:sz="4" w:space="0" w:color="000000"/>
              <w:left w:val="single" w:sz="4" w:space="0" w:color="000000"/>
              <w:bottom w:val="single" w:sz="4" w:space="0" w:color="000000"/>
              <w:right w:val="nil"/>
            </w:tcBorders>
            <w:shd w:val="clear" w:color="auto" w:fill="auto"/>
            <w:vAlign w:val="center"/>
          </w:tcPr>
          <w:p w14:paraId="7477FEA0" w14:textId="77777777" w:rsidR="00631A8E" w:rsidRDefault="002818B9">
            <w:pPr>
              <w:jc w:val="center"/>
              <w:rPr>
                <w:b/>
                <w:sz w:val="14"/>
                <w:szCs w:val="14"/>
              </w:rPr>
            </w:pPr>
            <w:r>
              <w:rPr>
                <w:b/>
                <w:sz w:val="14"/>
                <w:szCs w:val="14"/>
              </w:rPr>
              <w:t>PROBABILIDAD</w:t>
            </w:r>
          </w:p>
        </w:tc>
        <w:tc>
          <w:tcPr>
            <w:tcW w:w="1358" w:type="dxa"/>
            <w:tcBorders>
              <w:top w:val="single" w:sz="4" w:space="0" w:color="000000"/>
              <w:left w:val="nil"/>
              <w:bottom w:val="nil"/>
              <w:right w:val="single" w:sz="4" w:space="0" w:color="000000"/>
            </w:tcBorders>
            <w:shd w:val="clear" w:color="auto" w:fill="auto"/>
            <w:vAlign w:val="center"/>
          </w:tcPr>
          <w:p w14:paraId="7477FEA1" w14:textId="77777777" w:rsidR="00631A8E" w:rsidRDefault="002818B9">
            <w:pPr>
              <w:jc w:val="center"/>
              <w:rPr>
                <w:sz w:val="14"/>
                <w:szCs w:val="14"/>
              </w:rPr>
            </w:pPr>
            <w:r>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7477FEA2" w14:textId="77777777" w:rsidR="00631A8E" w:rsidRDefault="002818B9">
            <w:pPr>
              <w:jc w:val="center"/>
              <w:rPr>
                <w:sz w:val="14"/>
                <w:szCs w:val="14"/>
              </w:rPr>
            </w:pPr>
            <w:r>
              <w:rPr>
                <w:sz w:val="14"/>
                <w:szCs w:val="14"/>
              </w:rPr>
              <w:t> </w:t>
            </w:r>
          </w:p>
        </w:tc>
        <w:tc>
          <w:tcPr>
            <w:tcW w:w="1501" w:type="dxa"/>
            <w:tcBorders>
              <w:top w:val="single" w:sz="4" w:space="0" w:color="000000"/>
              <w:left w:val="nil"/>
              <w:bottom w:val="nil"/>
              <w:right w:val="nil"/>
            </w:tcBorders>
            <w:shd w:val="clear" w:color="auto" w:fill="FFC000"/>
            <w:vAlign w:val="center"/>
          </w:tcPr>
          <w:p w14:paraId="7477FEA3" w14:textId="77777777" w:rsidR="00631A8E" w:rsidRDefault="002818B9">
            <w:pPr>
              <w:jc w:val="center"/>
              <w:rPr>
                <w:sz w:val="14"/>
                <w:szCs w:val="14"/>
              </w:rPr>
            </w:pPr>
            <w:r>
              <w:rPr>
                <w:sz w:val="14"/>
                <w:szCs w:val="14"/>
              </w:rPr>
              <w:t> </w:t>
            </w:r>
          </w:p>
        </w:tc>
        <w:tc>
          <w:tcPr>
            <w:tcW w:w="1501" w:type="dxa"/>
            <w:tcBorders>
              <w:top w:val="single" w:sz="4" w:space="0" w:color="000000"/>
              <w:left w:val="nil"/>
              <w:bottom w:val="nil"/>
              <w:right w:val="nil"/>
            </w:tcBorders>
            <w:shd w:val="clear" w:color="auto" w:fill="FF0000"/>
            <w:vAlign w:val="center"/>
          </w:tcPr>
          <w:p w14:paraId="7477FEA4" w14:textId="77777777" w:rsidR="00631A8E" w:rsidRDefault="002818B9">
            <w:pPr>
              <w:jc w:val="center"/>
              <w:rPr>
                <w:sz w:val="14"/>
                <w:szCs w:val="14"/>
              </w:rPr>
            </w:pPr>
            <w:r>
              <w:rPr>
                <w:sz w:val="14"/>
                <w:szCs w:val="14"/>
              </w:rPr>
              <w:t> </w:t>
            </w:r>
          </w:p>
        </w:tc>
        <w:tc>
          <w:tcPr>
            <w:tcW w:w="1501" w:type="dxa"/>
            <w:tcBorders>
              <w:top w:val="single" w:sz="4" w:space="0" w:color="000000"/>
              <w:left w:val="nil"/>
              <w:bottom w:val="nil"/>
              <w:right w:val="nil"/>
            </w:tcBorders>
            <w:shd w:val="clear" w:color="auto" w:fill="FF0000"/>
            <w:vAlign w:val="center"/>
          </w:tcPr>
          <w:p w14:paraId="7477FEA5" w14:textId="77777777" w:rsidR="00631A8E" w:rsidRDefault="002818B9">
            <w:pPr>
              <w:jc w:val="center"/>
              <w:rPr>
                <w:sz w:val="14"/>
                <w:szCs w:val="14"/>
              </w:rPr>
            </w:pPr>
            <w:r>
              <w:rPr>
                <w:sz w:val="14"/>
                <w:szCs w:val="14"/>
              </w:rPr>
              <w:t>2</w:t>
            </w:r>
          </w:p>
        </w:tc>
        <w:tc>
          <w:tcPr>
            <w:tcW w:w="1693" w:type="dxa"/>
            <w:tcBorders>
              <w:top w:val="single" w:sz="4" w:space="0" w:color="000000"/>
              <w:left w:val="nil"/>
              <w:bottom w:val="nil"/>
              <w:right w:val="single" w:sz="4" w:space="0" w:color="000000"/>
            </w:tcBorders>
            <w:shd w:val="clear" w:color="auto" w:fill="FF0000"/>
            <w:vAlign w:val="center"/>
          </w:tcPr>
          <w:p w14:paraId="7477FEA6" w14:textId="77777777" w:rsidR="00631A8E" w:rsidRDefault="002818B9">
            <w:pPr>
              <w:jc w:val="center"/>
              <w:rPr>
                <w:sz w:val="14"/>
                <w:szCs w:val="14"/>
              </w:rPr>
            </w:pPr>
            <w:r>
              <w:rPr>
                <w:sz w:val="14"/>
                <w:szCs w:val="14"/>
              </w:rPr>
              <w:t> </w:t>
            </w:r>
          </w:p>
        </w:tc>
      </w:tr>
      <w:tr w:rsidR="00631A8E" w14:paraId="7477FEAF"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7477FEA8" w14:textId="77777777" w:rsidR="00631A8E" w:rsidRDefault="00631A8E">
            <w:pPr>
              <w:widowControl w:val="0"/>
              <w:pBdr>
                <w:top w:val="nil"/>
                <w:left w:val="nil"/>
                <w:bottom w:val="nil"/>
                <w:right w:val="nil"/>
                <w:between w:val="nil"/>
              </w:pBdr>
              <w:spacing w:line="276" w:lineRule="auto"/>
              <w:rPr>
                <w:sz w:val="14"/>
                <w:szCs w:val="14"/>
              </w:rPr>
            </w:pPr>
          </w:p>
        </w:tc>
        <w:tc>
          <w:tcPr>
            <w:tcW w:w="1358" w:type="dxa"/>
            <w:tcBorders>
              <w:top w:val="nil"/>
              <w:left w:val="nil"/>
              <w:bottom w:val="nil"/>
              <w:right w:val="single" w:sz="4" w:space="0" w:color="000000"/>
            </w:tcBorders>
            <w:shd w:val="clear" w:color="auto" w:fill="auto"/>
            <w:vAlign w:val="center"/>
          </w:tcPr>
          <w:p w14:paraId="7477FEA9" w14:textId="77777777" w:rsidR="00631A8E" w:rsidRDefault="002818B9">
            <w:pPr>
              <w:jc w:val="center"/>
              <w:rPr>
                <w:sz w:val="14"/>
                <w:szCs w:val="14"/>
              </w:rPr>
            </w:pPr>
            <w:r>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7477FEAA"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C000"/>
            <w:vAlign w:val="center"/>
          </w:tcPr>
          <w:p w14:paraId="7477FEAB"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C000"/>
            <w:vAlign w:val="center"/>
          </w:tcPr>
          <w:p w14:paraId="7477FEAC" w14:textId="77777777" w:rsidR="00631A8E" w:rsidRDefault="002818B9">
            <w:pPr>
              <w:jc w:val="center"/>
              <w:rPr>
                <w:sz w:val="14"/>
                <w:szCs w:val="14"/>
              </w:rPr>
            </w:pPr>
            <w:r>
              <w:rPr>
                <w:sz w:val="14"/>
                <w:szCs w:val="14"/>
              </w:rPr>
              <w:t> 1</w:t>
            </w:r>
          </w:p>
        </w:tc>
        <w:tc>
          <w:tcPr>
            <w:tcW w:w="1501" w:type="dxa"/>
            <w:tcBorders>
              <w:top w:val="nil"/>
              <w:left w:val="nil"/>
              <w:bottom w:val="nil"/>
              <w:right w:val="nil"/>
            </w:tcBorders>
            <w:shd w:val="clear" w:color="auto" w:fill="FF0000"/>
            <w:vAlign w:val="center"/>
          </w:tcPr>
          <w:p w14:paraId="7477FEAD" w14:textId="77777777" w:rsidR="00631A8E" w:rsidRDefault="002818B9">
            <w:pPr>
              <w:jc w:val="center"/>
              <w:rPr>
                <w:sz w:val="14"/>
                <w:szCs w:val="14"/>
              </w:rPr>
            </w:pPr>
            <w:r>
              <w:rPr>
                <w:sz w:val="14"/>
                <w:szCs w:val="14"/>
              </w:rPr>
              <w:t>15</w:t>
            </w:r>
          </w:p>
        </w:tc>
        <w:tc>
          <w:tcPr>
            <w:tcW w:w="1693" w:type="dxa"/>
            <w:tcBorders>
              <w:top w:val="nil"/>
              <w:left w:val="nil"/>
              <w:bottom w:val="nil"/>
              <w:right w:val="single" w:sz="4" w:space="0" w:color="000000"/>
            </w:tcBorders>
            <w:shd w:val="clear" w:color="auto" w:fill="FF0000"/>
            <w:vAlign w:val="center"/>
          </w:tcPr>
          <w:p w14:paraId="7477FEAE" w14:textId="77777777" w:rsidR="00631A8E" w:rsidRDefault="002818B9">
            <w:pPr>
              <w:jc w:val="center"/>
              <w:rPr>
                <w:sz w:val="14"/>
                <w:szCs w:val="14"/>
              </w:rPr>
            </w:pPr>
            <w:r>
              <w:rPr>
                <w:sz w:val="14"/>
                <w:szCs w:val="14"/>
              </w:rPr>
              <w:t> </w:t>
            </w:r>
          </w:p>
        </w:tc>
      </w:tr>
      <w:tr w:rsidR="00631A8E" w14:paraId="7477FEB7"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7477FEB0" w14:textId="77777777" w:rsidR="00631A8E" w:rsidRDefault="00631A8E">
            <w:pPr>
              <w:widowControl w:val="0"/>
              <w:pBdr>
                <w:top w:val="nil"/>
                <w:left w:val="nil"/>
                <w:bottom w:val="nil"/>
                <w:right w:val="nil"/>
                <w:between w:val="nil"/>
              </w:pBdr>
              <w:spacing w:line="276" w:lineRule="auto"/>
              <w:rPr>
                <w:sz w:val="14"/>
                <w:szCs w:val="14"/>
              </w:rPr>
            </w:pPr>
          </w:p>
        </w:tc>
        <w:tc>
          <w:tcPr>
            <w:tcW w:w="1358" w:type="dxa"/>
            <w:tcBorders>
              <w:top w:val="nil"/>
              <w:left w:val="nil"/>
              <w:bottom w:val="nil"/>
              <w:right w:val="single" w:sz="4" w:space="0" w:color="000000"/>
            </w:tcBorders>
            <w:shd w:val="clear" w:color="auto" w:fill="auto"/>
            <w:vAlign w:val="center"/>
          </w:tcPr>
          <w:p w14:paraId="7477FEB1" w14:textId="77777777" w:rsidR="00631A8E" w:rsidRDefault="002818B9">
            <w:pPr>
              <w:jc w:val="center"/>
              <w:rPr>
                <w:sz w:val="14"/>
                <w:szCs w:val="14"/>
              </w:rPr>
            </w:pPr>
            <w:r>
              <w:rPr>
                <w:sz w:val="14"/>
                <w:szCs w:val="14"/>
              </w:rPr>
              <w:t>MODERADO</w:t>
            </w:r>
          </w:p>
        </w:tc>
        <w:tc>
          <w:tcPr>
            <w:tcW w:w="1501" w:type="dxa"/>
            <w:tcBorders>
              <w:top w:val="nil"/>
              <w:left w:val="single" w:sz="4" w:space="0" w:color="000000"/>
              <w:bottom w:val="nil"/>
              <w:right w:val="nil"/>
            </w:tcBorders>
            <w:shd w:val="clear" w:color="auto" w:fill="92D050"/>
            <w:vAlign w:val="center"/>
          </w:tcPr>
          <w:p w14:paraId="7477FEB2"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FF00"/>
            <w:vAlign w:val="center"/>
          </w:tcPr>
          <w:p w14:paraId="7477FEB3"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C000"/>
            <w:vAlign w:val="center"/>
          </w:tcPr>
          <w:p w14:paraId="7477FEB4" w14:textId="77777777" w:rsidR="00631A8E" w:rsidRDefault="002818B9">
            <w:pPr>
              <w:jc w:val="center"/>
              <w:rPr>
                <w:sz w:val="14"/>
                <w:szCs w:val="14"/>
              </w:rPr>
            </w:pPr>
            <w:r>
              <w:rPr>
                <w:sz w:val="14"/>
                <w:szCs w:val="14"/>
              </w:rPr>
              <w:t>3</w:t>
            </w:r>
          </w:p>
        </w:tc>
        <w:tc>
          <w:tcPr>
            <w:tcW w:w="1501" w:type="dxa"/>
            <w:tcBorders>
              <w:top w:val="nil"/>
              <w:left w:val="nil"/>
              <w:bottom w:val="nil"/>
              <w:right w:val="nil"/>
            </w:tcBorders>
            <w:shd w:val="clear" w:color="auto" w:fill="FF0000"/>
            <w:vAlign w:val="center"/>
          </w:tcPr>
          <w:p w14:paraId="7477FEB5" w14:textId="77777777" w:rsidR="00631A8E" w:rsidRDefault="002818B9">
            <w:pPr>
              <w:jc w:val="center"/>
              <w:rPr>
                <w:sz w:val="14"/>
                <w:szCs w:val="14"/>
              </w:rPr>
            </w:pPr>
            <w:r>
              <w:rPr>
                <w:sz w:val="14"/>
                <w:szCs w:val="14"/>
              </w:rPr>
              <w:t>2</w:t>
            </w:r>
          </w:p>
        </w:tc>
        <w:tc>
          <w:tcPr>
            <w:tcW w:w="1693" w:type="dxa"/>
            <w:tcBorders>
              <w:top w:val="nil"/>
              <w:left w:val="nil"/>
              <w:bottom w:val="nil"/>
              <w:right w:val="single" w:sz="4" w:space="0" w:color="000000"/>
            </w:tcBorders>
            <w:shd w:val="clear" w:color="auto" w:fill="FF0000"/>
            <w:vAlign w:val="center"/>
          </w:tcPr>
          <w:p w14:paraId="7477FEB6" w14:textId="77777777" w:rsidR="00631A8E" w:rsidRDefault="002818B9">
            <w:pPr>
              <w:jc w:val="center"/>
              <w:rPr>
                <w:sz w:val="14"/>
                <w:szCs w:val="14"/>
              </w:rPr>
            </w:pPr>
            <w:r>
              <w:rPr>
                <w:sz w:val="14"/>
                <w:szCs w:val="14"/>
              </w:rPr>
              <w:t> </w:t>
            </w:r>
          </w:p>
        </w:tc>
      </w:tr>
      <w:tr w:rsidR="00631A8E" w14:paraId="7477FEBF"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7477FEB8" w14:textId="77777777" w:rsidR="00631A8E" w:rsidRDefault="00631A8E">
            <w:pPr>
              <w:widowControl w:val="0"/>
              <w:pBdr>
                <w:top w:val="nil"/>
                <w:left w:val="nil"/>
                <w:bottom w:val="nil"/>
                <w:right w:val="nil"/>
                <w:between w:val="nil"/>
              </w:pBdr>
              <w:spacing w:line="276" w:lineRule="auto"/>
              <w:rPr>
                <w:sz w:val="14"/>
                <w:szCs w:val="14"/>
              </w:rPr>
            </w:pPr>
          </w:p>
        </w:tc>
        <w:tc>
          <w:tcPr>
            <w:tcW w:w="1358" w:type="dxa"/>
            <w:tcBorders>
              <w:top w:val="nil"/>
              <w:left w:val="nil"/>
              <w:bottom w:val="nil"/>
              <w:right w:val="single" w:sz="4" w:space="0" w:color="000000"/>
            </w:tcBorders>
            <w:shd w:val="clear" w:color="auto" w:fill="auto"/>
            <w:vAlign w:val="center"/>
          </w:tcPr>
          <w:p w14:paraId="7477FEB9" w14:textId="77777777" w:rsidR="00631A8E" w:rsidRDefault="002818B9">
            <w:pPr>
              <w:jc w:val="center"/>
              <w:rPr>
                <w:sz w:val="14"/>
                <w:szCs w:val="14"/>
              </w:rPr>
            </w:pPr>
            <w:r>
              <w:rPr>
                <w:sz w:val="14"/>
                <w:szCs w:val="14"/>
              </w:rPr>
              <w:t>IMPROBABLE</w:t>
            </w:r>
          </w:p>
        </w:tc>
        <w:tc>
          <w:tcPr>
            <w:tcW w:w="1501" w:type="dxa"/>
            <w:tcBorders>
              <w:top w:val="nil"/>
              <w:left w:val="single" w:sz="4" w:space="0" w:color="000000"/>
              <w:bottom w:val="nil"/>
              <w:right w:val="nil"/>
            </w:tcBorders>
            <w:shd w:val="clear" w:color="auto" w:fill="92D050"/>
            <w:vAlign w:val="center"/>
          </w:tcPr>
          <w:p w14:paraId="7477FEBA"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92D050"/>
            <w:vAlign w:val="center"/>
          </w:tcPr>
          <w:p w14:paraId="7477FEBB"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FF00"/>
            <w:vAlign w:val="center"/>
          </w:tcPr>
          <w:p w14:paraId="7477FEBC"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C000"/>
            <w:vAlign w:val="center"/>
          </w:tcPr>
          <w:p w14:paraId="7477FEBD" w14:textId="77777777" w:rsidR="00631A8E" w:rsidRDefault="002818B9">
            <w:pPr>
              <w:jc w:val="center"/>
              <w:rPr>
                <w:sz w:val="14"/>
                <w:szCs w:val="14"/>
              </w:rPr>
            </w:pPr>
            <w:r>
              <w:rPr>
                <w:sz w:val="14"/>
                <w:szCs w:val="14"/>
              </w:rPr>
              <w:t> 1</w:t>
            </w:r>
          </w:p>
        </w:tc>
        <w:tc>
          <w:tcPr>
            <w:tcW w:w="1693" w:type="dxa"/>
            <w:tcBorders>
              <w:top w:val="nil"/>
              <w:left w:val="nil"/>
              <w:bottom w:val="nil"/>
              <w:right w:val="single" w:sz="4" w:space="0" w:color="000000"/>
            </w:tcBorders>
            <w:shd w:val="clear" w:color="auto" w:fill="FF0000"/>
            <w:vAlign w:val="center"/>
          </w:tcPr>
          <w:p w14:paraId="7477FEBE" w14:textId="77777777" w:rsidR="00631A8E" w:rsidRDefault="002818B9">
            <w:pPr>
              <w:jc w:val="center"/>
              <w:rPr>
                <w:sz w:val="14"/>
                <w:szCs w:val="14"/>
              </w:rPr>
            </w:pPr>
            <w:r>
              <w:rPr>
                <w:sz w:val="14"/>
                <w:szCs w:val="14"/>
              </w:rPr>
              <w:t> </w:t>
            </w:r>
          </w:p>
        </w:tc>
      </w:tr>
      <w:tr w:rsidR="00631A8E" w14:paraId="7477FEC7"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7477FEC0" w14:textId="77777777" w:rsidR="00631A8E" w:rsidRDefault="00631A8E">
            <w:pPr>
              <w:widowControl w:val="0"/>
              <w:pBdr>
                <w:top w:val="nil"/>
                <w:left w:val="nil"/>
                <w:bottom w:val="nil"/>
                <w:right w:val="nil"/>
                <w:between w:val="nil"/>
              </w:pBdr>
              <w:spacing w:line="276" w:lineRule="auto"/>
              <w:rPr>
                <w:sz w:val="14"/>
                <w:szCs w:val="14"/>
              </w:rPr>
            </w:pPr>
          </w:p>
        </w:tc>
        <w:tc>
          <w:tcPr>
            <w:tcW w:w="1358" w:type="dxa"/>
            <w:tcBorders>
              <w:top w:val="nil"/>
              <w:left w:val="nil"/>
              <w:bottom w:val="single" w:sz="4" w:space="0" w:color="000000"/>
              <w:right w:val="single" w:sz="4" w:space="0" w:color="000000"/>
            </w:tcBorders>
            <w:shd w:val="clear" w:color="auto" w:fill="auto"/>
            <w:vAlign w:val="center"/>
          </w:tcPr>
          <w:p w14:paraId="7477FEC1" w14:textId="77777777" w:rsidR="00631A8E" w:rsidRDefault="002818B9">
            <w:pPr>
              <w:jc w:val="center"/>
              <w:rPr>
                <w:sz w:val="14"/>
                <w:szCs w:val="14"/>
              </w:rPr>
            </w:pPr>
            <w:r>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7477FEC2" w14:textId="77777777" w:rsidR="00631A8E" w:rsidRDefault="002818B9">
            <w:pPr>
              <w:jc w:val="center"/>
              <w:rPr>
                <w:sz w:val="14"/>
                <w:szCs w:val="14"/>
              </w:rPr>
            </w:pPr>
            <w:r>
              <w:rPr>
                <w:sz w:val="14"/>
                <w:szCs w:val="14"/>
              </w:rPr>
              <w:t> </w:t>
            </w:r>
          </w:p>
        </w:tc>
        <w:tc>
          <w:tcPr>
            <w:tcW w:w="1501" w:type="dxa"/>
            <w:tcBorders>
              <w:top w:val="nil"/>
              <w:left w:val="nil"/>
              <w:bottom w:val="single" w:sz="4" w:space="0" w:color="000000"/>
              <w:right w:val="nil"/>
            </w:tcBorders>
            <w:shd w:val="clear" w:color="auto" w:fill="92D050"/>
            <w:vAlign w:val="center"/>
          </w:tcPr>
          <w:p w14:paraId="7477FEC3" w14:textId="77777777" w:rsidR="00631A8E" w:rsidRDefault="002818B9">
            <w:pPr>
              <w:jc w:val="center"/>
              <w:rPr>
                <w:sz w:val="14"/>
                <w:szCs w:val="14"/>
              </w:rPr>
            </w:pPr>
            <w:r>
              <w:rPr>
                <w:sz w:val="14"/>
                <w:szCs w:val="14"/>
              </w:rPr>
              <w:t> </w:t>
            </w:r>
          </w:p>
        </w:tc>
        <w:tc>
          <w:tcPr>
            <w:tcW w:w="1501" w:type="dxa"/>
            <w:tcBorders>
              <w:top w:val="nil"/>
              <w:left w:val="nil"/>
              <w:bottom w:val="single" w:sz="4" w:space="0" w:color="000000"/>
              <w:right w:val="nil"/>
            </w:tcBorders>
            <w:shd w:val="clear" w:color="auto" w:fill="FFFF00"/>
            <w:vAlign w:val="center"/>
          </w:tcPr>
          <w:p w14:paraId="7477FEC4" w14:textId="77777777" w:rsidR="00631A8E" w:rsidRDefault="00631A8E">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7477FEC5" w14:textId="77777777" w:rsidR="00631A8E" w:rsidRDefault="002818B9">
            <w:pPr>
              <w:jc w:val="center"/>
              <w:rPr>
                <w:sz w:val="14"/>
                <w:szCs w:val="14"/>
              </w:rPr>
            </w:pPr>
            <w:r>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7477FEC6" w14:textId="77777777" w:rsidR="00631A8E" w:rsidRDefault="002818B9">
            <w:pPr>
              <w:jc w:val="center"/>
              <w:rPr>
                <w:sz w:val="14"/>
                <w:szCs w:val="14"/>
              </w:rPr>
            </w:pPr>
            <w:r>
              <w:rPr>
                <w:sz w:val="14"/>
                <w:szCs w:val="14"/>
              </w:rPr>
              <w:t> </w:t>
            </w:r>
          </w:p>
        </w:tc>
      </w:tr>
    </w:tbl>
    <w:p w14:paraId="7477FEC8" w14:textId="77777777" w:rsidR="00631A8E" w:rsidRDefault="002818B9">
      <w:pPr>
        <w:jc w:val="center"/>
        <w:rPr>
          <w:i/>
          <w:sz w:val="20"/>
          <w:szCs w:val="20"/>
        </w:rPr>
      </w:pPr>
      <w:r>
        <w:rPr>
          <w:i/>
          <w:sz w:val="20"/>
          <w:szCs w:val="20"/>
        </w:rPr>
        <w:t>Fuente: Subdirección de Calidad del Aire Auditiva y Visual</w:t>
      </w:r>
    </w:p>
    <w:p w14:paraId="7477FEC9" w14:textId="77777777" w:rsidR="00631A8E" w:rsidRDefault="00631A8E">
      <w:pPr>
        <w:jc w:val="center"/>
        <w:rPr>
          <w:i/>
          <w:sz w:val="20"/>
          <w:szCs w:val="20"/>
        </w:rPr>
      </w:pPr>
    </w:p>
    <w:p w14:paraId="7477FECA" w14:textId="77777777" w:rsidR="00631A8E" w:rsidRDefault="002818B9">
      <w:pPr>
        <w:numPr>
          <w:ilvl w:val="2"/>
          <w:numId w:val="4"/>
        </w:numPr>
        <w:pBdr>
          <w:top w:val="nil"/>
          <w:left w:val="nil"/>
          <w:bottom w:val="nil"/>
          <w:right w:val="nil"/>
          <w:between w:val="nil"/>
        </w:pBdr>
        <w:shd w:val="clear" w:color="auto" w:fill="FFFFFF"/>
        <w:tabs>
          <w:tab w:val="center" w:pos="4252"/>
          <w:tab w:val="right" w:pos="8504"/>
        </w:tabs>
        <w:rPr>
          <w:b/>
          <w:color w:val="000000"/>
          <w:sz w:val="20"/>
          <w:szCs w:val="20"/>
        </w:rPr>
      </w:pPr>
      <w:r>
        <w:rPr>
          <w:b/>
          <w:color w:val="000000"/>
          <w:sz w:val="20"/>
          <w:szCs w:val="20"/>
        </w:rPr>
        <w:t xml:space="preserve">Ingresos y beneficios </w:t>
      </w:r>
    </w:p>
    <w:p w14:paraId="7477FECB" w14:textId="77777777" w:rsidR="00631A8E" w:rsidRDefault="00631A8E">
      <w:pPr>
        <w:rPr>
          <w:i/>
          <w:sz w:val="20"/>
          <w:szCs w:val="20"/>
        </w:rPr>
      </w:pPr>
    </w:p>
    <w:p w14:paraId="7477FECC" w14:textId="77777777" w:rsidR="00631A8E" w:rsidRDefault="002818B9">
      <w:pPr>
        <w:numPr>
          <w:ilvl w:val="3"/>
          <w:numId w:val="4"/>
        </w:numPr>
        <w:pBdr>
          <w:top w:val="nil"/>
          <w:left w:val="nil"/>
          <w:bottom w:val="nil"/>
          <w:right w:val="nil"/>
          <w:between w:val="nil"/>
        </w:pBdr>
        <w:tabs>
          <w:tab w:val="center" w:pos="4252"/>
          <w:tab w:val="right" w:pos="8504"/>
        </w:tabs>
        <w:ind w:left="1560"/>
        <w:rPr>
          <w:b/>
          <w:color w:val="000000"/>
          <w:sz w:val="20"/>
          <w:szCs w:val="20"/>
        </w:rPr>
      </w:pPr>
      <w:r>
        <w:rPr>
          <w:b/>
          <w:color w:val="000000"/>
          <w:sz w:val="20"/>
          <w:szCs w:val="20"/>
        </w:rPr>
        <w:t xml:space="preserve">Ingresos </w:t>
      </w:r>
    </w:p>
    <w:p w14:paraId="7477FECD" w14:textId="77777777" w:rsidR="00631A8E" w:rsidRDefault="00631A8E">
      <w:pPr>
        <w:pBdr>
          <w:top w:val="nil"/>
          <w:left w:val="nil"/>
          <w:bottom w:val="nil"/>
          <w:right w:val="nil"/>
          <w:between w:val="nil"/>
        </w:pBdr>
        <w:tabs>
          <w:tab w:val="center" w:pos="4252"/>
          <w:tab w:val="right" w:pos="8504"/>
        </w:tabs>
        <w:rPr>
          <w:sz w:val="20"/>
          <w:szCs w:val="20"/>
        </w:rPr>
      </w:pPr>
    </w:p>
    <w:p w14:paraId="7477FECE" w14:textId="77777777" w:rsidR="00631A8E" w:rsidRDefault="002818B9">
      <w:pPr>
        <w:pBdr>
          <w:top w:val="nil"/>
          <w:left w:val="nil"/>
          <w:bottom w:val="nil"/>
          <w:right w:val="nil"/>
          <w:between w:val="nil"/>
        </w:pBdr>
        <w:tabs>
          <w:tab w:val="center" w:pos="4252"/>
          <w:tab w:val="right" w:pos="8504"/>
        </w:tabs>
        <w:rPr>
          <w:sz w:val="20"/>
          <w:szCs w:val="20"/>
        </w:rPr>
      </w:pPr>
      <w:r>
        <w:rPr>
          <w:sz w:val="20"/>
          <w:szCs w:val="20"/>
        </w:rPr>
        <w:t xml:space="preserve">No aplica </w:t>
      </w:r>
    </w:p>
    <w:p w14:paraId="7477FECF" w14:textId="77777777" w:rsidR="00631A8E" w:rsidRDefault="002818B9">
      <w:pPr>
        <w:numPr>
          <w:ilvl w:val="3"/>
          <w:numId w:val="4"/>
        </w:numPr>
        <w:pBdr>
          <w:top w:val="nil"/>
          <w:left w:val="nil"/>
          <w:bottom w:val="nil"/>
          <w:right w:val="nil"/>
          <w:between w:val="nil"/>
        </w:pBdr>
        <w:tabs>
          <w:tab w:val="center" w:pos="4252"/>
          <w:tab w:val="right" w:pos="8504"/>
        </w:tabs>
        <w:ind w:left="1560"/>
        <w:rPr>
          <w:b/>
          <w:color w:val="000000"/>
          <w:sz w:val="20"/>
          <w:szCs w:val="20"/>
        </w:rPr>
      </w:pPr>
      <w:r>
        <w:rPr>
          <w:b/>
          <w:color w:val="000000"/>
          <w:sz w:val="20"/>
          <w:szCs w:val="20"/>
        </w:rPr>
        <w:t>Beneficios Económicos y Sociales.</w:t>
      </w:r>
    </w:p>
    <w:p w14:paraId="7477FED0" w14:textId="77777777" w:rsidR="00631A8E" w:rsidRDefault="00631A8E">
      <w:pPr>
        <w:pBdr>
          <w:top w:val="nil"/>
          <w:left w:val="nil"/>
          <w:bottom w:val="nil"/>
          <w:right w:val="nil"/>
          <w:between w:val="nil"/>
        </w:pBdr>
        <w:rPr>
          <w:b/>
          <w:color w:val="000000"/>
          <w:sz w:val="20"/>
          <w:szCs w:val="20"/>
        </w:rPr>
      </w:pPr>
    </w:p>
    <w:p w14:paraId="7477FED1" w14:textId="77777777" w:rsidR="00631A8E" w:rsidRDefault="002818B9">
      <w:pPr>
        <w:pBdr>
          <w:top w:val="nil"/>
          <w:left w:val="nil"/>
          <w:bottom w:val="nil"/>
          <w:right w:val="nil"/>
          <w:between w:val="nil"/>
        </w:pBdr>
        <w:jc w:val="both"/>
        <w:rPr>
          <w:color w:val="000000"/>
          <w:sz w:val="20"/>
          <w:szCs w:val="20"/>
        </w:rPr>
      </w:pPr>
      <w:r>
        <w:rPr>
          <w:color w:val="000000"/>
          <w:sz w:val="20"/>
          <w:szCs w:val="20"/>
        </w:rPr>
        <w:t xml:space="preserve">A continuación se relacionan una serie de beneficios que pudiesen ser esperados del desarrollo del proyecto, estos beneficios fueron estimados a partir de otros estudios y algunos supuestos que </w:t>
      </w:r>
      <w:proofErr w:type="gramStart"/>
      <w:r>
        <w:rPr>
          <w:color w:val="000000"/>
          <w:sz w:val="20"/>
          <w:szCs w:val="20"/>
        </w:rPr>
        <w:t>permiten  inferir</w:t>
      </w:r>
      <w:proofErr w:type="gramEnd"/>
      <w:r>
        <w:rPr>
          <w:color w:val="000000"/>
          <w:sz w:val="20"/>
          <w:szCs w:val="20"/>
        </w:rPr>
        <w:t xml:space="preserve"> cifras  </w:t>
      </w:r>
    </w:p>
    <w:p w14:paraId="7477FED2" w14:textId="77777777" w:rsidR="00631A8E" w:rsidRDefault="00631A8E">
      <w:pPr>
        <w:pBdr>
          <w:top w:val="nil"/>
          <w:left w:val="nil"/>
          <w:bottom w:val="nil"/>
          <w:right w:val="nil"/>
          <w:between w:val="nil"/>
        </w:pBdr>
        <w:ind w:left="360"/>
        <w:rPr>
          <w:b/>
          <w:color w:val="000000"/>
          <w:sz w:val="20"/>
          <w:szCs w:val="20"/>
        </w:rPr>
      </w:pPr>
    </w:p>
    <w:tbl>
      <w:tblPr>
        <w:tblStyle w:val="afffffffffffffffffffffffffffff0"/>
        <w:tblW w:w="8921" w:type="dxa"/>
        <w:tblInd w:w="0" w:type="dxa"/>
        <w:tblLayout w:type="fixed"/>
        <w:tblLook w:val="0400" w:firstRow="0" w:lastRow="0" w:firstColumn="0" w:lastColumn="0" w:noHBand="0" w:noVBand="1"/>
      </w:tblPr>
      <w:tblGrid>
        <w:gridCol w:w="557"/>
        <w:gridCol w:w="1560"/>
        <w:gridCol w:w="2268"/>
        <w:gridCol w:w="4536"/>
      </w:tblGrid>
      <w:tr w:rsidR="00631A8E" w14:paraId="7477FED7" w14:textId="77777777">
        <w:trPr>
          <w:trHeight w:val="376"/>
        </w:trPr>
        <w:tc>
          <w:tcPr>
            <w:tcW w:w="557"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477FED3" w14:textId="77777777" w:rsidR="00631A8E" w:rsidRDefault="002818B9">
            <w:pPr>
              <w:jc w:val="center"/>
              <w:rPr>
                <w:b/>
                <w:color w:val="000000"/>
                <w:sz w:val="16"/>
                <w:szCs w:val="16"/>
              </w:rPr>
            </w:pPr>
            <w:r>
              <w:rPr>
                <w:b/>
                <w:color w:val="000000"/>
                <w:sz w:val="16"/>
                <w:szCs w:val="16"/>
              </w:rPr>
              <w:t>N °</w:t>
            </w:r>
          </w:p>
        </w:tc>
        <w:tc>
          <w:tcPr>
            <w:tcW w:w="1560" w:type="dxa"/>
            <w:tcBorders>
              <w:top w:val="single" w:sz="8" w:space="0" w:color="000000"/>
              <w:left w:val="nil"/>
              <w:bottom w:val="single" w:sz="8" w:space="0" w:color="000000"/>
              <w:right w:val="single" w:sz="8" w:space="0" w:color="000000"/>
            </w:tcBorders>
            <w:shd w:val="clear" w:color="auto" w:fill="A6A6A6"/>
            <w:vAlign w:val="center"/>
          </w:tcPr>
          <w:p w14:paraId="7477FED4" w14:textId="77777777" w:rsidR="00631A8E" w:rsidRDefault="002818B9">
            <w:pPr>
              <w:jc w:val="center"/>
              <w:rPr>
                <w:b/>
                <w:color w:val="000000"/>
                <w:sz w:val="16"/>
                <w:szCs w:val="16"/>
              </w:rPr>
            </w:pPr>
            <w:r>
              <w:rPr>
                <w:b/>
                <w:color w:val="000000"/>
                <w:sz w:val="16"/>
                <w:szCs w:val="16"/>
              </w:rPr>
              <w:t>TIPO</w:t>
            </w:r>
          </w:p>
        </w:tc>
        <w:tc>
          <w:tcPr>
            <w:tcW w:w="2268" w:type="dxa"/>
            <w:tcBorders>
              <w:top w:val="single" w:sz="8" w:space="0" w:color="000000"/>
              <w:left w:val="nil"/>
              <w:bottom w:val="single" w:sz="8" w:space="0" w:color="000000"/>
              <w:right w:val="single" w:sz="8" w:space="0" w:color="000000"/>
            </w:tcBorders>
            <w:shd w:val="clear" w:color="auto" w:fill="A6A6A6"/>
            <w:vAlign w:val="center"/>
          </w:tcPr>
          <w:p w14:paraId="7477FED5" w14:textId="77777777" w:rsidR="00631A8E" w:rsidRDefault="002818B9">
            <w:pPr>
              <w:jc w:val="center"/>
              <w:rPr>
                <w:b/>
                <w:color w:val="000000"/>
                <w:sz w:val="16"/>
                <w:szCs w:val="16"/>
              </w:rPr>
            </w:pPr>
            <w:r>
              <w:rPr>
                <w:b/>
                <w:color w:val="000000"/>
                <w:sz w:val="16"/>
                <w:szCs w:val="16"/>
              </w:rPr>
              <w:t xml:space="preserve"> NOMBRE</w:t>
            </w:r>
          </w:p>
        </w:tc>
        <w:tc>
          <w:tcPr>
            <w:tcW w:w="4536" w:type="dxa"/>
            <w:tcBorders>
              <w:top w:val="single" w:sz="8" w:space="0" w:color="000000"/>
              <w:left w:val="nil"/>
              <w:bottom w:val="single" w:sz="8" w:space="0" w:color="000000"/>
              <w:right w:val="single" w:sz="8" w:space="0" w:color="000000"/>
            </w:tcBorders>
            <w:shd w:val="clear" w:color="auto" w:fill="A6A6A6"/>
            <w:vAlign w:val="center"/>
          </w:tcPr>
          <w:p w14:paraId="7477FED6" w14:textId="77777777" w:rsidR="00631A8E" w:rsidRDefault="002818B9">
            <w:pPr>
              <w:jc w:val="center"/>
              <w:rPr>
                <w:b/>
                <w:color w:val="000000"/>
                <w:sz w:val="16"/>
                <w:szCs w:val="16"/>
              </w:rPr>
            </w:pPr>
            <w:r>
              <w:rPr>
                <w:b/>
                <w:color w:val="000000"/>
                <w:sz w:val="16"/>
                <w:szCs w:val="16"/>
              </w:rPr>
              <w:t>DESCRIPCIÓN</w:t>
            </w:r>
          </w:p>
        </w:tc>
      </w:tr>
      <w:tr w:rsidR="00631A8E" w14:paraId="7477FEDC" w14:textId="77777777">
        <w:trPr>
          <w:trHeight w:val="315"/>
        </w:trPr>
        <w:tc>
          <w:tcPr>
            <w:tcW w:w="557" w:type="dxa"/>
            <w:tcBorders>
              <w:top w:val="nil"/>
              <w:left w:val="single" w:sz="8" w:space="0" w:color="000000"/>
              <w:bottom w:val="single" w:sz="8" w:space="0" w:color="000000"/>
              <w:right w:val="single" w:sz="8" w:space="0" w:color="000000"/>
            </w:tcBorders>
            <w:shd w:val="clear" w:color="auto" w:fill="A6A6A6"/>
            <w:vAlign w:val="center"/>
          </w:tcPr>
          <w:p w14:paraId="7477FED8" w14:textId="77777777" w:rsidR="00631A8E" w:rsidRDefault="002818B9">
            <w:pPr>
              <w:jc w:val="center"/>
              <w:rPr>
                <w:b/>
                <w:color w:val="000000"/>
                <w:sz w:val="16"/>
                <w:szCs w:val="16"/>
              </w:rPr>
            </w:pPr>
            <w:r>
              <w:rPr>
                <w:b/>
                <w:color w:val="000000"/>
                <w:sz w:val="16"/>
                <w:szCs w:val="16"/>
              </w:rPr>
              <w:t>1</w:t>
            </w:r>
          </w:p>
        </w:tc>
        <w:tc>
          <w:tcPr>
            <w:tcW w:w="1560" w:type="dxa"/>
            <w:tcBorders>
              <w:top w:val="nil"/>
              <w:left w:val="nil"/>
              <w:bottom w:val="single" w:sz="8" w:space="0" w:color="000000"/>
              <w:right w:val="single" w:sz="8" w:space="0" w:color="000000"/>
            </w:tcBorders>
            <w:shd w:val="clear" w:color="auto" w:fill="auto"/>
            <w:vAlign w:val="center"/>
          </w:tcPr>
          <w:p w14:paraId="7477FED9" w14:textId="77777777" w:rsidR="00631A8E" w:rsidRDefault="002818B9">
            <w:pPr>
              <w:jc w:val="both"/>
              <w:rPr>
                <w:color w:val="000000"/>
                <w:sz w:val="16"/>
                <w:szCs w:val="16"/>
              </w:rPr>
            </w:pPr>
            <w:r>
              <w:rPr>
                <w:color w:val="000000"/>
                <w:sz w:val="16"/>
                <w:szCs w:val="16"/>
              </w:rPr>
              <w:t>Beneficio en Aire</w:t>
            </w:r>
          </w:p>
        </w:tc>
        <w:tc>
          <w:tcPr>
            <w:tcW w:w="2268" w:type="dxa"/>
            <w:tcBorders>
              <w:top w:val="nil"/>
              <w:left w:val="nil"/>
              <w:bottom w:val="single" w:sz="8" w:space="0" w:color="000000"/>
              <w:right w:val="single" w:sz="8" w:space="0" w:color="000000"/>
            </w:tcBorders>
            <w:shd w:val="clear" w:color="auto" w:fill="auto"/>
            <w:vAlign w:val="center"/>
          </w:tcPr>
          <w:p w14:paraId="7477FEDA" w14:textId="77777777" w:rsidR="00631A8E" w:rsidRDefault="002818B9">
            <w:pPr>
              <w:jc w:val="both"/>
              <w:rPr>
                <w:color w:val="000000"/>
                <w:sz w:val="16"/>
                <w:szCs w:val="16"/>
              </w:rPr>
            </w:pPr>
            <w:r>
              <w:rPr>
                <w:color w:val="000000"/>
                <w:sz w:val="16"/>
                <w:szCs w:val="16"/>
              </w:rPr>
              <w:t xml:space="preserve">Estimación de costos anuales evitados por ejercer actividades de control en fuentes fijas y móviles </w:t>
            </w:r>
          </w:p>
        </w:tc>
        <w:tc>
          <w:tcPr>
            <w:tcW w:w="4536" w:type="dxa"/>
            <w:tcBorders>
              <w:top w:val="single" w:sz="8" w:space="0" w:color="000000"/>
              <w:left w:val="nil"/>
              <w:bottom w:val="single" w:sz="8" w:space="0" w:color="000000"/>
              <w:right w:val="single" w:sz="8" w:space="0" w:color="000000"/>
            </w:tcBorders>
            <w:shd w:val="clear" w:color="auto" w:fill="FFFFFF"/>
            <w:vAlign w:val="center"/>
          </w:tcPr>
          <w:p w14:paraId="7477FEDB" w14:textId="77777777" w:rsidR="00631A8E" w:rsidRDefault="002818B9">
            <w:pPr>
              <w:jc w:val="both"/>
              <w:rPr>
                <w:color w:val="000000"/>
                <w:sz w:val="16"/>
                <w:szCs w:val="16"/>
              </w:rPr>
            </w:pPr>
            <w:r>
              <w:rPr>
                <w:color w:val="000000"/>
                <w:sz w:val="16"/>
                <w:szCs w:val="16"/>
              </w:rPr>
              <w:t xml:space="preserve">La cantidad corresponde a acciones realizadas que permiten tener un estimado de contaminación evitada por ejercer el </w:t>
            </w:r>
            <w:proofErr w:type="gramStart"/>
            <w:r>
              <w:rPr>
                <w:color w:val="000000"/>
                <w:sz w:val="16"/>
                <w:szCs w:val="16"/>
              </w:rPr>
              <w:t>control  a</w:t>
            </w:r>
            <w:proofErr w:type="gramEnd"/>
            <w:r>
              <w:rPr>
                <w:color w:val="000000"/>
                <w:sz w:val="16"/>
                <w:szCs w:val="16"/>
              </w:rPr>
              <w:t xml:space="preserve"> fuentes de emisiones de contaminación atmosférica fijas y móviles y el valor corresponde a $1.047.688.439,196 que se representa en gastos evitados en salud.  2024</w:t>
            </w:r>
          </w:p>
        </w:tc>
      </w:tr>
      <w:tr w:rsidR="00631A8E" w14:paraId="7477FEE1" w14:textId="77777777">
        <w:trPr>
          <w:trHeight w:val="315"/>
        </w:trPr>
        <w:tc>
          <w:tcPr>
            <w:tcW w:w="557" w:type="dxa"/>
            <w:tcBorders>
              <w:top w:val="nil"/>
              <w:left w:val="single" w:sz="8" w:space="0" w:color="000000"/>
              <w:bottom w:val="single" w:sz="8" w:space="0" w:color="000000"/>
              <w:right w:val="single" w:sz="8" w:space="0" w:color="000000"/>
            </w:tcBorders>
            <w:shd w:val="clear" w:color="auto" w:fill="A6A6A6"/>
            <w:vAlign w:val="center"/>
          </w:tcPr>
          <w:p w14:paraId="7477FEDD" w14:textId="77777777" w:rsidR="00631A8E" w:rsidRDefault="002818B9">
            <w:pPr>
              <w:jc w:val="center"/>
              <w:rPr>
                <w:b/>
                <w:color w:val="000000"/>
                <w:sz w:val="16"/>
                <w:szCs w:val="16"/>
              </w:rPr>
            </w:pPr>
            <w:r>
              <w:rPr>
                <w:b/>
                <w:color w:val="000000"/>
                <w:sz w:val="16"/>
                <w:szCs w:val="16"/>
              </w:rPr>
              <w:t>2</w:t>
            </w:r>
          </w:p>
        </w:tc>
        <w:tc>
          <w:tcPr>
            <w:tcW w:w="1560" w:type="dxa"/>
            <w:tcBorders>
              <w:top w:val="nil"/>
              <w:left w:val="nil"/>
              <w:bottom w:val="single" w:sz="8" w:space="0" w:color="000000"/>
              <w:right w:val="single" w:sz="8" w:space="0" w:color="000000"/>
            </w:tcBorders>
            <w:shd w:val="clear" w:color="auto" w:fill="auto"/>
            <w:vAlign w:val="center"/>
          </w:tcPr>
          <w:p w14:paraId="7477FEDE" w14:textId="77777777" w:rsidR="00631A8E" w:rsidRDefault="002818B9">
            <w:pPr>
              <w:rPr>
                <w:color w:val="000000"/>
                <w:sz w:val="16"/>
                <w:szCs w:val="16"/>
              </w:rPr>
            </w:pPr>
            <w:r>
              <w:rPr>
                <w:color w:val="000000"/>
                <w:sz w:val="16"/>
                <w:szCs w:val="16"/>
              </w:rPr>
              <w:t>Beneficios en Aire</w:t>
            </w:r>
          </w:p>
        </w:tc>
        <w:tc>
          <w:tcPr>
            <w:tcW w:w="2268" w:type="dxa"/>
            <w:tcBorders>
              <w:top w:val="nil"/>
              <w:left w:val="nil"/>
              <w:bottom w:val="single" w:sz="8" w:space="0" w:color="000000"/>
              <w:right w:val="single" w:sz="8" w:space="0" w:color="000000"/>
            </w:tcBorders>
            <w:shd w:val="clear" w:color="auto" w:fill="auto"/>
            <w:vAlign w:val="center"/>
          </w:tcPr>
          <w:p w14:paraId="7477FEDF" w14:textId="77777777" w:rsidR="00631A8E" w:rsidRDefault="002818B9">
            <w:pPr>
              <w:jc w:val="both"/>
              <w:rPr>
                <w:color w:val="000000"/>
                <w:sz w:val="16"/>
                <w:szCs w:val="16"/>
              </w:rPr>
            </w:pPr>
            <w:r>
              <w:rPr>
                <w:color w:val="000000"/>
                <w:sz w:val="16"/>
                <w:szCs w:val="16"/>
              </w:rPr>
              <w:t>Valoración económica de muertes atribuidas a contaminación del aire por PM2,5</w:t>
            </w:r>
          </w:p>
        </w:tc>
        <w:tc>
          <w:tcPr>
            <w:tcW w:w="4536" w:type="dxa"/>
            <w:tcBorders>
              <w:top w:val="single" w:sz="8" w:space="0" w:color="000000"/>
              <w:left w:val="nil"/>
              <w:bottom w:val="single" w:sz="8" w:space="0" w:color="000000"/>
              <w:right w:val="single" w:sz="8" w:space="0" w:color="000000"/>
            </w:tcBorders>
            <w:shd w:val="clear" w:color="auto" w:fill="FFFFFF"/>
            <w:vAlign w:val="center"/>
          </w:tcPr>
          <w:p w14:paraId="7477FEE0" w14:textId="77777777" w:rsidR="00631A8E" w:rsidRDefault="002818B9">
            <w:pPr>
              <w:jc w:val="both"/>
              <w:rPr>
                <w:color w:val="000000"/>
                <w:sz w:val="16"/>
                <w:szCs w:val="16"/>
              </w:rPr>
            </w:pPr>
            <w:bookmarkStart w:id="12" w:name="_heading=h.3znysh7" w:colFirst="0" w:colLast="0"/>
            <w:bookmarkEnd w:id="12"/>
            <w:r>
              <w:rPr>
                <w:color w:val="000000"/>
                <w:sz w:val="16"/>
                <w:szCs w:val="16"/>
              </w:rPr>
              <w:t>La cantidad corresponde a una valoración estimada por un promedio de muertes asociadas a contaminación atmosférica   $15.907.764.023.796,00 valoración anual 2024, asociada a un promedio de muertes asociadas a contaminación atmosférica</w:t>
            </w:r>
          </w:p>
        </w:tc>
      </w:tr>
      <w:tr w:rsidR="00631A8E" w14:paraId="7477FEE6" w14:textId="77777777">
        <w:trPr>
          <w:trHeight w:val="315"/>
        </w:trPr>
        <w:tc>
          <w:tcPr>
            <w:tcW w:w="557" w:type="dxa"/>
            <w:tcBorders>
              <w:top w:val="nil"/>
              <w:left w:val="single" w:sz="8" w:space="0" w:color="000000"/>
              <w:bottom w:val="single" w:sz="8" w:space="0" w:color="000000"/>
              <w:right w:val="single" w:sz="8" w:space="0" w:color="000000"/>
            </w:tcBorders>
            <w:shd w:val="clear" w:color="auto" w:fill="A6A6A6"/>
            <w:vAlign w:val="center"/>
          </w:tcPr>
          <w:p w14:paraId="7477FEE2" w14:textId="77777777" w:rsidR="00631A8E" w:rsidRDefault="002818B9">
            <w:pPr>
              <w:jc w:val="center"/>
              <w:rPr>
                <w:b/>
                <w:color w:val="000000"/>
                <w:sz w:val="16"/>
                <w:szCs w:val="16"/>
              </w:rPr>
            </w:pPr>
            <w:r>
              <w:rPr>
                <w:b/>
                <w:color w:val="000000"/>
                <w:sz w:val="16"/>
                <w:szCs w:val="16"/>
              </w:rPr>
              <w:t>3</w:t>
            </w:r>
          </w:p>
        </w:tc>
        <w:tc>
          <w:tcPr>
            <w:tcW w:w="1560" w:type="dxa"/>
            <w:tcBorders>
              <w:top w:val="nil"/>
              <w:left w:val="nil"/>
              <w:bottom w:val="single" w:sz="8" w:space="0" w:color="000000"/>
              <w:right w:val="single" w:sz="8" w:space="0" w:color="000000"/>
            </w:tcBorders>
            <w:shd w:val="clear" w:color="auto" w:fill="auto"/>
            <w:vAlign w:val="center"/>
          </w:tcPr>
          <w:p w14:paraId="7477FEE3" w14:textId="77777777" w:rsidR="00631A8E" w:rsidRDefault="002818B9">
            <w:pPr>
              <w:rPr>
                <w:color w:val="000000"/>
                <w:sz w:val="16"/>
                <w:szCs w:val="16"/>
              </w:rPr>
            </w:pPr>
            <w:r>
              <w:rPr>
                <w:color w:val="000000"/>
                <w:sz w:val="16"/>
                <w:szCs w:val="16"/>
              </w:rPr>
              <w:t xml:space="preserve">Beneficio en Ruido </w:t>
            </w:r>
          </w:p>
        </w:tc>
        <w:tc>
          <w:tcPr>
            <w:tcW w:w="2268" w:type="dxa"/>
            <w:tcBorders>
              <w:top w:val="nil"/>
              <w:left w:val="nil"/>
              <w:bottom w:val="single" w:sz="8" w:space="0" w:color="000000"/>
              <w:right w:val="single" w:sz="8" w:space="0" w:color="000000"/>
            </w:tcBorders>
            <w:shd w:val="clear" w:color="auto" w:fill="auto"/>
            <w:vAlign w:val="center"/>
          </w:tcPr>
          <w:p w14:paraId="7477FEE4" w14:textId="77777777" w:rsidR="00631A8E" w:rsidRDefault="002818B9">
            <w:pPr>
              <w:widowControl w:val="0"/>
              <w:jc w:val="both"/>
              <w:rPr>
                <w:color w:val="000000"/>
                <w:sz w:val="16"/>
                <w:szCs w:val="16"/>
              </w:rPr>
            </w:pPr>
            <w:r>
              <w:rPr>
                <w:color w:val="000000"/>
                <w:sz w:val="16"/>
                <w:szCs w:val="16"/>
              </w:rPr>
              <w:t>Estimación de una disposición de pagar por metro cuadrado para reducir la molestia de ruido dentro de las viviendas</w:t>
            </w:r>
          </w:p>
        </w:tc>
        <w:tc>
          <w:tcPr>
            <w:tcW w:w="4536" w:type="dxa"/>
            <w:tcBorders>
              <w:top w:val="single" w:sz="8" w:space="0" w:color="000000"/>
              <w:left w:val="nil"/>
              <w:bottom w:val="single" w:sz="8" w:space="0" w:color="000000"/>
              <w:right w:val="single" w:sz="8" w:space="0" w:color="000000"/>
            </w:tcBorders>
            <w:shd w:val="clear" w:color="auto" w:fill="FFFFFF"/>
            <w:vAlign w:val="center"/>
          </w:tcPr>
          <w:p w14:paraId="7477FEE5" w14:textId="77777777" w:rsidR="00631A8E" w:rsidRDefault="002818B9">
            <w:pPr>
              <w:jc w:val="both"/>
              <w:rPr>
                <w:color w:val="000000"/>
                <w:sz w:val="16"/>
                <w:szCs w:val="16"/>
              </w:rPr>
            </w:pPr>
            <w:r>
              <w:rPr>
                <w:color w:val="000000"/>
                <w:sz w:val="16"/>
                <w:szCs w:val="16"/>
              </w:rPr>
              <w:t xml:space="preserve">La </w:t>
            </w:r>
            <w:proofErr w:type="gramStart"/>
            <w:r>
              <w:rPr>
                <w:color w:val="000000"/>
                <w:sz w:val="16"/>
                <w:szCs w:val="16"/>
              </w:rPr>
              <w:t>cantidad  corresponde</w:t>
            </w:r>
            <w:proofErr w:type="gramEnd"/>
            <w:r>
              <w:rPr>
                <w:color w:val="000000"/>
                <w:sz w:val="16"/>
                <w:szCs w:val="16"/>
              </w:rPr>
              <w:t xml:space="preserve"> a un estimado a partir de un estudio realizado en la ciudad de Medellín y con datos traídos a 2024 se toma una estimación del valor de disponibilidad  a pagar  por metro cuadrado  $357,596.13 que en Bogotá se traduciría al área construida afectada por ruido, asumiendo que un 75% de la población estaría dispuesta a pagar una vez, para total de ciudad de $80.279.153,979</w:t>
            </w:r>
          </w:p>
        </w:tc>
      </w:tr>
      <w:tr w:rsidR="00631A8E" w14:paraId="7477FEEB" w14:textId="77777777">
        <w:trPr>
          <w:trHeight w:val="315"/>
        </w:trPr>
        <w:tc>
          <w:tcPr>
            <w:tcW w:w="557" w:type="dxa"/>
            <w:tcBorders>
              <w:top w:val="nil"/>
              <w:left w:val="single" w:sz="8" w:space="0" w:color="000000"/>
              <w:bottom w:val="single" w:sz="8" w:space="0" w:color="000000"/>
              <w:right w:val="single" w:sz="8" w:space="0" w:color="000000"/>
            </w:tcBorders>
            <w:shd w:val="clear" w:color="auto" w:fill="A6A6A6"/>
            <w:vAlign w:val="center"/>
          </w:tcPr>
          <w:p w14:paraId="7477FEE7" w14:textId="77777777" w:rsidR="00631A8E" w:rsidRDefault="002818B9">
            <w:pPr>
              <w:jc w:val="center"/>
              <w:rPr>
                <w:b/>
                <w:color w:val="000000"/>
                <w:sz w:val="16"/>
                <w:szCs w:val="16"/>
              </w:rPr>
            </w:pPr>
            <w:r>
              <w:rPr>
                <w:b/>
                <w:color w:val="000000"/>
                <w:sz w:val="16"/>
                <w:szCs w:val="16"/>
              </w:rPr>
              <w:t>4</w:t>
            </w:r>
          </w:p>
        </w:tc>
        <w:tc>
          <w:tcPr>
            <w:tcW w:w="1560" w:type="dxa"/>
            <w:tcBorders>
              <w:top w:val="nil"/>
              <w:left w:val="nil"/>
              <w:bottom w:val="single" w:sz="8" w:space="0" w:color="000000"/>
              <w:right w:val="single" w:sz="8" w:space="0" w:color="000000"/>
            </w:tcBorders>
            <w:shd w:val="clear" w:color="auto" w:fill="auto"/>
            <w:vAlign w:val="center"/>
          </w:tcPr>
          <w:p w14:paraId="7477FEE8" w14:textId="77777777" w:rsidR="00631A8E" w:rsidRDefault="002818B9">
            <w:pPr>
              <w:rPr>
                <w:color w:val="000000"/>
                <w:sz w:val="16"/>
                <w:szCs w:val="16"/>
              </w:rPr>
            </w:pPr>
            <w:r>
              <w:rPr>
                <w:color w:val="000000"/>
                <w:sz w:val="16"/>
                <w:szCs w:val="16"/>
              </w:rPr>
              <w:t xml:space="preserve">Beneficio por publicidad </w:t>
            </w:r>
          </w:p>
        </w:tc>
        <w:tc>
          <w:tcPr>
            <w:tcW w:w="2268" w:type="dxa"/>
            <w:tcBorders>
              <w:top w:val="nil"/>
              <w:left w:val="nil"/>
              <w:bottom w:val="single" w:sz="8" w:space="0" w:color="000000"/>
              <w:right w:val="single" w:sz="8" w:space="0" w:color="000000"/>
            </w:tcBorders>
            <w:shd w:val="clear" w:color="auto" w:fill="auto"/>
            <w:vAlign w:val="center"/>
          </w:tcPr>
          <w:p w14:paraId="7477FEE9" w14:textId="77777777" w:rsidR="00631A8E" w:rsidRDefault="002818B9">
            <w:pPr>
              <w:jc w:val="both"/>
              <w:rPr>
                <w:color w:val="000000"/>
                <w:sz w:val="16"/>
                <w:szCs w:val="16"/>
              </w:rPr>
            </w:pPr>
            <w:r>
              <w:rPr>
                <w:color w:val="000000"/>
                <w:sz w:val="16"/>
                <w:szCs w:val="16"/>
              </w:rPr>
              <w:t xml:space="preserve">Valoración del ejercicio del control en PEV  </w:t>
            </w:r>
          </w:p>
        </w:tc>
        <w:tc>
          <w:tcPr>
            <w:tcW w:w="4536" w:type="dxa"/>
            <w:tcBorders>
              <w:top w:val="single" w:sz="8" w:space="0" w:color="000000"/>
              <w:left w:val="nil"/>
              <w:bottom w:val="single" w:sz="8" w:space="0" w:color="000000"/>
              <w:right w:val="single" w:sz="8" w:space="0" w:color="000000"/>
            </w:tcBorders>
            <w:shd w:val="clear" w:color="auto" w:fill="FFFFFF"/>
            <w:vAlign w:val="center"/>
          </w:tcPr>
          <w:p w14:paraId="7477FEEA" w14:textId="77777777" w:rsidR="00631A8E" w:rsidRDefault="002818B9">
            <w:pPr>
              <w:jc w:val="both"/>
              <w:rPr>
                <w:color w:val="000000"/>
                <w:sz w:val="16"/>
                <w:szCs w:val="16"/>
              </w:rPr>
            </w:pPr>
            <w:r>
              <w:rPr>
                <w:color w:val="000000"/>
                <w:sz w:val="16"/>
                <w:szCs w:val="16"/>
              </w:rPr>
              <w:t>La cantidad corresponde a un estimado del costo anual del ejercicio del control frente al universo de elementos de publicidad visual objeto de control y el valor corresponde a 1000 millones de pesos anuales.</w:t>
            </w:r>
          </w:p>
        </w:tc>
      </w:tr>
    </w:tbl>
    <w:p w14:paraId="7477FEEC" w14:textId="77777777" w:rsidR="00631A8E" w:rsidRDefault="002818B9">
      <w:pPr>
        <w:pBdr>
          <w:top w:val="nil"/>
          <w:left w:val="nil"/>
          <w:bottom w:val="nil"/>
          <w:right w:val="nil"/>
          <w:between w:val="nil"/>
        </w:pBdr>
        <w:jc w:val="center"/>
        <w:rPr>
          <w:i/>
          <w:color w:val="000000"/>
          <w:sz w:val="20"/>
          <w:szCs w:val="20"/>
        </w:rPr>
      </w:pPr>
      <w:r>
        <w:rPr>
          <w:i/>
          <w:color w:val="000000"/>
          <w:sz w:val="20"/>
          <w:szCs w:val="20"/>
        </w:rPr>
        <w:t>Fuente:</w:t>
      </w:r>
      <w:r>
        <w:t xml:space="preserve"> </w:t>
      </w:r>
      <w:r>
        <w:rPr>
          <w:i/>
          <w:color w:val="000000"/>
          <w:sz w:val="20"/>
          <w:szCs w:val="20"/>
        </w:rPr>
        <w:t xml:space="preserve">Subdirección de Calidad del Aire Auditiva y Visual a partir de estudios económicos </w:t>
      </w:r>
    </w:p>
    <w:p w14:paraId="7477FEED" w14:textId="77777777" w:rsidR="00631A8E" w:rsidRDefault="002818B9">
      <w:pPr>
        <w:pBdr>
          <w:top w:val="nil"/>
          <w:left w:val="nil"/>
          <w:bottom w:val="nil"/>
          <w:right w:val="nil"/>
          <w:between w:val="nil"/>
        </w:pBdr>
        <w:jc w:val="both"/>
        <w:rPr>
          <w:b/>
          <w:i/>
          <w:color w:val="000000"/>
          <w:sz w:val="20"/>
          <w:szCs w:val="20"/>
        </w:r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p>
    <w:p w14:paraId="7477FEEE" w14:textId="77777777" w:rsidR="00631A8E" w:rsidRDefault="00631A8E">
      <w:pPr>
        <w:rPr>
          <w:sz w:val="20"/>
          <w:szCs w:val="20"/>
        </w:rPr>
      </w:pPr>
    </w:p>
    <w:tbl>
      <w:tblPr>
        <w:tblStyle w:val="afffffffffffffffffffffffffffff1"/>
        <w:tblW w:w="8556" w:type="dxa"/>
        <w:tblInd w:w="0" w:type="dxa"/>
        <w:tblLayout w:type="fixed"/>
        <w:tblLook w:val="0400" w:firstRow="0" w:lastRow="0" w:firstColumn="0" w:lastColumn="0" w:noHBand="0" w:noVBand="1"/>
      </w:tblPr>
      <w:tblGrid>
        <w:gridCol w:w="1106"/>
        <w:gridCol w:w="1472"/>
        <w:gridCol w:w="1255"/>
        <w:gridCol w:w="1691"/>
        <w:gridCol w:w="1690"/>
        <w:gridCol w:w="1342"/>
      </w:tblGrid>
      <w:tr w:rsidR="00631A8E" w14:paraId="7477FEF0" w14:textId="77777777">
        <w:trPr>
          <w:trHeight w:val="377"/>
        </w:trPr>
        <w:tc>
          <w:tcPr>
            <w:tcW w:w="8556" w:type="dxa"/>
            <w:gridSpan w:val="6"/>
            <w:tcBorders>
              <w:top w:val="single" w:sz="4" w:space="0" w:color="000000"/>
              <w:left w:val="single" w:sz="4" w:space="0" w:color="000000"/>
              <w:bottom w:val="single" w:sz="4" w:space="0" w:color="000000"/>
              <w:right w:val="single" w:sz="4" w:space="0" w:color="000000"/>
            </w:tcBorders>
            <w:shd w:val="clear" w:color="auto" w:fill="A6A6A6"/>
            <w:vAlign w:val="bottom"/>
          </w:tcPr>
          <w:p w14:paraId="7477FEEF" w14:textId="77777777" w:rsidR="00631A8E" w:rsidRDefault="002818B9">
            <w:pPr>
              <w:jc w:val="center"/>
              <w:rPr>
                <w:b/>
                <w:color w:val="FFFFFF"/>
                <w:sz w:val="16"/>
                <w:szCs w:val="16"/>
                <w:u w:val="single"/>
              </w:rPr>
            </w:pPr>
            <w:r>
              <w:rPr>
                <w:b/>
                <w:color w:val="FFFFFF"/>
                <w:sz w:val="16"/>
                <w:szCs w:val="16"/>
                <w:u w:val="single"/>
              </w:rPr>
              <w:t xml:space="preserve">BENEFICIOS </w:t>
            </w:r>
          </w:p>
        </w:tc>
      </w:tr>
      <w:tr w:rsidR="00631A8E" w14:paraId="7477FEF7" w14:textId="77777777">
        <w:trPr>
          <w:trHeight w:val="661"/>
        </w:trPr>
        <w:tc>
          <w:tcPr>
            <w:tcW w:w="1106" w:type="dxa"/>
            <w:tcBorders>
              <w:top w:val="single" w:sz="8" w:space="0" w:color="000000"/>
              <w:left w:val="nil"/>
              <w:bottom w:val="single" w:sz="4" w:space="0" w:color="000000"/>
              <w:right w:val="single" w:sz="8" w:space="0" w:color="000000"/>
            </w:tcBorders>
            <w:shd w:val="clear" w:color="auto" w:fill="808080"/>
            <w:vAlign w:val="center"/>
          </w:tcPr>
          <w:p w14:paraId="7477FEF1" w14:textId="77777777" w:rsidR="00631A8E" w:rsidRDefault="002818B9">
            <w:pPr>
              <w:jc w:val="center"/>
              <w:rPr>
                <w:b/>
                <w:color w:val="FFFFFF"/>
                <w:sz w:val="16"/>
                <w:szCs w:val="16"/>
              </w:rPr>
            </w:pPr>
            <w:r>
              <w:rPr>
                <w:b/>
                <w:color w:val="FFFFFF"/>
                <w:sz w:val="16"/>
                <w:szCs w:val="16"/>
              </w:rPr>
              <w:t>TIPO</w:t>
            </w:r>
          </w:p>
        </w:tc>
        <w:tc>
          <w:tcPr>
            <w:tcW w:w="1472" w:type="dxa"/>
            <w:tcBorders>
              <w:top w:val="single" w:sz="8" w:space="0" w:color="000000"/>
              <w:left w:val="nil"/>
              <w:bottom w:val="single" w:sz="4" w:space="0" w:color="000000"/>
              <w:right w:val="single" w:sz="8" w:space="0" w:color="000000"/>
            </w:tcBorders>
            <w:shd w:val="clear" w:color="auto" w:fill="808080"/>
            <w:vAlign w:val="center"/>
          </w:tcPr>
          <w:p w14:paraId="7477FEF2" w14:textId="77777777" w:rsidR="00631A8E" w:rsidRDefault="002818B9">
            <w:pPr>
              <w:jc w:val="center"/>
              <w:rPr>
                <w:b/>
                <w:color w:val="FFFFFF"/>
                <w:sz w:val="16"/>
                <w:szCs w:val="16"/>
              </w:rPr>
            </w:pPr>
            <w:r>
              <w:rPr>
                <w:b/>
                <w:color w:val="FFFFFF"/>
                <w:sz w:val="16"/>
                <w:szCs w:val="16"/>
              </w:rPr>
              <w:t>DESCRIPCIÓN</w:t>
            </w:r>
          </w:p>
        </w:tc>
        <w:tc>
          <w:tcPr>
            <w:tcW w:w="1255" w:type="dxa"/>
            <w:tcBorders>
              <w:top w:val="single" w:sz="8" w:space="0" w:color="000000"/>
              <w:left w:val="nil"/>
              <w:bottom w:val="single" w:sz="4" w:space="0" w:color="000000"/>
              <w:right w:val="single" w:sz="8" w:space="0" w:color="000000"/>
            </w:tcBorders>
            <w:shd w:val="clear" w:color="auto" w:fill="808080"/>
            <w:vAlign w:val="center"/>
          </w:tcPr>
          <w:p w14:paraId="7477FEF3" w14:textId="77777777" w:rsidR="00631A8E" w:rsidRDefault="002818B9">
            <w:pPr>
              <w:jc w:val="center"/>
              <w:rPr>
                <w:b/>
                <w:color w:val="FFFFFF"/>
                <w:sz w:val="16"/>
                <w:szCs w:val="16"/>
              </w:rPr>
            </w:pPr>
            <w:r>
              <w:rPr>
                <w:b/>
                <w:color w:val="FFFFFF"/>
                <w:sz w:val="16"/>
                <w:szCs w:val="16"/>
              </w:rPr>
              <w:t>Unidad de medida</w:t>
            </w:r>
          </w:p>
        </w:tc>
        <w:tc>
          <w:tcPr>
            <w:tcW w:w="1691" w:type="dxa"/>
            <w:tcBorders>
              <w:top w:val="single" w:sz="8" w:space="0" w:color="000000"/>
              <w:left w:val="nil"/>
              <w:bottom w:val="single" w:sz="4" w:space="0" w:color="000000"/>
              <w:right w:val="single" w:sz="8" w:space="0" w:color="000000"/>
            </w:tcBorders>
            <w:shd w:val="clear" w:color="auto" w:fill="808080"/>
            <w:vAlign w:val="center"/>
          </w:tcPr>
          <w:p w14:paraId="7477FEF4" w14:textId="77777777" w:rsidR="00631A8E" w:rsidRDefault="002818B9">
            <w:pPr>
              <w:jc w:val="center"/>
              <w:rPr>
                <w:b/>
                <w:color w:val="FFFFFF"/>
                <w:sz w:val="16"/>
                <w:szCs w:val="16"/>
              </w:rPr>
            </w:pPr>
            <w:r>
              <w:rPr>
                <w:b/>
                <w:color w:val="FFFFFF"/>
                <w:sz w:val="16"/>
                <w:szCs w:val="16"/>
              </w:rPr>
              <w:t>Descripción de la cantidad</w:t>
            </w:r>
          </w:p>
        </w:tc>
        <w:tc>
          <w:tcPr>
            <w:tcW w:w="1690" w:type="dxa"/>
            <w:tcBorders>
              <w:top w:val="single" w:sz="8" w:space="0" w:color="000000"/>
              <w:left w:val="nil"/>
              <w:bottom w:val="single" w:sz="4" w:space="0" w:color="000000"/>
              <w:right w:val="single" w:sz="8" w:space="0" w:color="000000"/>
            </w:tcBorders>
            <w:shd w:val="clear" w:color="auto" w:fill="808080"/>
            <w:vAlign w:val="center"/>
          </w:tcPr>
          <w:p w14:paraId="7477FEF5" w14:textId="77777777" w:rsidR="00631A8E" w:rsidRDefault="002818B9">
            <w:pPr>
              <w:jc w:val="center"/>
              <w:rPr>
                <w:b/>
                <w:color w:val="FFFFFF"/>
                <w:sz w:val="16"/>
                <w:szCs w:val="16"/>
              </w:rPr>
            </w:pPr>
            <w:r>
              <w:rPr>
                <w:b/>
                <w:color w:val="FFFFFF"/>
                <w:sz w:val="16"/>
                <w:szCs w:val="16"/>
              </w:rPr>
              <w:t>Descripción del valor unitario</w:t>
            </w:r>
          </w:p>
        </w:tc>
        <w:tc>
          <w:tcPr>
            <w:tcW w:w="1342" w:type="dxa"/>
            <w:tcBorders>
              <w:top w:val="single" w:sz="8" w:space="0" w:color="000000"/>
              <w:left w:val="nil"/>
              <w:bottom w:val="single" w:sz="4" w:space="0" w:color="000000"/>
              <w:right w:val="single" w:sz="8" w:space="0" w:color="000000"/>
            </w:tcBorders>
            <w:shd w:val="clear" w:color="auto" w:fill="808080"/>
            <w:vAlign w:val="center"/>
          </w:tcPr>
          <w:p w14:paraId="7477FEF6" w14:textId="77777777" w:rsidR="00631A8E" w:rsidRDefault="002818B9">
            <w:pPr>
              <w:jc w:val="center"/>
              <w:rPr>
                <w:b/>
                <w:color w:val="FFFFFF"/>
                <w:sz w:val="16"/>
                <w:szCs w:val="16"/>
              </w:rPr>
            </w:pPr>
            <w:r>
              <w:rPr>
                <w:b/>
                <w:color w:val="FFFFFF"/>
                <w:sz w:val="16"/>
                <w:szCs w:val="16"/>
              </w:rPr>
              <w:t>Bien producido</w:t>
            </w:r>
          </w:p>
        </w:tc>
      </w:tr>
      <w:tr w:rsidR="00631A8E" w14:paraId="7477FEFE" w14:textId="77777777">
        <w:trPr>
          <w:trHeight w:val="592"/>
        </w:trPr>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EF8" w14:textId="77777777" w:rsidR="00631A8E" w:rsidRDefault="002818B9">
            <w:pPr>
              <w:jc w:val="both"/>
              <w:rPr>
                <w:color w:val="000000"/>
                <w:sz w:val="16"/>
                <w:szCs w:val="16"/>
              </w:rPr>
            </w:pPr>
            <w:r>
              <w:rPr>
                <w:color w:val="000000"/>
                <w:sz w:val="16"/>
                <w:szCs w:val="16"/>
              </w:rPr>
              <w:t>Beneficio en Aire</w:t>
            </w:r>
          </w:p>
        </w:tc>
        <w:tc>
          <w:tcPr>
            <w:tcW w:w="1472" w:type="dxa"/>
            <w:tcBorders>
              <w:top w:val="nil"/>
              <w:left w:val="nil"/>
              <w:bottom w:val="single" w:sz="8" w:space="0" w:color="000000"/>
              <w:right w:val="single" w:sz="8" w:space="0" w:color="000000"/>
            </w:tcBorders>
            <w:shd w:val="clear" w:color="auto" w:fill="auto"/>
            <w:vAlign w:val="center"/>
          </w:tcPr>
          <w:p w14:paraId="7477FEF9" w14:textId="77777777" w:rsidR="00631A8E" w:rsidRDefault="002818B9">
            <w:pPr>
              <w:jc w:val="both"/>
              <w:rPr>
                <w:color w:val="000000"/>
                <w:sz w:val="16"/>
                <w:szCs w:val="16"/>
              </w:rPr>
            </w:pPr>
            <w:r>
              <w:rPr>
                <w:color w:val="000000"/>
                <w:sz w:val="16"/>
                <w:szCs w:val="16"/>
              </w:rPr>
              <w:t xml:space="preserve">Estimación de costos anuales evitados por ejercer actividades de control en fuentes fijas y móviles </w:t>
            </w:r>
          </w:p>
        </w:tc>
        <w:tc>
          <w:tcPr>
            <w:tcW w:w="12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EFA" w14:textId="77777777" w:rsidR="00631A8E" w:rsidRDefault="002818B9">
            <w:pPr>
              <w:jc w:val="both"/>
              <w:rPr>
                <w:color w:val="000000"/>
                <w:sz w:val="20"/>
                <w:szCs w:val="20"/>
              </w:rPr>
            </w:pPr>
            <w:r>
              <w:rPr>
                <w:color w:val="000000"/>
                <w:sz w:val="16"/>
                <w:szCs w:val="16"/>
              </w:rPr>
              <w:t>Millones de pesos/ habitante</w:t>
            </w:r>
          </w:p>
        </w:tc>
        <w:tc>
          <w:tcPr>
            <w:tcW w:w="16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EFB" w14:textId="77777777" w:rsidR="00631A8E" w:rsidRDefault="002818B9">
            <w:pPr>
              <w:jc w:val="both"/>
              <w:rPr>
                <w:color w:val="000000"/>
                <w:sz w:val="16"/>
                <w:szCs w:val="16"/>
              </w:rPr>
            </w:pPr>
            <w:r>
              <w:rPr>
                <w:color w:val="000000"/>
                <w:sz w:val="16"/>
                <w:szCs w:val="16"/>
              </w:rPr>
              <w:t>Población beneficiada en 2024</w:t>
            </w:r>
          </w:p>
        </w:tc>
        <w:tc>
          <w:tcPr>
            <w:tcW w:w="16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EFC" w14:textId="77777777" w:rsidR="00631A8E" w:rsidRDefault="002818B9">
            <w:pPr>
              <w:jc w:val="both"/>
              <w:rPr>
                <w:color w:val="000000"/>
                <w:sz w:val="20"/>
                <w:szCs w:val="20"/>
              </w:rPr>
            </w:pPr>
            <w:r>
              <w:rPr>
                <w:color w:val="000000"/>
                <w:sz w:val="16"/>
                <w:szCs w:val="16"/>
              </w:rPr>
              <w:t>Millones de pesos/ habitante</w:t>
            </w:r>
          </w:p>
        </w:tc>
        <w:tc>
          <w:tcPr>
            <w:tcW w:w="13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EFD" w14:textId="77777777" w:rsidR="00631A8E" w:rsidRDefault="002818B9">
            <w:pPr>
              <w:jc w:val="both"/>
              <w:rPr>
                <w:color w:val="000000"/>
                <w:sz w:val="16"/>
                <w:szCs w:val="16"/>
              </w:rPr>
            </w:pPr>
            <w:r>
              <w:rPr>
                <w:color w:val="000000"/>
                <w:sz w:val="16"/>
                <w:szCs w:val="16"/>
              </w:rPr>
              <w:t xml:space="preserve"> Costos evitados por atención de enfermedades respiratorias atribuidas a contaminación atmosférica </w:t>
            </w:r>
          </w:p>
        </w:tc>
      </w:tr>
      <w:tr w:rsidR="00631A8E" w14:paraId="7477FF05" w14:textId="77777777">
        <w:trPr>
          <w:trHeight w:val="592"/>
        </w:trPr>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EFF" w14:textId="77777777" w:rsidR="00631A8E" w:rsidRDefault="002818B9">
            <w:pPr>
              <w:rPr>
                <w:color w:val="000000"/>
                <w:sz w:val="16"/>
                <w:szCs w:val="16"/>
              </w:rPr>
            </w:pPr>
            <w:r>
              <w:rPr>
                <w:color w:val="000000"/>
                <w:sz w:val="16"/>
                <w:szCs w:val="16"/>
              </w:rPr>
              <w:t>Beneficios en Aire</w:t>
            </w:r>
          </w:p>
        </w:tc>
        <w:tc>
          <w:tcPr>
            <w:tcW w:w="1472" w:type="dxa"/>
            <w:tcBorders>
              <w:top w:val="nil"/>
              <w:left w:val="nil"/>
              <w:bottom w:val="single" w:sz="8" w:space="0" w:color="000000"/>
              <w:right w:val="single" w:sz="8" w:space="0" w:color="000000"/>
            </w:tcBorders>
            <w:shd w:val="clear" w:color="auto" w:fill="auto"/>
            <w:vAlign w:val="center"/>
          </w:tcPr>
          <w:p w14:paraId="7477FF00" w14:textId="77777777" w:rsidR="00631A8E" w:rsidRDefault="002818B9">
            <w:pPr>
              <w:rPr>
                <w:color w:val="000000"/>
                <w:sz w:val="16"/>
                <w:szCs w:val="16"/>
              </w:rPr>
            </w:pPr>
            <w:r>
              <w:rPr>
                <w:color w:val="000000"/>
                <w:sz w:val="16"/>
                <w:szCs w:val="16"/>
              </w:rPr>
              <w:t>Valoración económica de muertes atribuidas a contaminación del aire por PM2,5</w:t>
            </w:r>
          </w:p>
        </w:tc>
        <w:tc>
          <w:tcPr>
            <w:tcW w:w="12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1" w14:textId="77777777" w:rsidR="00631A8E" w:rsidRDefault="002818B9">
            <w:pPr>
              <w:jc w:val="both"/>
              <w:rPr>
                <w:color w:val="000000"/>
                <w:sz w:val="20"/>
                <w:szCs w:val="20"/>
              </w:rPr>
            </w:pPr>
            <w:r>
              <w:rPr>
                <w:color w:val="000000"/>
                <w:sz w:val="16"/>
                <w:szCs w:val="16"/>
              </w:rPr>
              <w:t>Millones de pesos/ habitante</w:t>
            </w:r>
          </w:p>
        </w:tc>
        <w:tc>
          <w:tcPr>
            <w:tcW w:w="16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2" w14:textId="77777777" w:rsidR="00631A8E" w:rsidRDefault="002818B9">
            <w:pPr>
              <w:jc w:val="both"/>
              <w:rPr>
                <w:color w:val="000000"/>
                <w:sz w:val="16"/>
                <w:szCs w:val="16"/>
              </w:rPr>
            </w:pPr>
            <w:r>
              <w:rPr>
                <w:color w:val="000000"/>
                <w:sz w:val="16"/>
                <w:szCs w:val="16"/>
              </w:rPr>
              <w:t>Población beneficiada en 2024</w:t>
            </w:r>
          </w:p>
        </w:tc>
        <w:tc>
          <w:tcPr>
            <w:tcW w:w="16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3" w14:textId="77777777" w:rsidR="00631A8E" w:rsidRDefault="002818B9">
            <w:pPr>
              <w:jc w:val="both"/>
              <w:rPr>
                <w:color w:val="000000"/>
                <w:sz w:val="20"/>
                <w:szCs w:val="20"/>
              </w:rPr>
            </w:pPr>
            <w:r>
              <w:rPr>
                <w:color w:val="000000"/>
                <w:sz w:val="16"/>
                <w:szCs w:val="16"/>
              </w:rPr>
              <w:t>Millones de pesos/ habitante</w:t>
            </w:r>
          </w:p>
        </w:tc>
        <w:tc>
          <w:tcPr>
            <w:tcW w:w="13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4" w14:textId="77777777" w:rsidR="00631A8E" w:rsidRDefault="002818B9">
            <w:pPr>
              <w:jc w:val="both"/>
              <w:rPr>
                <w:color w:val="000000"/>
                <w:sz w:val="16"/>
                <w:szCs w:val="16"/>
              </w:rPr>
            </w:pPr>
            <w:r>
              <w:rPr>
                <w:color w:val="000000"/>
                <w:sz w:val="16"/>
                <w:szCs w:val="16"/>
              </w:rPr>
              <w:t>Costos evitados por muertes atribuidas a contaminación atmosférica</w:t>
            </w:r>
          </w:p>
        </w:tc>
      </w:tr>
      <w:tr w:rsidR="00631A8E" w14:paraId="7477FF0C" w14:textId="77777777">
        <w:trPr>
          <w:trHeight w:val="950"/>
        </w:trPr>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06" w14:textId="77777777" w:rsidR="00631A8E" w:rsidRDefault="002818B9">
            <w:pPr>
              <w:rPr>
                <w:color w:val="000000"/>
                <w:sz w:val="16"/>
                <w:szCs w:val="16"/>
              </w:rPr>
            </w:pPr>
            <w:r>
              <w:rPr>
                <w:color w:val="000000"/>
                <w:sz w:val="16"/>
                <w:szCs w:val="16"/>
              </w:rPr>
              <w:lastRenderedPageBreak/>
              <w:t xml:space="preserve">Beneficio en Ruido </w:t>
            </w:r>
          </w:p>
        </w:tc>
        <w:tc>
          <w:tcPr>
            <w:tcW w:w="1472" w:type="dxa"/>
            <w:tcBorders>
              <w:top w:val="nil"/>
              <w:left w:val="nil"/>
              <w:bottom w:val="single" w:sz="8" w:space="0" w:color="000000"/>
              <w:right w:val="single" w:sz="8" w:space="0" w:color="000000"/>
            </w:tcBorders>
            <w:shd w:val="clear" w:color="auto" w:fill="auto"/>
            <w:vAlign w:val="center"/>
          </w:tcPr>
          <w:p w14:paraId="7477FF07" w14:textId="77777777" w:rsidR="00631A8E" w:rsidRDefault="002818B9">
            <w:pPr>
              <w:widowControl w:val="0"/>
              <w:rPr>
                <w:color w:val="000000"/>
                <w:sz w:val="16"/>
                <w:szCs w:val="16"/>
              </w:rPr>
            </w:pPr>
            <w:r>
              <w:rPr>
                <w:color w:val="000000"/>
                <w:sz w:val="16"/>
                <w:szCs w:val="16"/>
              </w:rPr>
              <w:t>Estimación de una disposición de pagar por metro cuadrado para reducir la molestia de ruido dentro de las viviendas</w:t>
            </w:r>
          </w:p>
        </w:tc>
        <w:tc>
          <w:tcPr>
            <w:tcW w:w="12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8" w14:textId="77777777" w:rsidR="00631A8E" w:rsidRDefault="002818B9">
            <w:pPr>
              <w:jc w:val="both"/>
              <w:rPr>
                <w:color w:val="000000"/>
                <w:sz w:val="20"/>
                <w:szCs w:val="20"/>
              </w:rPr>
            </w:pPr>
            <w:r>
              <w:rPr>
                <w:color w:val="000000"/>
                <w:sz w:val="16"/>
                <w:szCs w:val="16"/>
              </w:rPr>
              <w:t>Millones de pesos/ habitante</w:t>
            </w:r>
          </w:p>
        </w:tc>
        <w:tc>
          <w:tcPr>
            <w:tcW w:w="16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9" w14:textId="77777777" w:rsidR="00631A8E" w:rsidRDefault="002818B9">
            <w:pPr>
              <w:jc w:val="both"/>
              <w:rPr>
                <w:color w:val="000000"/>
                <w:sz w:val="16"/>
                <w:szCs w:val="16"/>
              </w:rPr>
            </w:pPr>
            <w:r>
              <w:rPr>
                <w:color w:val="000000"/>
                <w:sz w:val="16"/>
                <w:szCs w:val="16"/>
              </w:rPr>
              <w:t>Población beneficiada en 2024</w:t>
            </w:r>
          </w:p>
        </w:tc>
        <w:tc>
          <w:tcPr>
            <w:tcW w:w="16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A" w14:textId="77777777" w:rsidR="00631A8E" w:rsidRDefault="002818B9">
            <w:pPr>
              <w:jc w:val="both"/>
              <w:rPr>
                <w:color w:val="000000"/>
                <w:sz w:val="20"/>
                <w:szCs w:val="20"/>
              </w:rPr>
            </w:pPr>
            <w:r>
              <w:rPr>
                <w:color w:val="000000"/>
                <w:sz w:val="16"/>
                <w:szCs w:val="16"/>
              </w:rPr>
              <w:t>Millones de pesos/ habitante</w:t>
            </w:r>
          </w:p>
        </w:tc>
        <w:tc>
          <w:tcPr>
            <w:tcW w:w="13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B" w14:textId="77777777" w:rsidR="00631A8E" w:rsidRDefault="002818B9">
            <w:pPr>
              <w:jc w:val="both"/>
              <w:rPr>
                <w:color w:val="000000"/>
                <w:sz w:val="16"/>
                <w:szCs w:val="16"/>
              </w:rPr>
            </w:pPr>
            <w:r>
              <w:rPr>
                <w:color w:val="000000"/>
                <w:sz w:val="16"/>
                <w:szCs w:val="16"/>
              </w:rPr>
              <w:t>Costos evitados por adecuaciones para mitigar el ruido</w:t>
            </w:r>
          </w:p>
        </w:tc>
      </w:tr>
      <w:tr w:rsidR="00631A8E" w14:paraId="7477FF13" w14:textId="77777777">
        <w:trPr>
          <w:trHeight w:val="592"/>
        </w:trPr>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0D" w14:textId="77777777" w:rsidR="00631A8E" w:rsidRDefault="002818B9">
            <w:pPr>
              <w:rPr>
                <w:color w:val="000000"/>
                <w:sz w:val="16"/>
                <w:szCs w:val="16"/>
              </w:rPr>
            </w:pPr>
            <w:r>
              <w:rPr>
                <w:color w:val="000000"/>
                <w:sz w:val="16"/>
                <w:szCs w:val="16"/>
              </w:rPr>
              <w:t xml:space="preserve">Beneficio por publicidad </w:t>
            </w:r>
          </w:p>
        </w:tc>
        <w:tc>
          <w:tcPr>
            <w:tcW w:w="1472" w:type="dxa"/>
            <w:tcBorders>
              <w:top w:val="nil"/>
              <w:left w:val="nil"/>
              <w:bottom w:val="single" w:sz="8" w:space="0" w:color="000000"/>
              <w:right w:val="single" w:sz="8" w:space="0" w:color="000000"/>
            </w:tcBorders>
            <w:shd w:val="clear" w:color="auto" w:fill="auto"/>
            <w:vAlign w:val="center"/>
          </w:tcPr>
          <w:p w14:paraId="7477FF0E" w14:textId="77777777" w:rsidR="00631A8E" w:rsidRDefault="002818B9">
            <w:pPr>
              <w:rPr>
                <w:color w:val="000000"/>
                <w:sz w:val="16"/>
                <w:szCs w:val="16"/>
              </w:rPr>
            </w:pPr>
            <w:r>
              <w:rPr>
                <w:color w:val="000000"/>
                <w:sz w:val="16"/>
                <w:szCs w:val="16"/>
              </w:rPr>
              <w:t xml:space="preserve">Valoración del ejercicio del control en PEV  </w:t>
            </w:r>
          </w:p>
        </w:tc>
        <w:tc>
          <w:tcPr>
            <w:tcW w:w="12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F" w14:textId="77777777" w:rsidR="00631A8E" w:rsidRDefault="002818B9">
            <w:pPr>
              <w:jc w:val="both"/>
              <w:rPr>
                <w:color w:val="000000"/>
                <w:sz w:val="20"/>
                <w:szCs w:val="20"/>
              </w:rPr>
            </w:pPr>
            <w:r>
              <w:rPr>
                <w:color w:val="000000"/>
                <w:sz w:val="16"/>
                <w:szCs w:val="16"/>
              </w:rPr>
              <w:t>Millones de pesos/ habitante</w:t>
            </w:r>
          </w:p>
        </w:tc>
        <w:tc>
          <w:tcPr>
            <w:tcW w:w="16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10" w14:textId="77777777" w:rsidR="00631A8E" w:rsidRDefault="002818B9">
            <w:pPr>
              <w:jc w:val="both"/>
              <w:rPr>
                <w:color w:val="000000"/>
                <w:sz w:val="16"/>
                <w:szCs w:val="16"/>
              </w:rPr>
            </w:pPr>
            <w:r>
              <w:rPr>
                <w:color w:val="000000"/>
                <w:sz w:val="16"/>
                <w:szCs w:val="16"/>
              </w:rPr>
              <w:t>Población beneficiada en 2024</w:t>
            </w:r>
          </w:p>
        </w:tc>
        <w:tc>
          <w:tcPr>
            <w:tcW w:w="16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11" w14:textId="77777777" w:rsidR="00631A8E" w:rsidRDefault="002818B9">
            <w:pPr>
              <w:jc w:val="both"/>
              <w:rPr>
                <w:color w:val="000000"/>
                <w:sz w:val="20"/>
                <w:szCs w:val="20"/>
              </w:rPr>
            </w:pPr>
            <w:r>
              <w:rPr>
                <w:color w:val="000000"/>
                <w:sz w:val="16"/>
                <w:szCs w:val="16"/>
              </w:rPr>
              <w:t>Millones de pesos/ habitante</w:t>
            </w:r>
          </w:p>
        </w:tc>
        <w:tc>
          <w:tcPr>
            <w:tcW w:w="13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12" w14:textId="77777777" w:rsidR="00631A8E" w:rsidRDefault="002818B9">
            <w:pPr>
              <w:jc w:val="both"/>
              <w:rPr>
                <w:color w:val="000000"/>
                <w:sz w:val="16"/>
                <w:szCs w:val="16"/>
              </w:rPr>
            </w:pPr>
            <w:r>
              <w:rPr>
                <w:color w:val="000000"/>
                <w:sz w:val="16"/>
                <w:szCs w:val="16"/>
              </w:rPr>
              <w:t>Costos evitados en el ejercicio del control</w:t>
            </w:r>
          </w:p>
        </w:tc>
      </w:tr>
    </w:tbl>
    <w:p w14:paraId="7477FF14" w14:textId="77777777" w:rsidR="00631A8E" w:rsidRDefault="00631A8E">
      <w:pPr>
        <w:rPr>
          <w:sz w:val="20"/>
          <w:szCs w:val="20"/>
        </w:rPr>
      </w:pPr>
    </w:p>
    <w:tbl>
      <w:tblPr>
        <w:tblStyle w:val="afffffffffffffffffffffffffffff2"/>
        <w:tblW w:w="7660" w:type="dxa"/>
        <w:tblInd w:w="0" w:type="dxa"/>
        <w:tblLayout w:type="fixed"/>
        <w:tblLook w:val="0400" w:firstRow="0" w:lastRow="0" w:firstColumn="0" w:lastColumn="0" w:noHBand="0" w:noVBand="1"/>
      </w:tblPr>
      <w:tblGrid>
        <w:gridCol w:w="860"/>
        <w:gridCol w:w="2180"/>
        <w:gridCol w:w="2180"/>
        <w:gridCol w:w="2440"/>
      </w:tblGrid>
      <w:tr w:rsidR="00631A8E" w14:paraId="7477FF19" w14:textId="77777777">
        <w:trPr>
          <w:trHeight w:val="405"/>
        </w:trPr>
        <w:tc>
          <w:tcPr>
            <w:tcW w:w="860" w:type="dxa"/>
            <w:tcBorders>
              <w:top w:val="single" w:sz="8" w:space="0" w:color="000000"/>
              <w:left w:val="single" w:sz="8" w:space="0" w:color="000000"/>
              <w:bottom w:val="single" w:sz="4" w:space="0" w:color="000000"/>
              <w:right w:val="single" w:sz="4" w:space="0" w:color="000000"/>
            </w:tcBorders>
            <w:shd w:val="clear" w:color="auto" w:fill="808080"/>
            <w:vAlign w:val="center"/>
          </w:tcPr>
          <w:p w14:paraId="7477FF15" w14:textId="77777777" w:rsidR="00631A8E" w:rsidRDefault="002818B9">
            <w:pPr>
              <w:jc w:val="center"/>
              <w:rPr>
                <w:b/>
                <w:color w:val="FFFFFF"/>
                <w:sz w:val="16"/>
                <w:szCs w:val="16"/>
              </w:rPr>
            </w:pPr>
            <w:r>
              <w:rPr>
                <w:b/>
                <w:color w:val="FFFFFF"/>
                <w:sz w:val="16"/>
                <w:szCs w:val="16"/>
              </w:rPr>
              <w:t>Años</w:t>
            </w:r>
          </w:p>
        </w:tc>
        <w:tc>
          <w:tcPr>
            <w:tcW w:w="2180" w:type="dxa"/>
            <w:tcBorders>
              <w:top w:val="single" w:sz="8" w:space="0" w:color="000000"/>
              <w:left w:val="nil"/>
              <w:bottom w:val="single" w:sz="4" w:space="0" w:color="000000"/>
              <w:right w:val="single" w:sz="4" w:space="0" w:color="000000"/>
            </w:tcBorders>
            <w:shd w:val="clear" w:color="auto" w:fill="808080"/>
            <w:vAlign w:val="center"/>
          </w:tcPr>
          <w:p w14:paraId="7477FF16" w14:textId="77777777" w:rsidR="00631A8E" w:rsidRDefault="002818B9">
            <w:pPr>
              <w:jc w:val="center"/>
              <w:rPr>
                <w:b/>
                <w:color w:val="FFFFFF"/>
                <w:sz w:val="16"/>
                <w:szCs w:val="16"/>
              </w:rPr>
            </w:pPr>
            <w:r>
              <w:rPr>
                <w:b/>
                <w:color w:val="FFFFFF"/>
                <w:sz w:val="16"/>
                <w:szCs w:val="16"/>
              </w:rPr>
              <w:t>CANTIDAD</w:t>
            </w:r>
          </w:p>
        </w:tc>
        <w:tc>
          <w:tcPr>
            <w:tcW w:w="2180" w:type="dxa"/>
            <w:tcBorders>
              <w:top w:val="single" w:sz="8" w:space="0" w:color="000000"/>
              <w:left w:val="nil"/>
              <w:bottom w:val="single" w:sz="4" w:space="0" w:color="000000"/>
              <w:right w:val="single" w:sz="4" w:space="0" w:color="000000"/>
            </w:tcBorders>
            <w:shd w:val="clear" w:color="auto" w:fill="808080"/>
            <w:vAlign w:val="center"/>
          </w:tcPr>
          <w:p w14:paraId="7477FF17" w14:textId="77777777" w:rsidR="00631A8E" w:rsidRDefault="002818B9">
            <w:pPr>
              <w:jc w:val="center"/>
              <w:rPr>
                <w:b/>
                <w:color w:val="FFFFFF"/>
                <w:sz w:val="16"/>
                <w:szCs w:val="16"/>
              </w:rPr>
            </w:pPr>
            <w:r>
              <w:rPr>
                <w:b/>
                <w:color w:val="FFFFFF"/>
                <w:sz w:val="16"/>
                <w:szCs w:val="16"/>
              </w:rPr>
              <w:t>VALOR UNITARIO</w:t>
            </w:r>
          </w:p>
        </w:tc>
        <w:tc>
          <w:tcPr>
            <w:tcW w:w="2440" w:type="dxa"/>
            <w:tcBorders>
              <w:top w:val="single" w:sz="8" w:space="0" w:color="000000"/>
              <w:left w:val="nil"/>
              <w:bottom w:val="single" w:sz="4" w:space="0" w:color="000000"/>
              <w:right w:val="single" w:sz="8" w:space="0" w:color="000000"/>
            </w:tcBorders>
            <w:shd w:val="clear" w:color="auto" w:fill="808080"/>
            <w:vAlign w:val="center"/>
          </w:tcPr>
          <w:p w14:paraId="7477FF18" w14:textId="77777777" w:rsidR="00631A8E" w:rsidRDefault="002818B9">
            <w:pPr>
              <w:jc w:val="center"/>
              <w:rPr>
                <w:b/>
                <w:color w:val="FFFFFF"/>
                <w:sz w:val="16"/>
                <w:szCs w:val="16"/>
              </w:rPr>
            </w:pPr>
            <w:r>
              <w:rPr>
                <w:b/>
                <w:color w:val="FFFFFF"/>
                <w:sz w:val="16"/>
                <w:szCs w:val="16"/>
              </w:rPr>
              <w:t>VALOR TOTAL</w:t>
            </w:r>
          </w:p>
        </w:tc>
      </w:tr>
      <w:tr w:rsidR="00631A8E" w14:paraId="7477FF1E" w14:textId="77777777">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1A" w14:textId="77777777" w:rsidR="00631A8E" w:rsidRDefault="002818B9">
            <w:pPr>
              <w:jc w:val="center"/>
              <w:rPr>
                <w:b/>
                <w:color w:val="FFFFFF"/>
                <w:sz w:val="16"/>
                <w:szCs w:val="16"/>
              </w:rPr>
            </w:pPr>
            <w:r>
              <w:rPr>
                <w:b/>
                <w:color w:val="FFFFFF"/>
                <w:sz w:val="16"/>
                <w:szCs w:val="16"/>
              </w:rPr>
              <w:t>2024</w:t>
            </w:r>
          </w:p>
        </w:tc>
        <w:tc>
          <w:tcPr>
            <w:tcW w:w="2180" w:type="dxa"/>
            <w:tcBorders>
              <w:top w:val="nil"/>
              <w:left w:val="nil"/>
              <w:bottom w:val="single" w:sz="4" w:space="0" w:color="000000"/>
              <w:right w:val="single" w:sz="4" w:space="0" w:color="000000"/>
            </w:tcBorders>
            <w:shd w:val="clear" w:color="auto" w:fill="FFFFFF"/>
            <w:vAlign w:val="center"/>
          </w:tcPr>
          <w:p w14:paraId="7477FF1B" w14:textId="77777777" w:rsidR="00631A8E" w:rsidRDefault="002818B9">
            <w:pPr>
              <w:jc w:val="center"/>
              <w:rPr>
                <w:color w:val="000000"/>
                <w:sz w:val="16"/>
                <w:szCs w:val="16"/>
              </w:rPr>
            </w:pPr>
            <w:r>
              <w:rPr>
                <w:color w:val="000000"/>
                <w:sz w:val="16"/>
                <w:szCs w:val="16"/>
              </w:rPr>
              <w:t>8002180</w:t>
            </w:r>
          </w:p>
        </w:tc>
        <w:tc>
          <w:tcPr>
            <w:tcW w:w="2180" w:type="dxa"/>
            <w:tcBorders>
              <w:top w:val="nil"/>
              <w:left w:val="nil"/>
              <w:bottom w:val="single" w:sz="4" w:space="0" w:color="000000"/>
              <w:right w:val="single" w:sz="4" w:space="0" w:color="000000"/>
            </w:tcBorders>
            <w:shd w:val="clear" w:color="auto" w:fill="FFFFFF"/>
            <w:vAlign w:val="center"/>
          </w:tcPr>
          <w:p w14:paraId="7477FF1C" w14:textId="77777777" w:rsidR="00631A8E" w:rsidRDefault="002818B9">
            <w:pPr>
              <w:jc w:val="right"/>
              <w:rPr>
                <w:color w:val="000000"/>
                <w:sz w:val="16"/>
                <w:szCs w:val="16"/>
              </w:rPr>
            </w:pPr>
            <w:proofErr w:type="gramStart"/>
            <w:r>
              <w:rPr>
                <w:color w:val="000000"/>
                <w:sz w:val="16"/>
                <w:szCs w:val="16"/>
              </w:rPr>
              <w:t>$  1.999.591</w:t>
            </w:r>
            <w:proofErr w:type="gramEnd"/>
            <w:r>
              <w:rPr>
                <w:color w:val="000000"/>
                <w:sz w:val="16"/>
                <w:szCs w:val="16"/>
              </w:rPr>
              <w:t> </w:t>
            </w:r>
          </w:p>
        </w:tc>
        <w:tc>
          <w:tcPr>
            <w:tcW w:w="2440" w:type="dxa"/>
            <w:tcBorders>
              <w:top w:val="nil"/>
              <w:left w:val="nil"/>
              <w:bottom w:val="single" w:sz="4" w:space="0" w:color="000000"/>
              <w:right w:val="single" w:sz="8" w:space="0" w:color="000000"/>
            </w:tcBorders>
            <w:shd w:val="clear" w:color="auto" w:fill="FFFFFF"/>
            <w:vAlign w:val="center"/>
          </w:tcPr>
          <w:p w14:paraId="7477FF1D" w14:textId="77777777" w:rsidR="00631A8E" w:rsidRDefault="002818B9">
            <w:pPr>
              <w:jc w:val="right"/>
              <w:rPr>
                <w:color w:val="000000"/>
                <w:sz w:val="16"/>
                <w:szCs w:val="16"/>
              </w:rPr>
            </w:pPr>
            <w:proofErr w:type="gramStart"/>
            <w:r>
              <w:rPr>
                <w:color w:val="000000"/>
                <w:sz w:val="16"/>
                <w:szCs w:val="16"/>
              </w:rPr>
              <w:t>$  16.001.095.110.560</w:t>
            </w:r>
            <w:proofErr w:type="gramEnd"/>
            <w:r>
              <w:rPr>
                <w:color w:val="000000"/>
                <w:sz w:val="16"/>
                <w:szCs w:val="16"/>
              </w:rPr>
              <w:t xml:space="preserve">,00 </w:t>
            </w:r>
          </w:p>
        </w:tc>
      </w:tr>
      <w:tr w:rsidR="00631A8E" w14:paraId="7477FF23" w14:textId="77777777">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1F" w14:textId="77777777" w:rsidR="00631A8E" w:rsidRDefault="002818B9">
            <w:pPr>
              <w:jc w:val="center"/>
              <w:rPr>
                <w:b/>
                <w:color w:val="FFFFFF"/>
                <w:sz w:val="16"/>
                <w:szCs w:val="16"/>
              </w:rPr>
            </w:pPr>
            <w:r>
              <w:rPr>
                <w:b/>
                <w:color w:val="FFFFFF"/>
                <w:sz w:val="16"/>
                <w:szCs w:val="16"/>
              </w:rPr>
              <w:t>2025</w:t>
            </w:r>
          </w:p>
        </w:tc>
        <w:tc>
          <w:tcPr>
            <w:tcW w:w="2180" w:type="dxa"/>
            <w:tcBorders>
              <w:top w:val="nil"/>
              <w:left w:val="nil"/>
              <w:bottom w:val="single" w:sz="4" w:space="0" w:color="000000"/>
              <w:right w:val="single" w:sz="4" w:space="0" w:color="000000"/>
            </w:tcBorders>
            <w:shd w:val="clear" w:color="auto" w:fill="FFFFFF"/>
            <w:vAlign w:val="center"/>
          </w:tcPr>
          <w:p w14:paraId="7477FF20" w14:textId="77777777" w:rsidR="00631A8E" w:rsidRDefault="002818B9">
            <w:pPr>
              <w:jc w:val="center"/>
              <w:rPr>
                <w:color w:val="000000"/>
                <w:sz w:val="16"/>
                <w:szCs w:val="16"/>
              </w:rPr>
            </w:pPr>
            <w:r>
              <w:rPr>
                <w:color w:val="000000"/>
                <w:sz w:val="16"/>
                <w:szCs w:val="16"/>
              </w:rPr>
              <w:t>8068116</w:t>
            </w:r>
          </w:p>
        </w:tc>
        <w:tc>
          <w:tcPr>
            <w:tcW w:w="2180" w:type="dxa"/>
            <w:tcBorders>
              <w:top w:val="nil"/>
              <w:left w:val="nil"/>
              <w:bottom w:val="single" w:sz="4" w:space="0" w:color="000000"/>
              <w:right w:val="single" w:sz="4" w:space="0" w:color="000000"/>
            </w:tcBorders>
            <w:shd w:val="clear" w:color="auto" w:fill="FFFFFF"/>
            <w:vAlign w:val="center"/>
          </w:tcPr>
          <w:p w14:paraId="7477FF21" w14:textId="77777777" w:rsidR="00631A8E" w:rsidRDefault="002818B9">
            <w:pPr>
              <w:jc w:val="right"/>
              <w:rPr>
                <w:color w:val="000000"/>
                <w:sz w:val="16"/>
                <w:szCs w:val="16"/>
              </w:rPr>
            </w:pPr>
            <w:r>
              <w:rPr>
                <w:color w:val="000000"/>
                <w:sz w:val="16"/>
                <w:szCs w:val="16"/>
              </w:rPr>
              <w:t>$ 2.032.797 </w:t>
            </w:r>
          </w:p>
        </w:tc>
        <w:tc>
          <w:tcPr>
            <w:tcW w:w="2440" w:type="dxa"/>
            <w:tcBorders>
              <w:top w:val="nil"/>
              <w:left w:val="nil"/>
              <w:bottom w:val="single" w:sz="4" w:space="0" w:color="000000"/>
              <w:right w:val="single" w:sz="8" w:space="0" w:color="000000"/>
            </w:tcBorders>
            <w:shd w:val="clear" w:color="auto" w:fill="FFFFFF"/>
            <w:vAlign w:val="center"/>
          </w:tcPr>
          <w:p w14:paraId="7477FF22" w14:textId="77777777" w:rsidR="00631A8E" w:rsidRDefault="002818B9">
            <w:pPr>
              <w:jc w:val="right"/>
              <w:rPr>
                <w:color w:val="000000"/>
                <w:sz w:val="16"/>
                <w:szCs w:val="16"/>
              </w:rPr>
            </w:pPr>
            <w:r>
              <w:rPr>
                <w:color w:val="000000"/>
                <w:sz w:val="16"/>
                <w:szCs w:val="16"/>
              </w:rPr>
              <w:t>$ 16.400.850.068.568,00</w:t>
            </w:r>
          </w:p>
        </w:tc>
      </w:tr>
      <w:tr w:rsidR="00631A8E" w14:paraId="7477FF28" w14:textId="77777777">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24" w14:textId="77777777" w:rsidR="00631A8E" w:rsidRDefault="002818B9">
            <w:pPr>
              <w:jc w:val="center"/>
              <w:rPr>
                <w:b/>
                <w:color w:val="FFFFFF"/>
                <w:sz w:val="16"/>
                <w:szCs w:val="16"/>
              </w:rPr>
            </w:pPr>
            <w:r>
              <w:rPr>
                <w:b/>
                <w:color w:val="FFFFFF"/>
                <w:sz w:val="16"/>
                <w:szCs w:val="16"/>
              </w:rPr>
              <w:t>2026</w:t>
            </w:r>
          </w:p>
        </w:tc>
        <w:tc>
          <w:tcPr>
            <w:tcW w:w="2180" w:type="dxa"/>
            <w:tcBorders>
              <w:top w:val="nil"/>
              <w:left w:val="nil"/>
              <w:bottom w:val="single" w:sz="4" w:space="0" w:color="000000"/>
              <w:right w:val="single" w:sz="4" w:space="0" w:color="000000"/>
            </w:tcBorders>
            <w:shd w:val="clear" w:color="auto" w:fill="FFFFFF"/>
            <w:vAlign w:val="center"/>
          </w:tcPr>
          <w:p w14:paraId="7477FF25" w14:textId="77777777" w:rsidR="00631A8E" w:rsidRDefault="002818B9">
            <w:pPr>
              <w:jc w:val="center"/>
              <w:rPr>
                <w:color w:val="000000"/>
                <w:sz w:val="16"/>
                <w:szCs w:val="16"/>
              </w:rPr>
            </w:pPr>
            <w:r>
              <w:rPr>
                <w:color w:val="000000"/>
                <w:sz w:val="16"/>
                <w:szCs w:val="16"/>
              </w:rPr>
              <w:t>8134378 </w:t>
            </w:r>
          </w:p>
        </w:tc>
        <w:tc>
          <w:tcPr>
            <w:tcW w:w="2180" w:type="dxa"/>
            <w:tcBorders>
              <w:top w:val="nil"/>
              <w:left w:val="nil"/>
              <w:bottom w:val="single" w:sz="4" w:space="0" w:color="000000"/>
              <w:right w:val="single" w:sz="4" w:space="0" w:color="000000"/>
            </w:tcBorders>
            <w:shd w:val="clear" w:color="auto" w:fill="FFFFFF"/>
            <w:vAlign w:val="center"/>
          </w:tcPr>
          <w:p w14:paraId="7477FF26" w14:textId="77777777" w:rsidR="00631A8E" w:rsidRDefault="002818B9">
            <w:pPr>
              <w:jc w:val="right"/>
              <w:rPr>
                <w:color w:val="000000"/>
                <w:sz w:val="16"/>
                <w:szCs w:val="16"/>
              </w:rPr>
            </w:pPr>
            <w:r>
              <w:rPr>
                <w:color w:val="000000"/>
                <w:sz w:val="16"/>
                <w:szCs w:val="16"/>
              </w:rPr>
              <w:t>$ 2.076.725 </w:t>
            </w:r>
          </w:p>
        </w:tc>
        <w:tc>
          <w:tcPr>
            <w:tcW w:w="2440" w:type="dxa"/>
            <w:tcBorders>
              <w:top w:val="nil"/>
              <w:left w:val="nil"/>
              <w:bottom w:val="single" w:sz="4" w:space="0" w:color="000000"/>
              <w:right w:val="single" w:sz="8" w:space="0" w:color="000000"/>
            </w:tcBorders>
            <w:shd w:val="clear" w:color="auto" w:fill="FFFFFF"/>
            <w:vAlign w:val="center"/>
          </w:tcPr>
          <w:p w14:paraId="7477FF27" w14:textId="77777777" w:rsidR="00631A8E" w:rsidRDefault="002818B9">
            <w:pPr>
              <w:jc w:val="right"/>
              <w:rPr>
                <w:color w:val="000000"/>
                <w:sz w:val="16"/>
                <w:szCs w:val="16"/>
              </w:rPr>
            </w:pPr>
            <w:r>
              <w:rPr>
                <w:color w:val="000000"/>
                <w:sz w:val="16"/>
                <w:szCs w:val="16"/>
              </w:rPr>
              <w:t>$ 16.892.874.286.428,00</w:t>
            </w:r>
          </w:p>
        </w:tc>
      </w:tr>
      <w:tr w:rsidR="00631A8E" w14:paraId="7477FF2D" w14:textId="77777777">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29" w14:textId="77777777" w:rsidR="00631A8E" w:rsidRDefault="002818B9">
            <w:pPr>
              <w:jc w:val="center"/>
              <w:rPr>
                <w:b/>
                <w:color w:val="FFFFFF"/>
                <w:sz w:val="16"/>
                <w:szCs w:val="16"/>
              </w:rPr>
            </w:pPr>
            <w:r>
              <w:rPr>
                <w:b/>
                <w:color w:val="FFFFFF"/>
                <w:sz w:val="16"/>
                <w:szCs w:val="16"/>
              </w:rPr>
              <w:t>2027</w:t>
            </w:r>
          </w:p>
        </w:tc>
        <w:tc>
          <w:tcPr>
            <w:tcW w:w="2180" w:type="dxa"/>
            <w:tcBorders>
              <w:top w:val="nil"/>
              <w:left w:val="nil"/>
              <w:bottom w:val="single" w:sz="4" w:space="0" w:color="000000"/>
              <w:right w:val="single" w:sz="4" w:space="0" w:color="000000"/>
            </w:tcBorders>
            <w:shd w:val="clear" w:color="auto" w:fill="FFFFFF"/>
            <w:vAlign w:val="center"/>
          </w:tcPr>
          <w:p w14:paraId="7477FF2A" w14:textId="77777777" w:rsidR="00631A8E" w:rsidRDefault="002818B9">
            <w:pPr>
              <w:jc w:val="center"/>
              <w:rPr>
                <w:color w:val="000000"/>
                <w:sz w:val="16"/>
                <w:szCs w:val="16"/>
              </w:rPr>
            </w:pPr>
            <w:r>
              <w:rPr>
                <w:color w:val="000000"/>
                <w:sz w:val="16"/>
                <w:szCs w:val="16"/>
              </w:rPr>
              <w:t>8200804 </w:t>
            </w:r>
          </w:p>
        </w:tc>
        <w:tc>
          <w:tcPr>
            <w:tcW w:w="2180" w:type="dxa"/>
            <w:tcBorders>
              <w:top w:val="nil"/>
              <w:left w:val="nil"/>
              <w:bottom w:val="single" w:sz="4" w:space="0" w:color="000000"/>
              <w:right w:val="single" w:sz="4" w:space="0" w:color="000000"/>
            </w:tcBorders>
            <w:shd w:val="clear" w:color="auto" w:fill="FFFFFF"/>
            <w:vAlign w:val="center"/>
          </w:tcPr>
          <w:p w14:paraId="7477FF2B" w14:textId="77777777" w:rsidR="00631A8E" w:rsidRDefault="002818B9">
            <w:pPr>
              <w:jc w:val="right"/>
              <w:rPr>
                <w:color w:val="000000"/>
                <w:sz w:val="16"/>
                <w:szCs w:val="16"/>
              </w:rPr>
            </w:pPr>
            <w:r>
              <w:rPr>
                <w:color w:val="000000"/>
                <w:sz w:val="16"/>
                <w:szCs w:val="16"/>
              </w:rPr>
              <w:t>$ 2.121.701 </w:t>
            </w:r>
          </w:p>
        </w:tc>
        <w:tc>
          <w:tcPr>
            <w:tcW w:w="2440" w:type="dxa"/>
            <w:tcBorders>
              <w:top w:val="nil"/>
              <w:left w:val="nil"/>
              <w:bottom w:val="single" w:sz="4" w:space="0" w:color="000000"/>
              <w:right w:val="single" w:sz="8" w:space="0" w:color="000000"/>
            </w:tcBorders>
            <w:shd w:val="clear" w:color="auto" w:fill="FFFFFF"/>
            <w:vAlign w:val="center"/>
          </w:tcPr>
          <w:p w14:paraId="7477FF2C" w14:textId="77777777" w:rsidR="00631A8E" w:rsidRDefault="002818B9">
            <w:pPr>
              <w:jc w:val="right"/>
              <w:rPr>
                <w:color w:val="000000"/>
                <w:sz w:val="16"/>
                <w:szCs w:val="16"/>
              </w:rPr>
            </w:pPr>
            <w:r>
              <w:rPr>
                <w:color w:val="000000"/>
                <w:sz w:val="16"/>
                <w:szCs w:val="16"/>
              </w:rPr>
              <w:t>$ 17.399.662.248.408,00</w:t>
            </w:r>
          </w:p>
        </w:tc>
      </w:tr>
      <w:tr w:rsidR="00631A8E" w14:paraId="7477FF32" w14:textId="77777777">
        <w:trPr>
          <w:trHeight w:val="18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2E" w14:textId="77777777" w:rsidR="00631A8E" w:rsidRDefault="002818B9">
            <w:pPr>
              <w:jc w:val="center"/>
              <w:rPr>
                <w:b/>
                <w:color w:val="FFFFFF"/>
                <w:sz w:val="16"/>
                <w:szCs w:val="16"/>
              </w:rPr>
            </w:pPr>
            <w:r>
              <w:rPr>
                <w:b/>
                <w:color w:val="FFFFFF"/>
                <w:sz w:val="16"/>
                <w:szCs w:val="16"/>
              </w:rPr>
              <w:t>2028</w:t>
            </w:r>
          </w:p>
        </w:tc>
        <w:tc>
          <w:tcPr>
            <w:tcW w:w="2180" w:type="dxa"/>
            <w:tcBorders>
              <w:top w:val="nil"/>
              <w:left w:val="nil"/>
              <w:bottom w:val="single" w:sz="4" w:space="0" w:color="000000"/>
              <w:right w:val="single" w:sz="4" w:space="0" w:color="000000"/>
            </w:tcBorders>
            <w:shd w:val="clear" w:color="auto" w:fill="FFFFFF"/>
            <w:vAlign w:val="center"/>
          </w:tcPr>
          <w:p w14:paraId="7477FF2F" w14:textId="77777777" w:rsidR="00631A8E" w:rsidRDefault="00631A8E">
            <w:pPr>
              <w:jc w:val="center"/>
              <w:rPr>
                <w:color w:val="000000"/>
                <w:sz w:val="16"/>
                <w:szCs w:val="16"/>
              </w:rPr>
            </w:pPr>
          </w:p>
        </w:tc>
        <w:tc>
          <w:tcPr>
            <w:tcW w:w="2180" w:type="dxa"/>
            <w:tcBorders>
              <w:top w:val="nil"/>
              <w:left w:val="nil"/>
              <w:bottom w:val="single" w:sz="4" w:space="0" w:color="000000"/>
              <w:right w:val="single" w:sz="4" w:space="0" w:color="000000"/>
            </w:tcBorders>
            <w:shd w:val="clear" w:color="auto" w:fill="FFFFFF"/>
            <w:vAlign w:val="center"/>
          </w:tcPr>
          <w:p w14:paraId="7477FF30" w14:textId="77777777" w:rsidR="00631A8E" w:rsidRDefault="00631A8E">
            <w:pPr>
              <w:jc w:val="right"/>
              <w:rPr>
                <w:color w:val="000000"/>
                <w:sz w:val="16"/>
                <w:szCs w:val="16"/>
              </w:rPr>
            </w:pPr>
          </w:p>
        </w:tc>
        <w:tc>
          <w:tcPr>
            <w:tcW w:w="2440" w:type="dxa"/>
            <w:tcBorders>
              <w:top w:val="nil"/>
              <w:left w:val="nil"/>
              <w:bottom w:val="single" w:sz="4" w:space="0" w:color="000000"/>
              <w:right w:val="single" w:sz="8" w:space="0" w:color="000000"/>
            </w:tcBorders>
            <w:shd w:val="clear" w:color="auto" w:fill="FFFFFF"/>
            <w:vAlign w:val="center"/>
          </w:tcPr>
          <w:p w14:paraId="7477FF31" w14:textId="77777777" w:rsidR="00631A8E" w:rsidRDefault="00631A8E">
            <w:pPr>
              <w:jc w:val="right"/>
              <w:rPr>
                <w:color w:val="000000"/>
                <w:sz w:val="16"/>
                <w:szCs w:val="16"/>
              </w:rPr>
            </w:pPr>
          </w:p>
        </w:tc>
      </w:tr>
      <w:tr w:rsidR="00631A8E" w14:paraId="7477FF37" w14:textId="77777777">
        <w:trPr>
          <w:trHeight w:val="144"/>
        </w:trPr>
        <w:tc>
          <w:tcPr>
            <w:tcW w:w="860" w:type="dxa"/>
            <w:tcBorders>
              <w:top w:val="nil"/>
              <w:left w:val="single" w:sz="8" w:space="0" w:color="000000"/>
              <w:bottom w:val="single" w:sz="8" w:space="0" w:color="000000"/>
              <w:right w:val="single" w:sz="4" w:space="0" w:color="000000"/>
            </w:tcBorders>
            <w:shd w:val="clear" w:color="auto" w:fill="808080"/>
            <w:vAlign w:val="center"/>
          </w:tcPr>
          <w:p w14:paraId="7477FF33" w14:textId="77777777" w:rsidR="00631A8E" w:rsidRDefault="002818B9">
            <w:pPr>
              <w:jc w:val="center"/>
              <w:rPr>
                <w:b/>
                <w:color w:val="FFFFFF"/>
                <w:sz w:val="16"/>
                <w:szCs w:val="16"/>
              </w:rPr>
            </w:pPr>
            <w:r>
              <w:rPr>
                <w:b/>
                <w:color w:val="FFFFFF"/>
                <w:sz w:val="16"/>
                <w:szCs w:val="16"/>
              </w:rPr>
              <w:t>TOTAL</w:t>
            </w:r>
          </w:p>
        </w:tc>
        <w:tc>
          <w:tcPr>
            <w:tcW w:w="2180" w:type="dxa"/>
            <w:tcBorders>
              <w:top w:val="nil"/>
              <w:left w:val="nil"/>
              <w:bottom w:val="single" w:sz="8" w:space="0" w:color="000000"/>
              <w:right w:val="single" w:sz="4" w:space="0" w:color="000000"/>
            </w:tcBorders>
            <w:shd w:val="clear" w:color="auto" w:fill="auto"/>
            <w:vAlign w:val="center"/>
          </w:tcPr>
          <w:p w14:paraId="7477FF34" w14:textId="77777777" w:rsidR="00631A8E" w:rsidRDefault="002818B9">
            <w:pPr>
              <w:jc w:val="center"/>
              <w:rPr>
                <w:b/>
                <w:color w:val="000000"/>
                <w:sz w:val="16"/>
                <w:szCs w:val="16"/>
              </w:rPr>
            </w:pPr>
            <w:r>
              <w:rPr>
                <w:b/>
                <w:color w:val="000000"/>
                <w:sz w:val="16"/>
                <w:szCs w:val="16"/>
              </w:rPr>
              <w:t xml:space="preserve">Proyección de población </w:t>
            </w:r>
          </w:p>
        </w:tc>
        <w:tc>
          <w:tcPr>
            <w:tcW w:w="2180" w:type="dxa"/>
            <w:tcBorders>
              <w:top w:val="nil"/>
              <w:left w:val="nil"/>
              <w:bottom w:val="single" w:sz="8" w:space="0" w:color="000000"/>
              <w:right w:val="single" w:sz="4" w:space="0" w:color="000000"/>
            </w:tcBorders>
            <w:shd w:val="clear" w:color="auto" w:fill="auto"/>
            <w:vAlign w:val="center"/>
          </w:tcPr>
          <w:p w14:paraId="7477FF35" w14:textId="77777777" w:rsidR="00631A8E" w:rsidRDefault="002818B9">
            <w:pPr>
              <w:jc w:val="right"/>
              <w:rPr>
                <w:b/>
                <w:color w:val="000000"/>
                <w:sz w:val="16"/>
                <w:szCs w:val="16"/>
              </w:rPr>
            </w:pPr>
            <w:r>
              <w:rPr>
                <w:b/>
                <w:color w:val="000000"/>
                <w:sz w:val="16"/>
                <w:szCs w:val="16"/>
              </w:rPr>
              <w:t>Millones/habitante</w:t>
            </w:r>
          </w:p>
        </w:tc>
        <w:tc>
          <w:tcPr>
            <w:tcW w:w="2440" w:type="dxa"/>
            <w:tcBorders>
              <w:top w:val="nil"/>
              <w:left w:val="nil"/>
              <w:bottom w:val="single" w:sz="8" w:space="0" w:color="000000"/>
              <w:right w:val="single" w:sz="8" w:space="0" w:color="000000"/>
            </w:tcBorders>
            <w:shd w:val="clear" w:color="auto" w:fill="auto"/>
            <w:vAlign w:val="center"/>
          </w:tcPr>
          <w:p w14:paraId="7477FF36" w14:textId="77777777" w:rsidR="00631A8E" w:rsidRDefault="002818B9">
            <w:pPr>
              <w:jc w:val="right"/>
              <w:rPr>
                <w:color w:val="000000"/>
                <w:sz w:val="16"/>
                <w:szCs w:val="16"/>
              </w:rPr>
            </w:pPr>
            <w:r>
              <w:rPr>
                <w:color w:val="000000"/>
                <w:sz w:val="16"/>
                <w:szCs w:val="16"/>
              </w:rPr>
              <w:t>$ 66.694.481.713.964</w:t>
            </w:r>
          </w:p>
        </w:tc>
      </w:tr>
    </w:tbl>
    <w:p w14:paraId="7477FF38" w14:textId="77777777" w:rsidR="00631A8E" w:rsidRDefault="00631A8E">
      <w:pPr>
        <w:rPr>
          <w:sz w:val="20"/>
          <w:szCs w:val="20"/>
        </w:rPr>
      </w:pPr>
    </w:p>
    <w:p w14:paraId="7477FF39"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Crédito y amortización </w:t>
      </w:r>
    </w:p>
    <w:p w14:paraId="7477FF3A" w14:textId="77777777" w:rsidR="00631A8E" w:rsidRDefault="002818B9">
      <w:pPr>
        <w:rPr>
          <w:i/>
          <w:sz w:val="20"/>
          <w:szCs w:val="20"/>
        </w:rPr>
      </w:pPr>
      <w:r>
        <w:rPr>
          <w:i/>
          <w:sz w:val="20"/>
          <w:szCs w:val="20"/>
        </w:rPr>
        <w:t xml:space="preserve">No aplica </w:t>
      </w:r>
    </w:p>
    <w:p w14:paraId="7477FF3B" w14:textId="77777777" w:rsidR="00631A8E" w:rsidRDefault="00631A8E">
      <w:pPr>
        <w:rPr>
          <w:i/>
          <w:sz w:val="20"/>
          <w:szCs w:val="20"/>
        </w:rPr>
      </w:pPr>
    </w:p>
    <w:p w14:paraId="7477FF3C"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Depreciación de activos</w:t>
      </w:r>
    </w:p>
    <w:p w14:paraId="7477FF3D" w14:textId="77777777" w:rsidR="00631A8E" w:rsidRDefault="00631A8E">
      <w:pPr>
        <w:rPr>
          <w:sz w:val="20"/>
          <w:szCs w:val="20"/>
          <w:highlight w:val="yellow"/>
        </w:rPr>
      </w:pPr>
    </w:p>
    <w:p w14:paraId="7477FF3E" w14:textId="77777777" w:rsidR="00631A8E" w:rsidRDefault="002818B9">
      <w:pPr>
        <w:rPr>
          <w:i/>
          <w:sz w:val="20"/>
          <w:szCs w:val="20"/>
        </w:rPr>
      </w:pPr>
      <w:r>
        <w:rPr>
          <w:i/>
          <w:sz w:val="20"/>
          <w:szCs w:val="20"/>
        </w:rPr>
        <w:t>No aplica</w:t>
      </w:r>
    </w:p>
    <w:p w14:paraId="7477FF3F" w14:textId="77777777" w:rsidR="00631A8E" w:rsidRDefault="00631A8E">
      <w:pPr>
        <w:pBdr>
          <w:top w:val="nil"/>
          <w:left w:val="nil"/>
          <w:bottom w:val="nil"/>
          <w:right w:val="nil"/>
          <w:between w:val="nil"/>
        </w:pBdr>
        <w:tabs>
          <w:tab w:val="center" w:pos="4252"/>
          <w:tab w:val="right" w:pos="8504"/>
        </w:tabs>
        <w:rPr>
          <w:b/>
          <w:color w:val="000000"/>
          <w:sz w:val="20"/>
          <w:szCs w:val="20"/>
        </w:rPr>
      </w:pPr>
    </w:p>
    <w:p w14:paraId="7477FF40" w14:textId="77777777" w:rsidR="00631A8E" w:rsidRDefault="002818B9">
      <w:pPr>
        <w:numPr>
          <w:ilvl w:val="0"/>
          <w:numId w:val="4"/>
        </w:numPr>
        <w:pBdr>
          <w:top w:val="nil"/>
          <w:left w:val="nil"/>
          <w:bottom w:val="nil"/>
          <w:right w:val="nil"/>
          <w:between w:val="nil"/>
        </w:pBdr>
        <w:tabs>
          <w:tab w:val="center" w:pos="4252"/>
          <w:tab w:val="right" w:pos="8504"/>
        </w:tabs>
        <w:rPr>
          <w:b/>
          <w:color w:val="000000"/>
          <w:sz w:val="20"/>
          <w:szCs w:val="20"/>
        </w:rPr>
      </w:pPr>
      <w:r>
        <w:rPr>
          <w:b/>
          <w:sz w:val="20"/>
          <w:szCs w:val="20"/>
        </w:rPr>
        <w:t>MÓDULO</w:t>
      </w:r>
      <w:r>
        <w:rPr>
          <w:b/>
          <w:color w:val="000000"/>
          <w:sz w:val="20"/>
          <w:szCs w:val="20"/>
        </w:rPr>
        <w:t xml:space="preserve"> III- EVALUACIÓN </w:t>
      </w:r>
    </w:p>
    <w:p w14:paraId="7477FF41" w14:textId="77777777" w:rsidR="00631A8E" w:rsidRDefault="00631A8E">
      <w:pPr>
        <w:pBdr>
          <w:top w:val="nil"/>
          <w:left w:val="nil"/>
          <w:bottom w:val="nil"/>
          <w:right w:val="nil"/>
          <w:between w:val="nil"/>
        </w:pBdr>
        <w:tabs>
          <w:tab w:val="center" w:pos="4252"/>
          <w:tab w:val="right" w:pos="8504"/>
        </w:tabs>
        <w:rPr>
          <w:b/>
          <w:color w:val="000000"/>
          <w:sz w:val="20"/>
          <w:szCs w:val="20"/>
        </w:rPr>
      </w:pPr>
    </w:p>
    <w:p w14:paraId="7477FF42"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Flujo económico y presupuestal </w:t>
      </w:r>
    </w:p>
    <w:p w14:paraId="7477FF43" w14:textId="77777777" w:rsidR="00631A8E" w:rsidRDefault="002818B9">
      <w:pPr>
        <w:spacing w:before="240"/>
        <w:ind w:right="160"/>
        <w:rPr>
          <w:sz w:val="20"/>
          <w:szCs w:val="20"/>
        </w:rPr>
      </w:pPr>
      <w:r>
        <w:rPr>
          <w:sz w:val="20"/>
          <w:szCs w:val="20"/>
        </w:rPr>
        <w:t xml:space="preserve">A </w:t>
      </w:r>
      <w:proofErr w:type="gramStart"/>
      <w:r>
        <w:rPr>
          <w:sz w:val="20"/>
          <w:szCs w:val="20"/>
        </w:rPr>
        <w:t>continuación</w:t>
      </w:r>
      <w:proofErr w:type="gramEnd"/>
      <w:r>
        <w:rPr>
          <w:sz w:val="20"/>
          <w:szCs w:val="20"/>
        </w:rPr>
        <w:t xml:space="preserve"> se referencian los beneficios menos los costos del proyecto de inversión</w:t>
      </w:r>
    </w:p>
    <w:p w14:paraId="7477FF44" w14:textId="77777777" w:rsidR="00631A8E" w:rsidRDefault="002818B9">
      <w:pPr>
        <w:spacing w:before="240"/>
        <w:ind w:right="160"/>
        <w:jc w:val="right"/>
        <w:rPr>
          <w:b/>
          <w:sz w:val="20"/>
          <w:szCs w:val="20"/>
        </w:rPr>
      </w:pPr>
      <w:r>
        <w:rPr>
          <w:b/>
          <w:sz w:val="20"/>
          <w:szCs w:val="20"/>
        </w:rPr>
        <w:t>Cifra en millones de pesos</w:t>
      </w:r>
    </w:p>
    <w:tbl>
      <w:tblPr>
        <w:tblStyle w:val="afffffffffffffffffffffffffffff3"/>
        <w:tblW w:w="9225" w:type="dxa"/>
        <w:jc w:val="right"/>
        <w:tblInd w:w="0" w:type="dxa"/>
        <w:tblLayout w:type="fixed"/>
        <w:tblLook w:val="0400" w:firstRow="0" w:lastRow="0" w:firstColumn="0" w:lastColumn="0" w:noHBand="0" w:noVBand="1"/>
      </w:tblPr>
      <w:tblGrid>
        <w:gridCol w:w="1365"/>
        <w:gridCol w:w="1620"/>
        <w:gridCol w:w="1560"/>
        <w:gridCol w:w="1560"/>
        <w:gridCol w:w="1560"/>
        <w:gridCol w:w="1560"/>
      </w:tblGrid>
      <w:tr w:rsidR="00631A8E" w14:paraId="7477FF4B" w14:textId="77777777">
        <w:trPr>
          <w:trHeight w:val="406"/>
          <w:jc w:val="right"/>
        </w:trPr>
        <w:tc>
          <w:tcPr>
            <w:tcW w:w="1365" w:type="dxa"/>
            <w:tcBorders>
              <w:top w:val="nil"/>
              <w:left w:val="nil"/>
              <w:bottom w:val="nil"/>
              <w:right w:val="nil"/>
            </w:tcBorders>
            <w:shd w:val="clear" w:color="auto" w:fill="FFFFFF"/>
            <w:vAlign w:val="center"/>
          </w:tcPr>
          <w:p w14:paraId="7477FF45" w14:textId="77777777" w:rsidR="00631A8E" w:rsidRDefault="00631A8E">
            <w:pPr>
              <w:rPr>
                <w:color w:val="000000"/>
                <w:sz w:val="14"/>
                <w:szCs w:val="14"/>
              </w:rPr>
            </w:pPr>
          </w:p>
        </w:tc>
        <w:tc>
          <w:tcPr>
            <w:tcW w:w="162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7FF46" w14:textId="77777777" w:rsidR="00631A8E" w:rsidRDefault="002818B9">
            <w:pPr>
              <w:jc w:val="center"/>
              <w:rPr>
                <w:b/>
                <w:color w:val="000000"/>
                <w:sz w:val="14"/>
                <w:szCs w:val="14"/>
                <w:highlight w:val="yellow"/>
              </w:rPr>
            </w:pPr>
            <w:r>
              <w:rPr>
                <w:b/>
                <w:color w:val="000000"/>
                <w:sz w:val="14"/>
                <w:szCs w:val="14"/>
              </w:rPr>
              <w:t>2024</w:t>
            </w:r>
          </w:p>
        </w:tc>
        <w:tc>
          <w:tcPr>
            <w:tcW w:w="1560" w:type="dxa"/>
            <w:tcBorders>
              <w:top w:val="single" w:sz="4" w:space="0" w:color="000000"/>
              <w:left w:val="nil"/>
              <w:bottom w:val="single" w:sz="4" w:space="0" w:color="000000"/>
              <w:right w:val="single" w:sz="4" w:space="0" w:color="000000"/>
            </w:tcBorders>
            <w:shd w:val="clear" w:color="auto" w:fill="BFBFBF"/>
            <w:vAlign w:val="center"/>
          </w:tcPr>
          <w:p w14:paraId="7477FF47" w14:textId="77777777" w:rsidR="00631A8E" w:rsidRDefault="002818B9">
            <w:pPr>
              <w:jc w:val="center"/>
              <w:rPr>
                <w:b/>
                <w:color w:val="000000"/>
                <w:sz w:val="14"/>
                <w:szCs w:val="14"/>
                <w:highlight w:val="yellow"/>
              </w:rPr>
            </w:pPr>
            <w:r>
              <w:rPr>
                <w:b/>
                <w:color w:val="000000"/>
                <w:sz w:val="14"/>
                <w:szCs w:val="14"/>
              </w:rPr>
              <w:t>2025</w:t>
            </w:r>
          </w:p>
        </w:tc>
        <w:tc>
          <w:tcPr>
            <w:tcW w:w="1560" w:type="dxa"/>
            <w:tcBorders>
              <w:top w:val="single" w:sz="4" w:space="0" w:color="000000"/>
              <w:left w:val="nil"/>
              <w:bottom w:val="single" w:sz="4" w:space="0" w:color="000000"/>
              <w:right w:val="single" w:sz="4" w:space="0" w:color="000000"/>
            </w:tcBorders>
            <w:shd w:val="clear" w:color="auto" w:fill="BFBFBF"/>
            <w:vAlign w:val="center"/>
          </w:tcPr>
          <w:p w14:paraId="7477FF48" w14:textId="77777777" w:rsidR="00631A8E" w:rsidRDefault="002818B9">
            <w:pPr>
              <w:jc w:val="center"/>
              <w:rPr>
                <w:b/>
                <w:color w:val="000000"/>
                <w:sz w:val="14"/>
                <w:szCs w:val="14"/>
                <w:highlight w:val="yellow"/>
              </w:rPr>
            </w:pPr>
            <w:r>
              <w:rPr>
                <w:b/>
                <w:color w:val="000000"/>
                <w:sz w:val="14"/>
                <w:szCs w:val="14"/>
              </w:rPr>
              <w:t>2026</w:t>
            </w:r>
          </w:p>
        </w:tc>
        <w:tc>
          <w:tcPr>
            <w:tcW w:w="1560" w:type="dxa"/>
            <w:tcBorders>
              <w:top w:val="single" w:sz="4" w:space="0" w:color="000000"/>
              <w:left w:val="nil"/>
              <w:bottom w:val="single" w:sz="4" w:space="0" w:color="000000"/>
              <w:right w:val="single" w:sz="4" w:space="0" w:color="000000"/>
            </w:tcBorders>
            <w:shd w:val="clear" w:color="auto" w:fill="BFBFBF"/>
            <w:vAlign w:val="center"/>
          </w:tcPr>
          <w:p w14:paraId="7477FF49" w14:textId="77777777" w:rsidR="00631A8E" w:rsidRDefault="002818B9">
            <w:pPr>
              <w:jc w:val="center"/>
              <w:rPr>
                <w:b/>
                <w:color w:val="000000"/>
                <w:sz w:val="14"/>
                <w:szCs w:val="14"/>
                <w:highlight w:val="yellow"/>
              </w:rPr>
            </w:pPr>
            <w:r>
              <w:rPr>
                <w:b/>
                <w:color w:val="000000"/>
                <w:sz w:val="14"/>
                <w:szCs w:val="14"/>
              </w:rPr>
              <w:t>2027</w:t>
            </w:r>
          </w:p>
        </w:tc>
        <w:tc>
          <w:tcPr>
            <w:tcW w:w="1560" w:type="dxa"/>
            <w:tcBorders>
              <w:top w:val="single" w:sz="4" w:space="0" w:color="000000"/>
              <w:left w:val="nil"/>
              <w:bottom w:val="single" w:sz="4" w:space="0" w:color="000000"/>
              <w:right w:val="single" w:sz="4" w:space="0" w:color="000000"/>
            </w:tcBorders>
            <w:shd w:val="clear" w:color="auto" w:fill="BFBFBF"/>
            <w:vAlign w:val="center"/>
          </w:tcPr>
          <w:p w14:paraId="7477FF4A" w14:textId="77777777" w:rsidR="00631A8E" w:rsidRDefault="002818B9">
            <w:pPr>
              <w:jc w:val="center"/>
              <w:rPr>
                <w:b/>
                <w:color w:val="000000"/>
                <w:sz w:val="14"/>
                <w:szCs w:val="14"/>
                <w:highlight w:val="yellow"/>
              </w:rPr>
            </w:pPr>
            <w:r>
              <w:rPr>
                <w:b/>
                <w:color w:val="000000"/>
                <w:sz w:val="14"/>
                <w:szCs w:val="14"/>
              </w:rPr>
              <w:t>2028</w:t>
            </w:r>
          </w:p>
        </w:tc>
      </w:tr>
      <w:tr w:rsidR="00631A8E" w14:paraId="7477FF52" w14:textId="77777777">
        <w:trPr>
          <w:trHeight w:val="406"/>
          <w:jc w:val="right"/>
        </w:trPr>
        <w:tc>
          <w:tcPr>
            <w:tcW w:w="13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4C" w14:textId="77777777" w:rsidR="00631A8E" w:rsidRDefault="002818B9">
            <w:pPr>
              <w:rPr>
                <w:color w:val="000000"/>
                <w:sz w:val="14"/>
                <w:szCs w:val="14"/>
              </w:rPr>
            </w:pPr>
            <w:r>
              <w:rPr>
                <w:color w:val="000000"/>
                <w:sz w:val="14"/>
                <w:szCs w:val="14"/>
              </w:rPr>
              <w:t>+ Beneficios e ingresos</w:t>
            </w:r>
          </w:p>
        </w:tc>
        <w:tc>
          <w:tcPr>
            <w:tcW w:w="1620" w:type="dxa"/>
            <w:tcBorders>
              <w:top w:val="nil"/>
              <w:left w:val="nil"/>
              <w:bottom w:val="single" w:sz="4" w:space="0" w:color="000000"/>
              <w:right w:val="single" w:sz="4" w:space="0" w:color="000000"/>
            </w:tcBorders>
            <w:shd w:val="clear" w:color="auto" w:fill="FFFFFF"/>
          </w:tcPr>
          <w:p w14:paraId="7477FF4D" w14:textId="77777777" w:rsidR="00631A8E" w:rsidRDefault="002818B9">
            <w:pPr>
              <w:jc w:val="right"/>
              <w:rPr>
                <w:color w:val="000000"/>
                <w:sz w:val="14"/>
                <w:szCs w:val="14"/>
                <w:highlight w:val="white"/>
              </w:rPr>
            </w:pPr>
            <w:r>
              <w:rPr>
                <w:color w:val="000000"/>
                <w:sz w:val="14"/>
                <w:szCs w:val="14"/>
                <w:highlight w:val="white"/>
              </w:rPr>
              <w:t>$ 12.800.876</w:t>
            </w:r>
          </w:p>
        </w:tc>
        <w:tc>
          <w:tcPr>
            <w:tcW w:w="1560" w:type="dxa"/>
            <w:tcBorders>
              <w:top w:val="nil"/>
              <w:left w:val="nil"/>
              <w:bottom w:val="single" w:sz="4" w:space="0" w:color="000000"/>
              <w:right w:val="single" w:sz="4" w:space="0" w:color="000000"/>
            </w:tcBorders>
            <w:shd w:val="clear" w:color="auto" w:fill="FFFFFF"/>
          </w:tcPr>
          <w:p w14:paraId="7477FF4E" w14:textId="77777777" w:rsidR="00631A8E" w:rsidRDefault="002818B9">
            <w:pPr>
              <w:jc w:val="right"/>
              <w:rPr>
                <w:color w:val="000000"/>
                <w:sz w:val="14"/>
                <w:szCs w:val="14"/>
                <w:highlight w:val="white"/>
              </w:rPr>
            </w:pPr>
            <w:r>
              <w:rPr>
                <w:color w:val="000000"/>
                <w:sz w:val="14"/>
                <w:szCs w:val="14"/>
                <w:highlight w:val="white"/>
              </w:rPr>
              <w:t>$ 13.120.680</w:t>
            </w:r>
          </w:p>
        </w:tc>
        <w:tc>
          <w:tcPr>
            <w:tcW w:w="1560" w:type="dxa"/>
            <w:tcBorders>
              <w:top w:val="nil"/>
              <w:left w:val="nil"/>
              <w:bottom w:val="single" w:sz="4" w:space="0" w:color="000000"/>
              <w:right w:val="single" w:sz="4" w:space="0" w:color="000000"/>
            </w:tcBorders>
            <w:shd w:val="clear" w:color="auto" w:fill="FFFFFF"/>
          </w:tcPr>
          <w:p w14:paraId="7477FF4F" w14:textId="77777777" w:rsidR="00631A8E" w:rsidRDefault="002818B9">
            <w:pPr>
              <w:jc w:val="right"/>
              <w:rPr>
                <w:color w:val="000000"/>
                <w:sz w:val="14"/>
                <w:szCs w:val="14"/>
                <w:highlight w:val="white"/>
              </w:rPr>
            </w:pPr>
            <w:r>
              <w:rPr>
                <w:color w:val="000000"/>
                <w:sz w:val="14"/>
                <w:szCs w:val="14"/>
                <w:highlight w:val="white"/>
              </w:rPr>
              <w:t>$ 13.514.299</w:t>
            </w:r>
          </w:p>
        </w:tc>
        <w:tc>
          <w:tcPr>
            <w:tcW w:w="1560" w:type="dxa"/>
            <w:tcBorders>
              <w:top w:val="nil"/>
              <w:left w:val="nil"/>
              <w:bottom w:val="single" w:sz="4" w:space="0" w:color="000000"/>
              <w:right w:val="single" w:sz="4" w:space="0" w:color="000000"/>
            </w:tcBorders>
            <w:shd w:val="clear" w:color="auto" w:fill="FFFFFF"/>
          </w:tcPr>
          <w:p w14:paraId="7477FF50" w14:textId="77777777" w:rsidR="00631A8E" w:rsidRDefault="002818B9">
            <w:pPr>
              <w:jc w:val="right"/>
              <w:rPr>
                <w:color w:val="000000"/>
                <w:sz w:val="14"/>
                <w:szCs w:val="14"/>
                <w:highlight w:val="white"/>
              </w:rPr>
            </w:pPr>
            <w:r>
              <w:rPr>
                <w:color w:val="000000"/>
                <w:sz w:val="14"/>
                <w:szCs w:val="14"/>
                <w:highlight w:val="white"/>
              </w:rPr>
              <w:t>$ 13.919.730</w:t>
            </w:r>
          </w:p>
        </w:tc>
        <w:tc>
          <w:tcPr>
            <w:tcW w:w="1560" w:type="dxa"/>
            <w:tcBorders>
              <w:top w:val="nil"/>
              <w:left w:val="nil"/>
              <w:bottom w:val="single" w:sz="4" w:space="0" w:color="000000"/>
              <w:right w:val="single" w:sz="4" w:space="0" w:color="000000"/>
            </w:tcBorders>
            <w:shd w:val="clear" w:color="auto" w:fill="FFFFFF"/>
            <w:vAlign w:val="center"/>
          </w:tcPr>
          <w:p w14:paraId="7477FF51" w14:textId="77777777" w:rsidR="00631A8E" w:rsidRDefault="002818B9">
            <w:pPr>
              <w:jc w:val="right"/>
              <w:rPr>
                <w:color w:val="000000"/>
                <w:sz w:val="14"/>
                <w:szCs w:val="14"/>
              </w:rPr>
            </w:pPr>
            <w:r>
              <w:rPr>
                <w:color w:val="000000"/>
                <w:sz w:val="14"/>
                <w:szCs w:val="14"/>
              </w:rPr>
              <w:t xml:space="preserve"> </w:t>
            </w:r>
          </w:p>
        </w:tc>
      </w:tr>
      <w:tr w:rsidR="00631A8E" w14:paraId="7477FF59" w14:textId="77777777">
        <w:trPr>
          <w:trHeight w:val="390"/>
          <w:jc w:val="right"/>
        </w:trPr>
        <w:tc>
          <w:tcPr>
            <w:tcW w:w="1365" w:type="dxa"/>
            <w:tcBorders>
              <w:top w:val="nil"/>
              <w:left w:val="single" w:sz="4" w:space="0" w:color="000000"/>
              <w:bottom w:val="single" w:sz="4" w:space="0" w:color="000000"/>
              <w:right w:val="single" w:sz="4" w:space="0" w:color="000000"/>
            </w:tcBorders>
            <w:shd w:val="clear" w:color="auto" w:fill="FFFFFF"/>
            <w:vAlign w:val="center"/>
          </w:tcPr>
          <w:p w14:paraId="7477FF53" w14:textId="77777777" w:rsidR="00631A8E" w:rsidRDefault="002818B9">
            <w:pPr>
              <w:rPr>
                <w:color w:val="000000"/>
                <w:sz w:val="14"/>
                <w:szCs w:val="14"/>
                <w:highlight w:val="white"/>
              </w:rPr>
            </w:pPr>
            <w:r>
              <w:rPr>
                <w:color w:val="000000"/>
                <w:sz w:val="14"/>
                <w:szCs w:val="14"/>
                <w:highlight w:val="white"/>
              </w:rPr>
              <w:t>- Costos inversión</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4"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$ 8.680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5"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$ 23.870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6"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$ 30.266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7"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27.249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7477FF58" w14:textId="77777777" w:rsidR="00631A8E" w:rsidRDefault="00631A8E">
            <w:pPr>
              <w:pBdr>
                <w:top w:val="nil"/>
                <w:left w:val="nil"/>
                <w:bottom w:val="nil"/>
                <w:right w:val="nil"/>
                <w:between w:val="nil"/>
              </w:pBdr>
              <w:jc w:val="right"/>
              <w:rPr>
                <w:color w:val="000000"/>
                <w:sz w:val="14"/>
                <w:szCs w:val="14"/>
                <w:highlight w:val="white"/>
              </w:rPr>
            </w:pPr>
          </w:p>
        </w:tc>
      </w:tr>
      <w:tr w:rsidR="00631A8E" w14:paraId="7477FF60" w14:textId="77777777">
        <w:trPr>
          <w:trHeight w:val="406"/>
          <w:jc w:val="right"/>
        </w:trPr>
        <w:tc>
          <w:tcPr>
            <w:tcW w:w="1365" w:type="dxa"/>
            <w:tcBorders>
              <w:top w:val="nil"/>
              <w:left w:val="single" w:sz="4" w:space="0" w:color="000000"/>
              <w:bottom w:val="single" w:sz="4" w:space="0" w:color="000000"/>
              <w:right w:val="single" w:sz="4" w:space="0" w:color="000000"/>
            </w:tcBorders>
            <w:shd w:val="clear" w:color="auto" w:fill="FFFFFF"/>
            <w:vAlign w:val="center"/>
          </w:tcPr>
          <w:p w14:paraId="7477FF5A" w14:textId="77777777" w:rsidR="00631A8E" w:rsidRDefault="002818B9">
            <w:pPr>
              <w:rPr>
                <w:b/>
                <w:color w:val="000000"/>
                <w:sz w:val="14"/>
                <w:szCs w:val="14"/>
              </w:rPr>
            </w:pPr>
            <w:r>
              <w:rPr>
                <w:b/>
                <w:color w:val="000000"/>
                <w:sz w:val="14"/>
                <w:szCs w:val="14"/>
              </w:rPr>
              <w:t>Flujo neto de caja</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B"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$ 12.792.196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C"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$ 13.096.810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D"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$ 13.484.033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E"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$ 13.892.481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7477FF5F" w14:textId="77777777" w:rsidR="00631A8E" w:rsidRDefault="00631A8E">
            <w:pPr>
              <w:pBdr>
                <w:top w:val="nil"/>
                <w:left w:val="nil"/>
                <w:bottom w:val="nil"/>
                <w:right w:val="nil"/>
                <w:between w:val="nil"/>
              </w:pBdr>
              <w:jc w:val="right"/>
              <w:rPr>
                <w:color w:val="000000"/>
                <w:sz w:val="14"/>
                <w:szCs w:val="14"/>
                <w:highlight w:val="white"/>
              </w:rPr>
            </w:pPr>
          </w:p>
        </w:tc>
      </w:tr>
    </w:tbl>
    <w:p w14:paraId="7477FF61" w14:textId="77777777" w:rsidR="00631A8E" w:rsidRDefault="002818B9">
      <w:pPr>
        <w:jc w:val="center"/>
        <w:rPr>
          <w:sz w:val="20"/>
          <w:szCs w:val="20"/>
        </w:rPr>
      </w:pPr>
      <w:r>
        <w:rPr>
          <w:b/>
          <w:i/>
          <w:sz w:val="20"/>
          <w:szCs w:val="20"/>
        </w:rPr>
        <w:t xml:space="preserve">Fuente: </w:t>
      </w:r>
      <w:r>
        <w:rPr>
          <w:i/>
          <w:sz w:val="20"/>
          <w:szCs w:val="20"/>
        </w:rPr>
        <w:t>Cálculos herramienta MGA</w:t>
      </w:r>
      <w:r>
        <w:rPr>
          <w:sz w:val="20"/>
          <w:szCs w:val="20"/>
        </w:rPr>
        <w:t>.</w:t>
      </w:r>
    </w:p>
    <w:p w14:paraId="7477FF62" w14:textId="77777777" w:rsidR="00631A8E" w:rsidRDefault="00631A8E">
      <w:pPr>
        <w:rPr>
          <w:sz w:val="20"/>
          <w:szCs w:val="20"/>
        </w:rPr>
      </w:pPr>
    </w:p>
    <w:p w14:paraId="7477FF63" w14:textId="77777777" w:rsidR="00631A8E" w:rsidRDefault="00631A8E">
      <w:pPr>
        <w:rPr>
          <w:sz w:val="20"/>
          <w:szCs w:val="20"/>
        </w:rPr>
      </w:pPr>
    </w:p>
    <w:p w14:paraId="7477FF64" w14:textId="77777777" w:rsidR="00631A8E" w:rsidRDefault="00631A8E">
      <w:pPr>
        <w:rPr>
          <w:sz w:val="20"/>
          <w:szCs w:val="20"/>
        </w:rPr>
      </w:pPr>
    </w:p>
    <w:p w14:paraId="7477FF65" w14:textId="77777777" w:rsidR="00631A8E" w:rsidRDefault="00631A8E">
      <w:pPr>
        <w:rPr>
          <w:sz w:val="20"/>
          <w:szCs w:val="20"/>
        </w:rPr>
      </w:pPr>
    </w:p>
    <w:p w14:paraId="7477FF66" w14:textId="77777777" w:rsidR="00631A8E" w:rsidRDefault="00631A8E">
      <w:pPr>
        <w:rPr>
          <w:sz w:val="20"/>
          <w:szCs w:val="20"/>
        </w:rPr>
      </w:pPr>
    </w:p>
    <w:p w14:paraId="7477FF67" w14:textId="77777777" w:rsidR="00631A8E" w:rsidRDefault="00631A8E">
      <w:pPr>
        <w:rPr>
          <w:sz w:val="20"/>
          <w:szCs w:val="20"/>
        </w:rPr>
      </w:pPr>
    </w:p>
    <w:p w14:paraId="7477FF68"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lastRenderedPageBreak/>
        <w:t xml:space="preserve">Evaluación económica </w:t>
      </w:r>
    </w:p>
    <w:p w14:paraId="7477FF69" w14:textId="77777777" w:rsidR="00631A8E" w:rsidRDefault="00631A8E">
      <w:pPr>
        <w:pBdr>
          <w:top w:val="nil"/>
          <w:left w:val="nil"/>
          <w:bottom w:val="nil"/>
          <w:right w:val="nil"/>
          <w:between w:val="nil"/>
        </w:pBdr>
        <w:ind w:left="284"/>
        <w:rPr>
          <w:b/>
          <w:color w:val="000000"/>
          <w:sz w:val="20"/>
          <w:szCs w:val="20"/>
        </w:rPr>
      </w:pPr>
    </w:p>
    <w:tbl>
      <w:tblPr>
        <w:tblStyle w:val="afffffffffffffffffffffffffffff4"/>
        <w:tblW w:w="9240" w:type="dxa"/>
        <w:jc w:val="center"/>
        <w:tblInd w:w="0" w:type="dxa"/>
        <w:tblLayout w:type="fixed"/>
        <w:tblLook w:val="0400" w:firstRow="0" w:lastRow="0" w:firstColumn="0" w:lastColumn="0" w:noHBand="0" w:noVBand="1"/>
      </w:tblPr>
      <w:tblGrid>
        <w:gridCol w:w="3109"/>
        <w:gridCol w:w="3169"/>
        <w:gridCol w:w="2962"/>
      </w:tblGrid>
      <w:tr w:rsidR="00631A8E" w14:paraId="7477FF6B" w14:textId="77777777">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7477FF6A" w14:textId="77777777" w:rsidR="00631A8E" w:rsidRDefault="002818B9">
            <w:pPr>
              <w:jc w:val="center"/>
              <w:rPr>
                <w:b/>
                <w:sz w:val="18"/>
                <w:szCs w:val="18"/>
              </w:rPr>
            </w:pPr>
            <w:r>
              <w:rPr>
                <w:b/>
                <w:sz w:val="18"/>
                <w:szCs w:val="18"/>
              </w:rPr>
              <w:t>INDICADORES DE RENTABILIDAD</w:t>
            </w:r>
          </w:p>
        </w:tc>
      </w:tr>
      <w:tr w:rsidR="00631A8E" w14:paraId="7477FF72" w14:textId="77777777">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6C" w14:textId="77777777" w:rsidR="00631A8E" w:rsidRDefault="002818B9">
            <w:pPr>
              <w:jc w:val="center"/>
              <w:rPr>
                <w:b/>
                <w:sz w:val="20"/>
                <w:szCs w:val="20"/>
              </w:rPr>
            </w:pPr>
            <w:r>
              <w:rPr>
                <w:b/>
                <w:sz w:val="20"/>
                <w:szCs w:val="20"/>
              </w:rPr>
              <w:t>Valor Presente Neto</w:t>
            </w:r>
          </w:p>
          <w:p w14:paraId="7477FF6D" w14:textId="77777777" w:rsidR="00631A8E" w:rsidRDefault="002818B9">
            <w:pPr>
              <w:jc w:val="center"/>
              <w:rPr>
                <w:b/>
                <w:sz w:val="20"/>
                <w:szCs w:val="20"/>
              </w:rPr>
            </w:pPr>
            <w:r>
              <w:rPr>
                <w:b/>
                <w:sz w:val="20"/>
                <w:szCs w:val="20"/>
              </w:rPr>
              <w:t>(VPN)</w:t>
            </w:r>
          </w:p>
        </w:tc>
        <w:tc>
          <w:tcPr>
            <w:tcW w:w="3169" w:type="dxa"/>
            <w:tcBorders>
              <w:top w:val="single" w:sz="4" w:space="0" w:color="000000"/>
              <w:left w:val="nil"/>
              <w:bottom w:val="single" w:sz="4" w:space="0" w:color="000000"/>
              <w:right w:val="single" w:sz="4" w:space="0" w:color="000000"/>
            </w:tcBorders>
            <w:shd w:val="clear" w:color="auto" w:fill="A6A6A6"/>
            <w:vAlign w:val="center"/>
          </w:tcPr>
          <w:p w14:paraId="7477FF6E" w14:textId="77777777" w:rsidR="00631A8E" w:rsidRDefault="002818B9">
            <w:pPr>
              <w:jc w:val="center"/>
              <w:rPr>
                <w:b/>
                <w:sz w:val="18"/>
                <w:szCs w:val="18"/>
              </w:rPr>
            </w:pPr>
            <w:r>
              <w:rPr>
                <w:b/>
                <w:sz w:val="18"/>
                <w:szCs w:val="18"/>
              </w:rPr>
              <w:t>Tasa Interna de Retorno</w:t>
            </w:r>
          </w:p>
          <w:p w14:paraId="7477FF6F" w14:textId="77777777" w:rsidR="00631A8E" w:rsidRDefault="002818B9">
            <w:pPr>
              <w:jc w:val="center"/>
              <w:rPr>
                <w:b/>
                <w:sz w:val="18"/>
                <w:szCs w:val="18"/>
              </w:rPr>
            </w:pPr>
            <w:r>
              <w:rPr>
                <w:b/>
                <w:sz w:val="18"/>
                <w:szCs w:val="18"/>
              </w:rPr>
              <w:t xml:space="preserve"> (TIR)</w:t>
            </w:r>
          </w:p>
        </w:tc>
        <w:tc>
          <w:tcPr>
            <w:tcW w:w="2962" w:type="dxa"/>
            <w:tcBorders>
              <w:top w:val="single" w:sz="4" w:space="0" w:color="000000"/>
              <w:left w:val="nil"/>
              <w:bottom w:val="single" w:sz="4" w:space="0" w:color="000000"/>
              <w:right w:val="single" w:sz="4" w:space="0" w:color="000000"/>
            </w:tcBorders>
            <w:shd w:val="clear" w:color="auto" w:fill="A6A6A6"/>
            <w:vAlign w:val="center"/>
          </w:tcPr>
          <w:p w14:paraId="7477FF70" w14:textId="77777777" w:rsidR="00631A8E" w:rsidRDefault="002818B9">
            <w:pPr>
              <w:jc w:val="center"/>
              <w:rPr>
                <w:b/>
                <w:sz w:val="18"/>
                <w:szCs w:val="18"/>
              </w:rPr>
            </w:pPr>
            <w:r>
              <w:rPr>
                <w:b/>
                <w:sz w:val="18"/>
                <w:szCs w:val="18"/>
              </w:rPr>
              <w:t xml:space="preserve">Relación Beneficio Costo </w:t>
            </w:r>
          </w:p>
          <w:p w14:paraId="7477FF71" w14:textId="77777777" w:rsidR="00631A8E" w:rsidRDefault="002818B9">
            <w:pPr>
              <w:jc w:val="center"/>
              <w:rPr>
                <w:b/>
                <w:sz w:val="18"/>
                <w:szCs w:val="18"/>
              </w:rPr>
            </w:pPr>
            <w:r>
              <w:rPr>
                <w:b/>
                <w:sz w:val="18"/>
                <w:szCs w:val="18"/>
              </w:rPr>
              <w:t>(BC)</w:t>
            </w:r>
          </w:p>
        </w:tc>
      </w:tr>
      <w:tr w:rsidR="00631A8E" w14:paraId="7477FF76" w14:textId="77777777">
        <w:trPr>
          <w:trHeight w:val="216"/>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73" w14:textId="77777777" w:rsidR="00631A8E" w:rsidRDefault="002818B9">
            <w:pPr>
              <w:jc w:val="center"/>
              <w:rPr>
                <w:color w:val="000000"/>
                <w:sz w:val="14"/>
                <w:szCs w:val="14"/>
                <w:highlight w:val="white"/>
              </w:rPr>
            </w:pPr>
            <w:r>
              <w:rPr>
                <w:color w:val="000000"/>
                <w:sz w:val="14"/>
                <w:szCs w:val="14"/>
              </w:rPr>
              <w:t>$ 46.885.495.578.267,10</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7477FF74" w14:textId="77777777" w:rsidR="00631A8E" w:rsidRDefault="002818B9">
            <w:pPr>
              <w:jc w:val="center"/>
              <w:rPr>
                <w:color w:val="000000"/>
                <w:sz w:val="14"/>
                <w:szCs w:val="14"/>
                <w:highlight w:val="white"/>
              </w:rPr>
            </w:pPr>
            <w:r>
              <w:rPr>
                <w:color w:val="000000"/>
                <w:sz w:val="14"/>
                <w:szCs w:val="14"/>
                <w:highlight w:val="white"/>
              </w:rPr>
              <w:t>NA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7477FF75" w14:textId="77777777" w:rsidR="00631A8E" w:rsidRDefault="002818B9">
            <w:pPr>
              <w:jc w:val="center"/>
              <w:rPr>
                <w:color w:val="000000"/>
                <w:sz w:val="14"/>
                <w:szCs w:val="14"/>
                <w:highlight w:val="white"/>
              </w:rPr>
            </w:pPr>
            <w:r>
              <w:rPr>
                <w:color w:val="000000"/>
                <w:sz w:val="14"/>
                <w:szCs w:val="14"/>
              </w:rPr>
              <w:t>617,89</w:t>
            </w:r>
          </w:p>
        </w:tc>
      </w:tr>
    </w:tbl>
    <w:p w14:paraId="7477FF77" w14:textId="77777777" w:rsidR="00631A8E" w:rsidRDefault="002818B9">
      <w:pPr>
        <w:ind w:firstLine="112"/>
        <w:jc w:val="center"/>
        <w:rPr>
          <w:sz w:val="20"/>
          <w:szCs w:val="20"/>
        </w:rPr>
      </w:pPr>
      <w:r>
        <w:rPr>
          <w:b/>
          <w:i/>
          <w:sz w:val="20"/>
          <w:szCs w:val="20"/>
        </w:rPr>
        <w:t xml:space="preserve">Fuente: </w:t>
      </w:r>
      <w:r>
        <w:rPr>
          <w:i/>
          <w:sz w:val="20"/>
          <w:szCs w:val="20"/>
        </w:rPr>
        <w:t>Cálculos herramienta MGA</w:t>
      </w:r>
      <w:r>
        <w:rPr>
          <w:sz w:val="20"/>
          <w:szCs w:val="20"/>
        </w:rPr>
        <w:t>.</w:t>
      </w:r>
    </w:p>
    <w:p w14:paraId="7477FF78" w14:textId="77777777" w:rsidR="00631A8E" w:rsidRDefault="00631A8E">
      <w:pPr>
        <w:ind w:firstLine="112"/>
        <w:jc w:val="center"/>
        <w:rPr>
          <w:sz w:val="20"/>
          <w:szCs w:val="20"/>
        </w:rPr>
      </w:pPr>
    </w:p>
    <w:tbl>
      <w:tblPr>
        <w:tblStyle w:val="afffffffffffffffffffffffffffff5"/>
        <w:tblW w:w="4357" w:type="dxa"/>
        <w:jc w:val="center"/>
        <w:tblInd w:w="0" w:type="dxa"/>
        <w:tblLayout w:type="fixed"/>
        <w:tblLook w:val="0400" w:firstRow="0" w:lastRow="0" w:firstColumn="0" w:lastColumn="0" w:noHBand="0" w:noVBand="1"/>
      </w:tblPr>
      <w:tblGrid>
        <w:gridCol w:w="4357"/>
      </w:tblGrid>
      <w:tr w:rsidR="00631A8E" w14:paraId="7477FF7A" w14:textId="77777777">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79" w14:textId="77777777" w:rsidR="00631A8E" w:rsidRDefault="002818B9">
            <w:pPr>
              <w:jc w:val="center"/>
              <w:rPr>
                <w:b/>
                <w:sz w:val="20"/>
                <w:szCs w:val="20"/>
              </w:rPr>
            </w:pPr>
            <w:r>
              <w:rPr>
                <w:b/>
                <w:sz w:val="20"/>
                <w:szCs w:val="20"/>
              </w:rPr>
              <w:t>INDICADOR DE COSTO - EFICIENCIA</w:t>
            </w:r>
          </w:p>
        </w:tc>
      </w:tr>
      <w:tr w:rsidR="00631A8E" w14:paraId="7477FF7C" w14:textId="77777777">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7B" w14:textId="77777777" w:rsidR="00631A8E" w:rsidRDefault="002818B9">
            <w:pPr>
              <w:jc w:val="center"/>
              <w:rPr>
                <w:b/>
                <w:sz w:val="20"/>
                <w:szCs w:val="20"/>
              </w:rPr>
            </w:pPr>
            <w:r>
              <w:rPr>
                <w:b/>
                <w:sz w:val="20"/>
                <w:szCs w:val="20"/>
              </w:rPr>
              <w:t>Costo por Beneficiario</w:t>
            </w:r>
          </w:p>
        </w:tc>
      </w:tr>
      <w:tr w:rsidR="00631A8E" w14:paraId="7477FF7E" w14:textId="77777777">
        <w:trPr>
          <w:trHeight w:val="69"/>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7D" w14:textId="77777777" w:rsidR="00631A8E" w:rsidRDefault="002818B9">
            <w:pPr>
              <w:jc w:val="center"/>
              <w:rPr>
                <w:sz w:val="20"/>
                <w:szCs w:val="20"/>
              </w:rPr>
            </w:pPr>
            <w:r>
              <w:rPr>
                <w:color w:val="000000"/>
                <w:sz w:val="14"/>
                <w:szCs w:val="14"/>
              </w:rPr>
              <w:t>$ 9.497,73</w:t>
            </w:r>
          </w:p>
        </w:tc>
      </w:tr>
    </w:tbl>
    <w:p w14:paraId="7477FF7F" w14:textId="77777777" w:rsidR="00631A8E" w:rsidRDefault="002818B9">
      <w:pPr>
        <w:jc w:val="center"/>
        <w:rPr>
          <w:sz w:val="20"/>
          <w:szCs w:val="20"/>
        </w:rPr>
      </w:pPr>
      <w:r>
        <w:rPr>
          <w:b/>
          <w:i/>
          <w:sz w:val="20"/>
          <w:szCs w:val="20"/>
        </w:rPr>
        <w:t xml:space="preserve">Fuente: </w:t>
      </w:r>
      <w:r>
        <w:rPr>
          <w:i/>
          <w:sz w:val="20"/>
          <w:szCs w:val="20"/>
        </w:rPr>
        <w:t>Cálculos herramienta MGA</w:t>
      </w:r>
      <w:r>
        <w:rPr>
          <w:sz w:val="20"/>
          <w:szCs w:val="20"/>
        </w:rPr>
        <w:t>.</w:t>
      </w:r>
    </w:p>
    <w:p w14:paraId="7477FF80" w14:textId="77777777" w:rsidR="00631A8E" w:rsidRDefault="00631A8E">
      <w:pPr>
        <w:jc w:val="center"/>
        <w:rPr>
          <w:sz w:val="20"/>
          <w:szCs w:val="20"/>
        </w:rPr>
      </w:pPr>
    </w:p>
    <w:p w14:paraId="7477FF81" w14:textId="77777777" w:rsidR="00631A8E" w:rsidRDefault="00631A8E">
      <w:pPr>
        <w:jc w:val="center"/>
        <w:rPr>
          <w:sz w:val="20"/>
          <w:szCs w:val="20"/>
        </w:rPr>
      </w:pPr>
    </w:p>
    <w:tbl>
      <w:tblPr>
        <w:tblStyle w:val="afffffffffffffffffffffffffffff6"/>
        <w:tblW w:w="7366" w:type="dxa"/>
        <w:jc w:val="center"/>
        <w:tblInd w:w="0" w:type="dxa"/>
        <w:tblLayout w:type="fixed"/>
        <w:tblLook w:val="0400" w:firstRow="0" w:lastRow="0" w:firstColumn="0" w:lastColumn="0" w:noHBand="0" w:noVBand="1"/>
      </w:tblPr>
      <w:tblGrid>
        <w:gridCol w:w="3623"/>
        <w:gridCol w:w="3743"/>
      </w:tblGrid>
      <w:tr w:rsidR="00631A8E" w14:paraId="7477FF83" w14:textId="77777777">
        <w:trPr>
          <w:trHeight w:val="263"/>
          <w:jc w:val="center"/>
        </w:trPr>
        <w:tc>
          <w:tcPr>
            <w:tcW w:w="736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7477FF82" w14:textId="77777777" w:rsidR="00631A8E" w:rsidRDefault="002818B9">
            <w:pPr>
              <w:jc w:val="center"/>
              <w:rPr>
                <w:b/>
                <w:sz w:val="18"/>
                <w:szCs w:val="18"/>
              </w:rPr>
            </w:pPr>
            <w:r>
              <w:rPr>
                <w:b/>
                <w:sz w:val="18"/>
                <w:szCs w:val="18"/>
              </w:rPr>
              <w:t xml:space="preserve">INDICADORES DE COSTO MÍNIMO </w:t>
            </w:r>
          </w:p>
        </w:tc>
      </w:tr>
      <w:tr w:rsidR="00631A8E" w14:paraId="7477FF86" w14:textId="77777777">
        <w:trPr>
          <w:trHeight w:val="263"/>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84" w14:textId="77777777" w:rsidR="00631A8E" w:rsidRDefault="002818B9">
            <w:pPr>
              <w:pBdr>
                <w:top w:val="nil"/>
                <w:left w:val="nil"/>
                <w:bottom w:val="nil"/>
                <w:right w:val="nil"/>
                <w:between w:val="nil"/>
              </w:pBdr>
              <w:jc w:val="right"/>
              <w:rPr>
                <w:b/>
                <w:color w:val="000000"/>
                <w:sz w:val="14"/>
                <w:szCs w:val="14"/>
              </w:rPr>
            </w:pPr>
            <w:r>
              <w:rPr>
                <w:b/>
                <w:color w:val="000000"/>
                <w:sz w:val="14"/>
                <w:szCs w:val="14"/>
              </w:rPr>
              <w:t>VALOR PRESENTE DE LOS COSTOS</w:t>
            </w:r>
          </w:p>
        </w:tc>
        <w:tc>
          <w:tcPr>
            <w:tcW w:w="3743" w:type="dxa"/>
            <w:tcBorders>
              <w:top w:val="single" w:sz="4" w:space="0" w:color="000000"/>
              <w:left w:val="nil"/>
              <w:bottom w:val="single" w:sz="4" w:space="0" w:color="000000"/>
              <w:right w:val="single" w:sz="4" w:space="0" w:color="000000"/>
            </w:tcBorders>
            <w:shd w:val="clear" w:color="auto" w:fill="A6A6A6"/>
            <w:vAlign w:val="center"/>
          </w:tcPr>
          <w:p w14:paraId="7477FF85" w14:textId="77777777" w:rsidR="00631A8E" w:rsidRDefault="002818B9">
            <w:pPr>
              <w:pBdr>
                <w:top w:val="nil"/>
                <w:left w:val="nil"/>
                <w:bottom w:val="nil"/>
                <w:right w:val="nil"/>
                <w:between w:val="nil"/>
              </w:pBdr>
              <w:jc w:val="right"/>
              <w:rPr>
                <w:b/>
                <w:color w:val="000000"/>
                <w:sz w:val="14"/>
                <w:szCs w:val="14"/>
              </w:rPr>
            </w:pPr>
            <w:r>
              <w:rPr>
                <w:b/>
                <w:color w:val="000000"/>
                <w:sz w:val="14"/>
                <w:szCs w:val="14"/>
              </w:rPr>
              <w:t>COSTO ANUAL EQUIVALENTE (CAE)</w:t>
            </w:r>
          </w:p>
        </w:tc>
      </w:tr>
      <w:tr w:rsidR="00631A8E" w14:paraId="7477FF89" w14:textId="77777777">
        <w:trPr>
          <w:trHeight w:val="100"/>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87" w14:textId="77777777" w:rsidR="00631A8E" w:rsidRDefault="002818B9">
            <w:pPr>
              <w:pBdr>
                <w:top w:val="nil"/>
                <w:left w:val="nil"/>
                <w:bottom w:val="nil"/>
                <w:right w:val="nil"/>
                <w:between w:val="nil"/>
              </w:pBdr>
              <w:jc w:val="center"/>
              <w:rPr>
                <w:color w:val="000000"/>
                <w:sz w:val="14"/>
                <w:szCs w:val="14"/>
              </w:rPr>
            </w:pPr>
            <w:r>
              <w:rPr>
                <w:color w:val="000000"/>
                <w:sz w:val="14"/>
                <w:szCs w:val="14"/>
              </w:rPr>
              <w:t>$ 76.002.511.436,56</w:t>
            </w:r>
          </w:p>
        </w:tc>
        <w:tc>
          <w:tcPr>
            <w:tcW w:w="3743" w:type="dxa"/>
            <w:tcBorders>
              <w:top w:val="single" w:sz="4" w:space="0" w:color="000000"/>
              <w:left w:val="nil"/>
              <w:bottom w:val="single" w:sz="4" w:space="0" w:color="000000"/>
              <w:right w:val="single" w:sz="4" w:space="0" w:color="000000"/>
            </w:tcBorders>
            <w:shd w:val="clear" w:color="auto" w:fill="auto"/>
            <w:vAlign w:val="center"/>
          </w:tcPr>
          <w:p w14:paraId="7477FF88" w14:textId="77777777" w:rsidR="00631A8E" w:rsidRDefault="002818B9">
            <w:pPr>
              <w:pBdr>
                <w:top w:val="nil"/>
                <w:left w:val="nil"/>
                <w:bottom w:val="nil"/>
                <w:right w:val="nil"/>
                <w:between w:val="nil"/>
              </w:pBdr>
              <w:jc w:val="center"/>
              <w:rPr>
                <w:color w:val="000000"/>
                <w:sz w:val="14"/>
                <w:szCs w:val="14"/>
              </w:rPr>
            </w:pPr>
            <w:r>
              <w:rPr>
                <w:color w:val="000000"/>
                <w:sz w:val="14"/>
                <w:szCs w:val="14"/>
              </w:rPr>
              <w:t>$ 14.472.083.191.621,78</w:t>
            </w:r>
          </w:p>
        </w:tc>
      </w:tr>
      <w:tr w:rsidR="00631A8E" w14:paraId="7477FF8C" w14:textId="77777777">
        <w:trPr>
          <w:trHeight w:val="62"/>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8A" w14:textId="77777777" w:rsidR="00631A8E" w:rsidRDefault="00631A8E">
            <w:pPr>
              <w:jc w:val="center"/>
              <w:rPr>
                <w:sz w:val="20"/>
                <w:szCs w:val="20"/>
                <w:highlight w:val="yellow"/>
              </w:rPr>
            </w:pPr>
          </w:p>
        </w:tc>
        <w:tc>
          <w:tcPr>
            <w:tcW w:w="3743" w:type="dxa"/>
            <w:tcBorders>
              <w:top w:val="single" w:sz="4" w:space="0" w:color="000000"/>
              <w:left w:val="nil"/>
              <w:bottom w:val="single" w:sz="4" w:space="0" w:color="000000"/>
              <w:right w:val="single" w:sz="4" w:space="0" w:color="000000"/>
            </w:tcBorders>
            <w:shd w:val="clear" w:color="auto" w:fill="auto"/>
            <w:vAlign w:val="center"/>
          </w:tcPr>
          <w:p w14:paraId="7477FF8B" w14:textId="77777777" w:rsidR="00631A8E" w:rsidRDefault="00631A8E">
            <w:pPr>
              <w:jc w:val="center"/>
              <w:rPr>
                <w:sz w:val="20"/>
                <w:szCs w:val="20"/>
                <w:highlight w:val="yellow"/>
              </w:rPr>
            </w:pPr>
          </w:p>
        </w:tc>
      </w:tr>
    </w:tbl>
    <w:p w14:paraId="7477FF8D" w14:textId="77777777" w:rsidR="00631A8E" w:rsidRDefault="002818B9">
      <w:pPr>
        <w:ind w:left="2160" w:firstLine="720"/>
        <w:rPr>
          <w:i/>
          <w:sz w:val="20"/>
          <w:szCs w:val="20"/>
        </w:rPr>
      </w:pPr>
      <w:r>
        <w:rPr>
          <w:b/>
          <w:i/>
          <w:sz w:val="20"/>
          <w:szCs w:val="20"/>
        </w:rPr>
        <w:t xml:space="preserve">Fuente: </w:t>
      </w:r>
      <w:r>
        <w:rPr>
          <w:i/>
          <w:sz w:val="20"/>
          <w:szCs w:val="20"/>
        </w:rPr>
        <w:t>Cálculos herramienta MGA.</w:t>
      </w:r>
    </w:p>
    <w:p w14:paraId="7477FF8E" w14:textId="77777777" w:rsidR="00631A8E" w:rsidRDefault="00631A8E">
      <w:pPr>
        <w:ind w:left="2160" w:firstLine="720"/>
        <w:rPr>
          <w:sz w:val="20"/>
          <w:szCs w:val="20"/>
        </w:rPr>
      </w:pPr>
    </w:p>
    <w:p w14:paraId="7477FF8F" w14:textId="77777777" w:rsidR="00631A8E" w:rsidRDefault="002818B9">
      <w:pPr>
        <w:numPr>
          <w:ilvl w:val="1"/>
          <w:numId w:val="4"/>
        </w:numPr>
        <w:pBdr>
          <w:top w:val="nil"/>
          <w:left w:val="nil"/>
          <w:bottom w:val="nil"/>
          <w:right w:val="nil"/>
          <w:between w:val="nil"/>
        </w:pBdr>
        <w:shd w:val="clear" w:color="auto" w:fill="FFFFFF"/>
        <w:tabs>
          <w:tab w:val="center" w:pos="4252"/>
          <w:tab w:val="right" w:pos="8504"/>
        </w:tabs>
        <w:rPr>
          <w:b/>
          <w:color w:val="000000"/>
          <w:sz w:val="20"/>
          <w:szCs w:val="20"/>
        </w:rPr>
      </w:pPr>
      <w:r>
        <w:rPr>
          <w:b/>
          <w:color w:val="000000"/>
          <w:sz w:val="20"/>
          <w:szCs w:val="20"/>
        </w:rPr>
        <w:t>Indicadores y Decisión</w:t>
      </w:r>
    </w:p>
    <w:p w14:paraId="7477FF90" w14:textId="77777777" w:rsidR="00631A8E" w:rsidRDefault="00631A8E">
      <w:pPr>
        <w:pBdr>
          <w:top w:val="nil"/>
          <w:left w:val="nil"/>
          <w:bottom w:val="nil"/>
          <w:right w:val="nil"/>
          <w:between w:val="nil"/>
        </w:pBdr>
        <w:shd w:val="clear" w:color="auto" w:fill="FFFFFF"/>
        <w:rPr>
          <w:color w:val="000000"/>
          <w:sz w:val="20"/>
          <w:szCs w:val="20"/>
        </w:rPr>
      </w:pPr>
    </w:p>
    <w:p w14:paraId="7477FF91" w14:textId="77777777" w:rsidR="00631A8E" w:rsidRDefault="002818B9">
      <w:pPr>
        <w:pBdr>
          <w:top w:val="nil"/>
          <w:left w:val="nil"/>
          <w:bottom w:val="nil"/>
          <w:right w:val="nil"/>
          <w:between w:val="nil"/>
        </w:pBdr>
        <w:shd w:val="clear" w:color="auto" w:fill="FFFFFF"/>
        <w:rPr>
          <w:color w:val="000000"/>
          <w:sz w:val="20"/>
          <w:szCs w:val="20"/>
        </w:rPr>
      </w:pPr>
      <w:r>
        <w:rPr>
          <w:color w:val="000000"/>
          <w:sz w:val="20"/>
          <w:szCs w:val="20"/>
        </w:rPr>
        <w:t xml:space="preserve">Resumen de los indicadores de decisión </w:t>
      </w:r>
    </w:p>
    <w:p w14:paraId="7477FF92" w14:textId="77777777" w:rsidR="00631A8E" w:rsidRDefault="00631A8E">
      <w:pPr>
        <w:pBdr>
          <w:top w:val="nil"/>
          <w:left w:val="nil"/>
          <w:bottom w:val="nil"/>
          <w:right w:val="nil"/>
          <w:between w:val="nil"/>
        </w:pBdr>
        <w:shd w:val="clear" w:color="auto" w:fill="FFFFFF"/>
        <w:rPr>
          <w:b/>
          <w:color w:val="000000"/>
          <w:sz w:val="20"/>
          <w:szCs w:val="20"/>
        </w:rPr>
      </w:pPr>
    </w:p>
    <w:p w14:paraId="7477FF93" w14:textId="77777777" w:rsidR="00631A8E" w:rsidRDefault="002818B9">
      <w:pPr>
        <w:numPr>
          <w:ilvl w:val="1"/>
          <w:numId w:val="4"/>
        </w:numPr>
        <w:pBdr>
          <w:top w:val="nil"/>
          <w:left w:val="nil"/>
          <w:bottom w:val="nil"/>
          <w:right w:val="nil"/>
          <w:between w:val="nil"/>
        </w:pBdr>
        <w:shd w:val="clear" w:color="auto" w:fill="FFFFFF"/>
        <w:tabs>
          <w:tab w:val="center" w:pos="4252"/>
          <w:tab w:val="right" w:pos="8504"/>
        </w:tabs>
        <w:rPr>
          <w:color w:val="000000"/>
          <w:sz w:val="20"/>
          <w:szCs w:val="20"/>
        </w:rPr>
      </w:pPr>
      <w:r>
        <w:rPr>
          <w:b/>
          <w:color w:val="000000"/>
          <w:sz w:val="20"/>
          <w:szCs w:val="20"/>
        </w:rPr>
        <w:t>Costos del proyecto por la línea de acción</w:t>
      </w:r>
      <w:r>
        <w:rPr>
          <w:color w:val="000000"/>
          <w:sz w:val="20"/>
          <w:szCs w:val="20"/>
        </w:rPr>
        <w:t xml:space="preserve"> </w:t>
      </w:r>
    </w:p>
    <w:p w14:paraId="7477FF94" w14:textId="77777777" w:rsidR="00631A8E" w:rsidRDefault="002818B9">
      <w:pPr>
        <w:pBdr>
          <w:top w:val="nil"/>
          <w:left w:val="nil"/>
          <w:bottom w:val="nil"/>
          <w:right w:val="nil"/>
          <w:between w:val="nil"/>
        </w:pBdr>
        <w:ind w:left="567"/>
        <w:jc w:val="right"/>
        <w:rPr>
          <w:b/>
          <w:sz w:val="20"/>
          <w:szCs w:val="20"/>
        </w:rPr>
      </w:pPr>
      <w:r>
        <w:rPr>
          <w:b/>
          <w:sz w:val="20"/>
          <w:szCs w:val="20"/>
        </w:rPr>
        <w:t>Cifra en millones de pesos</w:t>
      </w:r>
    </w:p>
    <w:tbl>
      <w:tblPr>
        <w:tblStyle w:val="afffffffffffffffffffffffffffff7"/>
        <w:tblW w:w="89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51"/>
        <w:gridCol w:w="871"/>
        <w:gridCol w:w="871"/>
        <w:gridCol w:w="871"/>
        <w:gridCol w:w="871"/>
        <w:gridCol w:w="871"/>
        <w:gridCol w:w="1015"/>
      </w:tblGrid>
      <w:tr w:rsidR="00631A8E" w14:paraId="7477FF9D" w14:textId="77777777">
        <w:trPr>
          <w:trHeight w:val="532"/>
        </w:trPr>
        <w:tc>
          <w:tcPr>
            <w:tcW w:w="3551" w:type="dxa"/>
            <w:shd w:val="clear" w:color="auto" w:fill="BFBFBF"/>
            <w:tcMar>
              <w:top w:w="28" w:type="dxa"/>
              <w:left w:w="80" w:type="dxa"/>
              <w:bottom w:w="28" w:type="dxa"/>
              <w:right w:w="80" w:type="dxa"/>
            </w:tcMar>
            <w:vAlign w:val="center"/>
          </w:tcPr>
          <w:p w14:paraId="7477FF95" w14:textId="77777777" w:rsidR="00631A8E" w:rsidRDefault="002818B9">
            <w:pPr>
              <w:jc w:val="center"/>
              <w:rPr>
                <w:b/>
                <w:color w:val="000000"/>
                <w:sz w:val="16"/>
                <w:szCs w:val="16"/>
              </w:rPr>
            </w:pPr>
            <w:r>
              <w:rPr>
                <w:b/>
                <w:color w:val="000000"/>
                <w:sz w:val="16"/>
                <w:szCs w:val="16"/>
              </w:rPr>
              <w:t>LÍNEAS DE ACCIÓN</w:t>
            </w:r>
          </w:p>
          <w:p w14:paraId="7477FF96" w14:textId="77777777" w:rsidR="00631A8E" w:rsidRDefault="002818B9">
            <w:pPr>
              <w:jc w:val="center"/>
              <w:rPr>
                <w:b/>
                <w:color w:val="000000"/>
                <w:sz w:val="16"/>
                <w:szCs w:val="16"/>
              </w:rPr>
            </w:pPr>
            <w:r>
              <w:rPr>
                <w:b/>
                <w:color w:val="000000"/>
                <w:sz w:val="16"/>
                <w:szCs w:val="16"/>
              </w:rPr>
              <w:t>(Componentes de gastos)</w:t>
            </w:r>
          </w:p>
        </w:tc>
        <w:tc>
          <w:tcPr>
            <w:tcW w:w="871" w:type="dxa"/>
            <w:shd w:val="clear" w:color="auto" w:fill="BFBFBF"/>
            <w:tcMar>
              <w:top w:w="28" w:type="dxa"/>
              <w:left w:w="80" w:type="dxa"/>
              <w:bottom w:w="28" w:type="dxa"/>
              <w:right w:w="80" w:type="dxa"/>
            </w:tcMar>
            <w:vAlign w:val="center"/>
          </w:tcPr>
          <w:p w14:paraId="7477FF97" w14:textId="77777777" w:rsidR="00631A8E" w:rsidRDefault="002818B9">
            <w:pPr>
              <w:jc w:val="center"/>
              <w:rPr>
                <w:b/>
                <w:color w:val="000000"/>
                <w:sz w:val="16"/>
                <w:szCs w:val="16"/>
                <w:highlight w:val="yellow"/>
              </w:rPr>
            </w:pPr>
            <w:r>
              <w:rPr>
                <w:b/>
                <w:color w:val="000000"/>
                <w:sz w:val="16"/>
                <w:szCs w:val="16"/>
              </w:rPr>
              <w:t>2024</w:t>
            </w:r>
          </w:p>
        </w:tc>
        <w:tc>
          <w:tcPr>
            <w:tcW w:w="871" w:type="dxa"/>
            <w:shd w:val="clear" w:color="auto" w:fill="BFBFBF"/>
            <w:tcMar>
              <w:top w:w="28" w:type="dxa"/>
              <w:left w:w="80" w:type="dxa"/>
              <w:bottom w:w="28" w:type="dxa"/>
              <w:right w:w="80" w:type="dxa"/>
            </w:tcMar>
            <w:vAlign w:val="center"/>
          </w:tcPr>
          <w:p w14:paraId="7477FF98" w14:textId="77777777" w:rsidR="00631A8E" w:rsidRDefault="002818B9">
            <w:pPr>
              <w:jc w:val="center"/>
              <w:rPr>
                <w:b/>
                <w:color w:val="000000"/>
                <w:sz w:val="16"/>
                <w:szCs w:val="16"/>
                <w:highlight w:val="yellow"/>
              </w:rPr>
            </w:pPr>
            <w:r>
              <w:rPr>
                <w:b/>
                <w:color w:val="000000"/>
                <w:sz w:val="16"/>
                <w:szCs w:val="16"/>
              </w:rPr>
              <w:t>2025</w:t>
            </w:r>
          </w:p>
        </w:tc>
        <w:tc>
          <w:tcPr>
            <w:tcW w:w="871" w:type="dxa"/>
            <w:shd w:val="clear" w:color="auto" w:fill="BFBFBF"/>
            <w:tcMar>
              <w:top w:w="28" w:type="dxa"/>
              <w:left w:w="80" w:type="dxa"/>
              <w:bottom w:w="28" w:type="dxa"/>
              <w:right w:w="80" w:type="dxa"/>
            </w:tcMar>
            <w:vAlign w:val="center"/>
          </w:tcPr>
          <w:p w14:paraId="7477FF99" w14:textId="77777777" w:rsidR="00631A8E" w:rsidRDefault="002818B9">
            <w:pPr>
              <w:jc w:val="center"/>
              <w:rPr>
                <w:b/>
                <w:color w:val="000000"/>
                <w:sz w:val="16"/>
                <w:szCs w:val="16"/>
                <w:highlight w:val="yellow"/>
              </w:rPr>
            </w:pPr>
            <w:r>
              <w:rPr>
                <w:b/>
                <w:color w:val="000000"/>
                <w:sz w:val="16"/>
                <w:szCs w:val="16"/>
              </w:rPr>
              <w:t>2026</w:t>
            </w:r>
          </w:p>
        </w:tc>
        <w:tc>
          <w:tcPr>
            <w:tcW w:w="871" w:type="dxa"/>
            <w:shd w:val="clear" w:color="auto" w:fill="BFBFBF"/>
            <w:tcMar>
              <w:top w:w="28" w:type="dxa"/>
              <w:left w:w="80" w:type="dxa"/>
              <w:bottom w:w="28" w:type="dxa"/>
              <w:right w:w="80" w:type="dxa"/>
            </w:tcMar>
            <w:vAlign w:val="center"/>
          </w:tcPr>
          <w:p w14:paraId="7477FF9A" w14:textId="77777777" w:rsidR="00631A8E" w:rsidRDefault="002818B9">
            <w:pPr>
              <w:jc w:val="center"/>
              <w:rPr>
                <w:b/>
                <w:color w:val="000000"/>
                <w:sz w:val="16"/>
                <w:szCs w:val="16"/>
                <w:highlight w:val="yellow"/>
              </w:rPr>
            </w:pPr>
            <w:r>
              <w:rPr>
                <w:b/>
                <w:color w:val="000000"/>
                <w:sz w:val="16"/>
                <w:szCs w:val="16"/>
              </w:rPr>
              <w:t>2027</w:t>
            </w:r>
          </w:p>
        </w:tc>
        <w:tc>
          <w:tcPr>
            <w:tcW w:w="871" w:type="dxa"/>
            <w:shd w:val="clear" w:color="auto" w:fill="BFBFBF"/>
            <w:tcMar>
              <w:top w:w="28" w:type="dxa"/>
              <w:left w:w="80" w:type="dxa"/>
              <w:bottom w:w="28" w:type="dxa"/>
              <w:right w:w="80" w:type="dxa"/>
            </w:tcMar>
            <w:vAlign w:val="center"/>
          </w:tcPr>
          <w:p w14:paraId="7477FF9B" w14:textId="77777777" w:rsidR="00631A8E" w:rsidRDefault="002818B9">
            <w:pPr>
              <w:jc w:val="center"/>
              <w:rPr>
                <w:b/>
                <w:color w:val="000000"/>
                <w:sz w:val="16"/>
                <w:szCs w:val="16"/>
              </w:rPr>
            </w:pPr>
            <w:r>
              <w:rPr>
                <w:b/>
                <w:color w:val="000000"/>
                <w:sz w:val="16"/>
                <w:szCs w:val="16"/>
              </w:rPr>
              <w:t>2028</w:t>
            </w:r>
          </w:p>
        </w:tc>
        <w:tc>
          <w:tcPr>
            <w:tcW w:w="1015" w:type="dxa"/>
            <w:shd w:val="clear" w:color="auto" w:fill="BFBFBF"/>
            <w:tcMar>
              <w:top w:w="28" w:type="dxa"/>
              <w:left w:w="80" w:type="dxa"/>
              <w:bottom w:w="28" w:type="dxa"/>
              <w:right w:w="80" w:type="dxa"/>
            </w:tcMar>
            <w:vAlign w:val="center"/>
          </w:tcPr>
          <w:p w14:paraId="7477FF9C" w14:textId="77777777" w:rsidR="00631A8E" w:rsidRDefault="002818B9">
            <w:pPr>
              <w:jc w:val="center"/>
              <w:rPr>
                <w:b/>
                <w:color w:val="000000"/>
                <w:sz w:val="16"/>
                <w:szCs w:val="16"/>
              </w:rPr>
            </w:pPr>
            <w:r>
              <w:rPr>
                <w:b/>
                <w:color w:val="000000"/>
                <w:sz w:val="16"/>
                <w:szCs w:val="16"/>
              </w:rPr>
              <w:t>TOTAL</w:t>
            </w:r>
          </w:p>
        </w:tc>
      </w:tr>
      <w:tr w:rsidR="000F1F89" w14:paraId="7477FFA5" w14:textId="77777777" w:rsidTr="00326D3B">
        <w:trPr>
          <w:trHeight w:val="254"/>
        </w:trPr>
        <w:tc>
          <w:tcPr>
            <w:tcW w:w="3551" w:type="dxa"/>
            <w:shd w:val="clear" w:color="auto" w:fill="FFFFFF"/>
            <w:tcMar>
              <w:top w:w="28" w:type="dxa"/>
              <w:left w:w="80" w:type="dxa"/>
              <w:bottom w:w="28" w:type="dxa"/>
              <w:right w:w="80" w:type="dxa"/>
            </w:tcMar>
            <w:vAlign w:val="center"/>
          </w:tcPr>
          <w:p w14:paraId="7477FF9E" w14:textId="77777777" w:rsidR="000F1F89" w:rsidRDefault="000F1F89" w:rsidP="000F1F89">
            <w:pPr>
              <w:rPr>
                <w:color w:val="000000"/>
                <w:sz w:val="16"/>
                <w:szCs w:val="16"/>
              </w:rPr>
            </w:pPr>
            <w:r>
              <w:rPr>
                <w:color w:val="000000"/>
                <w:sz w:val="16"/>
                <w:szCs w:val="16"/>
              </w:rPr>
              <w:t xml:space="preserve">Gestión interinstitucional e </w:t>
            </w:r>
            <w:proofErr w:type="gramStart"/>
            <w:r>
              <w:rPr>
                <w:color w:val="000000"/>
                <w:sz w:val="16"/>
                <w:szCs w:val="16"/>
              </w:rPr>
              <w:t>intersectorial  para</w:t>
            </w:r>
            <w:proofErr w:type="gramEnd"/>
            <w:r>
              <w:rPr>
                <w:color w:val="000000"/>
                <w:sz w:val="16"/>
                <w:szCs w:val="16"/>
              </w:rPr>
              <w:t xml:space="preserve"> la calidad aire</w:t>
            </w:r>
          </w:p>
        </w:tc>
        <w:tc>
          <w:tcPr>
            <w:tcW w:w="871" w:type="dxa"/>
            <w:shd w:val="clear" w:color="auto" w:fill="FFFFFF"/>
            <w:tcMar>
              <w:top w:w="0" w:type="dxa"/>
              <w:left w:w="40" w:type="dxa"/>
              <w:bottom w:w="0" w:type="dxa"/>
              <w:right w:w="40" w:type="dxa"/>
            </w:tcMar>
            <w:vAlign w:val="bottom"/>
          </w:tcPr>
          <w:p w14:paraId="7477FF9F" w14:textId="078AC7BD"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4167</w:t>
            </w:r>
          </w:p>
        </w:tc>
        <w:tc>
          <w:tcPr>
            <w:tcW w:w="871" w:type="dxa"/>
            <w:shd w:val="clear" w:color="auto" w:fill="FFFFFF"/>
            <w:tcMar>
              <w:top w:w="0" w:type="dxa"/>
              <w:left w:w="40" w:type="dxa"/>
              <w:bottom w:w="0" w:type="dxa"/>
              <w:right w:w="40" w:type="dxa"/>
            </w:tcMar>
            <w:vAlign w:val="bottom"/>
          </w:tcPr>
          <w:p w14:paraId="7477FFA0" w14:textId="6B5F4AA2"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6036</w:t>
            </w:r>
          </w:p>
        </w:tc>
        <w:tc>
          <w:tcPr>
            <w:tcW w:w="871" w:type="dxa"/>
            <w:shd w:val="clear" w:color="auto" w:fill="FFFFFF"/>
            <w:tcMar>
              <w:top w:w="0" w:type="dxa"/>
              <w:left w:w="40" w:type="dxa"/>
              <w:bottom w:w="0" w:type="dxa"/>
              <w:right w:w="40" w:type="dxa"/>
            </w:tcMar>
            <w:vAlign w:val="bottom"/>
          </w:tcPr>
          <w:p w14:paraId="7477FFA1" w14:textId="5A3876A1"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7279</w:t>
            </w:r>
          </w:p>
        </w:tc>
        <w:tc>
          <w:tcPr>
            <w:tcW w:w="871" w:type="dxa"/>
            <w:shd w:val="clear" w:color="auto" w:fill="FFFFFF"/>
            <w:tcMar>
              <w:top w:w="0" w:type="dxa"/>
              <w:left w:w="40" w:type="dxa"/>
              <w:bottom w:w="0" w:type="dxa"/>
              <w:right w:w="40" w:type="dxa"/>
            </w:tcMar>
            <w:vAlign w:val="bottom"/>
          </w:tcPr>
          <w:p w14:paraId="7477FFA2" w14:textId="065E65F0"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7415</w:t>
            </w:r>
          </w:p>
        </w:tc>
        <w:tc>
          <w:tcPr>
            <w:tcW w:w="871" w:type="dxa"/>
            <w:shd w:val="clear" w:color="auto" w:fill="FFFFFF"/>
            <w:tcMar>
              <w:top w:w="0" w:type="dxa"/>
              <w:left w:w="40" w:type="dxa"/>
              <w:bottom w:w="0" w:type="dxa"/>
              <w:right w:w="40" w:type="dxa"/>
            </w:tcMar>
            <w:vAlign w:val="bottom"/>
          </w:tcPr>
          <w:p w14:paraId="7477FFA3" w14:textId="41C9AE67"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0</w:t>
            </w:r>
          </w:p>
        </w:tc>
        <w:tc>
          <w:tcPr>
            <w:tcW w:w="1015" w:type="dxa"/>
            <w:shd w:val="clear" w:color="auto" w:fill="FFFFFF"/>
            <w:tcMar>
              <w:top w:w="0" w:type="dxa"/>
              <w:left w:w="40" w:type="dxa"/>
              <w:bottom w:w="0" w:type="dxa"/>
              <w:right w:w="40" w:type="dxa"/>
            </w:tcMar>
            <w:vAlign w:val="bottom"/>
          </w:tcPr>
          <w:p w14:paraId="7477FFA4" w14:textId="0602D8A7"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26075</w:t>
            </w:r>
          </w:p>
        </w:tc>
      </w:tr>
      <w:tr w:rsidR="000F1F89" w14:paraId="7477FFAE" w14:textId="77777777" w:rsidTr="00326D3B">
        <w:trPr>
          <w:trHeight w:val="245"/>
        </w:trPr>
        <w:tc>
          <w:tcPr>
            <w:tcW w:w="3551" w:type="dxa"/>
            <w:shd w:val="clear" w:color="auto" w:fill="FFFFFF"/>
            <w:tcMar>
              <w:top w:w="28" w:type="dxa"/>
              <w:left w:w="80" w:type="dxa"/>
              <w:bottom w:w="28" w:type="dxa"/>
              <w:right w:w="80" w:type="dxa"/>
            </w:tcMar>
            <w:vAlign w:val="center"/>
          </w:tcPr>
          <w:p w14:paraId="7477FFA6" w14:textId="77777777" w:rsidR="000F1F89" w:rsidRDefault="000F1F89" w:rsidP="000F1F89">
            <w:pPr>
              <w:rPr>
                <w:color w:val="000000"/>
                <w:sz w:val="16"/>
                <w:szCs w:val="16"/>
              </w:rPr>
            </w:pPr>
            <w:r>
              <w:rPr>
                <w:color w:val="000000"/>
                <w:sz w:val="16"/>
                <w:szCs w:val="16"/>
              </w:rPr>
              <w:t>Evaluación control y seguimiento aire, auditiva y</w:t>
            </w:r>
          </w:p>
          <w:p w14:paraId="7477FFA7" w14:textId="77777777" w:rsidR="000F1F89" w:rsidRDefault="000F1F89" w:rsidP="000F1F89">
            <w:pPr>
              <w:rPr>
                <w:color w:val="000000"/>
                <w:sz w:val="16"/>
                <w:szCs w:val="16"/>
              </w:rPr>
            </w:pPr>
            <w:r>
              <w:rPr>
                <w:color w:val="000000"/>
                <w:sz w:val="16"/>
                <w:szCs w:val="16"/>
              </w:rPr>
              <w:t>visual</w:t>
            </w:r>
          </w:p>
        </w:tc>
        <w:tc>
          <w:tcPr>
            <w:tcW w:w="871" w:type="dxa"/>
            <w:shd w:val="clear" w:color="auto" w:fill="FFFFFF"/>
            <w:tcMar>
              <w:top w:w="0" w:type="dxa"/>
              <w:left w:w="40" w:type="dxa"/>
              <w:bottom w:w="0" w:type="dxa"/>
              <w:right w:w="40" w:type="dxa"/>
            </w:tcMar>
            <w:vAlign w:val="bottom"/>
          </w:tcPr>
          <w:p w14:paraId="7477FFA8" w14:textId="0B0B07A2"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1879</w:t>
            </w:r>
          </w:p>
        </w:tc>
        <w:tc>
          <w:tcPr>
            <w:tcW w:w="871" w:type="dxa"/>
            <w:shd w:val="clear" w:color="auto" w:fill="FFFFFF"/>
            <w:tcMar>
              <w:top w:w="0" w:type="dxa"/>
              <w:left w:w="40" w:type="dxa"/>
              <w:bottom w:w="0" w:type="dxa"/>
              <w:right w:w="40" w:type="dxa"/>
            </w:tcMar>
            <w:vAlign w:val="bottom"/>
          </w:tcPr>
          <w:p w14:paraId="7477FFA9" w14:textId="7FDEDD82"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6426</w:t>
            </w:r>
          </w:p>
        </w:tc>
        <w:tc>
          <w:tcPr>
            <w:tcW w:w="871" w:type="dxa"/>
            <w:shd w:val="clear" w:color="auto" w:fill="FFFFFF"/>
            <w:tcMar>
              <w:top w:w="0" w:type="dxa"/>
              <w:left w:w="40" w:type="dxa"/>
              <w:bottom w:w="0" w:type="dxa"/>
              <w:right w:w="40" w:type="dxa"/>
            </w:tcMar>
            <w:vAlign w:val="bottom"/>
          </w:tcPr>
          <w:p w14:paraId="7477FFAA" w14:textId="1A5081B6"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10351</w:t>
            </w:r>
          </w:p>
        </w:tc>
        <w:tc>
          <w:tcPr>
            <w:tcW w:w="871" w:type="dxa"/>
            <w:shd w:val="clear" w:color="auto" w:fill="FFFFFF"/>
            <w:tcMar>
              <w:top w:w="0" w:type="dxa"/>
              <w:left w:w="40" w:type="dxa"/>
              <w:bottom w:w="0" w:type="dxa"/>
              <w:right w:w="40" w:type="dxa"/>
            </w:tcMar>
            <w:vAlign w:val="bottom"/>
          </w:tcPr>
          <w:p w14:paraId="7477FFAB" w14:textId="400B6BA4"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9670</w:t>
            </w:r>
          </w:p>
        </w:tc>
        <w:tc>
          <w:tcPr>
            <w:tcW w:w="871" w:type="dxa"/>
            <w:shd w:val="clear" w:color="auto" w:fill="FFFFFF"/>
            <w:tcMar>
              <w:top w:w="0" w:type="dxa"/>
              <w:left w:w="40" w:type="dxa"/>
              <w:bottom w:w="0" w:type="dxa"/>
              <w:right w:w="40" w:type="dxa"/>
            </w:tcMar>
            <w:vAlign w:val="bottom"/>
          </w:tcPr>
          <w:p w14:paraId="7477FFAC" w14:textId="0FCB6E36"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0</w:t>
            </w:r>
          </w:p>
        </w:tc>
        <w:tc>
          <w:tcPr>
            <w:tcW w:w="1015" w:type="dxa"/>
            <w:shd w:val="clear" w:color="auto" w:fill="FFFFFF"/>
            <w:tcMar>
              <w:top w:w="0" w:type="dxa"/>
              <w:left w:w="40" w:type="dxa"/>
              <w:bottom w:w="0" w:type="dxa"/>
              <w:right w:w="40" w:type="dxa"/>
            </w:tcMar>
            <w:vAlign w:val="bottom"/>
          </w:tcPr>
          <w:p w14:paraId="7477FFAD" w14:textId="3466FC96"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31457</w:t>
            </w:r>
          </w:p>
        </w:tc>
      </w:tr>
      <w:tr w:rsidR="000F1F89" w14:paraId="7477FFB6" w14:textId="77777777" w:rsidTr="00326D3B">
        <w:trPr>
          <w:trHeight w:val="238"/>
        </w:trPr>
        <w:tc>
          <w:tcPr>
            <w:tcW w:w="3551" w:type="dxa"/>
            <w:shd w:val="clear" w:color="auto" w:fill="FFFFFF"/>
            <w:tcMar>
              <w:top w:w="28" w:type="dxa"/>
              <w:left w:w="80" w:type="dxa"/>
              <w:bottom w:w="28" w:type="dxa"/>
              <w:right w:w="80" w:type="dxa"/>
            </w:tcMar>
            <w:vAlign w:val="center"/>
          </w:tcPr>
          <w:p w14:paraId="7477FFAF" w14:textId="77777777" w:rsidR="000F1F89" w:rsidRDefault="000F1F89" w:rsidP="000F1F89">
            <w:pPr>
              <w:rPr>
                <w:color w:val="000000"/>
                <w:sz w:val="16"/>
                <w:szCs w:val="16"/>
              </w:rPr>
            </w:pPr>
            <w:r>
              <w:rPr>
                <w:color w:val="000000"/>
                <w:sz w:val="16"/>
                <w:szCs w:val="16"/>
              </w:rPr>
              <w:t>Monitoreo y medición aire y ruido</w:t>
            </w:r>
          </w:p>
        </w:tc>
        <w:tc>
          <w:tcPr>
            <w:tcW w:w="871" w:type="dxa"/>
            <w:shd w:val="clear" w:color="auto" w:fill="FFFFFF"/>
            <w:tcMar>
              <w:top w:w="0" w:type="dxa"/>
              <w:left w:w="40" w:type="dxa"/>
              <w:bottom w:w="0" w:type="dxa"/>
              <w:right w:w="40" w:type="dxa"/>
            </w:tcMar>
            <w:vAlign w:val="bottom"/>
          </w:tcPr>
          <w:p w14:paraId="7477FFB0" w14:textId="630A742F"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2635</w:t>
            </w:r>
          </w:p>
        </w:tc>
        <w:tc>
          <w:tcPr>
            <w:tcW w:w="871" w:type="dxa"/>
            <w:shd w:val="clear" w:color="auto" w:fill="FFFFFF"/>
            <w:tcMar>
              <w:top w:w="0" w:type="dxa"/>
              <w:left w:w="40" w:type="dxa"/>
              <w:bottom w:w="0" w:type="dxa"/>
              <w:right w:w="40" w:type="dxa"/>
            </w:tcMar>
            <w:vAlign w:val="bottom"/>
          </w:tcPr>
          <w:p w14:paraId="7477FFB1" w14:textId="6D8ABA20"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11408</w:t>
            </w:r>
          </w:p>
        </w:tc>
        <w:tc>
          <w:tcPr>
            <w:tcW w:w="871" w:type="dxa"/>
            <w:shd w:val="clear" w:color="auto" w:fill="FFFFFF"/>
            <w:tcMar>
              <w:top w:w="0" w:type="dxa"/>
              <w:left w:w="40" w:type="dxa"/>
              <w:bottom w:w="0" w:type="dxa"/>
              <w:right w:w="40" w:type="dxa"/>
            </w:tcMar>
            <w:vAlign w:val="bottom"/>
          </w:tcPr>
          <w:p w14:paraId="7477FFB2" w14:textId="43A25233"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12635</w:t>
            </w:r>
          </w:p>
        </w:tc>
        <w:tc>
          <w:tcPr>
            <w:tcW w:w="871" w:type="dxa"/>
            <w:shd w:val="clear" w:color="auto" w:fill="FFFFFF"/>
            <w:tcMar>
              <w:top w:w="0" w:type="dxa"/>
              <w:left w:w="40" w:type="dxa"/>
              <w:bottom w:w="0" w:type="dxa"/>
              <w:right w:w="40" w:type="dxa"/>
            </w:tcMar>
            <w:vAlign w:val="bottom"/>
          </w:tcPr>
          <w:p w14:paraId="7477FFB3" w14:textId="1B9ECB6D"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10165</w:t>
            </w:r>
          </w:p>
        </w:tc>
        <w:tc>
          <w:tcPr>
            <w:tcW w:w="871" w:type="dxa"/>
            <w:shd w:val="clear" w:color="auto" w:fill="FFFFFF"/>
            <w:tcMar>
              <w:top w:w="0" w:type="dxa"/>
              <w:left w:w="40" w:type="dxa"/>
              <w:bottom w:w="0" w:type="dxa"/>
              <w:right w:w="40" w:type="dxa"/>
            </w:tcMar>
            <w:vAlign w:val="bottom"/>
          </w:tcPr>
          <w:p w14:paraId="7477FFB4" w14:textId="266CBC55"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0</w:t>
            </w:r>
          </w:p>
        </w:tc>
        <w:tc>
          <w:tcPr>
            <w:tcW w:w="1015" w:type="dxa"/>
            <w:shd w:val="clear" w:color="auto" w:fill="FFFFFF"/>
            <w:tcMar>
              <w:top w:w="0" w:type="dxa"/>
              <w:left w:w="40" w:type="dxa"/>
              <w:bottom w:w="0" w:type="dxa"/>
              <w:right w:w="40" w:type="dxa"/>
            </w:tcMar>
            <w:vAlign w:val="bottom"/>
          </w:tcPr>
          <w:p w14:paraId="7477FFB5" w14:textId="7314DED8"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38901</w:t>
            </w:r>
          </w:p>
        </w:tc>
      </w:tr>
      <w:tr w:rsidR="000F1F89" w14:paraId="7477FFBE" w14:textId="77777777" w:rsidTr="00326D3B">
        <w:trPr>
          <w:trHeight w:val="354"/>
        </w:trPr>
        <w:tc>
          <w:tcPr>
            <w:tcW w:w="3551" w:type="dxa"/>
            <w:shd w:val="clear" w:color="auto" w:fill="FFFFFF"/>
            <w:tcMar>
              <w:top w:w="28" w:type="dxa"/>
              <w:left w:w="80" w:type="dxa"/>
              <w:bottom w:w="28" w:type="dxa"/>
              <w:right w:w="80" w:type="dxa"/>
            </w:tcMar>
            <w:vAlign w:val="center"/>
          </w:tcPr>
          <w:p w14:paraId="7477FFB7" w14:textId="77777777" w:rsidR="000F1F89" w:rsidRDefault="000F1F89" w:rsidP="000F1F89">
            <w:pPr>
              <w:rPr>
                <w:color w:val="000000"/>
                <w:sz w:val="16"/>
                <w:szCs w:val="16"/>
              </w:rPr>
            </w:pPr>
            <w:r>
              <w:rPr>
                <w:color w:val="000000"/>
                <w:sz w:val="16"/>
                <w:szCs w:val="16"/>
              </w:rPr>
              <w:t>TOTAL</w:t>
            </w:r>
          </w:p>
        </w:tc>
        <w:tc>
          <w:tcPr>
            <w:tcW w:w="871" w:type="dxa"/>
            <w:shd w:val="clear" w:color="auto" w:fill="FFFFFF"/>
            <w:tcMar>
              <w:top w:w="0" w:type="dxa"/>
              <w:left w:w="40" w:type="dxa"/>
              <w:bottom w:w="0" w:type="dxa"/>
              <w:right w:w="40" w:type="dxa"/>
            </w:tcMar>
            <w:vAlign w:val="bottom"/>
          </w:tcPr>
          <w:p w14:paraId="7477FFB8" w14:textId="1AF81694"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8680</w:t>
            </w:r>
          </w:p>
        </w:tc>
        <w:tc>
          <w:tcPr>
            <w:tcW w:w="871" w:type="dxa"/>
            <w:shd w:val="clear" w:color="auto" w:fill="FFFFFF"/>
            <w:tcMar>
              <w:top w:w="0" w:type="dxa"/>
              <w:left w:w="40" w:type="dxa"/>
              <w:bottom w:w="0" w:type="dxa"/>
              <w:right w:w="40" w:type="dxa"/>
            </w:tcMar>
            <w:vAlign w:val="bottom"/>
          </w:tcPr>
          <w:p w14:paraId="7477FFB9" w14:textId="679323A1"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23870</w:t>
            </w:r>
          </w:p>
        </w:tc>
        <w:tc>
          <w:tcPr>
            <w:tcW w:w="871" w:type="dxa"/>
            <w:shd w:val="clear" w:color="auto" w:fill="FFFFFF"/>
            <w:tcMar>
              <w:top w:w="0" w:type="dxa"/>
              <w:left w:w="40" w:type="dxa"/>
              <w:bottom w:w="0" w:type="dxa"/>
              <w:right w:w="40" w:type="dxa"/>
            </w:tcMar>
            <w:vAlign w:val="bottom"/>
          </w:tcPr>
          <w:p w14:paraId="7477FFBA" w14:textId="09518388"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30266</w:t>
            </w:r>
          </w:p>
        </w:tc>
        <w:tc>
          <w:tcPr>
            <w:tcW w:w="871" w:type="dxa"/>
            <w:shd w:val="clear" w:color="auto" w:fill="FFFFFF"/>
            <w:tcMar>
              <w:top w:w="0" w:type="dxa"/>
              <w:left w:w="40" w:type="dxa"/>
              <w:bottom w:w="0" w:type="dxa"/>
              <w:right w:w="40" w:type="dxa"/>
            </w:tcMar>
            <w:vAlign w:val="bottom"/>
          </w:tcPr>
          <w:p w14:paraId="7477FFBB" w14:textId="1960A01B"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27249</w:t>
            </w:r>
          </w:p>
        </w:tc>
        <w:tc>
          <w:tcPr>
            <w:tcW w:w="871" w:type="dxa"/>
            <w:shd w:val="clear" w:color="auto" w:fill="FFFFFF"/>
            <w:tcMar>
              <w:top w:w="0" w:type="dxa"/>
              <w:left w:w="40" w:type="dxa"/>
              <w:bottom w:w="0" w:type="dxa"/>
              <w:right w:w="40" w:type="dxa"/>
            </w:tcMar>
            <w:vAlign w:val="bottom"/>
          </w:tcPr>
          <w:p w14:paraId="7477FFBC" w14:textId="11B82BD9"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0</w:t>
            </w:r>
          </w:p>
        </w:tc>
        <w:tc>
          <w:tcPr>
            <w:tcW w:w="1015" w:type="dxa"/>
            <w:shd w:val="clear" w:color="auto" w:fill="FFFFFF"/>
            <w:tcMar>
              <w:top w:w="0" w:type="dxa"/>
              <w:left w:w="40" w:type="dxa"/>
              <w:bottom w:w="0" w:type="dxa"/>
              <w:right w:w="40" w:type="dxa"/>
            </w:tcMar>
            <w:vAlign w:val="bottom"/>
          </w:tcPr>
          <w:p w14:paraId="7477FFBD" w14:textId="26CD07C5" w:rsidR="000F1F89" w:rsidRPr="000F1F89" w:rsidRDefault="000F1F89" w:rsidP="000F1F89">
            <w:pPr>
              <w:widowControl w:val="0"/>
              <w:spacing w:line="276" w:lineRule="auto"/>
              <w:jc w:val="right"/>
              <w:rPr>
                <w:color w:val="000000"/>
                <w:sz w:val="18"/>
                <w:szCs w:val="18"/>
              </w:rPr>
            </w:pPr>
            <w:r w:rsidRPr="000F1F89">
              <w:rPr>
                <w:rFonts w:ascii="Calibri" w:hAnsi="Calibri" w:cs="Calibri"/>
                <w:color w:val="000000"/>
                <w:sz w:val="18"/>
                <w:szCs w:val="18"/>
              </w:rPr>
              <w:t>96434</w:t>
            </w:r>
          </w:p>
        </w:tc>
      </w:tr>
    </w:tbl>
    <w:p w14:paraId="7477FFBF" w14:textId="77777777" w:rsidR="00631A8E" w:rsidRDefault="002818B9">
      <w:pPr>
        <w:pBdr>
          <w:top w:val="nil"/>
          <w:left w:val="nil"/>
          <w:bottom w:val="nil"/>
          <w:right w:val="nil"/>
          <w:between w:val="nil"/>
        </w:pBdr>
        <w:jc w:val="center"/>
        <w:rPr>
          <w:color w:val="000000"/>
          <w:sz w:val="16"/>
          <w:szCs w:val="16"/>
        </w:rPr>
      </w:pPr>
      <w:r>
        <w:rPr>
          <w:color w:val="000000"/>
          <w:sz w:val="16"/>
          <w:szCs w:val="16"/>
        </w:rPr>
        <w:t>Fuente: Subdirección de Calidad del Aire Auditiva y Visual</w:t>
      </w:r>
    </w:p>
    <w:p w14:paraId="7477FFC0" w14:textId="77777777" w:rsidR="00631A8E" w:rsidRDefault="00631A8E">
      <w:pPr>
        <w:pBdr>
          <w:top w:val="nil"/>
          <w:left w:val="nil"/>
          <w:bottom w:val="nil"/>
          <w:right w:val="nil"/>
          <w:between w:val="nil"/>
        </w:pBdr>
        <w:jc w:val="center"/>
        <w:rPr>
          <w:sz w:val="18"/>
          <w:szCs w:val="18"/>
        </w:rPr>
      </w:pPr>
    </w:p>
    <w:p w14:paraId="7477FFC1" w14:textId="77777777" w:rsidR="00631A8E" w:rsidRDefault="002818B9">
      <w:pPr>
        <w:numPr>
          <w:ilvl w:val="1"/>
          <w:numId w:val="4"/>
        </w:numPr>
        <w:pBdr>
          <w:top w:val="nil"/>
          <w:left w:val="nil"/>
          <w:bottom w:val="nil"/>
          <w:right w:val="nil"/>
          <w:between w:val="nil"/>
        </w:pBdr>
        <w:tabs>
          <w:tab w:val="center" w:pos="4252"/>
          <w:tab w:val="right" w:pos="8504"/>
        </w:tabs>
        <w:ind w:left="567"/>
        <w:rPr>
          <w:color w:val="000000"/>
          <w:sz w:val="20"/>
          <w:szCs w:val="20"/>
        </w:rPr>
      </w:pPr>
      <w:r>
        <w:rPr>
          <w:b/>
          <w:color w:val="000000"/>
          <w:sz w:val="20"/>
          <w:szCs w:val="20"/>
        </w:rPr>
        <w:t xml:space="preserve">Fuentes de Financiación </w:t>
      </w:r>
    </w:p>
    <w:tbl>
      <w:tblPr>
        <w:tblStyle w:val="afffffffffffffffffffffffffffff8"/>
        <w:tblW w:w="9308" w:type="dxa"/>
        <w:tblInd w:w="0" w:type="dxa"/>
        <w:tblLayout w:type="fixed"/>
        <w:tblLook w:val="0400" w:firstRow="0" w:lastRow="0" w:firstColumn="0" w:lastColumn="0" w:noHBand="0" w:noVBand="1"/>
      </w:tblPr>
      <w:tblGrid>
        <w:gridCol w:w="2327"/>
        <w:gridCol w:w="2327"/>
        <w:gridCol w:w="2327"/>
        <w:gridCol w:w="2327"/>
      </w:tblGrid>
      <w:tr w:rsidR="00631A8E" w14:paraId="7477FFC6" w14:textId="77777777">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C2" w14:textId="77777777" w:rsidR="00631A8E" w:rsidRDefault="002818B9">
            <w:pPr>
              <w:jc w:val="center"/>
              <w:rPr>
                <w:b/>
                <w:sz w:val="20"/>
                <w:szCs w:val="20"/>
              </w:rPr>
            </w:pPr>
            <w:r>
              <w:rPr>
                <w:b/>
                <w:sz w:val="20"/>
                <w:szCs w:val="20"/>
              </w:rPr>
              <w:t>ETAPA</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7477FFC3" w14:textId="77777777" w:rsidR="00631A8E" w:rsidRDefault="002818B9">
            <w:pPr>
              <w:jc w:val="center"/>
              <w:rPr>
                <w:b/>
                <w:sz w:val="20"/>
                <w:szCs w:val="20"/>
              </w:rPr>
            </w:pPr>
            <w:r>
              <w:rPr>
                <w:b/>
                <w:sz w:val="20"/>
                <w:szCs w:val="20"/>
              </w:rPr>
              <w:t>TIPO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7477FFC4" w14:textId="77777777" w:rsidR="00631A8E" w:rsidRDefault="002818B9">
            <w:pPr>
              <w:jc w:val="center"/>
              <w:rPr>
                <w:b/>
                <w:sz w:val="20"/>
                <w:szCs w:val="20"/>
              </w:rPr>
            </w:pPr>
            <w:r>
              <w:rPr>
                <w:b/>
                <w:sz w:val="20"/>
                <w:szCs w:val="20"/>
              </w:rPr>
              <w:t>NOMBRE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7477FFC5" w14:textId="77777777" w:rsidR="00631A8E" w:rsidRDefault="002818B9">
            <w:pPr>
              <w:jc w:val="center"/>
              <w:rPr>
                <w:b/>
                <w:sz w:val="20"/>
                <w:szCs w:val="20"/>
              </w:rPr>
            </w:pPr>
            <w:r>
              <w:rPr>
                <w:b/>
                <w:sz w:val="20"/>
                <w:szCs w:val="20"/>
              </w:rPr>
              <w:t>TIPO DE RECURSO</w:t>
            </w:r>
          </w:p>
        </w:tc>
      </w:tr>
      <w:tr w:rsidR="00631A8E" w14:paraId="7477FFCB" w14:textId="77777777">
        <w:trPr>
          <w:trHeight w:val="410"/>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C7" w14:textId="77777777" w:rsidR="00631A8E" w:rsidRDefault="002818B9">
            <w:pPr>
              <w:jc w:val="center"/>
              <w:rPr>
                <w:color w:val="000000"/>
                <w:sz w:val="20"/>
                <w:szCs w:val="20"/>
              </w:rPr>
            </w:pPr>
            <w:r>
              <w:rPr>
                <w:color w:val="000000"/>
                <w:sz w:val="20"/>
                <w:szCs w:val="20"/>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77FFC8" w14:textId="77777777" w:rsidR="00631A8E" w:rsidRDefault="002818B9">
            <w:pPr>
              <w:jc w:val="center"/>
              <w:rPr>
                <w:color w:val="000000"/>
                <w:sz w:val="20"/>
                <w:szCs w:val="20"/>
              </w:rPr>
            </w:pPr>
            <w:r>
              <w:rPr>
                <w:color w:val="000000"/>
                <w:sz w:val="20"/>
                <w:szCs w:val="20"/>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77FFC9" w14:textId="77777777" w:rsidR="00631A8E" w:rsidRDefault="002818B9">
            <w:pPr>
              <w:jc w:val="center"/>
              <w:rPr>
                <w:color w:val="000000"/>
                <w:sz w:val="20"/>
                <w:szCs w:val="20"/>
              </w:rPr>
            </w:pPr>
            <w:r>
              <w:rPr>
                <w:color w:val="000000"/>
                <w:sz w:val="20"/>
                <w:szCs w:val="20"/>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77FFCA" w14:textId="77777777" w:rsidR="00631A8E" w:rsidRDefault="002818B9">
            <w:pPr>
              <w:jc w:val="center"/>
              <w:rPr>
                <w:color w:val="000000"/>
                <w:sz w:val="20"/>
                <w:szCs w:val="20"/>
              </w:rPr>
            </w:pPr>
            <w:r>
              <w:rPr>
                <w:color w:val="000000"/>
                <w:sz w:val="20"/>
                <w:szCs w:val="20"/>
              </w:rPr>
              <w:t>Distrital</w:t>
            </w:r>
          </w:p>
        </w:tc>
      </w:tr>
    </w:tbl>
    <w:p w14:paraId="7477FFCC" w14:textId="77777777" w:rsidR="00631A8E" w:rsidRDefault="002818B9">
      <w:pPr>
        <w:pBdr>
          <w:top w:val="nil"/>
          <w:left w:val="nil"/>
          <w:bottom w:val="nil"/>
          <w:right w:val="nil"/>
          <w:between w:val="nil"/>
        </w:pBdr>
        <w:jc w:val="center"/>
        <w:rPr>
          <w:b/>
          <w:color w:val="000000"/>
          <w:sz w:val="18"/>
          <w:szCs w:val="18"/>
        </w:rPr>
        <w:sectPr w:rsidR="00631A8E">
          <w:pgSz w:w="12240" w:h="15840"/>
          <w:pgMar w:top="1417" w:right="1700" w:bottom="1417" w:left="1700" w:header="708" w:footer="708" w:gutter="0"/>
          <w:pgNumType w:start="1"/>
          <w:cols w:space="720"/>
        </w:sectPr>
      </w:pPr>
      <w:r>
        <w:rPr>
          <w:i/>
          <w:sz w:val="18"/>
          <w:szCs w:val="18"/>
        </w:rPr>
        <w:t>Fuente: Subdirección de Calidad del Aire Auditiva y Visual</w:t>
      </w:r>
    </w:p>
    <w:p w14:paraId="7477FFCD" w14:textId="77777777" w:rsidR="00631A8E" w:rsidRDefault="002818B9">
      <w:pPr>
        <w:numPr>
          <w:ilvl w:val="0"/>
          <w:numId w:val="4"/>
        </w:numPr>
        <w:pBdr>
          <w:top w:val="nil"/>
          <w:left w:val="nil"/>
          <w:bottom w:val="nil"/>
          <w:right w:val="nil"/>
          <w:between w:val="nil"/>
        </w:pBdr>
        <w:tabs>
          <w:tab w:val="center" w:pos="4252"/>
          <w:tab w:val="right" w:pos="8504"/>
        </w:tabs>
        <w:rPr>
          <w:b/>
          <w:color w:val="000000"/>
          <w:sz w:val="20"/>
          <w:szCs w:val="20"/>
        </w:rPr>
      </w:pPr>
      <w:r>
        <w:rPr>
          <w:b/>
          <w:sz w:val="20"/>
          <w:szCs w:val="20"/>
        </w:rPr>
        <w:lastRenderedPageBreak/>
        <w:t>MÓDULO</w:t>
      </w:r>
      <w:r>
        <w:rPr>
          <w:b/>
          <w:color w:val="000000"/>
          <w:sz w:val="20"/>
          <w:szCs w:val="20"/>
        </w:rPr>
        <w:t xml:space="preserve"> IV- PROGRAMACIÓN</w:t>
      </w:r>
    </w:p>
    <w:p w14:paraId="7477FFCE" w14:textId="77777777" w:rsidR="00631A8E" w:rsidRDefault="00631A8E">
      <w:pPr>
        <w:pBdr>
          <w:top w:val="nil"/>
          <w:left w:val="nil"/>
          <w:bottom w:val="nil"/>
          <w:right w:val="nil"/>
          <w:between w:val="nil"/>
        </w:pBdr>
        <w:tabs>
          <w:tab w:val="center" w:pos="4252"/>
          <w:tab w:val="right" w:pos="8504"/>
        </w:tabs>
        <w:ind w:left="780"/>
        <w:rPr>
          <w:b/>
          <w:color w:val="000000"/>
          <w:sz w:val="20"/>
          <w:szCs w:val="20"/>
        </w:rPr>
      </w:pPr>
    </w:p>
    <w:p w14:paraId="7477FFCF"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Indicadores de producto</w:t>
      </w:r>
    </w:p>
    <w:p w14:paraId="7477FFD0" w14:textId="77777777" w:rsidR="00631A8E" w:rsidRDefault="00631A8E">
      <w:pPr>
        <w:pBdr>
          <w:top w:val="nil"/>
          <w:left w:val="nil"/>
          <w:bottom w:val="nil"/>
          <w:right w:val="nil"/>
          <w:between w:val="nil"/>
        </w:pBdr>
        <w:rPr>
          <w:b/>
          <w:color w:val="000000"/>
          <w:sz w:val="20"/>
          <w:szCs w:val="20"/>
        </w:rPr>
      </w:pPr>
    </w:p>
    <w:tbl>
      <w:tblPr>
        <w:tblStyle w:val="afffffffffffffffffffffffffffff9"/>
        <w:tblW w:w="9405" w:type="dxa"/>
        <w:jc w:val="center"/>
        <w:tblInd w:w="0" w:type="dxa"/>
        <w:tblLayout w:type="fixed"/>
        <w:tblLook w:val="0400" w:firstRow="0" w:lastRow="0" w:firstColumn="0" w:lastColumn="0" w:noHBand="0" w:noVBand="1"/>
      </w:tblPr>
      <w:tblGrid>
        <w:gridCol w:w="1770"/>
        <w:gridCol w:w="1665"/>
        <w:gridCol w:w="1185"/>
        <w:gridCol w:w="1080"/>
        <w:gridCol w:w="525"/>
        <w:gridCol w:w="525"/>
        <w:gridCol w:w="525"/>
        <w:gridCol w:w="525"/>
        <w:gridCol w:w="615"/>
        <w:gridCol w:w="990"/>
      </w:tblGrid>
      <w:tr w:rsidR="00631A8E" w14:paraId="7477FFDB" w14:textId="77777777">
        <w:trPr>
          <w:trHeight w:val="424"/>
          <w:jc w:val="center"/>
        </w:trPr>
        <w:tc>
          <w:tcPr>
            <w:tcW w:w="177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7FFD1" w14:textId="77777777" w:rsidR="00631A8E" w:rsidRDefault="002818B9">
            <w:pPr>
              <w:jc w:val="center"/>
              <w:rPr>
                <w:b/>
                <w:color w:val="000000"/>
                <w:sz w:val="14"/>
                <w:szCs w:val="14"/>
              </w:rPr>
            </w:pPr>
            <w:r>
              <w:rPr>
                <w:b/>
                <w:color w:val="000000"/>
                <w:sz w:val="14"/>
                <w:szCs w:val="14"/>
              </w:rPr>
              <w:t>PRODUCTO</w:t>
            </w:r>
          </w:p>
        </w:tc>
        <w:tc>
          <w:tcPr>
            <w:tcW w:w="1665" w:type="dxa"/>
            <w:tcBorders>
              <w:top w:val="single" w:sz="4" w:space="0" w:color="000000"/>
              <w:left w:val="nil"/>
              <w:bottom w:val="single" w:sz="4" w:space="0" w:color="000000"/>
              <w:right w:val="single" w:sz="4" w:space="0" w:color="000000"/>
            </w:tcBorders>
            <w:shd w:val="clear" w:color="auto" w:fill="BFBFBF"/>
            <w:vAlign w:val="center"/>
          </w:tcPr>
          <w:p w14:paraId="7477FFD2" w14:textId="77777777" w:rsidR="00631A8E" w:rsidRDefault="002818B9">
            <w:pPr>
              <w:jc w:val="center"/>
              <w:rPr>
                <w:b/>
                <w:color w:val="000000"/>
                <w:sz w:val="14"/>
                <w:szCs w:val="14"/>
              </w:rPr>
            </w:pPr>
            <w:r>
              <w:rPr>
                <w:b/>
                <w:color w:val="000000"/>
                <w:sz w:val="14"/>
                <w:szCs w:val="14"/>
              </w:rPr>
              <w:t xml:space="preserve">INDICADOR </w:t>
            </w:r>
          </w:p>
        </w:tc>
        <w:tc>
          <w:tcPr>
            <w:tcW w:w="1185" w:type="dxa"/>
            <w:tcBorders>
              <w:top w:val="single" w:sz="4" w:space="0" w:color="000000"/>
              <w:left w:val="nil"/>
              <w:bottom w:val="single" w:sz="4" w:space="0" w:color="000000"/>
              <w:right w:val="single" w:sz="4" w:space="0" w:color="000000"/>
            </w:tcBorders>
            <w:shd w:val="clear" w:color="auto" w:fill="BFBFBF"/>
            <w:vAlign w:val="center"/>
          </w:tcPr>
          <w:p w14:paraId="7477FFD3" w14:textId="77777777" w:rsidR="00631A8E" w:rsidRDefault="002818B9">
            <w:pPr>
              <w:jc w:val="center"/>
              <w:rPr>
                <w:b/>
                <w:color w:val="000000"/>
                <w:sz w:val="14"/>
                <w:szCs w:val="14"/>
              </w:rPr>
            </w:pPr>
            <w:r>
              <w:rPr>
                <w:b/>
                <w:color w:val="000000"/>
                <w:sz w:val="14"/>
                <w:szCs w:val="14"/>
              </w:rPr>
              <w:t>MEDIDO A TRAVÉS DE</w:t>
            </w:r>
          </w:p>
        </w:tc>
        <w:tc>
          <w:tcPr>
            <w:tcW w:w="1080" w:type="dxa"/>
            <w:tcBorders>
              <w:top w:val="single" w:sz="4" w:space="0" w:color="000000"/>
              <w:left w:val="nil"/>
              <w:bottom w:val="single" w:sz="4" w:space="0" w:color="000000"/>
              <w:right w:val="single" w:sz="4" w:space="0" w:color="000000"/>
            </w:tcBorders>
            <w:shd w:val="clear" w:color="auto" w:fill="BFBFBF"/>
            <w:vAlign w:val="center"/>
          </w:tcPr>
          <w:p w14:paraId="7477FFD4" w14:textId="77777777" w:rsidR="00631A8E" w:rsidRDefault="002818B9">
            <w:pPr>
              <w:jc w:val="center"/>
              <w:rPr>
                <w:b/>
                <w:color w:val="000000"/>
                <w:sz w:val="14"/>
                <w:szCs w:val="14"/>
              </w:rPr>
            </w:pPr>
            <w:r>
              <w:rPr>
                <w:b/>
                <w:color w:val="000000"/>
                <w:sz w:val="14"/>
                <w:szCs w:val="14"/>
              </w:rPr>
              <w:t xml:space="preserve">MAGNITUD </w:t>
            </w:r>
          </w:p>
        </w:tc>
        <w:tc>
          <w:tcPr>
            <w:tcW w:w="525" w:type="dxa"/>
            <w:tcBorders>
              <w:top w:val="single" w:sz="4" w:space="0" w:color="000000"/>
              <w:left w:val="nil"/>
              <w:bottom w:val="single" w:sz="4" w:space="0" w:color="000000"/>
              <w:right w:val="single" w:sz="4" w:space="0" w:color="000000"/>
            </w:tcBorders>
            <w:shd w:val="clear" w:color="auto" w:fill="BFBFBF"/>
            <w:vAlign w:val="center"/>
          </w:tcPr>
          <w:p w14:paraId="7477FFD5" w14:textId="77777777" w:rsidR="00631A8E" w:rsidRDefault="002818B9">
            <w:pPr>
              <w:jc w:val="center"/>
              <w:rPr>
                <w:b/>
                <w:color w:val="000000"/>
                <w:sz w:val="14"/>
                <w:szCs w:val="14"/>
                <w:highlight w:val="yellow"/>
              </w:rPr>
            </w:pPr>
            <w:r>
              <w:rPr>
                <w:b/>
                <w:color w:val="000000"/>
                <w:sz w:val="14"/>
                <w:szCs w:val="14"/>
              </w:rPr>
              <w:t>2024</w:t>
            </w:r>
          </w:p>
        </w:tc>
        <w:tc>
          <w:tcPr>
            <w:tcW w:w="525" w:type="dxa"/>
            <w:tcBorders>
              <w:top w:val="single" w:sz="4" w:space="0" w:color="000000"/>
              <w:left w:val="nil"/>
              <w:bottom w:val="single" w:sz="4" w:space="0" w:color="000000"/>
              <w:right w:val="single" w:sz="4" w:space="0" w:color="000000"/>
            </w:tcBorders>
            <w:shd w:val="clear" w:color="auto" w:fill="BFBFBF"/>
            <w:vAlign w:val="center"/>
          </w:tcPr>
          <w:p w14:paraId="7477FFD6" w14:textId="77777777" w:rsidR="00631A8E" w:rsidRDefault="002818B9">
            <w:pPr>
              <w:jc w:val="center"/>
              <w:rPr>
                <w:b/>
                <w:color w:val="000000"/>
                <w:sz w:val="14"/>
                <w:szCs w:val="14"/>
                <w:highlight w:val="yellow"/>
              </w:rPr>
            </w:pPr>
            <w:r>
              <w:rPr>
                <w:b/>
                <w:color w:val="000000"/>
                <w:sz w:val="14"/>
                <w:szCs w:val="14"/>
              </w:rPr>
              <w:t>2025</w:t>
            </w:r>
          </w:p>
        </w:tc>
        <w:tc>
          <w:tcPr>
            <w:tcW w:w="525" w:type="dxa"/>
            <w:tcBorders>
              <w:top w:val="single" w:sz="4" w:space="0" w:color="000000"/>
              <w:left w:val="nil"/>
              <w:bottom w:val="single" w:sz="4" w:space="0" w:color="000000"/>
              <w:right w:val="single" w:sz="4" w:space="0" w:color="000000"/>
            </w:tcBorders>
            <w:shd w:val="clear" w:color="auto" w:fill="BFBFBF"/>
            <w:vAlign w:val="center"/>
          </w:tcPr>
          <w:p w14:paraId="7477FFD7" w14:textId="77777777" w:rsidR="00631A8E" w:rsidRDefault="002818B9">
            <w:pPr>
              <w:jc w:val="center"/>
              <w:rPr>
                <w:b/>
                <w:color w:val="000000"/>
                <w:sz w:val="14"/>
                <w:szCs w:val="14"/>
                <w:highlight w:val="yellow"/>
              </w:rPr>
            </w:pPr>
            <w:r>
              <w:rPr>
                <w:b/>
                <w:color w:val="000000"/>
                <w:sz w:val="14"/>
                <w:szCs w:val="14"/>
              </w:rPr>
              <w:t>2026</w:t>
            </w:r>
          </w:p>
        </w:tc>
        <w:tc>
          <w:tcPr>
            <w:tcW w:w="525" w:type="dxa"/>
            <w:tcBorders>
              <w:top w:val="single" w:sz="4" w:space="0" w:color="000000"/>
              <w:left w:val="nil"/>
              <w:bottom w:val="single" w:sz="4" w:space="0" w:color="000000"/>
              <w:right w:val="single" w:sz="4" w:space="0" w:color="000000"/>
            </w:tcBorders>
            <w:shd w:val="clear" w:color="auto" w:fill="BFBFBF"/>
            <w:vAlign w:val="center"/>
          </w:tcPr>
          <w:p w14:paraId="7477FFD8" w14:textId="77777777" w:rsidR="00631A8E" w:rsidRDefault="002818B9">
            <w:pPr>
              <w:jc w:val="center"/>
              <w:rPr>
                <w:b/>
                <w:color w:val="000000"/>
                <w:sz w:val="14"/>
                <w:szCs w:val="14"/>
                <w:highlight w:val="yellow"/>
              </w:rPr>
            </w:pPr>
            <w:r>
              <w:rPr>
                <w:b/>
                <w:color w:val="000000"/>
                <w:sz w:val="14"/>
                <w:szCs w:val="14"/>
              </w:rPr>
              <w:t>2027</w:t>
            </w:r>
          </w:p>
        </w:tc>
        <w:tc>
          <w:tcPr>
            <w:tcW w:w="615" w:type="dxa"/>
            <w:tcBorders>
              <w:top w:val="single" w:sz="4" w:space="0" w:color="000000"/>
              <w:left w:val="nil"/>
              <w:bottom w:val="single" w:sz="4" w:space="0" w:color="000000"/>
              <w:right w:val="single" w:sz="4" w:space="0" w:color="000000"/>
            </w:tcBorders>
            <w:shd w:val="clear" w:color="auto" w:fill="BFBFBF"/>
            <w:vAlign w:val="center"/>
          </w:tcPr>
          <w:p w14:paraId="7477FFD9" w14:textId="77777777" w:rsidR="00631A8E" w:rsidRDefault="002818B9">
            <w:pPr>
              <w:jc w:val="center"/>
              <w:rPr>
                <w:b/>
                <w:color w:val="000000"/>
                <w:sz w:val="14"/>
                <w:szCs w:val="14"/>
                <w:highlight w:val="yellow"/>
              </w:rPr>
            </w:pPr>
            <w:r>
              <w:rPr>
                <w:b/>
                <w:color w:val="000000"/>
                <w:sz w:val="14"/>
                <w:szCs w:val="14"/>
              </w:rPr>
              <w:t>2028</w:t>
            </w:r>
          </w:p>
        </w:tc>
        <w:tc>
          <w:tcPr>
            <w:tcW w:w="990" w:type="dxa"/>
            <w:tcBorders>
              <w:top w:val="single" w:sz="4" w:space="0" w:color="000000"/>
              <w:left w:val="nil"/>
              <w:bottom w:val="single" w:sz="4" w:space="0" w:color="000000"/>
              <w:right w:val="single" w:sz="4" w:space="0" w:color="000000"/>
            </w:tcBorders>
            <w:shd w:val="clear" w:color="auto" w:fill="BFBFBF"/>
            <w:vAlign w:val="center"/>
          </w:tcPr>
          <w:p w14:paraId="7477FFDA" w14:textId="77777777" w:rsidR="00631A8E" w:rsidRDefault="002818B9">
            <w:pPr>
              <w:jc w:val="center"/>
              <w:rPr>
                <w:b/>
                <w:color w:val="000000"/>
                <w:sz w:val="14"/>
                <w:szCs w:val="14"/>
              </w:rPr>
            </w:pPr>
            <w:r>
              <w:rPr>
                <w:b/>
                <w:color w:val="000000"/>
                <w:sz w:val="14"/>
                <w:szCs w:val="14"/>
              </w:rPr>
              <w:t>Fuente de verificación</w:t>
            </w:r>
          </w:p>
        </w:tc>
      </w:tr>
      <w:tr w:rsidR="00631A8E" w14:paraId="7477FFE6" w14:textId="77777777">
        <w:trPr>
          <w:trHeight w:val="431"/>
          <w:jc w:val="center"/>
        </w:trPr>
        <w:tc>
          <w:tcPr>
            <w:tcW w:w="17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DC"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 xml:space="preserve">3201013 </w:t>
            </w:r>
            <w:proofErr w:type="gramStart"/>
            <w:r>
              <w:rPr>
                <w:color w:val="000000"/>
                <w:sz w:val="14"/>
                <w:szCs w:val="14"/>
              </w:rPr>
              <w:t>Documentos</w:t>
            </w:r>
            <w:proofErr w:type="gramEnd"/>
            <w:r>
              <w:rPr>
                <w:color w:val="000000"/>
                <w:sz w:val="14"/>
                <w:szCs w:val="14"/>
              </w:rPr>
              <w:t xml:space="preserve"> de lineamientos técnicos para mejorar la calidad ambiental de las áreas urbanas</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DD" w14:textId="77777777" w:rsidR="00631A8E" w:rsidRDefault="002818B9">
            <w:pPr>
              <w:jc w:val="both"/>
              <w:rPr>
                <w:sz w:val="20"/>
                <w:szCs w:val="20"/>
              </w:rPr>
            </w:pPr>
            <w:r>
              <w:rPr>
                <w:color w:val="000000"/>
                <w:sz w:val="14"/>
                <w:szCs w:val="14"/>
              </w:rPr>
              <w:t xml:space="preserve">320101300        </w:t>
            </w:r>
            <w:proofErr w:type="gramStart"/>
            <w:r>
              <w:rPr>
                <w:color w:val="000000"/>
                <w:sz w:val="14"/>
                <w:szCs w:val="14"/>
              </w:rPr>
              <w:t>Documentos</w:t>
            </w:r>
            <w:proofErr w:type="gramEnd"/>
            <w:r>
              <w:rPr>
                <w:color w:val="000000"/>
                <w:sz w:val="14"/>
                <w:szCs w:val="14"/>
              </w:rPr>
              <w:t xml:space="preserve"> de lineamientos técnicos para para mejorar la calidad ambiental de las áreas urbanas elaborados</w:t>
            </w:r>
          </w:p>
        </w:tc>
        <w:tc>
          <w:tcPr>
            <w:tcW w:w="1185" w:type="dxa"/>
            <w:tcBorders>
              <w:top w:val="nil"/>
              <w:left w:val="nil"/>
              <w:bottom w:val="single" w:sz="4" w:space="0" w:color="000000"/>
              <w:right w:val="single" w:sz="4" w:space="0" w:color="000000"/>
            </w:tcBorders>
            <w:shd w:val="clear" w:color="auto" w:fill="FFFFFF"/>
            <w:vAlign w:val="center"/>
          </w:tcPr>
          <w:p w14:paraId="7477FFD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Número de documentos</w:t>
            </w:r>
          </w:p>
        </w:tc>
        <w:tc>
          <w:tcPr>
            <w:tcW w:w="1080" w:type="dxa"/>
            <w:tcBorders>
              <w:top w:val="nil"/>
              <w:left w:val="nil"/>
              <w:bottom w:val="single" w:sz="4" w:space="0" w:color="000000"/>
              <w:right w:val="single" w:sz="4" w:space="0" w:color="000000"/>
            </w:tcBorders>
            <w:shd w:val="clear" w:color="auto" w:fill="FFFFFF"/>
            <w:vAlign w:val="center"/>
          </w:tcPr>
          <w:p w14:paraId="7477FFDF"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42</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0"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6</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1"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2"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13</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3"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12</w:t>
            </w:r>
          </w:p>
        </w:tc>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4" w14:textId="77777777" w:rsidR="00631A8E" w:rsidRDefault="00631A8E">
            <w:pPr>
              <w:pBdr>
                <w:top w:val="nil"/>
                <w:left w:val="nil"/>
                <w:bottom w:val="nil"/>
                <w:right w:val="nil"/>
                <w:between w:val="nil"/>
              </w:pBdr>
              <w:ind w:firstLine="1"/>
              <w:jc w:val="center"/>
              <w:rPr>
                <w:color w:val="000000"/>
                <w:sz w:val="14"/>
                <w:szCs w:val="14"/>
              </w:rPr>
            </w:pPr>
          </w:p>
        </w:tc>
        <w:tc>
          <w:tcPr>
            <w:tcW w:w="990" w:type="dxa"/>
            <w:tcBorders>
              <w:top w:val="nil"/>
              <w:left w:val="single" w:sz="4" w:space="0" w:color="000000"/>
              <w:bottom w:val="single" w:sz="4" w:space="0" w:color="000000"/>
              <w:right w:val="single" w:sz="4" w:space="0" w:color="000000"/>
            </w:tcBorders>
            <w:shd w:val="clear" w:color="auto" w:fill="FFFFFF"/>
            <w:vAlign w:val="center"/>
          </w:tcPr>
          <w:p w14:paraId="7477FFE5"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7FFF1" w14:textId="77777777">
        <w:trPr>
          <w:trHeight w:val="431"/>
          <w:jc w:val="center"/>
        </w:trPr>
        <w:tc>
          <w:tcPr>
            <w:tcW w:w="17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7"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 xml:space="preserve">3201002        </w:t>
            </w:r>
            <w:proofErr w:type="gramStart"/>
            <w:r>
              <w:rPr>
                <w:color w:val="000000"/>
                <w:sz w:val="14"/>
                <w:szCs w:val="14"/>
              </w:rPr>
              <w:t>Documentos</w:t>
            </w:r>
            <w:proofErr w:type="gramEnd"/>
            <w:r>
              <w:rPr>
                <w:color w:val="000000"/>
                <w:sz w:val="14"/>
                <w:szCs w:val="14"/>
              </w:rPr>
              <w:t xml:space="preserve"> de lineamientos técnicos para el fortalecimiento del desempeño ambiental de los sectores productivos </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8" w14:textId="77777777" w:rsidR="00631A8E" w:rsidRDefault="002818B9">
            <w:pPr>
              <w:jc w:val="both"/>
              <w:rPr>
                <w:sz w:val="20"/>
                <w:szCs w:val="20"/>
              </w:rPr>
            </w:pPr>
            <w:r>
              <w:rPr>
                <w:color w:val="000000"/>
                <w:sz w:val="14"/>
                <w:szCs w:val="14"/>
              </w:rPr>
              <w:t xml:space="preserve">320100200        </w:t>
            </w:r>
            <w:proofErr w:type="gramStart"/>
            <w:r>
              <w:rPr>
                <w:color w:val="000000"/>
                <w:sz w:val="14"/>
                <w:szCs w:val="14"/>
              </w:rPr>
              <w:t>Documentos</w:t>
            </w:r>
            <w:proofErr w:type="gramEnd"/>
            <w:r>
              <w:rPr>
                <w:color w:val="000000"/>
                <w:sz w:val="14"/>
                <w:szCs w:val="14"/>
              </w:rPr>
              <w:t xml:space="preserve"> de lineamientos técnicos realizados</w:t>
            </w:r>
          </w:p>
        </w:tc>
        <w:tc>
          <w:tcPr>
            <w:tcW w:w="1185" w:type="dxa"/>
            <w:tcBorders>
              <w:top w:val="nil"/>
              <w:left w:val="nil"/>
              <w:bottom w:val="single" w:sz="4" w:space="0" w:color="000000"/>
              <w:right w:val="single" w:sz="4" w:space="0" w:color="000000"/>
            </w:tcBorders>
            <w:shd w:val="clear" w:color="auto" w:fill="FFFFFF"/>
            <w:vAlign w:val="center"/>
          </w:tcPr>
          <w:p w14:paraId="7477FFE9" w14:textId="77777777" w:rsidR="00631A8E" w:rsidRDefault="002818B9">
            <w:pPr>
              <w:pBdr>
                <w:top w:val="nil"/>
                <w:left w:val="nil"/>
                <w:bottom w:val="nil"/>
                <w:right w:val="nil"/>
                <w:between w:val="nil"/>
              </w:pBdr>
              <w:ind w:firstLine="1"/>
              <w:rPr>
                <w:color w:val="000000"/>
                <w:sz w:val="14"/>
                <w:szCs w:val="14"/>
              </w:rPr>
            </w:pPr>
            <w:r>
              <w:rPr>
                <w:color w:val="000000"/>
                <w:sz w:val="14"/>
                <w:szCs w:val="14"/>
              </w:rPr>
              <w:t> Número de documentos</w:t>
            </w:r>
          </w:p>
        </w:tc>
        <w:tc>
          <w:tcPr>
            <w:tcW w:w="1080" w:type="dxa"/>
            <w:tcBorders>
              <w:top w:val="nil"/>
              <w:left w:val="nil"/>
              <w:bottom w:val="single" w:sz="4" w:space="0" w:color="000000"/>
              <w:right w:val="single" w:sz="4" w:space="0" w:color="000000"/>
            </w:tcBorders>
            <w:shd w:val="clear" w:color="auto" w:fill="FFFFFF"/>
            <w:vAlign w:val="center"/>
          </w:tcPr>
          <w:p w14:paraId="7477FFE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39  </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B"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6</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C"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11 </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D"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11</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11 </w:t>
            </w:r>
          </w:p>
        </w:tc>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F" w14:textId="77777777" w:rsidR="00631A8E" w:rsidRDefault="00631A8E">
            <w:pPr>
              <w:pBdr>
                <w:top w:val="nil"/>
                <w:left w:val="nil"/>
                <w:bottom w:val="nil"/>
                <w:right w:val="nil"/>
                <w:between w:val="nil"/>
              </w:pBdr>
              <w:ind w:firstLine="1"/>
              <w:jc w:val="center"/>
              <w:rPr>
                <w:color w:val="000000"/>
                <w:sz w:val="14"/>
                <w:szCs w:val="14"/>
              </w:rPr>
            </w:pPr>
          </w:p>
        </w:tc>
        <w:tc>
          <w:tcPr>
            <w:tcW w:w="990" w:type="dxa"/>
            <w:tcBorders>
              <w:top w:val="nil"/>
              <w:left w:val="single" w:sz="4" w:space="0" w:color="000000"/>
              <w:bottom w:val="single" w:sz="4" w:space="0" w:color="000000"/>
              <w:right w:val="single" w:sz="4" w:space="0" w:color="000000"/>
            </w:tcBorders>
            <w:shd w:val="clear" w:color="auto" w:fill="FFFFFF"/>
            <w:vAlign w:val="center"/>
          </w:tcPr>
          <w:p w14:paraId="7477FFF0"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7FFFD" w14:textId="77777777">
        <w:trPr>
          <w:trHeight w:val="254"/>
          <w:jc w:val="center"/>
        </w:trPr>
        <w:tc>
          <w:tcPr>
            <w:tcW w:w="17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2"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 xml:space="preserve">3201005 </w:t>
            </w:r>
            <w:proofErr w:type="gramStart"/>
            <w:r>
              <w:rPr>
                <w:color w:val="000000"/>
                <w:sz w:val="14"/>
                <w:szCs w:val="14"/>
              </w:rPr>
              <w:t>Documentos</w:t>
            </w:r>
            <w:proofErr w:type="gramEnd"/>
            <w:r>
              <w:rPr>
                <w:color w:val="000000"/>
                <w:sz w:val="14"/>
                <w:szCs w:val="14"/>
              </w:rPr>
              <w:t xml:space="preserve"> de estudios técnicos para el fortalecimiento del desempeño ambiental de los sectores productivos</w:t>
            </w:r>
          </w:p>
          <w:p w14:paraId="7477FFF3" w14:textId="77777777" w:rsidR="00631A8E" w:rsidRDefault="00631A8E">
            <w:pPr>
              <w:pBdr>
                <w:top w:val="nil"/>
                <w:left w:val="nil"/>
                <w:bottom w:val="nil"/>
                <w:right w:val="nil"/>
                <w:between w:val="nil"/>
              </w:pBdr>
              <w:ind w:firstLine="1"/>
              <w:jc w:val="both"/>
              <w:rPr>
                <w:color w:val="000000"/>
                <w:sz w:val="14"/>
                <w:szCs w:val="14"/>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4"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 xml:space="preserve">320100500 </w:t>
            </w:r>
            <w:proofErr w:type="gramStart"/>
            <w:r>
              <w:rPr>
                <w:color w:val="000000"/>
                <w:sz w:val="14"/>
                <w:szCs w:val="14"/>
              </w:rPr>
              <w:t>Documentos</w:t>
            </w:r>
            <w:proofErr w:type="gramEnd"/>
            <w:r>
              <w:rPr>
                <w:color w:val="000000"/>
                <w:sz w:val="14"/>
                <w:szCs w:val="14"/>
              </w:rPr>
              <w:t xml:space="preserve"> de estudios técnicos con la evaluación ambiental estratégica realizados</w:t>
            </w:r>
          </w:p>
        </w:tc>
        <w:tc>
          <w:tcPr>
            <w:tcW w:w="1185" w:type="dxa"/>
            <w:tcBorders>
              <w:top w:val="nil"/>
              <w:left w:val="nil"/>
              <w:bottom w:val="single" w:sz="4" w:space="0" w:color="000000"/>
              <w:right w:val="single" w:sz="4" w:space="0" w:color="000000"/>
            </w:tcBorders>
            <w:shd w:val="clear" w:color="auto" w:fill="FFFFFF"/>
            <w:vAlign w:val="center"/>
          </w:tcPr>
          <w:p w14:paraId="7477FFF5" w14:textId="77777777" w:rsidR="00631A8E" w:rsidRDefault="002818B9">
            <w:pPr>
              <w:pBdr>
                <w:top w:val="nil"/>
                <w:left w:val="nil"/>
                <w:bottom w:val="nil"/>
                <w:right w:val="nil"/>
                <w:between w:val="nil"/>
              </w:pBdr>
              <w:ind w:firstLine="1"/>
              <w:rPr>
                <w:color w:val="000000"/>
                <w:sz w:val="14"/>
                <w:szCs w:val="14"/>
              </w:rPr>
            </w:pPr>
            <w:r>
              <w:rPr>
                <w:color w:val="000000"/>
                <w:sz w:val="14"/>
                <w:szCs w:val="14"/>
              </w:rPr>
              <w:t>Número de documentos</w:t>
            </w:r>
          </w:p>
        </w:tc>
        <w:tc>
          <w:tcPr>
            <w:tcW w:w="1080" w:type="dxa"/>
            <w:tcBorders>
              <w:top w:val="nil"/>
              <w:left w:val="nil"/>
              <w:bottom w:val="single" w:sz="4" w:space="0" w:color="000000"/>
              <w:right w:val="single" w:sz="4" w:space="0" w:color="000000"/>
            </w:tcBorders>
            <w:shd w:val="clear" w:color="auto" w:fill="FFFFFF"/>
            <w:vAlign w:val="center"/>
          </w:tcPr>
          <w:p w14:paraId="7477FFF6"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94</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7"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13</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8"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9"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B" w14:textId="77777777" w:rsidR="00631A8E" w:rsidRDefault="00631A8E">
            <w:pPr>
              <w:pBdr>
                <w:top w:val="nil"/>
                <w:left w:val="nil"/>
                <w:bottom w:val="nil"/>
                <w:right w:val="nil"/>
                <w:between w:val="nil"/>
              </w:pBdr>
              <w:ind w:firstLine="1"/>
              <w:jc w:val="center"/>
              <w:rPr>
                <w:color w:val="000000"/>
                <w:sz w:val="14"/>
                <w:szCs w:val="14"/>
              </w:rPr>
            </w:pPr>
          </w:p>
        </w:tc>
        <w:tc>
          <w:tcPr>
            <w:tcW w:w="990" w:type="dxa"/>
            <w:tcBorders>
              <w:top w:val="nil"/>
              <w:left w:val="single" w:sz="4" w:space="0" w:color="000000"/>
              <w:bottom w:val="single" w:sz="4" w:space="0" w:color="000000"/>
              <w:right w:val="single" w:sz="4" w:space="0" w:color="000000"/>
            </w:tcBorders>
            <w:shd w:val="clear" w:color="auto" w:fill="FFFFFF"/>
            <w:vAlign w:val="center"/>
          </w:tcPr>
          <w:p w14:paraId="7477FFFC"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bl>
    <w:p w14:paraId="7477FFFE" w14:textId="77777777" w:rsidR="00631A8E" w:rsidRDefault="002818B9">
      <w:pPr>
        <w:pBdr>
          <w:top w:val="nil"/>
          <w:left w:val="nil"/>
          <w:bottom w:val="nil"/>
          <w:right w:val="nil"/>
          <w:between w:val="nil"/>
        </w:pBdr>
        <w:jc w:val="center"/>
        <w:rPr>
          <w:i/>
          <w:sz w:val="18"/>
          <w:szCs w:val="18"/>
        </w:rPr>
      </w:pPr>
      <w:r>
        <w:rPr>
          <w:i/>
          <w:sz w:val="18"/>
          <w:szCs w:val="18"/>
        </w:rPr>
        <w:t>Fuente: Subdirección de Calidad del Aire Auditiva y Visual</w:t>
      </w:r>
    </w:p>
    <w:p w14:paraId="7477FFFF" w14:textId="77777777" w:rsidR="00631A8E" w:rsidRDefault="00631A8E">
      <w:pPr>
        <w:pBdr>
          <w:top w:val="nil"/>
          <w:left w:val="nil"/>
          <w:bottom w:val="nil"/>
          <w:right w:val="nil"/>
          <w:between w:val="nil"/>
        </w:pBdr>
        <w:jc w:val="center"/>
        <w:rPr>
          <w:b/>
          <w:color w:val="000000"/>
          <w:sz w:val="18"/>
          <w:szCs w:val="18"/>
        </w:rPr>
      </w:pPr>
    </w:p>
    <w:p w14:paraId="74780000"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Indicadores de gestión </w:t>
      </w:r>
    </w:p>
    <w:p w14:paraId="74780001" w14:textId="77777777" w:rsidR="00631A8E" w:rsidRDefault="00631A8E">
      <w:pPr>
        <w:pBdr>
          <w:top w:val="nil"/>
          <w:left w:val="nil"/>
          <w:bottom w:val="nil"/>
          <w:right w:val="nil"/>
          <w:between w:val="nil"/>
        </w:pBdr>
        <w:ind w:left="720"/>
        <w:rPr>
          <w:b/>
          <w:color w:val="000000"/>
          <w:sz w:val="20"/>
          <w:szCs w:val="20"/>
        </w:rPr>
      </w:pPr>
    </w:p>
    <w:tbl>
      <w:tblPr>
        <w:tblStyle w:val="afffffffffffffffffffffffffffffa"/>
        <w:tblW w:w="9395" w:type="dxa"/>
        <w:jc w:val="center"/>
        <w:tblInd w:w="0" w:type="dxa"/>
        <w:tblLayout w:type="fixed"/>
        <w:tblLook w:val="0400" w:firstRow="0" w:lastRow="0" w:firstColumn="0" w:lastColumn="0" w:noHBand="0" w:noVBand="1"/>
      </w:tblPr>
      <w:tblGrid>
        <w:gridCol w:w="2109"/>
        <w:gridCol w:w="1002"/>
        <w:gridCol w:w="953"/>
        <w:gridCol w:w="1137"/>
        <w:gridCol w:w="551"/>
        <w:gridCol w:w="551"/>
        <w:gridCol w:w="551"/>
        <w:gridCol w:w="551"/>
        <w:gridCol w:w="551"/>
        <w:gridCol w:w="1439"/>
      </w:tblGrid>
      <w:tr w:rsidR="00631A8E" w14:paraId="7478000C" w14:textId="77777777">
        <w:trPr>
          <w:trHeight w:val="416"/>
          <w:tblHeader/>
          <w:jc w:val="center"/>
        </w:trPr>
        <w:tc>
          <w:tcPr>
            <w:tcW w:w="210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2" w14:textId="77777777" w:rsidR="00631A8E" w:rsidRDefault="002818B9">
            <w:pPr>
              <w:jc w:val="center"/>
              <w:rPr>
                <w:b/>
                <w:color w:val="000000"/>
                <w:sz w:val="14"/>
                <w:szCs w:val="14"/>
              </w:rPr>
            </w:pPr>
            <w:r>
              <w:rPr>
                <w:b/>
                <w:color w:val="000000"/>
                <w:sz w:val="14"/>
                <w:szCs w:val="14"/>
              </w:rPr>
              <w:t>ACTIVIDAD</w:t>
            </w:r>
          </w:p>
        </w:tc>
        <w:tc>
          <w:tcPr>
            <w:tcW w:w="1002" w:type="dxa"/>
            <w:tcBorders>
              <w:top w:val="single" w:sz="4" w:space="0" w:color="000000"/>
              <w:left w:val="nil"/>
              <w:bottom w:val="single" w:sz="4" w:space="0" w:color="000000"/>
              <w:right w:val="single" w:sz="4" w:space="0" w:color="000000"/>
            </w:tcBorders>
            <w:shd w:val="clear" w:color="auto" w:fill="BFBFBF"/>
            <w:vAlign w:val="center"/>
          </w:tcPr>
          <w:p w14:paraId="74780003" w14:textId="77777777" w:rsidR="00631A8E" w:rsidRDefault="002818B9">
            <w:pPr>
              <w:jc w:val="center"/>
              <w:rPr>
                <w:b/>
                <w:color w:val="000000"/>
                <w:sz w:val="14"/>
                <w:szCs w:val="14"/>
              </w:rPr>
            </w:pPr>
            <w:r>
              <w:rPr>
                <w:b/>
                <w:color w:val="000000"/>
                <w:sz w:val="14"/>
                <w:szCs w:val="14"/>
              </w:rPr>
              <w:t xml:space="preserve">MEDIDO A TRAVÉS DE </w:t>
            </w:r>
          </w:p>
        </w:tc>
        <w:tc>
          <w:tcPr>
            <w:tcW w:w="953" w:type="dxa"/>
            <w:tcBorders>
              <w:top w:val="single" w:sz="4" w:space="0" w:color="000000"/>
              <w:left w:val="nil"/>
              <w:bottom w:val="single" w:sz="4" w:space="0" w:color="000000"/>
              <w:right w:val="single" w:sz="4" w:space="0" w:color="000000"/>
            </w:tcBorders>
            <w:shd w:val="clear" w:color="auto" w:fill="BFBFBF"/>
            <w:vAlign w:val="center"/>
          </w:tcPr>
          <w:p w14:paraId="74780004" w14:textId="77777777" w:rsidR="00631A8E" w:rsidRDefault="002818B9">
            <w:pPr>
              <w:jc w:val="center"/>
              <w:rPr>
                <w:b/>
                <w:color w:val="000000"/>
                <w:sz w:val="14"/>
                <w:szCs w:val="14"/>
              </w:rPr>
            </w:pPr>
            <w:r>
              <w:rPr>
                <w:b/>
                <w:color w:val="000000"/>
                <w:sz w:val="14"/>
                <w:szCs w:val="14"/>
              </w:rPr>
              <w:t>CÓDIGO</w:t>
            </w:r>
          </w:p>
        </w:tc>
        <w:tc>
          <w:tcPr>
            <w:tcW w:w="1137" w:type="dxa"/>
            <w:tcBorders>
              <w:top w:val="single" w:sz="4" w:space="0" w:color="000000"/>
              <w:left w:val="nil"/>
              <w:bottom w:val="single" w:sz="4" w:space="0" w:color="000000"/>
              <w:right w:val="single" w:sz="4" w:space="0" w:color="000000"/>
            </w:tcBorders>
            <w:shd w:val="clear" w:color="auto" w:fill="BFBFBF"/>
            <w:vAlign w:val="center"/>
          </w:tcPr>
          <w:p w14:paraId="74780005" w14:textId="77777777" w:rsidR="00631A8E" w:rsidRDefault="002818B9">
            <w:pPr>
              <w:jc w:val="center"/>
              <w:rPr>
                <w:b/>
                <w:color w:val="000000"/>
                <w:sz w:val="14"/>
                <w:szCs w:val="14"/>
              </w:rPr>
            </w:pPr>
            <w:r>
              <w:rPr>
                <w:b/>
                <w:color w:val="000000"/>
                <w:sz w:val="14"/>
                <w:szCs w:val="14"/>
              </w:rPr>
              <w:t xml:space="preserve">MAGNITUD </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6" w14:textId="77777777" w:rsidR="00631A8E" w:rsidRDefault="002818B9">
            <w:pPr>
              <w:jc w:val="center"/>
              <w:rPr>
                <w:b/>
                <w:color w:val="000000"/>
                <w:sz w:val="14"/>
                <w:szCs w:val="14"/>
                <w:highlight w:val="yellow"/>
              </w:rPr>
            </w:pPr>
            <w:r>
              <w:rPr>
                <w:b/>
                <w:color w:val="000000"/>
                <w:sz w:val="14"/>
                <w:szCs w:val="14"/>
              </w:rPr>
              <w:t>2024</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7" w14:textId="77777777" w:rsidR="00631A8E" w:rsidRDefault="002818B9">
            <w:pPr>
              <w:jc w:val="center"/>
              <w:rPr>
                <w:b/>
                <w:color w:val="000000"/>
                <w:sz w:val="14"/>
                <w:szCs w:val="14"/>
                <w:highlight w:val="yellow"/>
              </w:rPr>
            </w:pPr>
            <w:r>
              <w:rPr>
                <w:b/>
                <w:color w:val="000000"/>
                <w:sz w:val="14"/>
                <w:szCs w:val="14"/>
              </w:rPr>
              <w:t>2025</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8" w14:textId="77777777" w:rsidR="00631A8E" w:rsidRDefault="002818B9">
            <w:pPr>
              <w:jc w:val="center"/>
              <w:rPr>
                <w:b/>
                <w:color w:val="000000"/>
                <w:sz w:val="14"/>
                <w:szCs w:val="14"/>
                <w:highlight w:val="yellow"/>
              </w:rPr>
            </w:pPr>
            <w:r>
              <w:rPr>
                <w:b/>
                <w:color w:val="000000"/>
                <w:sz w:val="14"/>
                <w:szCs w:val="14"/>
              </w:rPr>
              <w:t>2026</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9" w14:textId="77777777" w:rsidR="00631A8E" w:rsidRDefault="002818B9">
            <w:pPr>
              <w:jc w:val="center"/>
              <w:rPr>
                <w:b/>
                <w:color w:val="000000"/>
                <w:sz w:val="14"/>
                <w:szCs w:val="14"/>
                <w:highlight w:val="yellow"/>
              </w:rPr>
            </w:pPr>
            <w:r>
              <w:rPr>
                <w:b/>
                <w:color w:val="000000"/>
                <w:sz w:val="14"/>
                <w:szCs w:val="14"/>
              </w:rPr>
              <w:t>2027</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A" w14:textId="77777777" w:rsidR="00631A8E" w:rsidRDefault="002818B9">
            <w:pPr>
              <w:jc w:val="center"/>
              <w:rPr>
                <w:b/>
                <w:color w:val="000000"/>
                <w:sz w:val="14"/>
                <w:szCs w:val="14"/>
                <w:highlight w:val="yellow"/>
              </w:rPr>
            </w:pPr>
            <w:r>
              <w:rPr>
                <w:b/>
                <w:color w:val="000000"/>
                <w:sz w:val="14"/>
                <w:szCs w:val="14"/>
              </w:rPr>
              <w:t>2028</w:t>
            </w:r>
          </w:p>
        </w:tc>
        <w:tc>
          <w:tcPr>
            <w:tcW w:w="1439" w:type="dxa"/>
            <w:tcBorders>
              <w:top w:val="single" w:sz="4" w:space="0" w:color="000000"/>
              <w:left w:val="single" w:sz="4" w:space="0" w:color="000000"/>
              <w:bottom w:val="single" w:sz="4" w:space="0" w:color="000000"/>
              <w:right w:val="single" w:sz="4" w:space="0" w:color="000000"/>
            </w:tcBorders>
            <w:shd w:val="clear" w:color="auto" w:fill="BFBFBF"/>
          </w:tcPr>
          <w:p w14:paraId="7478000B" w14:textId="77777777" w:rsidR="00631A8E" w:rsidRDefault="002818B9">
            <w:pPr>
              <w:jc w:val="center"/>
              <w:rPr>
                <w:b/>
                <w:color w:val="000000"/>
                <w:sz w:val="14"/>
                <w:szCs w:val="14"/>
              </w:rPr>
            </w:pPr>
            <w:r>
              <w:rPr>
                <w:b/>
                <w:color w:val="000000"/>
                <w:sz w:val="14"/>
                <w:szCs w:val="14"/>
              </w:rPr>
              <w:t>FUENTE DE VERIFICACIÓN</w:t>
            </w:r>
          </w:p>
        </w:tc>
      </w:tr>
      <w:tr w:rsidR="00631A8E" w14:paraId="74780017" w14:textId="77777777">
        <w:trPr>
          <w:trHeight w:val="252"/>
          <w:jc w:val="center"/>
        </w:trPr>
        <w:tc>
          <w:tcPr>
            <w:tcW w:w="2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78000D" w14:textId="77777777" w:rsidR="00631A8E" w:rsidRDefault="002818B9">
            <w:pPr>
              <w:jc w:val="both"/>
              <w:rPr>
                <w:color w:val="000000"/>
                <w:sz w:val="14"/>
                <w:szCs w:val="14"/>
              </w:rPr>
            </w:pPr>
            <w:r>
              <w:rPr>
                <w:color w:val="000000"/>
                <w:sz w:val="14"/>
                <w:szCs w:val="14"/>
              </w:rPr>
              <w:t>Realizar 7 informes de seguimiento a la implementación de la ZUMA BOSA APOGEO y a la declaratoria y seguimiento a la implementación de la nueva ZUMA declarada</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0E"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0F" w14:textId="77777777" w:rsidR="00631A8E" w:rsidRDefault="002818B9">
            <w:pPr>
              <w:rPr>
                <w:color w:val="000000"/>
                <w:sz w:val="14"/>
                <w:szCs w:val="14"/>
              </w:rPr>
            </w:pPr>
            <w:r>
              <w:rPr>
                <w:color w:val="000000"/>
                <w:sz w:val="14"/>
                <w:szCs w:val="14"/>
              </w:rPr>
              <w:t>0900G151</w:t>
            </w:r>
          </w:p>
        </w:tc>
        <w:tc>
          <w:tcPr>
            <w:tcW w:w="113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780010"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1"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2"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3"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4"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5"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6"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22"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18" w14:textId="77777777" w:rsidR="00631A8E" w:rsidRDefault="002818B9">
            <w:pPr>
              <w:jc w:val="both"/>
              <w:rPr>
                <w:color w:val="000000"/>
                <w:sz w:val="14"/>
                <w:szCs w:val="14"/>
              </w:rPr>
            </w:pPr>
            <w:r>
              <w:rPr>
                <w:color w:val="000000"/>
                <w:sz w:val="14"/>
                <w:szCs w:val="14"/>
              </w:rPr>
              <w:t>Elaborar el documento de constitución de 1 fondo para el manejo de los recursos de FonCarga.</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19" w14:textId="77777777" w:rsidR="00631A8E" w:rsidRDefault="002818B9">
            <w:pPr>
              <w:rPr>
                <w:color w:val="000000"/>
                <w:sz w:val="14"/>
                <w:szCs w:val="14"/>
              </w:rPr>
            </w:pPr>
            <w:r>
              <w:rPr>
                <w:color w:val="000000"/>
                <w:sz w:val="14"/>
                <w:szCs w:val="14"/>
              </w:rPr>
              <w:t>Número de documentos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1A"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1B"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C"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D" w14:textId="77777777" w:rsidR="00631A8E" w:rsidRDefault="00631A8E">
            <w:pPr>
              <w:jc w:val="center"/>
              <w:rPr>
                <w:color w:val="000000"/>
                <w:sz w:val="14"/>
                <w:szCs w:val="14"/>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E" w14:textId="77777777" w:rsidR="00631A8E" w:rsidRDefault="00631A8E">
            <w:pPr>
              <w:rPr>
                <w:color w:val="000000"/>
                <w:sz w:val="14"/>
                <w:szCs w:val="14"/>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F" w14:textId="77777777" w:rsidR="00631A8E" w:rsidRDefault="00631A8E">
            <w:pPr>
              <w:rPr>
                <w:color w:val="000000"/>
                <w:sz w:val="14"/>
                <w:szCs w:val="14"/>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0" w14:textId="77777777" w:rsidR="00631A8E" w:rsidRDefault="00631A8E">
            <w:pP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1"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2D"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23" w14:textId="77777777" w:rsidR="00631A8E" w:rsidRDefault="002818B9">
            <w:pPr>
              <w:jc w:val="both"/>
              <w:rPr>
                <w:color w:val="000000"/>
                <w:sz w:val="14"/>
                <w:szCs w:val="14"/>
              </w:rPr>
            </w:pPr>
            <w:r>
              <w:rPr>
                <w:color w:val="000000"/>
                <w:sz w:val="14"/>
                <w:szCs w:val="14"/>
              </w:rPr>
              <w:t>Realizar 6 informes de seguimiento a la implementación de 1 fondo financiero para la renovación del parque automotor de carga</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24"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25"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26" w14:textId="77777777" w:rsidR="00631A8E" w:rsidRDefault="002818B9">
            <w:pPr>
              <w:jc w:val="center"/>
              <w:rPr>
                <w:color w:val="000000"/>
                <w:sz w:val="14"/>
                <w:szCs w:val="14"/>
              </w:rPr>
            </w:pPr>
            <w:r>
              <w:rPr>
                <w:color w:val="000000"/>
                <w:sz w:val="14"/>
                <w:szCs w:val="14"/>
              </w:rPr>
              <w:t>6</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7" w14:textId="77777777" w:rsidR="00631A8E" w:rsidRDefault="00631A8E">
            <w:pPr>
              <w:rPr>
                <w:color w:val="000000"/>
                <w:sz w:val="14"/>
                <w:szCs w:val="14"/>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8"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9"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A"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B"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C"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38"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2E" w14:textId="77777777" w:rsidR="00631A8E" w:rsidRDefault="002818B9">
            <w:pPr>
              <w:jc w:val="both"/>
              <w:rPr>
                <w:color w:val="000000"/>
                <w:sz w:val="14"/>
                <w:szCs w:val="14"/>
              </w:rPr>
            </w:pPr>
            <w:r>
              <w:rPr>
                <w:color w:val="000000"/>
                <w:sz w:val="14"/>
                <w:szCs w:val="14"/>
              </w:rPr>
              <w:t>Realizar 7 informes de seguimiento a la implementación y actualización del Plan Aire</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2F"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30"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31"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2"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3"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4"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5"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6"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7"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43"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39" w14:textId="77777777" w:rsidR="00631A8E" w:rsidRDefault="002818B9">
            <w:pPr>
              <w:jc w:val="both"/>
              <w:rPr>
                <w:color w:val="000000"/>
                <w:sz w:val="14"/>
                <w:szCs w:val="14"/>
              </w:rPr>
            </w:pPr>
            <w:r>
              <w:rPr>
                <w:color w:val="000000"/>
                <w:sz w:val="14"/>
                <w:szCs w:val="14"/>
              </w:rPr>
              <w:t>Realizar 7 informes de modelación atmosférica</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3A"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3B"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3C"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D"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E"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F"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0"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1"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2"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4E"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44" w14:textId="77777777" w:rsidR="00631A8E" w:rsidRDefault="002818B9">
            <w:pPr>
              <w:jc w:val="both"/>
              <w:rPr>
                <w:color w:val="000000"/>
                <w:sz w:val="14"/>
                <w:szCs w:val="14"/>
              </w:rPr>
            </w:pPr>
            <w:r>
              <w:rPr>
                <w:color w:val="000000"/>
                <w:sz w:val="14"/>
                <w:szCs w:val="14"/>
              </w:rPr>
              <w:t>Realizar 7 informes de gestión del Sistema de Alertas Tempranas Ambientales de Bogotá -SATAB aire-</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45"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46"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47"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8"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9"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A"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B"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C"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D"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59"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4F" w14:textId="77777777" w:rsidR="00631A8E" w:rsidRDefault="002818B9">
            <w:pPr>
              <w:jc w:val="both"/>
              <w:rPr>
                <w:color w:val="000000"/>
                <w:sz w:val="14"/>
                <w:szCs w:val="14"/>
              </w:rPr>
            </w:pPr>
            <w:r>
              <w:rPr>
                <w:color w:val="000000"/>
                <w:sz w:val="14"/>
                <w:szCs w:val="14"/>
              </w:rPr>
              <w:t xml:space="preserve">Realizar 7 informes sobre las acciones de gestión realizadas frente a incendios forestales de la ciudad y la región, y los resultados de la modelación de </w:t>
            </w:r>
            <w:proofErr w:type="gramStart"/>
            <w:r>
              <w:rPr>
                <w:color w:val="000000"/>
                <w:sz w:val="14"/>
                <w:szCs w:val="14"/>
              </w:rPr>
              <w:lastRenderedPageBreak/>
              <w:t>los mismos</w:t>
            </w:r>
            <w:proofErr w:type="gramEnd"/>
            <w:r>
              <w:rPr>
                <w:color w:val="000000"/>
                <w:sz w:val="14"/>
                <w:szCs w:val="14"/>
              </w:rPr>
              <w:t xml:space="preserve"> incluyendo la estimación de sus impactos en la calidad del aire de Bogotá</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50" w14:textId="77777777" w:rsidR="00631A8E" w:rsidRDefault="002818B9">
            <w:pPr>
              <w:rPr>
                <w:color w:val="000000"/>
                <w:sz w:val="14"/>
                <w:szCs w:val="14"/>
              </w:rPr>
            </w:pPr>
            <w:r>
              <w:rPr>
                <w:color w:val="000000"/>
                <w:sz w:val="14"/>
                <w:szCs w:val="14"/>
              </w:rPr>
              <w:lastRenderedPageBreak/>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51"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52"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3"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4"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5"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6"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7"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8"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64"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5A" w14:textId="77777777" w:rsidR="00631A8E" w:rsidRDefault="002818B9">
            <w:pPr>
              <w:jc w:val="both"/>
              <w:rPr>
                <w:color w:val="000000"/>
                <w:sz w:val="14"/>
                <w:szCs w:val="14"/>
              </w:rPr>
            </w:pPr>
            <w:r>
              <w:rPr>
                <w:color w:val="000000"/>
                <w:sz w:val="14"/>
                <w:szCs w:val="14"/>
              </w:rPr>
              <w:t>Realizar 7 informes sobre las acciones de evaluación, control y seguimiento a las Fuentes Fijas realizadas en el perímetro Urbano de Bogotá</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5B"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5C"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5D"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E"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F"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0"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1"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2"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3"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6F"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65" w14:textId="77777777" w:rsidR="00631A8E" w:rsidRDefault="002818B9">
            <w:pPr>
              <w:jc w:val="both"/>
              <w:rPr>
                <w:color w:val="000000"/>
                <w:sz w:val="14"/>
                <w:szCs w:val="14"/>
              </w:rPr>
            </w:pPr>
            <w:r>
              <w:rPr>
                <w:color w:val="000000"/>
                <w:sz w:val="14"/>
                <w:szCs w:val="14"/>
              </w:rPr>
              <w:t>Realizar 7 informes sobre la evaluación control y seguimiento a Fuentes móviles, incluidos los CDA´s</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66"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67"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68" w14:textId="77777777" w:rsidR="00631A8E" w:rsidRDefault="002818B9">
            <w:pPr>
              <w:pBdr>
                <w:top w:val="nil"/>
                <w:left w:val="nil"/>
                <w:bottom w:val="nil"/>
                <w:right w:val="nil"/>
                <w:between w:val="nil"/>
              </w:pBd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9"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A"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B"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C"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D"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E"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7A"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70" w14:textId="77777777" w:rsidR="00631A8E" w:rsidRDefault="002818B9">
            <w:pPr>
              <w:jc w:val="both"/>
              <w:rPr>
                <w:color w:val="000000"/>
                <w:sz w:val="14"/>
                <w:szCs w:val="14"/>
              </w:rPr>
            </w:pPr>
            <w:r>
              <w:rPr>
                <w:color w:val="000000"/>
                <w:sz w:val="14"/>
                <w:szCs w:val="14"/>
              </w:rPr>
              <w:t>Realizar 7 informes sobre evaluación, control y seguimiento de emisión de Ruido en el Perímetro urbano del DC</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71"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72"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73"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4"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5"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6"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7"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8"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9"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85"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7B" w14:textId="77777777" w:rsidR="00631A8E" w:rsidRDefault="002818B9">
            <w:pPr>
              <w:jc w:val="both"/>
              <w:rPr>
                <w:color w:val="000000"/>
                <w:sz w:val="14"/>
                <w:szCs w:val="14"/>
              </w:rPr>
            </w:pPr>
            <w:r>
              <w:rPr>
                <w:color w:val="000000"/>
                <w:sz w:val="14"/>
                <w:szCs w:val="14"/>
              </w:rPr>
              <w:t>Realizar 7 Informes sobre formulación e implementación Plan de Calidad Acústica</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7C"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7D"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7E"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F"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0"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1"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2"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3"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4"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90"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86" w14:textId="77777777" w:rsidR="00631A8E" w:rsidRDefault="002818B9">
            <w:pPr>
              <w:jc w:val="both"/>
              <w:rPr>
                <w:color w:val="000000"/>
                <w:sz w:val="14"/>
                <w:szCs w:val="14"/>
              </w:rPr>
            </w:pPr>
            <w:r>
              <w:rPr>
                <w:color w:val="000000"/>
                <w:sz w:val="14"/>
                <w:szCs w:val="14"/>
              </w:rPr>
              <w:t>Realizar 7 informes sobre evaluación, control y seguimiento a Publicidad Exterior Visual</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87"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88"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89"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A"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B"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C"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D"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E"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F"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9B"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91" w14:textId="77777777" w:rsidR="00631A8E" w:rsidRDefault="002818B9">
            <w:pPr>
              <w:jc w:val="both"/>
              <w:rPr>
                <w:color w:val="000000"/>
                <w:sz w:val="14"/>
                <w:szCs w:val="14"/>
              </w:rPr>
            </w:pPr>
            <w:r>
              <w:rPr>
                <w:color w:val="000000"/>
                <w:sz w:val="14"/>
                <w:szCs w:val="14"/>
              </w:rPr>
              <w:t>Elaborar 4 Documentos de actualización y seguimiento normativo sobre Publicidad Exterior Visual</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92" w14:textId="77777777" w:rsidR="00631A8E" w:rsidRDefault="002818B9">
            <w:pPr>
              <w:rPr>
                <w:color w:val="000000"/>
                <w:sz w:val="14"/>
                <w:szCs w:val="14"/>
              </w:rPr>
            </w:pPr>
            <w:r>
              <w:rPr>
                <w:color w:val="000000"/>
                <w:sz w:val="14"/>
                <w:szCs w:val="14"/>
              </w:rPr>
              <w:t>Número de documentos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93"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94" w14:textId="77777777" w:rsidR="00631A8E" w:rsidRDefault="002818B9">
            <w:pPr>
              <w:jc w:val="center"/>
              <w:rPr>
                <w:color w:val="000000"/>
                <w:sz w:val="14"/>
                <w:szCs w:val="14"/>
              </w:rPr>
            </w:pPr>
            <w:r>
              <w:rPr>
                <w:color w:val="000000"/>
                <w:sz w:val="14"/>
                <w:szCs w:val="14"/>
              </w:rPr>
              <w:t>4</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5"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6"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7"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8"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9"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A"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A6"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9C" w14:textId="77777777" w:rsidR="00631A8E" w:rsidRDefault="002818B9">
            <w:pPr>
              <w:jc w:val="both"/>
              <w:rPr>
                <w:color w:val="000000"/>
                <w:sz w:val="14"/>
                <w:szCs w:val="14"/>
              </w:rPr>
            </w:pPr>
            <w:r>
              <w:rPr>
                <w:color w:val="000000"/>
                <w:sz w:val="14"/>
                <w:szCs w:val="14"/>
              </w:rPr>
              <w:t>Realizar 59 informes de calidad del aire</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9D"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9E"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9F" w14:textId="77777777" w:rsidR="00631A8E" w:rsidRDefault="002818B9">
            <w:pPr>
              <w:jc w:val="center"/>
              <w:rPr>
                <w:color w:val="000000"/>
                <w:sz w:val="14"/>
                <w:szCs w:val="14"/>
              </w:rPr>
            </w:pPr>
            <w:r>
              <w:rPr>
                <w:color w:val="000000"/>
                <w:sz w:val="14"/>
                <w:szCs w:val="14"/>
              </w:rPr>
              <w:t>59</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0" w14:textId="77777777" w:rsidR="00631A8E" w:rsidRDefault="002818B9">
            <w:pPr>
              <w:jc w:val="center"/>
              <w:rPr>
                <w:color w:val="000000"/>
                <w:sz w:val="14"/>
                <w:szCs w:val="14"/>
              </w:rPr>
            </w:pPr>
            <w:r>
              <w:rPr>
                <w:color w:val="000000"/>
                <w:sz w:val="14"/>
                <w:szCs w:val="14"/>
              </w:rPr>
              <w:t>6</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1" w14:textId="77777777" w:rsidR="00631A8E" w:rsidRDefault="002818B9">
            <w:pPr>
              <w:jc w:val="center"/>
              <w:rPr>
                <w:color w:val="000000"/>
                <w:sz w:val="14"/>
                <w:szCs w:val="14"/>
              </w:rPr>
            </w:pPr>
            <w:r>
              <w:rPr>
                <w:color w:val="000000"/>
                <w:sz w:val="14"/>
                <w:szCs w:val="14"/>
              </w:rPr>
              <w:t>19</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2" w14:textId="77777777" w:rsidR="00631A8E" w:rsidRDefault="002818B9">
            <w:pPr>
              <w:jc w:val="center"/>
              <w:rPr>
                <w:color w:val="000000"/>
                <w:sz w:val="14"/>
                <w:szCs w:val="14"/>
              </w:rPr>
            </w:pPr>
            <w:r>
              <w:rPr>
                <w:color w:val="000000"/>
                <w:sz w:val="14"/>
                <w:szCs w:val="14"/>
              </w:rPr>
              <w:t>17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3" w14:textId="77777777" w:rsidR="00631A8E" w:rsidRDefault="002818B9">
            <w:pPr>
              <w:jc w:val="center"/>
              <w:rPr>
                <w:color w:val="000000"/>
                <w:sz w:val="14"/>
                <w:szCs w:val="14"/>
              </w:rPr>
            </w:pPr>
            <w:r>
              <w:rPr>
                <w:color w:val="000000"/>
                <w:sz w:val="14"/>
                <w:szCs w:val="14"/>
              </w:rPr>
              <w:t>17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4"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5"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B1"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A7" w14:textId="77777777" w:rsidR="00631A8E" w:rsidRDefault="002818B9">
            <w:pPr>
              <w:jc w:val="both"/>
              <w:rPr>
                <w:color w:val="000000"/>
                <w:sz w:val="14"/>
                <w:szCs w:val="14"/>
              </w:rPr>
            </w:pPr>
            <w:r>
              <w:rPr>
                <w:color w:val="000000"/>
                <w:sz w:val="14"/>
                <w:szCs w:val="14"/>
              </w:rPr>
              <w:t>Realizar 7 Informes de gestión de la medición a emisiones atmosféricas en fuentes fijas puntuales</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A8"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A9"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AA"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B"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C"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D"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E"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F"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0"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BC"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B2" w14:textId="77777777" w:rsidR="00631A8E" w:rsidRDefault="002818B9">
            <w:pPr>
              <w:jc w:val="both"/>
              <w:rPr>
                <w:color w:val="000000"/>
                <w:sz w:val="14"/>
                <w:szCs w:val="14"/>
              </w:rPr>
            </w:pPr>
            <w:r>
              <w:rPr>
                <w:color w:val="000000"/>
                <w:sz w:val="14"/>
                <w:szCs w:val="14"/>
              </w:rPr>
              <w:t>Realizar 7 informes de gestión de la medición a emisiones atmosféricas en fuentes móviles</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B3"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B4"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B5"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6"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7"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8"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9"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A"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B"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C7"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BD" w14:textId="77777777" w:rsidR="00631A8E" w:rsidRDefault="002818B9">
            <w:pPr>
              <w:jc w:val="both"/>
              <w:rPr>
                <w:color w:val="000000"/>
                <w:sz w:val="14"/>
                <w:szCs w:val="14"/>
              </w:rPr>
            </w:pPr>
            <w:r>
              <w:rPr>
                <w:color w:val="000000"/>
                <w:sz w:val="14"/>
                <w:szCs w:val="14"/>
              </w:rPr>
              <w:t>Realizar 7 informes de gestión sobre la operación de la red de monitoreo de ruido ambiental de Bogotá</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BE"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BF"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C0"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1"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2"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3"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4"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5"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6"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D2"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C8" w14:textId="77777777" w:rsidR="00631A8E" w:rsidRDefault="002818B9">
            <w:pPr>
              <w:jc w:val="both"/>
              <w:rPr>
                <w:color w:val="000000"/>
                <w:sz w:val="14"/>
                <w:szCs w:val="14"/>
              </w:rPr>
            </w:pPr>
            <w:r>
              <w:rPr>
                <w:color w:val="000000"/>
                <w:sz w:val="14"/>
                <w:szCs w:val="14"/>
              </w:rPr>
              <w:t>Realizar 7 informes sobre reportes de resultados de visitas de emisión de ruido en establecimientos de comercio, industria y servicio en el perímetro urbano del Distrito Capital</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C9"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CA"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CB"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C"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D"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E"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F"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D0"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D1"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bl>
    <w:p w14:paraId="747800D3" w14:textId="77777777" w:rsidR="00631A8E" w:rsidRDefault="002818B9">
      <w:pPr>
        <w:pBdr>
          <w:top w:val="nil"/>
          <w:left w:val="nil"/>
          <w:bottom w:val="nil"/>
          <w:right w:val="nil"/>
          <w:between w:val="nil"/>
        </w:pBdr>
        <w:jc w:val="center"/>
        <w:rPr>
          <w:b/>
          <w:color w:val="000000"/>
          <w:sz w:val="18"/>
          <w:szCs w:val="18"/>
        </w:rPr>
        <w:sectPr w:rsidR="00631A8E">
          <w:pgSz w:w="12240" w:h="15840"/>
          <w:pgMar w:top="1134" w:right="1134" w:bottom="1701" w:left="1701" w:header="1134" w:footer="1134" w:gutter="0"/>
          <w:pgNumType w:start="1"/>
          <w:cols w:space="720"/>
        </w:sectPr>
      </w:pPr>
      <w:r>
        <w:rPr>
          <w:i/>
          <w:sz w:val="20"/>
          <w:szCs w:val="20"/>
        </w:rPr>
        <w:t xml:space="preserve">Fuente: </w:t>
      </w:r>
      <w:r>
        <w:rPr>
          <w:i/>
          <w:sz w:val="18"/>
          <w:szCs w:val="18"/>
        </w:rPr>
        <w:t>Fuente: Subdirección de Calidad del Aire Auditiva y Visual</w:t>
      </w:r>
    </w:p>
    <w:p w14:paraId="747800D4"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bookmarkStart w:id="13" w:name="_heading=h.lnxbz9" w:colFirst="0" w:colLast="0"/>
      <w:bookmarkEnd w:id="13"/>
      <w:r>
        <w:rPr>
          <w:b/>
          <w:color w:val="000000"/>
          <w:sz w:val="20"/>
          <w:szCs w:val="20"/>
        </w:rPr>
        <w:lastRenderedPageBreak/>
        <w:t>Resumen del proyecto</w:t>
      </w:r>
    </w:p>
    <w:p w14:paraId="747800D5" w14:textId="77777777" w:rsidR="00631A8E" w:rsidRDefault="002818B9">
      <w:pPr>
        <w:spacing w:before="240"/>
        <w:rPr>
          <w:b/>
          <w:sz w:val="20"/>
          <w:szCs w:val="20"/>
        </w:rPr>
      </w:pPr>
      <w:r>
        <w:rPr>
          <w:b/>
          <w:sz w:val="20"/>
          <w:szCs w:val="20"/>
        </w:rPr>
        <w:t>Matriz de resumen</w:t>
      </w:r>
    </w:p>
    <w:tbl>
      <w:tblPr>
        <w:tblStyle w:val="afffffffffffffffffffffffffffffb"/>
        <w:tblW w:w="94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9"/>
        <w:gridCol w:w="1613"/>
        <w:gridCol w:w="1634"/>
        <w:gridCol w:w="1724"/>
        <w:gridCol w:w="1613"/>
        <w:gridCol w:w="1380"/>
      </w:tblGrid>
      <w:tr w:rsidR="00631A8E" w14:paraId="747800DC" w14:textId="77777777">
        <w:trPr>
          <w:trHeight w:val="707"/>
          <w:tblHeader/>
        </w:trPr>
        <w:tc>
          <w:tcPr>
            <w:tcW w:w="1449" w:type="dxa"/>
            <w:shd w:val="clear" w:color="auto" w:fill="A6A6A6"/>
            <w:vAlign w:val="center"/>
          </w:tcPr>
          <w:p w14:paraId="747800D6" w14:textId="77777777" w:rsidR="00631A8E" w:rsidRDefault="002818B9">
            <w:pPr>
              <w:jc w:val="center"/>
              <w:rPr>
                <w:b/>
                <w:color w:val="000000"/>
                <w:sz w:val="16"/>
                <w:szCs w:val="16"/>
              </w:rPr>
            </w:pPr>
            <w:r>
              <w:rPr>
                <w:b/>
                <w:color w:val="000000"/>
                <w:sz w:val="16"/>
                <w:szCs w:val="16"/>
              </w:rPr>
              <w:t>RESUMEN NARRATIVO</w:t>
            </w:r>
          </w:p>
        </w:tc>
        <w:tc>
          <w:tcPr>
            <w:tcW w:w="1613" w:type="dxa"/>
            <w:shd w:val="clear" w:color="auto" w:fill="A6A6A6"/>
            <w:vAlign w:val="center"/>
          </w:tcPr>
          <w:p w14:paraId="747800D7" w14:textId="77777777" w:rsidR="00631A8E" w:rsidRDefault="002818B9">
            <w:pPr>
              <w:jc w:val="center"/>
              <w:rPr>
                <w:b/>
                <w:color w:val="000000"/>
                <w:sz w:val="16"/>
                <w:szCs w:val="16"/>
              </w:rPr>
            </w:pPr>
            <w:r>
              <w:rPr>
                <w:b/>
                <w:color w:val="000000"/>
                <w:sz w:val="16"/>
                <w:szCs w:val="16"/>
              </w:rPr>
              <w:t>DESCRIPCIÓN</w:t>
            </w:r>
          </w:p>
        </w:tc>
        <w:tc>
          <w:tcPr>
            <w:tcW w:w="1634" w:type="dxa"/>
            <w:shd w:val="clear" w:color="auto" w:fill="A6A6A6"/>
            <w:vAlign w:val="center"/>
          </w:tcPr>
          <w:p w14:paraId="747800D8" w14:textId="77777777" w:rsidR="00631A8E" w:rsidRDefault="002818B9">
            <w:pPr>
              <w:jc w:val="center"/>
              <w:rPr>
                <w:b/>
                <w:color w:val="000000"/>
                <w:sz w:val="16"/>
                <w:szCs w:val="16"/>
              </w:rPr>
            </w:pPr>
            <w:r>
              <w:rPr>
                <w:b/>
                <w:color w:val="000000"/>
                <w:sz w:val="16"/>
                <w:szCs w:val="16"/>
              </w:rPr>
              <w:t>INDICADORES</w:t>
            </w:r>
          </w:p>
        </w:tc>
        <w:tc>
          <w:tcPr>
            <w:tcW w:w="1724" w:type="dxa"/>
            <w:shd w:val="clear" w:color="auto" w:fill="A6A6A6"/>
            <w:vAlign w:val="center"/>
          </w:tcPr>
          <w:p w14:paraId="747800D9" w14:textId="77777777" w:rsidR="00631A8E" w:rsidRDefault="002818B9">
            <w:pPr>
              <w:jc w:val="center"/>
              <w:rPr>
                <w:b/>
                <w:color w:val="000000"/>
                <w:sz w:val="16"/>
                <w:szCs w:val="16"/>
              </w:rPr>
            </w:pPr>
            <w:r>
              <w:rPr>
                <w:b/>
                <w:color w:val="000000"/>
                <w:sz w:val="16"/>
                <w:szCs w:val="16"/>
              </w:rPr>
              <w:t>FUENTE DE VERIFICACIÓN</w:t>
            </w:r>
          </w:p>
        </w:tc>
        <w:tc>
          <w:tcPr>
            <w:tcW w:w="1613" w:type="dxa"/>
            <w:shd w:val="clear" w:color="auto" w:fill="A6A6A6"/>
            <w:vAlign w:val="center"/>
          </w:tcPr>
          <w:p w14:paraId="747800DA" w14:textId="77777777" w:rsidR="00631A8E" w:rsidRDefault="002818B9">
            <w:pPr>
              <w:jc w:val="center"/>
              <w:rPr>
                <w:b/>
                <w:color w:val="000000"/>
                <w:sz w:val="16"/>
                <w:szCs w:val="16"/>
              </w:rPr>
            </w:pPr>
            <w:r>
              <w:rPr>
                <w:b/>
                <w:color w:val="000000"/>
                <w:sz w:val="16"/>
                <w:szCs w:val="16"/>
              </w:rPr>
              <w:t>DESCRIPCIÓN DEL RIESGO</w:t>
            </w:r>
          </w:p>
        </w:tc>
        <w:tc>
          <w:tcPr>
            <w:tcW w:w="1380" w:type="dxa"/>
            <w:shd w:val="clear" w:color="auto" w:fill="A6A6A6"/>
            <w:vAlign w:val="center"/>
          </w:tcPr>
          <w:p w14:paraId="747800DB" w14:textId="77777777" w:rsidR="00631A8E" w:rsidRDefault="002818B9">
            <w:pPr>
              <w:jc w:val="center"/>
              <w:rPr>
                <w:b/>
                <w:color w:val="000000"/>
                <w:sz w:val="16"/>
                <w:szCs w:val="16"/>
              </w:rPr>
            </w:pPr>
            <w:r>
              <w:rPr>
                <w:b/>
                <w:color w:val="000000"/>
                <w:sz w:val="16"/>
                <w:szCs w:val="16"/>
              </w:rPr>
              <w:t>SUPUESTOS</w:t>
            </w:r>
          </w:p>
        </w:tc>
      </w:tr>
      <w:tr w:rsidR="00631A8E" w14:paraId="747800E3" w14:textId="77777777">
        <w:trPr>
          <w:trHeight w:val="414"/>
        </w:trPr>
        <w:tc>
          <w:tcPr>
            <w:tcW w:w="1449" w:type="dxa"/>
            <w:shd w:val="clear" w:color="auto" w:fill="auto"/>
            <w:vAlign w:val="center"/>
          </w:tcPr>
          <w:p w14:paraId="747800DD" w14:textId="77777777" w:rsidR="00631A8E" w:rsidRDefault="002818B9">
            <w:pPr>
              <w:jc w:val="both"/>
              <w:rPr>
                <w:b/>
                <w:color w:val="000000"/>
                <w:sz w:val="16"/>
                <w:szCs w:val="16"/>
              </w:rPr>
            </w:pPr>
            <w:r>
              <w:rPr>
                <w:b/>
                <w:color w:val="000000"/>
                <w:sz w:val="16"/>
                <w:szCs w:val="16"/>
              </w:rPr>
              <w:t xml:space="preserve">Propósito </w:t>
            </w:r>
          </w:p>
        </w:tc>
        <w:tc>
          <w:tcPr>
            <w:tcW w:w="1613" w:type="dxa"/>
            <w:shd w:val="clear" w:color="auto" w:fill="auto"/>
            <w:vAlign w:val="center"/>
          </w:tcPr>
          <w:p w14:paraId="747800DE" w14:textId="77777777" w:rsidR="00631A8E" w:rsidRDefault="002818B9">
            <w:pPr>
              <w:jc w:val="both"/>
              <w:rPr>
                <w:color w:val="000000"/>
                <w:sz w:val="16"/>
                <w:szCs w:val="16"/>
              </w:rPr>
            </w:pPr>
            <w:r>
              <w:rPr>
                <w:color w:val="000000"/>
                <w:sz w:val="16"/>
                <w:szCs w:val="16"/>
              </w:rPr>
              <w:t>Mejorar la calidad del aire, acústica y visual en el área urbana de Bogotá</w:t>
            </w:r>
          </w:p>
        </w:tc>
        <w:tc>
          <w:tcPr>
            <w:tcW w:w="1634" w:type="dxa"/>
            <w:shd w:val="clear" w:color="auto" w:fill="auto"/>
            <w:vAlign w:val="center"/>
          </w:tcPr>
          <w:p w14:paraId="747800DF" w14:textId="77777777" w:rsidR="00631A8E" w:rsidRDefault="002818B9">
            <w:pPr>
              <w:jc w:val="both"/>
              <w:rPr>
                <w:color w:val="000000"/>
                <w:sz w:val="16"/>
                <w:szCs w:val="16"/>
              </w:rPr>
            </w:pPr>
            <w:r>
              <w:rPr>
                <w:color w:val="000000"/>
                <w:sz w:val="14"/>
                <w:szCs w:val="14"/>
              </w:rPr>
              <w:t xml:space="preserve">320100500 </w:t>
            </w:r>
            <w:proofErr w:type="gramStart"/>
            <w:r>
              <w:rPr>
                <w:color w:val="000000"/>
                <w:sz w:val="14"/>
                <w:szCs w:val="14"/>
              </w:rPr>
              <w:t>Documentos</w:t>
            </w:r>
            <w:proofErr w:type="gramEnd"/>
            <w:r>
              <w:rPr>
                <w:color w:val="000000"/>
                <w:sz w:val="14"/>
                <w:szCs w:val="14"/>
              </w:rPr>
              <w:t xml:space="preserve"> de estudios técnicos con la evaluación ambiental estratégica realizados</w:t>
            </w:r>
          </w:p>
        </w:tc>
        <w:tc>
          <w:tcPr>
            <w:tcW w:w="1724" w:type="dxa"/>
            <w:shd w:val="clear" w:color="auto" w:fill="auto"/>
            <w:vAlign w:val="center"/>
          </w:tcPr>
          <w:p w14:paraId="747800E0" w14:textId="77777777" w:rsidR="00631A8E" w:rsidRDefault="002818B9">
            <w:pPr>
              <w:jc w:val="both"/>
              <w:rPr>
                <w:color w:val="000000"/>
                <w:sz w:val="16"/>
                <w:szCs w:val="16"/>
              </w:rPr>
            </w:pPr>
            <w:r>
              <w:rPr>
                <w:color w:val="000000"/>
                <w:sz w:val="14"/>
                <w:szCs w:val="14"/>
              </w:rPr>
              <w:t>Documentos oficiales</w:t>
            </w:r>
          </w:p>
        </w:tc>
        <w:tc>
          <w:tcPr>
            <w:tcW w:w="1613" w:type="dxa"/>
            <w:shd w:val="clear" w:color="auto" w:fill="auto"/>
            <w:vAlign w:val="center"/>
          </w:tcPr>
          <w:p w14:paraId="747800E1" w14:textId="77777777" w:rsidR="00631A8E" w:rsidRDefault="002818B9">
            <w:pPr>
              <w:jc w:val="both"/>
              <w:rPr>
                <w:color w:val="000000"/>
                <w:sz w:val="16"/>
                <w:szCs w:val="16"/>
              </w:rPr>
            </w:pPr>
            <w:r>
              <w:rPr>
                <w:color w:val="000000"/>
                <w:sz w:val="16"/>
                <w:szCs w:val="16"/>
              </w:rPr>
              <w:t>Retraso cronograma de actividades, reducción número acciones técnicas y jurídicas, incumplimiento de las metas</w:t>
            </w:r>
          </w:p>
        </w:tc>
        <w:tc>
          <w:tcPr>
            <w:tcW w:w="1380" w:type="dxa"/>
            <w:shd w:val="clear" w:color="auto" w:fill="auto"/>
            <w:vAlign w:val="center"/>
          </w:tcPr>
          <w:p w14:paraId="747800E2" w14:textId="77777777" w:rsidR="00631A8E" w:rsidRDefault="002818B9">
            <w:pPr>
              <w:jc w:val="both"/>
              <w:rPr>
                <w:color w:val="000000"/>
                <w:sz w:val="14"/>
                <w:szCs w:val="14"/>
              </w:rPr>
            </w:pPr>
            <w:r>
              <w:rPr>
                <w:color w:val="000000"/>
                <w:sz w:val="14"/>
                <w:szCs w:val="14"/>
              </w:rPr>
              <w:t>Limitada asignación de recursos económicos en una ciudad que crece exponencialmente en necesidades de gestión, control y monitoreo de recurso aire, auditivo y visual.</w:t>
            </w:r>
          </w:p>
        </w:tc>
      </w:tr>
      <w:tr w:rsidR="00631A8E" w14:paraId="747800EA" w14:textId="77777777">
        <w:trPr>
          <w:trHeight w:val="320"/>
        </w:trPr>
        <w:tc>
          <w:tcPr>
            <w:tcW w:w="1449" w:type="dxa"/>
            <w:vMerge w:val="restart"/>
            <w:shd w:val="clear" w:color="auto" w:fill="auto"/>
            <w:vAlign w:val="center"/>
          </w:tcPr>
          <w:p w14:paraId="747800E4" w14:textId="77777777" w:rsidR="00631A8E" w:rsidRDefault="002818B9">
            <w:pPr>
              <w:jc w:val="both"/>
              <w:rPr>
                <w:b/>
                <w:color w:val="000000"/>
                <w:sz w:val="16"/>
                <w:szCs w:val="16"/>
              </w:rPr>
            </w:pPr>
            <w:r>
              <w:rPr>
                <w:b/>
                <w:color w:val="000000"/>
                <w:sz w:val="16"/>
                <w:szCs w:val="16"/>
              </w:rPr>
              <w:t xml:space="preserve">Componentes </w:t>
            </w:r>
          </w:p>
        </w:tc>
        <w:tc>
          <w:tcPr>
            <w:tcW w:w="1613" w:type="dxa"/>
            <w:tcBorders>
              <w:top w:val="nil"/>
              <w:left w:val="single" w:sz="8" w:space="0" w:color="000000"/>
              <w:bottom w:val="single" w:sz="4" w:space="0" w:color="000000"/>
              <w:right w:val="single" w:sz="8" w:space="0" w:color="000000"/>
            </w:tcBorders>
            <w:shd w:val="clear" w:color="auto" w:fill="FFFFFF"/>
            <w:vAlign w:val="center"/>
          </w:tcPr>
          <w:p w14:paraId="747800E5" w14:textId="77777777" w:rsidR="00631A8E" w:rsidRDefault="002818B9">
            <w:pPr>
              <w:jc w:val="both"/>
              <w:rPr>
                <w:color w:val="000000"/>
                <w:sz w:val="16"/>
                <w:szCs w:val="16"/>
              </w:rPr>
            </w:pPr>
            <w:r>
              <w:rPr>
                <w:color w:val="000000"/>
                <w:sz w:val="16"/>
                <w:szCs w:val="16"/>
              </w:rPr>
              <w:t xml:space="preserve">Fortalecer la gestión interinstitucional e </w:t>
            </w:r>
            <w:proofErr w:type="gramStart"/>
            <w:r>
              <w:rPr>
                <w:color w:val="000000"/>
                <w:sz w:val="16"/>
                <w:szCs w:val="16"/>
              </w:rPr>
              <w:t>intersectorial  para</w:t>
            </w:r>
            <w:proofErr w:type="gramEnd"/>
            <w:r>
              <w:rPr>
                <w:color w:val="000000"/>
                <w:sz w:val="16"/>
                <w:szCs w:val="16"/>
              </w:rPr>
              <w:t xml:space="preserve"> mejorar la calidad aire</w:t>
            </w:r>
          </w:p>
        </w:tc>
        <w:tc>
          <w:tcPr>
            <w:tcW w:w="16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E6" w14:textId="77777777" w:rsidR="00631A8E" w:rsidRDefault="002818B9">
            <w:pPr>
              <w:jc w:val="both"/>
              <w:rPr>
                <w:color w:val="000000"/>
                <w:sz w:val="20"/>
                <w:szCs w:val="20"/>
              </w:rPr>
            </w:pPr>
            <w:r>
              <w:rPr>
                <w:color w:val="000000"/>
                <w:sz w:val="14"/>
                <w:szCs w:val="14"/>
              </w:rPr>
              <w:t xml:space="preserve">320101300        </w:t>
            </w:r>
            <w:proofErr w:type="gramStart"/>
            <w:r>
              <w:rPr>
                <w:color w:val="000000"/>
                <w:sz w:val="14"/>
                <w:szCs w:val="14"/>
              </w:rPr>
              <w:t>Documentos</w:t>
            </w:r>
            <w:proofErr w:type="gramEnd"/>
            <w:r>
              <w:rPr>
                <w:color w:val="000000"/>
                <w:sz w:val="14"/>
                <w:szCs w:val="14"/>
              </w:rPr>
              <w:t xml:space="preserve"> de lineamientos técnicos para para mejorar la calidad ambiental de las áreas urbanas elaborados</w:t>
            </w:r>
          </w:p>
        </w:tc>
        <w:tc>
          <w:tcPr>
            <w:tcW w:w="1724" w:type="dxa"/>
            <w:shd w:val="clear" w:color="auto" w:fill="auto"/>
          </w:tcPr>
          <w:p w14:paraId="747800E7" w14:textId="77777777" w:rsidR="00631A8E" w:rsidRDefault="002818B9">
            <w:pPr>
              <w:jc w:val="both"/>
              <w:rPr>
                <w:color w:val="000000"/>
              </w:rPr>
            </w:pPr>
            <w:r>
              <w:rPr>
                <w:color w:val="000000"/>
                <w:sz w:val="14"/>
                <w:szCs w:val="14"/>
              </w:rPr>
              <w:t>Documentos oficiales</w:t>
            </w:r>
          </w:p>
        </w:tc>
        <w:tc>
          <w:tcPr>
            <w:tcW w:w="1613" w:type="dxa"/>
            <w:shd w:val="clear" w:color="auto" w:fill="auto"/>
            <w:tcMar>
              <w:top w:w="100" w:type="dxa"/>
              <w:left w:w="100" w:type="dxa"/>
              <w:bottom w:w="100" w:type="dxa"/>
              <w:right w:w="100" w:type="dxa"/>
            </w:tcMar>
            <w:vAlign w:val="center"/>
          </w:tcPr>
          <w:p w14:paraId="747800E8" w14:textId="77777777" w:rsidR="00631A8E" w:rsidRDefault="002818B9">
            <w:pPr>
              <w:jc w:val="both"/>
              <w:rPr>
                <w:color w:val="000000"/>
                <w:sz w:val="16"/>
                <w:szCs w:val="16"/>
              </w:rPr>
            </w:pPr>
            <w:r>
              <w:rPr>
                <w:color w:val="000000"/>
                <w:sz w:val="16"/>
                <w:szCs w:val="16"/>
              </w:rPr>
              <w:t>Bajo interés de los diferentes en la aplicación de acciones desde sus competencias</w:t>
            </w:r>
          </w:p>
        </w:tc>
        <w:tc>
          <w:tcPr>
            <w:tcW w:w="1380" w:type="dxa"/>
            <w:shd w:val="clear" w:color="auto" w:fill="auto"/>
            <w:vAlign w:val="center"/>
          </w:tcPr>
          <w:p w14:paraId="747800E9" w14:textId="77777777" w:rsidR="00631A8E" w:rsidRDefault="002818B9">
            <w:pPr>
              <w:jc w:val="both"/>
              <w:rPr>
                <w:color w:val="000000"/>
                <w:sz w:val="16"/>
                <w:szCs w:val="16"/>
              </w:rPr>
            </w:pPr>
            <w:r>
              <w:rPr>
                <w:color w:val="000000"/>
                <w:sz w:val="16"/>
                <w:szCs w:val="16"/>
              </w:rPr>
              <w:t>Bajo compromiso gremial, institucional y ciudadano en la adopción de nuevas medidas que permitan mejorar la calidad del aire.</w:t>
            </w:r>
          </w:p>
        </w:tc>
      </w:tr>
      <w:tr w:rsidR="00631A8E" w14:paraId="747800F1" w14:textId="77777777">
        <w:trPr>
          <w:trHeight w:val="415"/>
        </w:trPr>
        <w:tc>
          <w:tcPr>
            <w:tcW w:w="1449" w:type="dxa"/>
            <w:vMerge/>
            <w:shd w:val="clear" w:color="auto" w:fill="auto"/>
            <w:vAlign w:val="center"/>
          </w:tcPr>
          <w:p w14:paraId="747800E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EC" w14:textId="77777777" w:rsidR="00631A8E" w:rsidRDefault="002818B9">
            <w:pPr>
              <w:jc w:val="both"/>
              <w:rPr>
                <w:color w:val="000000"/>
                <w:sz w:val="16"/>
                <w:szCs w:val="16"/>
              </w:rPr>
            </w:pPr>
            <w:r>
              <w:rPr>
                <w:color w:val="000000"/>
                <w:sz w:val="16"/>
                <w:szCs w:val="16"/>
              </w:rPr>
              <w:t>Fortalecer la evaluación, control y seguimiento de los factores de deterioro ambiental de la calidad del aire, auditiva y visual</w:t>
            </w:r>
          </w:p>
        </w:tc>
        <w:tc>
          <w:tcPr>
            <w:tcW w:w="16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ED" w14:textId="77777777" w:rsidR="00631A8E" w:rsidRDefault="002818B9">
            <w:pPr>
              <w:jc w:val="both"/>
              <w:rPr>
                <w:color w:val="000000"/>
                <w:sz w:val="14"/>
                <w:szCs w:val="14"/>
              </w:rPr>
            </w:pPr>
            <w:r>
              <w:rPr>
                <w:color w:val="000000"/>
                <w:sz w:val="14"/>
                <w:szCs w:val="14"/>
              </w:rPr>
              <w:t xml:space="preserve">320100200        </w:t>
            </w:r>
            <w:proofErr w:type="gramStart"/>
            <w:r>
              <w:rPr>
                <w:color w:val="000000"/>
                <w:sz w:val="14"/>
                <w:szCs w:val="14"/>
              </w:rPr>
              <w:t>Documentos</w:t>
            </w:r>
            <w:proofErr w:type="gramEnd"/>
            <w:r>
              <w:rPr>
                <w:color w:val="000000"/>
                <w:sz w:val="14"/>
                <w:szCs w:val="14"/>
              </w:rPr>
              <w:t xml:space="preserve"> de lineamientos técnicos realizados</w:t>
            </w:r>
          </w:p>
        </w:tc>
        <w:tc>
          <w:tcPr>
            <w:tcW w:w="1724" w:type="dxa"/>
            <w:shd w:val="clear" w:color="auto" w:fill="auto"/>
          </w:tcPr>
          <w:p w14:paraId="747800EE" w14:textId="77777777" w:rsidR="00631A8E" w:rsidRDefault="002818B9">
            <w:pPr>
              <w:jc w:val="both"/>
              <w:rPr>
                <w:color w:val="000000"/>
              </w:rPr>
            </w:pPr>
            <w:r>
              <w:rPr>
                <w:color w:val="000000"/>
                <w:sz w:val="14"/>
                <w:szCs w:val="14"/>
              </w:rPr>
              <w:t>Documentos oficiales</w:t>
            </w:r>
          </w:p>
        </w:tc>
        <w:tc>
          <w:tcPr>
            <w:tcW w:w="1613" w:type="dxa"/>
            <w:shd w:val="clear" w:color="auto" w:fill="auto"/>
            <w:vAlign w:val="center"/>
          </w:tcPr>
          <w:p w14:paraId="747800EF" w14:textId="77777777" w:rsidR="00631A8E" w:rsidRDefault="002818B9">
            <w:pPr>
              <w:jc w:val="both"/>
              <w:rPr>
                <w:color w:val="000000"/>
                <w:sz w:val="16"/>
                <w:szCs w:val="16"/>
              </w:rPr>
            </w:pPr>
            <w:r>
              <w:rPr>
                <w:color w:val="000000"/>
                <w:sz w:val="16"/>
                <w:szCs w:val="16"/>
              </w:rPr>
              <w:t>Cuantificación incorrecta del universo de fuentes de emisión de ruido y PEV y emisión de contaminantes atmosféricos de Bogotá - Región</w:t>
            </w:r>
          </w:p>
        </w:tc>
        <w:tc>
          <w:tcPr>
            <w:tcW w:w="1380" w:type="dxa"/>
            <w:shd w:val="clear" w:color="auto" w:fill="auto"/>
            <w:vAlign w:val="center"/>
          </w:tcPr>
          <w:p w14:paraId="747800F0" w14:textId="77777777" w:rsidR="00631A8E" w:rsidRDefault="002818B9">
            <w:pPr>
              <w:jc w:val="both"/>
              <w:rPr>
                <w:color w:val="000000"/>
                <w:sz w:val="16"/>
                <w:szCs w:val="16"/>
              </w:rPr>
            </w:pPr>
            <w:r>
              <w:rPr>
                <w:color w:val="000000"/>
                <w:sz w:val="16"/>
                <w:szCs w:val="16"/>
              </w:rPr>
              <w:t>Baja capacidad operativa de la autoridad ambiental</w:t>
            </w:r>
          </w:p>
        </w:tc>
      </w:tr>
      <w:tr w:rsidR="00631A8E" w14:paraId="747800F9" w14:textId="77777777">
        <w:trPr>
          <w:trHeight w:val="250"/>
        </w:trPr>
        <w:tc>
          <w:tcPr>
            <w:tcW w:w="1449" w:type="dxa"/>
            <w:vMerge/>
            <w:shd w:val="clear" w:color="auto" w:fill="auto"/>
            <w:vAlign w:val="center"/>
          </w:tcPr>
          <w:p w14:paraId="747800F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F3" w14:textId="77777777" w:rsidR="00631A8E" w:rsidRDefault="002818B9">
            <w:pPr>
              <w:jc w:val="both"/>
              <w:rPr>
                <w:color w:val="000000"/>
                <w:sz w:val="16"/>
                <w:szCs w:val="16"/>
              </w:rPr>
            </w:pPr>
            <w:r>
              <w:rPr>
                <w:color w:val="000000"/>
                <w:sz w:val="16"/>
                <w:szCs w:val="16"/>
              </w:rPr>
              <w:t>Mejorar el monitoreo y la medición de variables ambientales en calidad del aire y ruido</w:t>
            </w:r>
          </w:p>
        </w:tc>
        <w:tc>
          <w:tcPr>
            <w:tcW w:w="16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F4"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320100500 </w:t>
            </w:r>
            <w:proofErr w:type="gramStart"/>
            <w:r>
              <w:rPr>
                <w:color w:val="000000"/>
                <w:sz w:val="14"/>
                <w:szCs w:val="14"/>
              </w:rPr>
              <w:t>Documentos</w:t>
            </w:r>
            <w:proofErr w:type="gramEnd"/>
            <w:r>
              <w:rPr>
                <w:color w:val="000000"/>
                <w:sz w:val="14"/>
                <w:szCs w:val="14"/>
              </w:rPr>
              <w:t xml:space="preserve"> de estudios técnicos con la evaluación ambiental estratégica realizados</w:t>
            </w:r>
          </w:p>
        </w:tc>
        <w:tc>
          <w:tcPr>
            <w:tcW w:w="1724" w:type="dxa"/>
            <w:shd w:val="clear" w:color="auto" w:fill="auto"/>
          </w:tcPr>
          <w:p w14:paraId="747800F5" w14:textId="77777777" w:rsidR="00631A8E" w:rsidRDefault="002818B9">
            <w:pPr>
              <w:jc w:val="both"/>
              <w:rPr>
                <w:color w:val="000000"/>
              </w:rPr>
            </w:pPr>
            <w:r>
              <w:rPr>
                <w:color w:val="000000"/>
                <w:sz w:val="14"/>
                <w:szCs w:val="14"/>
              </w:rPr>
              <w:t>Documentos oficiales</w:t>
            </w:r>
          </w:p>
        </w:tc>
        <w:tc>
          <w:tcPr>
            <w:tcW w:w="1613" w:type="dxa"/>
            <w:shd w:val="clear" w:color="auto" w:fill="auto"/>
            <w:vAlign w:val="center"/>
          </w:tcPr>
          <w:p w14:paraId="747800F6" w14:textId="77777777" w:rsidR="00631A8E" w:rsidRDefault="002818B9">
            <w:pPr>
              <w:jc w:val="both"/>
              <w:rPr>
                <w:color w:val="000000"/>
                <w:sz w:val="16"/>
                <w:szCs w:val="16"/>
              </w:rPr>
            </w:pPr>
            <w:r>
              <w:rPr>
                <w:color w:val="000000"/>
                <w:sz w:val="16"/>
                <w:szCs w:val="16"/>
              </w:rPr>
              <w:t>Disminución de la posibilidad de comparar los resultados de los estudios de emisiones presentados por los industriales con los realizados por la SDA y menor número de muestras tomadas en un periodo de tiempo determinado</w:t>
            </w:r>
          </w:p>
        </w:tc>
        <w:tc>
          <w:tcPr>
            <w:tcW w:w="1380" w:type="dxa"/>
            <w:shd w:val="clear" w:color="auto" w:fill="auto"/>
            <w:vAlign w:val="center"/>
          </w:tcPr>
          <w:p w14:paraId="747800F7" w14:textId="77777777" w:rsidR="00631A8E" w:rsidRDefault="002818B9">
            <w:pPr>
              <w:jc w:val="both"/>
              <w:rPr>
                <w:color w:val="000000"/>
                <w:sz w:val="16"/>
                <w:szCs w:val="16"/>
              </w:rPr>
            </w:pPr>
            <w:r>
              <w:rPr>
                <w:color w:val="000000"/>
                <w:sz w:val="16"/>
                <w:szCs w:val="16"/>
              </w:rPr>
              <w:t>Baja toma de muestras.</w:t>
            </w:r>
          </w:p>
          <w:p w14:paraId="747800F8" w14:textId="77777777" w:rsidR="00631A8E" w:rsidRDefault="002818B9">
            <w:pPr>
              <w:jc w:val="both"/>
              <w:rPr>
                <w:color w:val="000000"/>
                <w:sz w:val="16"/>
                <w:szCs w:val="16"/>
              </w:rPr>
            </w:pPr>
            <w:r>
              <w:rPr>
                <w:color w:val="000000"/>
                <w:sz w:val="16"/>
                <w:szCs w:val="16"/>
              </w:rPr>
              <w:t>Invalidez de las muestras por diversos factores, como mantenimiento, baja capacidad operativa</w:t>
            </w:r>
          </w:p>
        </w:tc>
      </w:tr>
      <w:tr w:rsidR="00631A8E" w14:paraId="74780100" w14:textId="77777777">
        <w:trPr>
          <w:trHeight w:val="212"/>
        </w:trPr>
        <w:tc>
          <w:tcPr>
            <w:tcW w:w="1449" w:type="dxa"/>
            <w:vMerge w:val="restart"/>
            <w:shd w:val="clear" w:color="auto" w:fill="auto"/>
            <w:vAlign w:val="center"/>
          </w:tcPr>
          <w:p w14:paraId="747800FA" w14:textId="77777777" w:rsidR="00631A8E" w:rsidRDefault="002818B9">
            <w:pPr>
              <w:jc w:val="both"/>
              <w:rPr>
                <w:b/>
                <w:color w:val="000000"/>
                <w:sz w:val="16"/>
                <w:szCs w:val="16"/>
              </w:rPr>
            </w:pPr>
            <w:r>
              <w:rPr>
                <w:b/>
                <w:color w:val="000000"/>
                <w:sz w:val="16"/>
                <w:szCs w:val="16"/>
              </w:rPr>
              <w:t xml:space="preserve">Actividades del proyecto </w:t>
            </w:r>
          </w:p>
        </w:tc>
        <w:tc>
          <w:tcPr>
            <w:tcW w:w="1613" w:type="dxa"/>
            <w:shd w:val="clear" w:color="auto" w:fill="auto"/>
            <w:vAlign w:val="center"/>
          </w:tcPr>
          <w:p w14:paraId="747800FB" w14:textId="77777777" w:rsidR="00631A8E" w:rsidRDefault="002818B9">
            <w:pPr>
              <w:jc w:val="both"/>
              <w:rPr>
                <w:color w:val="000000"/>
                <w:sz w:val="14"/>
                <w:szCs w:val="14"/>
              </w:rPr>
            </w:pPr>
            <w:r>
              <w:rPr>
                <w:color w:val="000000"/>
                <w:sz w:val="14"/>
                <w:szCs w:val="14"/>
              </w:rPr>
              <w:t>Realizar 7 informes de seguimiento a la implementación de la ZUMA BOSA APOGEO y a la declaratoria y seguimiento a la implementación de la nueva ZUMA declarada</w:t>
            </w:r>
          </w:p>
        </w:tc>
        <w:tc>
          <w:tcPr>
            <w:tcW w:w="1634" w:type="dxa"/>
            <w:shd w:val="clear" w:color="auto" w:fill="auto"/>
            <w:vAlign w:val="center"/>
          </w:tcPr>
          <w:p w14:paraId="747800FC"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0FD"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shd w:val="clear" w:color="auto" w:fill="auto"/>
            <w:tcMar>
              <w:top w:w="100" w:type="dxa"/>
              <w:left w:w="100" w:type="dxa"/>
              <w:bottom w:w="100" w:type="dxa"/>
              <w:right w:w="100" w:type="dxa"/>
            </w:tcMar>
            <w:vAlign w:val="center"/>
          </w:tcPr>
          <w:p w14:paraId="747800FE" w14:textId="77777777" w:rsidR="00631A8E" w:rsidRDefault="002818B9">
            <w:pPr>
              <w:jc w:val="both"/>
              <w:rPr>
                <w:color w:val="000000"/>
                <w:sz w:val="16"/>
                <w:szCs w:val="16"/>
              </w:rPr>
            </w:pPr>
            <w:r>
              <w:rPr>
                <w:color w:val="000000"/>
                <w:sz w:val="16"/>
                <w:szCs w:val="16"/>
              </w:rPr>
              <w:t>Bajo interés de los diferentes actores que confluyen en las zonas definidas en la aplicación de acciones desde sus competencias</w:t>
            </w:r>
          </w:p>
        </w:tc>
        <w:tc>
          <w:tcPr>
            <w:tcW w:w="1380" w:type="dxa"/>
            <w:shd w:val="clear" w:color="auto" w:fill="auto"/>
            <w:vAlign w:val="center"/>
          </w:tcPr>
          <w:p w14:paraId="747800FF" w14:textId="77777777" w:rsidR="00631A8E" w:rsidRDefault="002818B9">
            <w:pPr>
              <w:jc w:val="both"/>
              <w:rPr>
                <w:color w:val="000000"/>
                <w:sz w:val="16"/>
                <w:szCs w:val="16"/>
              </w:rPr>
            </w:pPr>
            <w:r>
              <w:rPr>
                <w:color w:val="000000"/>
                <w:sz w:val="16"/>
                <w:szCs w:val="16"/>
              </w:rPr>
              <w:t>Bajo compromiso institucional</w:t>
            </w:r>
          </w:p>
        </w:tc>
      </w:tr>
      <w:tr w:rsidR="00631A8E" w14:paraId="7478010A" w14:textId="77777777">
        <w:trPr>
          <w:trHeight w:val="400"/>
        </w:trPr>
        <w:tc>
          <w:tcPr>
            <w:tcW w:w="1449" w:type="dxa"/>
            <w:vMerge/>
            <w:shd w:val="clear" w:color="auto" w:fill="auto"/>
            <w:vAlign w:val="center"/>
          </w:tcPr>
          <w:p w14:paraId="7478010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02" w14:textId="77777777" w:rsidR="00631A8E" w:rsidRDefault="002818B9">
            <w:pPr>
              <w:jc w:val="both"/>
              <w:rPr>
                <w:color w:val="000000"/>
                <w:sz w:val="14"/>
                <w:szCs w:val="14"/>
              </w:rPr>
            </w:pPr>
            <w:r>
              <w:rPr>
                <w:color w:val="000000"/>
                <w:sz w:val="14"/>
                <w:szCs w:val="14"/>
              </w:rPr>
              <w:t xml:space="preserve">Elaborar el documento de constitución de 1 fondo para el manejo de </w:t>
            </w:r>
            <w:r>
              <w:rPr>
                <w:color w:val="000000"/>
                <w:sz w:val="14"/>
                <w:szCs w:val="14"/>
              </w:rPr>
              <w:lastRenderedPageBreak/>
              <w:t>los recursos de FonCarga.</w:t>
            </w:r>
          </w:p>
        </w:tc>
        <w:tc>
          <w:tcPr>
            <w:tcW w:w="1634" w:type="dxa"/>
            <w:shd w:val="clear" w:color="auto" w:fill="auto"/>
            <w:vAlign w:val="center"/>
          </w:tcPr>
          <w:p w14:paraId="74780103" w14:textId="77777777" w:rsidR="00631A8E" w:rsidRDefault="002818B9">
            <w:pPr>
              <w:jc w:val="both"/>
              <w:rPr>
                <w:color w:val="000000"/>
                <w:sz w:val="14"/>
                <w:szCs w:val="14"/>
              </w:rPr>
            </w:pPr>
            <w:r>
              <w:rPr>
                <w:color w:val="000000"/>
                <w:sz w:val="14"/>
                <w:szCs w:val="14"/>
              </w:rPr>
              <w:lastRenderedPageBreak/>
              <w:t>Número de documentos</w:t>
            </w:r>
          </w:p>
        </w:tc>
        <w:tc>
          <w:tcPr>
            <w:tcW w:w="1724" w:type="dxa"/>
            <w:shd w:val="clear" w:color="auto" w:fill="auto"/>
            <w:vAlign w:val="center"/>
          </w:tcPr>
          <w:p w14:paraId="74780104"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05" w14:textId="77777777" w:rsidR="00631A8E" w:rsidRDefault="002818B9">
            <w:pPr>
              <w:jc w:val="both"/>
              <w:rPr>
                <w:color w:val="000000"/>
                <w:sz w:val="16"/>
                <w:szCs w:val="16"/>
              </w:rPr>
            </w:pPr>
            <w:r>
              <w:rPr>
                <w:color w:val="000000"/>
                <w:sz w:val="16"/>
                <w:szCs w:val="16"/>
              </w:rPr>
              <w:t xml:space="preserve">Dificultad en la conformación de una </w:t>
            </w:r>
            <w:r>
              <w:rPr>
                <w:color w:val="000000"/>
                <w:sz w:val="16"/>
                <w:szCs w:val="16"/>
              </w:rPr>
              <w:lastRenderedPageBreak/>
              <w:t>fiducia y su posterior renovación, incumplimiento de la meta</w:t>
            </w:r>
          </w:p>
          <w:p w14:paraId="74780106" w14:textId="77777777" w:rsidR="00631A8E" w:rsidRDefault="00631A8E">
            <w:pPr>
              <w:jc w:val="both"/>
              <w:rPr>
                <w:color w:val="000000"/>
                <w:sz w:val="16"/>
                <w:szCs w:val="16"/>
              </w:rPr>
            </w:pPr>
          </w:p>
        </w:tc>
        <w:tc>
          <w:tcPr>
            <w:tcW w:w="1380" w:type="dxa"/>
            <w:vMerge w:val="restart"/>
            <w:shd w:val="clear" w:color="auto" w:fill="auto"/>
            <w:vAlign w:val="center"/>
          </w:tcPr>
          <w:p w14:paraId="74780107" w14:textId="77777777" w:rsidR="00631A8E" w:rsidRDefault="002818B9">
            <w:pPr>
              <w:jc w:val="both"/>
              <w:rPr>
                <w:color w:val="000000"/>
                <w:sz w:val="16"/>
                <w:szCs w:val="16"/>
              </w:rPr>
            </w:pPr>
            <w:r>
              <w:rPr>
                <w:color w:val="000000"/>
                <w:sz w:val="16"/>
                <w:szCs w:val="16"/>
              </w:rPr>
              <w:lastRenderedPageBreak/>
              <w:t>Insuficiente asignación de recursos</w:t>
            </w:r>
          </w:p>
          <w:p w14:paraId="74780108" w14:textId="77777777" w:rsidR="00631A8E" w:rsidRDefault="00631A8E">
            <w:pPr>
              <w:jc w:val="both"/>
              <w:rPr>
                <w:color w:val="000000"/>
                <w:sz w:val="16"/>
                <w:szCs w:val="16"/>
              </w:rPr>
            </w:pPr>
          </w:p>
          <w:p w14:paraId="74780109" w14:textId="77777777" w:rsidR="00631A8E" w:rsidRDefault="00631A8E">
            <w:pPr>
              <w:jc w:val="both"/>
              <w:rPr>
                <w:color w:val="000000"/>
                <w:sz w:val="16"/>
                <w:szCs w:val="16"/>
              </w:rPr>
            </w:pPr>
          </w:p>
        </w:tc>
      </w:tr>
      <w:tr w:rsidR="00631A8E" w14:paraId="74780111" w14:textId="77777777">
        <w:trPr>
          <w:trHeight w:val="400"/>
        </w:trPr>
        <w:tc>
          <w:tcPr>
            <w:tcW w:w="1449" w:type="dxa"/>
            <w:vMerge/>
            <w:shd w:val="clear" w:color="auto" w:fill="auto"/>
            <w:vAlign w:val="center"/>
          </w:tcPr>
          <w:p w14:paraId="7478010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0C" w14:textId="77777777" w:rsidR="00631A8E" w:rsidRDefault="002818B9">
            <w:pPr>
              <w:jc w:val="both"/>
              <w:rPr>
                <w:color w:val="000000"/>
                <w:sz w:val="14"/>
                <w:szCs w:val="14"/>
              </w:rPr>
            </w:pPr>
            <w:r>
              <w:rPr>
                <w:color w:val="000000"/>
                <w:sz w:val="14"/>
                <w:szCs w:val="14"/>
              </w:rPr>
              <w:t>Realizar 6 informes de seguimiento a la implementación de 1 fondo financiero para la renovación del parque automotor de carga</w:t>
            </w:r>
          </w:p>
        </w:tc>
        <w:tc>
          <w:tcPr>
            <w:tcW w:w="1634" w:type="dxa"/>
            <w:shd w:val="clear" w:color="auto" w:fill="auto"/>
            <w:vAlign w:val="center"/>
          </w:tcPr>
          <w:p w14:paraId="7478010D"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0E"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0F"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10"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18" w14:textId="77777777">
        <w:trPr>
          <w:trHeight w:val="400"/>
        </w:trPr>
        <w:tc>
          <w:tcPr>
            <w:tcW w:w="1449" w:type="dxa"/>
            <w:vMerge/>
            <w:shd w:val="clear" w:color="auto" w:fill="auto"/>
            <w:vAlign w:val="center"/>
          </w:tcPr>
          <w:p w14:paraId="74780112"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13" w14:textId="77777777" w:rsidR="00631A8E" w:rsidRDefault="002818B9">
            <w:pPr>
              <w:jc w:val="both"/>
              <w:rPr>
                <w:color w:val="000000"/>
                <w:sz w:val="14"/>
                <w:szCs w:val="14"/>
              </w:rPr>
            </w:pPr>
            <w:r>
              <w:rPr>
                <w:color w:val="000000"/>
                <w:sz w:val="14"/>
                <w:szCs w:val="14"/>
              </w:rPr>
              <w:t>Realizar 7 informes de seguimiento a la implementación y actualización del Plan Aire</w:t>
            </w:r>
          </w:p>
        </w:tc>
        <w:tc>
          <w:tcPr>
            <w:tcW w:w="1634" w:type="dxa"/>
            <w:shd w:val="clear" w:color="auto" w:fill="auto"/>
            <w:vAlign w:val="center"/>
          </w:tcPr>
          <w:p w14:paraId="74780114"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15"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shd w:val="clear" w:color="auto" w:fill="auto"/>
            <w:vAlign w:val="center"/>
          </w:tcPr>
          <w:p w14:paraId="74780116" w14:textId="77777777" w:rsidR="00631A8E" w:rsidRDefault="002818B9">
            <w:pPr>
              <w:jc w:val="both"/>
              <w:rPr>
                <w:color w:val="000000"/>
                <w:sz w:val="16"/>
                <w:szCs w:val="16"/>
              </w:rPr>
            </w:pPr>
            <w:r>
              <w:rPr>
                <w:color w:val="000000"/>
                <w:sz w:val="16"/>
                <w:szCs w:val="16"/>
              </w:rPr>
              <w:t>Bajo interés de los diferentes actores en la aplicación de acciones desde sus competencias</w:t>
            </w:r>
          </w:p>
        </w:tc>
        <w:tc>
          <w:tcPr>
            <w:tcW w:w="1380" w:type="dxa"/>
            <w:shd w:val="clear" w:color="auto" w:fill="auto"/>
            <w:vAlign w:val="center"/>
          </w:tcPr>
          <w:p w14:paraId="74780117" w14:textId="77777777" w:rsidR="00631A8E" w:rsidRDefault="002818B9">
            <w:pPr>
              <w:jc w:val="both"/>
              <w:rPr>
                <w:color w:val="000000"/>
                <w:sz w:val="16"/>
                <w:szCs w:val="16"/>
              </w:rPr>
            </w:pPr>
            <w:r>
              <w:rPr>
                <w:color w:val="000000"/>
                <w:sz w:val="16"/>
                <w:szCs w:val="16"/>
              </w:rPr>
              <w:t>Bajo compromiso institucional</w:t>
            </w:r>
          </w:p>
        </w:tc>
      </w:tr>
      <w:tr w:rsidR="00631A8E" w14:paraId="7478011F" w14:textId="77777777">
        <w:trPr>
          <w:trHeight w:val="400"/>
        </w:trPr>
        <w:tc>
          <w:tcPr>
            <w:tcW w:w="1449" w:type="dxa"/>
            <w:vMerge/>
            <w:shd w:val="clear" w:color="auto" w:fill="auto"/>
            <w:vAlign w:val="center"/>
          </w:tcPr>
          <w:p w14:paraId="74780119"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1A" w14:textId="77777777" w:rsidR="00631A8E" w:rsidRDefault="002818B9">
            <w:pPr>
              <w:jc w:val="both"/>
              <w:rPr>
                <w:color w:val="000000"/>
                <w:sz w:val="14"/>
                <w:szCs w:val="14"/>
              </w:rPr>
            </w:pPr>
            <w:r>
              <w:rPr>
                <w:color w:val="000000"/>
                <w:sz w:val="14"/>
                <w:szCs w:val="14"/>
              </w:rPr>
              <w:t>Realizar 7 informes de modelación atmosférica</w:t>
            </w:r>
          </w:p>
        </w:tc>
        <w:tc>
          <w:tcPr>
            <w:tcW w:w="1634" w:type="dxa"/>
            <w:shd w:val="clear" w:color="auto" w:fill="auto"/>
            <w:vAlign w:val="center"/>
          </w:tcPr>
          <w:p w14:paraId="7478011B"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1C"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1D" w14:textId="77777777" w:rsidR="00631A8E" w:rsidRDefault="002818B9">
            <w:pPr>
              <w:jc w:val="both"/>
              <w:rPr>
                <w:color w:val="000000"/>
                <w:sz w:val="16"/>
                <w:szCs w:val="16"/>
              </w:rPr>
            </w:pPr>
            <w:r>
              <w:rPr>
                <w:color w:val="000000"/>
                <w:sz w:val="16"/>
                <w:szCs w:val="16"/>
              </w:rPr>
              <w:t xml:space="preserve">Freno total al pronóstico de calidad de aire para la ciudad </w:t>
            </w:r>
          </w:p>
        </w:tc>
        <w:tc>
          <w:tcPr>
            <w:tcW w:w="1380" w:type="dxa"/>
            <w:vMerge w:val="restart"/>
            <w:tcBorders>
              <w:right w:val="single" w:sz="8" w:space="0" w:color="000000"/>
            </w:tcBorders>
            <w:shd w:val="clear" w:color="auto" w:fill="FFFFFF"/>
          </w:tcPr>
          <w:p w14:paraId="7478011E"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Débil aplicación de las políticas de seguridad tecnológica. </w:t>
            </w:r>
          </w:p>
        </w:tc>
      </w:tr>
      <w:tr w:rsidR="00631A8E" w14:paraId="74780126" w14:textId="77777777">
        <w:trPr>
          <w:trHeight w:val="400"/>
        </w:trPr>
        <w:tc>
          <w:tcPr>
            <w:tcW w:w="1449" w:type="dxa"/>
            <w:vMerge/>
            <w:shd w:val="clear" w:color="auto" w:fill="auto"/>
            <w:vAlign w:val="center"/>
          </w:tcPr>
          <w:p w14:paraId="74780120"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21" w14:textId="77777777" w:rsidR="00631A8E" w:rsidRDefault="002818B9">
            <w:pPr>
              <w:jc w:val="both"/>
              <w:rPr>
                <w:color w:val="000000"/>
                <w:sz w:val="14"/>
                <w:szCs w:val="14"/>
              </w:rPr>
            </w:pPr>
            <w:r>
              <w:rPr>
                <w:color w:val="000000"/>
                <w:sz w:val="14"/>
                <w:szCs w:val="14"/>
              </w:rPr>
              <w:t>Realizar 7 informes de gestión del Sistema de Alertas Tempranas Ambientales de Bogotá -SATAB aire-</w:t>
            </w:r>
          </w:p>
        </w:tc>
        <w:tc>
          <w:tcPr>
            <w:tcW w:w="1634" w:type="dxa"/>
            <w:shd w:val="clear" w:color="auto" w:fill="auto"/>
            <w:vAlign w:val="center"/>
          </w:tcPr>
          <w:p w14:paraId="74780122"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23"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24"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tcBorders>
              <w:right w:val="single" w:sz="8" w:space="0" w:color="000000"/>
            </w:tcBorders>
            <w:shd w:val="clear" w:color="auto" w:fill="FFFFFF"/>
          </w:tcPr>
          <w:p w14:paraId="74780125"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2D" w14:textId="77777777">
        <w:trPr>
          <w:trHeight w:val="400"/>
        </w:trPr>
        <w:tc>
          <w:tcPr>
            <w:tcW w:w="1449" w:type="dxa"/>
            <w:vMerge/>
            <w:shd w:val="clear" w:color="auto" w:fill="auto"/>
            <w:vAlign w:val="center"/>
          </w:tcPr>
          <w:p w14:paraId="7478012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28" w14:textId="77777777" w:rsidR="00631A8E" w:rsidRDefault="002818B9">
            <w:pPr>
              <w:jc w:val="both"/>
              <w:rPr>
                <w:color w:val="000000"/>
                <w:sz w:val="14"/>
                <w:szCs w:val="14"/>
              </w:rPr>
            </w:pPr>
            <w:r>
              <w:rPr>
                <w:color w:val="000000"/>
                <w:sz w:val="14"/>
                <w:szCs w:val="14"/>
              </w:rPr>
              <w:t xml:space="preserve">Realizar 7 informes sobre las acciones de gestión realizadas frente a incendios forestales de la ciudad y la región, y los resultados de la modelación de </w:t>
            </w:r>
            <w:proofErr w:type="gramStart"/>
            <w:r>
              <w:rPr>
                <w:color w:val="000000"/>
                <w:sz w:val="14"/>
                <w:szCs w:val="14"/>
              </w:rPr>
              <w:t>los mismos</w:t>
            </w:r>
            <w:proofErr w:type="gramEnd"/>
            <w:r>
              <w:rPr>
                <w:color w:val="000000"/>
                <w:sz w:val="14"/>
                <w:szCs w:val="14"/>
              </w:rPr>
              <w:t xml:space="preserve"> incluyendo la estimación de sus impactos en la calidad del aire de Bogotá</w:t>
            </w:r>
          </w:p>
        </w:tc>
        <w:tc>
          <w:tcPr>
            <w:tcW w:w="1634" w:type="dxa"/>
            <w:shd w:val="clear" w:color="auto" w:fill="auto"/>
            <w:vAlign w:val="center"/>
          </w:tcPr>
          <w:p w14:paraId="74780129"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2A"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2B"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tcBorders>
              <w:right w:val="single" w:sz="8" w:space="0" w:color="000000"/>
            </w:tcBorders>
            <w:shd w:val="clear" w:color="auto" w:fill="FFFFFF"/>
          </w:tcPr>
          <w:p w14:paraId="7478012C"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34" w14:textId="77777777">
        <w:trPr>
          <w:trHeight w:val="400"/>
        </w:trPr>
        <w:tc>
          <w:tcPr>
            <w:tcW w:w="1449" w:type="dxa"/>
            <w:vMerge/>
            <w:shd w:val="clear" w:color="auto" w:fill="auto"/>
            <w:vAlign w:val="center"/>
          </w:tcPr>
          <w:p w14:paraId="7478012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2F" w14:textId="77777777" w:rsidR="00631A8E" w:rsidRDefault="002818B9">
            <w:pPr>
              <w:jc w:val="both"/>
              <w:rPr>
                <w:color w:val="000000"/>
                <w:sz w:val="14"/>
                <w:szCs w:val="14"/>
              </w:rPr>
            </w:pPr>
            <w:r>
              <w:rPr>
                <w:color w:val="000000"/>
                <w:sz w:val="14"/>
                <w:szCs w:val="14"/>
              </w:rPr>
              <w:t>Realizar 7 informes sobre las acciones de evaluación, control y seguimiento a las Fuentes Fijas realizadas en el perímetro Urbano de Bogotá</w:t>
            </w:r>
          </w:p>
        </w:tc>
        <w:tc>
          <w:tcPr>
            <w:tcW w:w="1634" w:type="dxa"/>
            <w:shd w:val="clear" w:color="auto" w:fill="auto"/>
            <w:vAlign w:val="center"/>
          </w:tcPr>
          <w:p w14:paraId="74780130"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31"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32" w14:textId="77777777" w:rsidR="00631A8E" w:rsidRDefault="002818B9">
            <w:pPr>
              <w:jc w:val="both"/>
              <w:rPr>
                <w:color w:val="000000"/>
                <w:sz w:val="16"/>
                <w:szCs w:val="16"/>
              </w:rPr>
            </w:pPr>
            <w:r>
              <w:rPr>
                <w:color w:val="000000"/>
                <w:sz w:val="16"/>
                <w:szCs w:val="16"/>
              </w:rPr>
              <w:t>Deterioro en la calidad del aire por falta de control a las diferentes fuentes de emisión de contaminantes</w:t>
            </w:r>
          </w:p>
        </w:tc>
        <w:tc>
          <w:tcPr>
            <w:tcW w:w="1380" w:type="dxa"/>
            <w:vMerge w:val="restart"/>
            <w:shd w:val="clear" w:color="auto" w:fill="auto"/>
            <w:vAlign w:val="center"/>
          </w:tcPr>
          <w:p w14:paraId="74780133" w14:textId="77777777" w:rsidR="00631A8E" w:rsidRDefault="002818B9">
            <w:pPr>
              <w:jc w:val="both"/>
              <w:rPr>
                <w:color w:val="000000"/>
                <w:sz w:val="16"/>
                <w:szCs w:val="16"/>
              </w:rPr>
            </w:pPr>
            <w:r>
              <w:rPr>
                <w:color w:val="000000"/>
                <w:sz w:val="16"/>
                <w:szCs w:val="16"/>
              </w:rPr>
              <w:t>Limitada asignación de recursos - una ciudad que crece en necesidades de control</w:t>
            </w:r>
          </w:p>
        </w:tc>
      </w:tr>
      <w:tr w:rsidR="00631A8E" w14:paraId="7478013B" w14:textId="77777777">
        <w:trPr>
          <w:trHeight w:val="400"/>
        </w:trPr>
        <w:tc>
          <w:tcPr>
            <w:tcW w:w="1449" w:type="dxa"/>
            <w:vMerge/>
            <w:shd w:val="clear" w:color="auto" w:fill="auto"/>
            <w:vAlign w:val="center"/>
          </w:tcPr>
          <w:p w14:paraId="7478013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36" w14:textId="77777777" w:rsidR="00631A8E" w:rsidRDefault="002818B9">
            <w:pPr>
              <w:jc w:val="both"/>
              <w:rPr>
                <w:color w:val="000000"/>
                <w:sz w:val="14"/>
                <w:szCs w:val="14"/>
              </w:rPr>
            </w:pPr>
            <w:r>
              <w:rPr>
                <w:color w:val="000000"/>
                <w:sz w:val="14"/>
                <w:szCs w:val="14"/>
              </w:rPr>
              <w:t>Realizar 7 informes sobre la evaluación control y seguimiento a Fuentes móviles, incluidos los CDA´s</w:t>
            </w:r>
          </w:p>
        </w:tc>
        <w:tc>
          <w:tcPr>
            <w:tcW w:w="1634" w:type="dxa"/>
            <w:shd w:val="clear" w:color="auto" w:fill="auto"/>
            <w:vAlign w:val="center"/>
          </w:tcPr>
          <w:p w14:paraId="74780137"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38"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39"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3A"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42" w14:textId="77777777">
        <w:trPr>
          <w:trHeight w:val="400"/>
        </w:trPr>
        <w:tc>
          <w:tcPr>
            <w:tcW w:w="1449" w:type="dxa"/>
            <w:vMerge/>
            <w:shd w:val="clear" w:color="auto" w:fill="auto"/>
            <w:vAlign w:val="center"/>
          </w:tcPr>
          <w:p w14:paraId="7478013C"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3D" w14:textId="77777777" w:rsidR="00631A8E" w:rsidRDefault="002818B9">
            <w:pPr>
              <w:jc w:val="both"/>
              <w:rPr>
                <w:color w:val="000000"/>
                <w:sz w:val="14"/>
                <w:szCs w:val="14"/>
              </w:rPr>
            </w:pPr>
            <w:r>
              <w:rPr>
                <w:color w:val="000000"/>
                <w:sz w:val="14"/>
                <w:szCs w:val="14"/>
              </w:rPr>
              <w:t>Realizar 7 informes sobre evaluación, control y seguimiento de emisión de Ruido en el Perímetro urbano del DC</w:t>
            </w:r>
          </w:p>
        </w:tc>
        <w:tc>
          <w:tcPr>
            <w:tcW w:w="1634" w:type="dxa"/>
            <w:shd w:val="clear" w:color="auto" w:fill="auto"/>
            <w:vAlign w:val="center"/>
          </w:tcPr>
          <w:p w14:paraId="7478013E"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3F"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40" w14:textId="77777777" w:rsidR="00631A8E" w:rsidRDefault="002818B9">
            <w:pPr>
              <w:jc w:val="both"/>
              <w:rPr>
                <w:color w:val="000000"/>
                <w:sz w:val="16"/>
                <w:szCs w:val="16"/>
              </w:rPr>
            </w:pPr>
            <w:r>
              <w:rPr>
                <w:color w:val="000000"/>
                <w:sz w:val="16"/>
                <w:szCs w:val="16"/>
              </w:rPr>
              <w:t>Baja capacidad operativa de la autoridad ambiental para realizar la evaluación, el control y seguimiento a factores de ruido y publicidad exterior visual.</w:t>
            </w:r>
          </w:p>
        </w:tc>
        <w:tc>
          <w:tcPr>
            <w:tcW w:w="1380" w:type="dxa"/>
            <w:vMerge w:val="restart"/>
            <w:shd w:val="clear" w:color="auto" w:fill="auto"/>
            <w:vAlign w:val="center"/>
          </w:tcPr>
          <w:p w14:paraId="74780141" w14:textId="77777777" w:rsidR="00631A8E" w:rsidRDefault="002818B9">
            <w:pPr>
              <w:jc w:val="both"/>
              <w:rPr>
                <w:color w:val="000000"/>
                <w:sz w:val="16"/>
                <w:szCs w:val="16"/>
              </w:rPr>
            </w:pPr>
            <w:r>
              <w:rPr>
                <w:color w:val="000000"/>
                <w:sz w:val="16"/>
                <w:szCs w:val="16"/>
              </w:rPr>
              <w:t>Limitada asignación de recursos - una ciudad que crece en necesidades de control</w:t>
            </w:r>
          </w:p>
        </w:tc>
      </w:tr>
      <w:tr w:rsidR="00631A8E" w14:paraId="74780149" w14:textId="77777777">
        <w:trPr>
          <w:trHeight w:val="400"/>
        </w:trPr>
        <w:tc>
          <w:tcPr>
            <w:tcW w:w="1449" w:type="dxa"/>
            <w:vMerge/>
            <w:shd w:val="clear" w:color="auto" w:fill="auto"/>
            <w:vAlign w:val="center"/>
          </w:tcPr>
          <w:p w14:paraId="7478014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44" w14:textId="77777777" w:rsidR="00631A8E" w:rsidRDefault="002818B9">
            <w:pPr>
              <w:jc w:val="both"/>
              <w:rPr>
                <w:color w:val="000000"/>
                <w:sz w:val="14"/>
                <w:szCs w:val="14"/>
              </w:rPr>
            </w:pPr>
            <w:r>
              <w:rPr>
                <w:color w:val="000000"/>
                <w:sz w:val="14"/>
                <w:szCs w:val="14"/>
              </w:rPr>
              <w:t>Realizar 7 Informes sobre formulación e implementación Plan de Calidad Acústica</w:t>
            </w:r>
          </w:p>
        </w:tc>
        <w:tc>
          <w:tcPr>
            <w:tcW w:w="1634" w:type="dxa"/>
            <w:shd w:val="clear" w:color="auto" w:fill="auto"/>
            <w:vAlign w:val="center"/>
          </w:tcPr>
          <w:p w14:paraId="74780145"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46"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4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48"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50" w14:textId="77777777">
        <w:trPr>
          <w:trHeight w:val="400"/>
        </w:trPr>
        <w:tc>
          <w:tcPr>
            <w:tcW w:w="1449" w:type="dxa"/>
            <w:vMerge/>
            <w:shd w:val="clear" w:color="auto" w:fill="auto"/>
            <w:vAlign w:val="center"/>
          </w:tcPr>
          <w:p w14:paraId="7478014A"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4B" w14:textId="77777777" w:rsidR="00631A8E" w:rsidRDefault="002818B9">
            <w:pPr>
              <w:jc w:val="both"/>
              <w:rPr>
                <w:color w:val="000000"/>
                <w:sz w:val="14"/>
                <w:szCs w:val="14"/>
              </w:rPr>
            </w:pPr>
            <w:r>
              <w:rPr>
                <w:color w:val="000000"/>
                <w:sz w:val="14"/>
                <w:szCs w:val="14"/>
              </w:rPr>
              <w:t>Realizar 7 informes sobre evaluación, control y seguimiento a Publicidad Exterior Visual</w:t>
            </w:r>
          </w:p>
        </w:tc>
        <w:tc>
          <w:tcPr>
            <w:tcW w:w="1634" w:type="dxa"/>
            <w:shd w:val="clear" w:color="auto" w:fill="auto"/>
            <w:vAlign w:val="center"/>
          </w:tcPr>
          <w:p w14:paraId="7478014C"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4D"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4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4F"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57" w14:textId="77777777">
        <w:trPr>
          <w:trHeight w:val="400"/>
        </w:trPr>
        <w:tc>
          <w:tcPr>
            <w:tcW w:w="1449" w:type="dxa"/>
            <w:vMerge/>
            <w:shd w:val="clear" w:color="auto" w:fill="auto"/>
            <w:vAlign w:val="center"/>
          </w:tcPr>
          <w:p w14:paraId="74780151"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52" w14:textId="77777777" w:rsidR="00631A8E" w:rsidRDefault="002818B9">
            <w:pPr>
              <w:jc w:val="both"/>
              <w:rPr>
                <w:color w:val="000000"/>
                <w:sz w:val="14"/>
                <w:szCs w:val="14"/>
              </w:rPr>
            </w:pPr>
            <w:r>
              <w:rPr>
                <w:color w:val="000000"/>
                <w:sz w:val="14"/>
                <w:szCs w:val="14"/>
              </w:rPr>
              <w:t xml:space="preserve">Elaborar 4 Documentos de actualización y seguimiento normativo </w:t>
            </w:r>
            <w:r>
              <w:rPr>
                <w:color w:val="000000"/>
                <w:sz w:val="14"/>
                <w:szCs w:val="14"/>
              </w:rPr>
              <w:lastRenderedPageBreak/>
              <w:t>sobre Publicidad Exterior Visual</w:t>
            </w:r>
          </w:p>
        </w:tc>
        <w:tc>
          <w:tcPr>
            <w:tcW w:w="1634" w:type="dxa"/>
            <w:shd w:val="clear" w:color="auto" w:fill="auto"/>
            <w:vAlign w:val="center"/>
          </w:tcPr>
          <w:p w14:paraId="74780153" w14:textId="77777777" w:rsidR="00631A8E" w:rsidRDefault="002818B9">
            <w:pPr>
              <w:jc w:val="both"/>
              <w:rPr>
                <w:color w:val="000000"/>
                <w:sz w:val="14"/>
                <w:szCs w:val="14"/>
              </w:rPr>
            </w:pPr>
            <w:r>
              <w:rPr>
                <w:color w:val="000000"/>
                <w:sz w:val="14"/>
                <w:szCs w:val="14"/>
              </w:rPr>
              <w:lastRenderedPageBreak/>
              <w:t>Número de documentos</w:t>
            </w:r>
          </w:p>
        </w:tc>
        <w:tc>
          <w:tcPr>
            <w:tcW w:w="1724" w:type="dxa"/>
            <w:shd w:val="clear" w:color="auto" w:fill="auto"/>
            <w:vAlign w:val="center"/>
          </w:tcPr>
          <w:p w14:paraId="74780154"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55"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56"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61" w14:textId="77777777">
        <w:trPr>
          <w:trHeight w:val="400"/>
        </w:trPr>
        <w:tc>
          <w:tcPr>
            <w:tcW w:w="1449" w:type="dxa"/>
            <w:vMerge/>
            <w:shd w:val="clear" w:color="auto" w:fill="auto"/>
            <w:vAlign w:val="center"/>
          </w:tcPr>
          <w:p w14:paraId="74780158"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59" w14:textId="77777777" w:rsidR="00631A8E" w:rsidRDefault="002818B9">
            <w:pPr>
              <w:jc w:val="both"/>
              <w:rPr>
                <w:color w:val="000000"/>
                <w:sz w:val="14"/>
                <w:szCs w:val="14"/>
              </w:rPr>
            </w:pPr>
            <w:r>
              <w:rPr>
                <w:color w:val="000000"/>
                <w:sz w:val="14"/>
                <w:szCs w:val="14"/>
              </w:rPr>
              <w:t>Realizar 59 informes de calidad del aire</w:t>
            </w:r>
          </w:p>
        </w:tc>
        <w:tc>
          <w:tcPr>
            <w:tcW w:w="1634" w:type="dxa"/>
            <w:shd w:val="clear" w:color="auto" w:fill="auto"/>
            <w:vAlign w:val="center"/>
          </w:tcPr>
          <w:p w14:paraId="7478015A"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5B"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5C" w14:textId="77777777" w:rsidR="00631A8E" w:rsidRDefault="002818B9">
            <w:pPr>
              <w:jc w:val="both"/>
              <w:rPr>
                <w:color w:val="000000"/>
                <w:sz w:val="16"/>
                <w:szCs w:val="16"/>
              </w:rPr>
            </w:pPr>
            <w:r>
              <w:rPr>
                <w:color w:val="000000"/>
                <w:sz w:val="16"/>
                <w:szCs w:val="16"/>
              </w:rPr>
              <w:t>Escasas mediciones de emisiones atmosféricas y de ruido y limitados recursos tecnológicos para el procesamiento de la información</w:t>
            </w:r>
          </w:p>
        </w:tc>
        <w:tc>
          <w:tcPr>
            <w:tcW w:w="1380" w:type="dxa"/>
            <w:vMerge w:val="restart"/>
            <w:shd w:val="clear" w:color="auto" w:fill="auto"/>
            <w:vAlign w:val="center"/>
          </w:tcPr>
          <w:p w14:paraId="7478015D" w14:textId="77777777" w:rsidR="00631A8E" w:rsidRDefault="002818B9">
            <w:pPr>
              <w:jc w:val="both"/>
              <w:rPr>
                <w:color w:val="000000"/>
                <w:sz w:val="16"/>
                <w:szCs w:val="16"/>
              </w:rPr>
            </w:pPr>
            <w:r>
              <w:rPr>
                <w:color w:val="000000"/>
                <w:sz w:val="16"/>
                <w:szCs w:val="16"/>
              </w:rPr>
              <w:t xml:space="preserve">Baja toma de muestras. </w:t>
            </w:r>
          </w:p>
          <w:p w14:paraId="7478015E" w14:textId="77777777" w:rsidR="00631A8E" w:rsidRDefault="002818B9">
            <w:pPr>
              <w:jc w:val="both"/>
              <w:rPr>
                <w:color w:val="000000"/>
                <w:sz w:val="16"/>
                <w:szCs w:val="16"/>
              </w:rPr>
            </w:pPr>
            <w:r>
              <w:rPr>
                <w:color w:val="000000"/>
                <w:sz w:val="16"/>
                <w:szCs w:val="16"/>
              </w:rPr>
              <w:t>Imposibilidad de hacer mediciones por factores climáticos.</w:t>
            </w:r>
          </w:p>
          <w:p w14:paraId="7478015F" w14:textId="77777777" w:rsidR="00631A8E" w:rsidRDefault="002818B9">
            <w:pPr>
              <w:jc w:val="both"/>
              <w:rPr>
                <w:color w:val="000000"/>
                <w:sz w:val="16"/>
                <w:szCs w:val="16"/>
              </w:rPr>
            </w:pPr>
            <w:r>
              <w:rPr>
                <w:color w:val="000000"/>
                <w:sz w:val="16"/>
                <w:szCs w:val="16"/>
              </w:rPr>
              <w:t>Invalidez de los datos por diversos factores, como mantenimiento, operación de las redes.</w:t>
            </w:r>
          </w:p>
          <w:p w14:paraId="74780160" w14:textId="77777777" w:rsidR="00631A8E" w:rsidRDefault="002818B9">
            <w:pPr>
              <w:jc w:val="both"/>
              <w:rPr>
                <w:color w:val="000000"/>
                <w:sz w:val="16"/>
                <w:szCs w:val="16"/>
              </w:rPr>
            </w:pPr>
            <w:r>
              <w:rPr>
                <w:color w:val="000000"/>
                <w:sz w:val="16"/>
                <w:szCs w:val="16"/>
              </w:rPr>
              <w:t>Baja capacidad operativa</w:t>
            </w:r>
          </w:p>
        </w:tc>
      </w:tr>
      <w:tr w:rsidR="00631A8E" w14:paraId="74780168" w14:textId="77777777">
        <w:trPr>
          <w:trHeight w:val="400"/>
        </w:trPr>
        <w:tc>
          <w:tcPr>
            <w:tcW w:w="1449" w:type="dxa"/>
            <w:vMerge/>
            <w:shd w:val="clear" w:color="auto" w:fill="auto"/>
            <w:vAlign w:val="center"/>
          </w:tcPr>
          <w:p w14:paraId="7478016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63" w14:textId="77777777" w:rsidR="00631A8E" w:rsidRDefault="002818B9">
            <w:pPr>
              <w:jc w:val="both"/>
              <w:rPr>
                <w:color w:val="000000"/>
                <w:sz w:val="14"/>
                <w:szCs w:val="14"/>
              </w:rPr>
            </w:pPr>
            <w:r>
              <w:rPr>
                <w:color w:val="000000"/>
                <w:sz w:val="14"/>
                <w:szCs w:val="14"/>
              </w:rPr>
              <w:t>Realizar 7 Informes de gestión de la medición a emisiones atmosféricas en fuentes fijas puntuales</w:t>
            </w:r>
          </w:p>
        </w:tc>
        <w:tc>
          <w:tcPr>
            <w:tcW w:w="1634" w:type="dxa"/>
            <w:shd w:val="clear" w:color="auto" w:fill="auto"/>
            <w:vAlign w:val="center"/>
          </w:tcPr>
          <w:p w14:paraId="74780164"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65"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66"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67"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6F" w14:textId="77777777">
        <w:trPr>
          <w:trHeight w:val="400"/>
        </w:trPr>
        <w:tc>
          <w:tcPr>
            <w:tcW w:w="1449" w:type="dxa"/>
            <w:vMerge/>
            <w:shd w:val="clear" w:color="auto" w:fill="auto"/>
            <w:vAlign w:val="center"/>
          </w:tcPr>
          <w:p w14:paraId="74780169"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6A" w14:textId="77777777" w:rsidR="00631A8E" w:rsidRDefault="002818B9">
            <w:pPr>
              <w:jc w:val="both"/>
              <w:rPr>
                <w:color w:val="000000"/>
                <w:sz w:val="14"/>
                <w:szCs w:val="14"/>
              </w:rPr>
            </w:pPr>
            <w:r>
              <w:rPr>
                <w:color w:val="000000"/>
                <w:sz w:val="14"/>
                <w:szCs w:val="14"/>
              </w:rPr>
              <w:t>Realizar 7 informes de gestión de la medición a emisiones atmosféricas en fuentes móviles</w:t>
            </w:r>
          </w:p>
        </w:tc>
        <w:tc>
          <w:tcPr>
            <w:tcW w:w="1634" w:type="dxa"/>
            <w:shd w:val="clear" w:color="auto" w:fill="auto"/>
            <w:vAlign w:val="center"/>
          </w:tcPr>
          <w:p w14:paraId="7478016B"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6C"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6D"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6E"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76" w14:textId="77777777">
        <w:trPr>
          <w:trHeight w:val="400"/>
        </w:trPr>
        <w:tc>
          <w:tcPr>
            <w:tcW w:w="1449" w:type="dxa"/>
            <w:vMerge/>
            <w:shd w:val="clear" w:color="auto" w:fill="auto"/>
            <w:vAlign w:val="center"/>
          </w:tcPr>
          <w:p w14:paraId="74780170"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71" w14:textId="77777777" w:rsidR="00631A8E" w:rsidRDefault="002818B9">
            <w:pPr>
              <w:jc w:val="both"/>
              <w:rPr>
                <w:color w:val="000000"/>
                <w:sz w:val="14"/>
                <w:szCs w:val="14"/>
              </w:rPr>
            </w:pPr>
            <w:r>
              <w:rPr>
                <w:color w:val="000000"/>
                <w:sz w:val="14"/>
                <w:szCs w:val="14"/>
              </w:rPr>
              <w:t>Realizar 7 informes de gestión sobre la operación de la red de monitoreo de ruido ambiental de Bogotá</w:t>
            </w:r>
          </w:p>
        </w:tc>
        <w:tc>
          <w:tcPr>
            <w:tcW w:w="1634" w:type="dxa"/>
            <w:shd w:val="clear" w:color="auto" w:fill="auto"/>
            <w:vAlign w:val="center"/>
          </w:tcPr>
          <w:p w14:paraId="74780172"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73"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74"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75"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7D" w14:textId="77777777">
        <w:trPr>
          <w:trHeight w:val="400"/>
        </w:trPr>
        <w:tc>
          <w:tcPr>
            <w:tcW w:w="1449" w:type="dxa"/>
            <w:vMerge/>
            <w:shd w:val="clear" w:color="auto" w:fill="auto"/>
            <w:vAlign w:val="center"/>
          </w:tcPr>
          <w:p w14:paraId="7478017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78" w14:textId="77777777" w:rsidR="00631A8E" w:rsidRDefault="002818B9">
            <w:pPr>
              <w:jc w:val="both"/>
              <w:rPr>
                <w:color w:val="000000"/>
                <w:sz w:val="14"/>
                <w:szCs w:val="14"/>
              </w:rPr>
            </w:pPr>
            <w:r>
              <w:rPr>
                <w:color w:val="000000"/>
                <w:sz w:val="14"/>
                <w:szCs w:val="14"/>
              </w:rPr>
              <w:t>Realizar 7 informes sobre reportes de resultados de visitas de emisión de ruido en establecimientos de comercio, industria y servicio en el perímetro urbano del Distrito Capital</w:t>
            </w:r>
          </w:p>
        </w:tc>
        <w:tc>
          <w:tcPr>
            <w:tcW w:w="1634" w:type="dxa"/>
            <w:shd w:val="clear" w:color="auto" w:fill="auto"/>
            <w:vAlign w:val="center"/>
          </w:tcPr>
          <w:p w14:paraId="74780179"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7A"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7B"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7C"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84" w14:textId="77777777">
        <w:trPr>
          <w:trHeight w:val="400"/>
        </w:trPr>
        <w:tc>
          <w:tcPr>
            <w:tcW w:w="1449" w:type="dxa"/>
            <w:vMerge/>
            <w:shd w:val="clear" w:color="auto" w:fill="auto"/>
            <w:vAlign w:val="center"/>
          </w:tcPr>
          <w:p w14:paraId="7478017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7F" w14:textId="77777777" w:rsidR="00631A8E" w:rsidRDefault="002818B9">
            <w:pPr>
              <w:jc w:val="both"/>
              <w:rPr>
                <w:color w:val="000000"/>
                <w:sz w:val="14"/>
                <w:szCs w:val="14"/>
              </w:rPr>
            </w:pPr>
            <w:r>
              <w:rPr>
                <w:color w:val="000000"/>
                <w:sz w:val="14"/>
                <w:szCs w:val="14"/>
              </w:rPr>
              <w:t>Realizar 7 informes sobre las actividades relacionadas con la acreditación, autorización y el sistema de Gestión para las matrices aire y ruido en el Laboratorio Ambiental de la SDA</w:t>
            </w:r>
          </w:p>
        </w:tc>
        <w:tc>
          <w:tcPr>
            <w:tcW w:w="1634" w:type="dxa"/>
            <w:shd w:val="clear" w:color="auto" w:fill="auto"/>
            <w:vAlign w:val="center"/>
          </w:tcPr>
          <w:p w14:paraId="74780180"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81"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shd w:val="clear" w:color="auto" w:fill="auto"/>
            <w:vAlign w:val="center"/>
          </w:tcPr>
          <w:p w14:paraId="74780182" w14:textId="77777777" w:rsidR="00631A8E" w:rsidRDefault="002818B9">
            <w:pPr>
              <w:jc w:val="both"/>
              <w:rPr>
                <w:color w:val="000000"/>
                <w:sz w:val="16"/>
                <w:szCs w:val="16"/>
              </w:rPr>
            </w:pPr>
            <w:r>
              <w:rPr>
                <w:color w:val="000000"/>
                <w:sz w:val="16"/>
                <w:szCs w:val="16"/>
              </w:rPr>
              <w:t>Dato ambiental sin validez Reducción de actuaciones técnico-jurídicas</w:t>
            </w:r>
          </w:p>
        </w:tc>
        <w:tc>
          <w:tcPr>
            <w:tcW w:w="1380" w:type="dxa"/>
            <w:shd w:val="clear" w:color="auto" w:fill="auto"/>
            <w:vAlign w:val="center"/>
          </w:tcPr>
          <w:p w14:paraId="74780183" w14:textId="77777777" w:rsidR="00631A8E" w:rsidRDefault="002818B9">
            <w:pPr>
              <w:jc w:val="both"/>
              <w:rPr>
                <w:color w:val="000000"/>
                <w:sz w:val="16"/>
                <w:szCs w:val="16"/>
              </w:rPr>
            </w:pPr>
            <w:r>
              <w:rPr>
                <w:color w:val="000000"/>
                <w:sz w:val="16"/>
                <w:szCs w:val="16"/>
              </w:rPr>
              <w:t>Recursos insuficientes para el cumplimiento de requisitos para mantener la acreditación</w:t>
            </w:r>
          </w:p>
        </w:tc>
      </w:tr>
    </w:tbl>
    <w:p w14:paraId="74780185" w14:textId="77777777" w:rsidR="00631A8E" w:rsidRDefault="002818B9">
      <w:pPr>
        <w:ind w:left="1140"/>
        <w:jc w:val="center"/>
        <w:rPr>
          <w:i/>
          <w:sz w:val="20"/>
          <w:szCs w:val="20"/>
        </w:rPr>
      </w:pPr>
      <w:bookmarkStart w:id="14" w:name="_heading=h.1fob9te" w:colFirst="0" w:colLast="0"/>
      <w:bookmarkEnd w:id="14"/>
      <w:r>
        <w:rPr>
          <w:i/>
          <w:sz w:val="20"/>
          <w:szCs w:val="20"/>
        </w:rPr>
        <w:t xml:space="preserve">Fuente: </w:t>
      </w:r>
    </w:p>
    <w:p w14:paraId="74780186" w14:textId="77777777" w:rsidR="00631A8E" w:rsidRDefault="00631A8E">
      <w:pPr>
        <w:rPr>
          <w:b/>
          <w:sz w:val="20"/>
          <w:szCs w:val="20"/>
        </w:rPr>
      </w:pPr>
    </w:p>
    <w:p w14:paraId="74780187"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Información del gerente del proyecto.</w:t>
      </w:r>
    </w:p>
    <w:p w14:paraId="74780188" w14:textId="77777777" w:rsidR="00631A8E" w:rsidRDefault="00631A8E">
      <w:pPr>
        <w:pBdr>
          <w:top w:val="nil"/>
          <w:left w:val="nil"/>
          <w:bottom w:val="nil"/>
          <w:right w:val="nil"/>
          <w:between w:val="nil"/>
        </w:pBdr>
        <w:ind w:left="1140" w:hanging="708"/>
        <w:rPr>
          <w:color w:val="000000"/>
          <w:sz w:val="20"/>
          <w:szCs w:val="20"/>
          <w:highlight w:val="green"/>
        </w:rPr>
      </w:pPr>
    </w:p>
    <w:p w14:paraId="74780189" w14:textId="77777777" w:rsidR="00631A8E" w:rsidRDefault="002818B9">
      <w:pPr>
        <w:rPr>
          <w:b/>
          <w:sz w:val="20"/>
          <w:szCs w:val="20"/>
        </w:rPr>
      </w:pPr>
      <w:r>
        <w:rPr>
          <w:b/>
          <w:sz w:val="20"/>
          <w:szCs w:val="20"/>
        </w:rPr>
        <w:t>Nombre:</w:t>
      </w:r>
      <w:r>
        <w:rPr>
          <w:b/>
          <w:sz w:val="20"/>
          <w:szCs w:val="20"/>
        </w:rPr>
        <w:tab/>
      </w:r>
      <w:r>
        <w:rPr>
          <w:sz w:val="20"/>
          <w:szCs w:val="20"/>
        </w:rPr>
        <w:t>Daniela García Aguirre</w:t>
      </w:r>
    </w:p>
    <w:p w14:paraId="7478018A" w14:textId="77777777" w:rsidR="00631A8E" w:rsidRDefault="002818B9">
      <w:pPr>
        <w:rPr>
          <w:b/>
          <w:sz w:val="20"/>
          <w:szCs w:val="20"/>
        </w:rPr>
      </w:pPr>
      <w:r>
        <w:rPr>
          <w:b/>
          <w:sz w:val="20"/>
          <w:szCs w:val="20"/>
        </w:rPr>
        <w:t>Cargo:</w:t>
      </w:r>
      <w:r>
        <w:rPr>
          <w:b/>
          <w:sz w:val="20"/>
          <w:szCs w:val="20"/>
        </w:rPr>
        <w:tab/>
      </w:r>
      <w:r>
        <w:rPr>
          <w:b/>
          <w:sz w:val="20"/>
          <w:szCs w:val="20"/>
        </w:rPr>
        <w:tab/>
      </w:r>
      <w:proofErr w:type="gramStart"/>
      <w:r>
        <w:rPr>
          <w:sz w:val="20"/>
          <w:szCs w:val="20"/>
        </w:rPr>
        <w:t>Subdirectora</w:t>
      </w:r>
      <w:proofErr w:type="gramEnd"/>
      <w:r>
        <w:rPr>
          <w:sz w:val="20"/>
          <w:szCs w:val="20"/>
        </w:rPr>
        <w:t xml:space="preserve"> de Calidad del Aire, Auditiva y Visual</w:t>
      </w:r>
      <w:r>
        <w:rPr>
          <w:b/>
          <w:sz w:val="20"/>
          <w:szCs w:val="20"/>
        </w:rPr>
        <w:t xml:space="preserve"> </w:t>
      </w:r>
    </w:p>
    <w:p w14:paraId="7478018B" w14:textId="77777777" w:rsidR="00631A8E" w:rsidRDefault="002818B9">
      <w:pPr>
        <w:rPr>
          <w:b/>
          <w:sz w:val="20"/>
          <w:szCs w:val="20"/>
        </w:rPr>
      </w:pPr>
      <w:r>
        <w:rPr>
          <w:b/>
          <w:sz w:val="20"/>
          <w:szCs w:val="20"/>
        </w:rPr>
        <w:t>Correo:</w:t>
      </w:r>
      <w:r>
        <w:rPr>
          <w:b/>
          <w:sz w:val="20"/>
          <w:szCs w:val="20"/>
        </w:rPr>
        <w:tab/>
      </w:r>
      <w:r>
        <w:rPr>
          <w:b/>
          <w:sz w:val="20"/>
          <w:szCs w:val="20"/>
        </w:rPr>
        <w:tab/>
      </w:r>
      <w:r>
        <w:rPr>
          <w:sz w:val="20"/>
          <w:szCs w:val="20"/>
        </w:rPr>
        <w:t>daniela.garcia@ambientebogota.gov.co</w:t>
      </w:r>
    </w:p>
    <w:p w14:paraId="7478018C" w14:textId="77777777" w:rsidR="00631A8E" w:rsidRDefault="002818B9">
      <w:pPr>
        <w:rPr>
          <w:b/>
          <w:sz w:val="20"/>
          <w:szCs w:val="20"/>
          <w:highlight w:val="green"/>
        </w:rPr>
      </w:pPr>
      <w:r>
        <w:rPr>
          <w:b/>
          <w:sz w:val="20"/>
          <w:szCs w:val="20"/>
        </w:rPr>
        <w:t xml:space="preserve">Teléfono: </w:t>
      </w:r>
      <w:r>
        <w:rPr>
          <w:b/>
          <w:sz w:val="20"/>
          <w:szCs w:val="20"/>
        </w:rPr>
        <w:tab/>
      </w:r>
      <w:r>
        <w:rPr>
          <w:sz w:val="20"/>
          <w:szCs w:val="20"/>
        </w:rPr>
        <w:t>3017047256</w:t>
      </w:r>
    </w:p>
    <w:p w14:paraId="7478018D" w14:textId="77777777" w:rsidR="00631A8E" w:rsidRDefault="00631A8E">
      <w:pPr>
        <w:pBdr>
          <w:top w:val="nil"/>
          <w:left w:val="nil"/>
          <w:bottom w:val="nil"/>
          <w:right w:val="nil"/>
          <w:between w:val="nil"/>
        </w:pBdr>
        <w:ind w:left="1140" w:hanging="708"/>
        <w:rPr>
          <w:b/>
          <w:color w:val="000000"/>
          <w:sz w:val="20"/>
          <w:szCs w:val="20"/>
        </w:rPr>
      </w:pPr>
    </w:p>
    <w:p w14:paraId="7478018E" w14:textId="77777777" w:rsidR="00631A8E" w:rsidRDefault="00631A8E">
      <w:pPr>
        <w:pBdr>
          <w:top w:val="nil"/>
          <w:left w:val="nil"/>
          <w:bottom w:val="nil"/>
          <w:right w:val="nil"/>
          <w:between w:val="nil"/>
        </w:pBdr>
        <w:ind w:left="1140" w:hanging="708"/>
        <w:rPr>
          <w:b/>
          <w:color w:val="000000"/>
          <w:sz w:val="20"/>
          <w:szCs w:val="20"/>
        </w:rPr>
      </w:pPr>
    </w:p>
    <w:p w14:paraId="7478018F" w14:textId="77777777" w:rsidR="00631A8E" w:rsidRDefault="00631A8E">
      <w:pPr>
        <w:pBdr>
          <w:top w:val="nil"/>
          <w:left w:val="nil"/>
          <w:bottom w:val="nil"/>
          <w:right w:val="nil"/>
          <w:between w:val="nil"/>
        </w:pBdr>
        <w:tabs>
          <w:tab w:val="center" w:pos="4252"/>
          <w:tab w:val="right" w:pos="8504"/>
        </w:tabs>
        <w:rPr>
          <w:b/>
          <w:color w:val="000000"/>
          <w:sz w:val="20"/>
          <w:szCs w:val="20"/>
        </w:rPr>
      </w:pPr>
    </w:p>
    <w:p w14:paraId="74780190" w14:textId="77777777" w:rsidR="00631A8E" w:rsidRDefault="00631A8E">
      <w:pPr>
        <w:pBdr>
          <w:top w:val="nil"/>
          <w:left w:val="nil"/>
          <w:bottom w:val="nil"/>
          <w:right w:val="nil"/>
          <w:between w:val="nil"/>
        </w:pBdr>
        <w:tabs>
          <w:tab w:val="center" w:pos="4252"/>
          <w:tab w:val="right" w:pos="8504"/>
        </w:tabs>
        <w:rPr>
          <w:b/>
          <w:sz w:val="20"/>
          <w:szCs w:val="20"/>
        </w:rPr>
      </w:pPr>
    </w:p>
    <w:p w14:paraId="74780191" w14:textId="77777777" w:rsidR="00631A8E" w:rsidRDefault="00631A8E">
      <w:pPr>
        <w:pBdr>
          <w:top w:val="nil"/>
          <w:left w:val="nil"/>
          <w:bottom w:val="nil"/>
          <w:right w:val="nil"/>
          <w:between w:val="nil"/>
        </w:pBdr>
        <w:tabs>
          <w:tab w:val="center" w:pos="4252"/>
          <w:tab w:val="right" w:pos="8504"/>
        </w:tabs>
        <w:rPr>
          <w:b/>
          <w:sz w:val="20"/>
          <w:szCs w:val="20"/>
        </w:rPr>
      </w:pPr>
    </w:p>
    <w:p w14:paraId="74780192" w14:textId="77777777" w:rsidR="00631A8E" w:rsidRDefault="002818B9">
      <w:pPr>
        <w:rPr>
          <w:b/>
          <w:sz w:val="16"/>
          <w:szCs w:val="16"/>
        </w:rPr>
      </w:pPr>
      <w:r>
        <w:rPr>
          <w:b/>
          <w:sz w:val="16"/>
          <w:szCs w:val="16"/>
        </w:rPr>
        <w:t>CONTROL DE CAMBIOS</w:t>
      </w:r>
    </w:p>
    <w:p w14:paraId="74780193" w14:textId="77777777" w:rsidR="00631A8E" w:rsidRDefault="00631A8E">
      <w:pPr>
        <w:rPr>
          <w:sz w:val="16"/>
          <w:szCs w:val="16"/>
          <w:highlight w:val="yellow"/>
        </w:rPr>
      </w:pPr>
    </w:p>
    <w:tbl>
      <w:tblPr>
        <w:tblStyle w:val="afffffffffffffffffffffffffffffc"/>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631A8E" w14:paraId="74780197" w14:textId="77777777">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74780194" w14:textId="77777777" w:rsidR="00631A8E" w:rsidRDefault="002818B9">
            <w:pPr>
              <w:jc w:val="center"/>
              <w:rPr>
                <w:sz w:val="16"/>
                <w:szCs w:val="16"/>
              </w:rPr>
            </w:pPr>
            <w:r>
              <w:rPr>
                <w:b/>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74780195" w14:textId="77777777" w:rsidR="00631A8E" w:rsidRDefault="002818B9">
            <w:pPr>
              <w:jc w:val="center"/>
              <w:rPr>
                <w:sz w:val="16"/>
                <w:szCs w:val="16"/>
              </w:rPr>
            </w:pPr>
            <w:r>
              <w:rPr>
                <w:b/>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74780196" w14:textId="77777777" w:rsidR="00631A8E" w:rsidRDefault="002818B9">
            <w:pPr>
              <w:jc w:val="center"/>
              <w:rPr>
                <w:sz w:val="16"/>
                <w:szCs w:val="16"/>
              </w:rPr>
            </w:pPr>
            <w:r>
              <w:rPr>
                <w:b/>
                <w:sz w:val="16"/>
                <w:szCs w:val="16"/>
              </w:rPr>
              <w:t>NO. ACTO ADMINISTRATIVO Y FECHA</w:t>
            </w:r>
          </w:p>
        </w:tc>
      </w:tr>
      <w:tr w:rsidR="00631A8E" w14:paraId="7478019B"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74780198" w14:textId="77777777" w:rsidR="00631A8E" w:rsidRDefault="002818B9">
            <w:pPr>
              <w:jc w:val="center"/>
              <w:rPr>
                <w:sz w:val="16"/>
                <w:szCs w:val="16"/>
              </w:rPr>
            </w:pPr>
            <w:r>
              <w:rPr>
                <w:sz w:val="16"/>
                <w:szCs w:val="16"/>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74780199" w14:textId="77777777" w:rsidR="00631A8E" w:rsidRDefault="002818B9">
            <w:pPr>
              <w:rPr>
                <w:color w:val="000000"/>
                <w:sz w:val="16"/>
                <w:szCs w:val="16"/>
              </w:rPr>
            </w:pPr>
            <w:r>
              <w:rPr>
                <w:color w:val="000000"/>
                <w:sz w:val="16"/>
                <w:szCs w:val="16"/>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7478019A" w14:textId="77777777" w:rsidR="00631A8E" w:rsidRDefault="002818B9">
            <w:pPr>
              <w:rPr>
                <w:color w:val="000000"/>
                <w:sz w:val="16"/>
                <w:szCs w:val="16"/>
              </w:rPr>
            </w:pPr>
            <w:r>
              <w:rPr>
                <w:color w:val="000000"/>
                <w:sz w:val="16"/>
                <w:szCs w:val="16"/>
              </w:rPr>
              <w:t>Radicado 2020IE175920 del 09 de octubre de 2020</w:t>
            </w:r>
          </w:p>
        </w:tc>
      </w:tr>
      <w:tr w:rsidR="00631A8E" w14:paraId="7478019F"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7478019C" w14:textId="77777777" w:rsidR="00631A8E" w:rsidRDefault="002818B9">
            <w:pPr>
              <w:jc w:val="center"/>
              <w:rPr>
                <w:sz w:val="16"/>
                <w:szCs w:val="16"/>
              </w:rPr>
            </w:pPr>
            <w:r>
              <w:rPr>
                <w:sz w:val="16"/>
                <w:szCs w:val="16"/>
              </w:rPr>
              <w:lastRenderedPageBreak/>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7478019D" w14:textId="77777777" w:rsidR="00631A8E" w:rsidRDefault="002818B9">
            <w:pPr>
              <w:rPr>
                <w:color w:val="000000"/>
                <w:sz w:val="16"/>
                <w:szCs w:val="16"/>
              </w:rPr>
            </w:pPr>
            <w:r>
              <w:rPr>
                <w:color w:val="000000"/>
                <w:sz w:val="16"/>
                <w:szCs w:val="16"/>
              </w:rPr>
              <w:t>Se ajusta el documento en atención al instructivo PE03-PR05-INS1 Elaboración, actualización y control de la documentación del Sistema Integrado de Gestión</w:t>
            </w:r>
          </w:p>
        </w:tc>
        <w:tc>
          <w:tcPr>
            <w:tcW w:w="2857" w:type="dxa"/>
            <w:tcBorders>
              <w:top w:val="single" w:sz="6" w:space="0" w:color="000000"/>
              <w:left w:val="single" w:sz="6" w:space="0" w:color="000000"/>
              <w:bottom w:val="single" w:sz="6" w:space="0" w:color="000000"/>
              <w:right w:val="single" w:sz="6" w:space="0" w:color="000000"/>
            </w:tcBorders>
            <w:vAlign w:val="center"/>
          </w:tcPr>
          <w:p w14:paraId="7478019E" w14:textId="77777777" w:rsidR="00631A8E" w:rsidRDefault="002818B9">
            <w:pPr>
              <w:rPr>
                <w:color w:val="000000"/>
                <w:sz w:val="16"/>
                <w:szCs w:val="16"/>
              </w:rPr>
            </w:pPr>
            <w:r>
              <w:rPr>
                <w:color w:val="000000"/>
                <w:sz w:val="16"/>
                <w:szCs w:val="16"/>
              </w:rPr>
              <w:t>Radicado No. 2023IE177438 del 03 de agosto</w:t>
            </w:r>
          </w:p>
        </w:tc>
      </w:tr>
    </w:tbl>
    <w:p w14:paraId="747801A0" w14:textId="77777777" w:rsidR="00631A8E" w:rsidRDefault="00631A8E">
      <w:pPr>
        <w:pBdr>
          <w:top w:val="nil"/>
          <w:left w:val="nil"/>
          <w:bottom w:val="nil"/>
          <w:right w:val="nil"/>
          <w:between w:val="nil"/>
        </w:pBdr>
        <w:ind w:hanging="708"/>
        <w:rPr>
          <w:color w:val="000000"/>
          <w:sz w:val="16"/>
          <w:szCs w:val="16"/>
          <w:highlight w:val="yellow"/>
        </w:rPr>
      </w:pPr>
    </w:p>
    <w:p w14:paraId="747801A1" w14:textId="77777777" w:rsidR="00631A8E" w:rsidRDefault="00631A8E">
      <w:pPr>
        <w:pBdr>
          <w:top w:val="nil"/>
          <w:left w:val="nil"/>
          <w:bottom w:val="nil"/>
          <w:right w:val="nil"/>
          <w:between w:val="nil"/>
        </w:pBdr>
        <w:ind w:hanging="708"/>
        <w:rPr>
          <w:color w:val="000000"/>
          <w:sz w:val="16"/>
          <w:szCs w:val="16"/>
          <w:highlight w:val="yellow"/>
        </w:rPr>
      </w:pPr>
    </w:p>
    <w:p w14:paraId="747801A2" w14:textId="77777777" w:rsidR="00631A8E" w:rsidRDefault="002818B9">
      <w:pPr>
        <w:rPr>
          <w:b/>
          <w:sz w:val="16"/>
          <w:szCs w:val="16"/>
        </w:rPr>
      </w:pPr>
      <w:r>
        <w:rPr>
          <w:b/>
          <w:sz w:val="16"/>
          <w:szCs w:val="16"/>
        </w:rPr>
        <w:t>RESPONSABLES DE ELABORAR O ACTUALIZAR</w:t>
      </w:r>
    </w:p>
    <w:p w14:paraId="747801A3" w14:textId="77777777" w:rsidR="00631A8E" w:rsidRDefault="00631A8E">
      <w:pPr>
        <w:rPr>
          <w:sz w:val="16"/>
          <w:szCs w:val="16"/>
        </w:rPr>
      </w:pPr>
    </w:p>
    <w:tbl>
      <w:tblPr>
        <w:tblStyle w:val="afffffffffffffffffffffffffffffd"/>
        <w:tblW w:w="93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5"/>
        <w:gridCol w:w="2979"/>
        <w:gridCol w:w="3215"/>
      </w:tblGrid>
      <w:tr w:rsidR="00631A8E" w14:paraId="747801A7" w14:textId="77777777">
        <w:trPr>
          <w:trHeight w:val="117"/>
        </w:trPr>
        <w:tc>
          <w:tcPr>
            <w:tcW w:w="3115" w:type="dxa"/>
            <w:shd w:val="clear" w:color="auto" w:fill="D9D9D9"/>
            <w:vAlign w:val="center"/>
          </w:tcPr>
          <w:p w14:paraId="747801A4" w14:textId="77777777" w:rsidR="00631A8E" w:rsidRDefault="002818B9">
            <w:pPr>
              <w:jc w:val="center"/>
              <w:rPr>
                <w:b/>
                <w:sz w:val="16"/>
                <w:szCs w:val="16"/>
              </w:rPr>
            </w:pPr>
            <w:r>
              <w:rPr>
                <w:b/>
                <w:sz w:val="16"/>
                <w:szCs w:val="16"/>
              </w:rPr>
              <w:t>Elaboró</w:t>
            </w:r>
          </w:p>
        </w:tc>
        <w:tc>
          <w:tcPr>
            <w:tcW w:w="2979" w:type="dxa"/>
            <w:shd w:val="clear" w:color="auto" w:fill="D9D9D9"/>
            <w:vAlign w:val="center"/>
          </w:tcPr>
          <w:p w14:paraId="747801A5" w14:textId="77777777" w:rsidR="00631A8E" w:rsidRDefault="002818B9">
            <w:pPr>
              <w:jc w:val="center"/>
              <w:rPr>
                <w:b/>
                <w:sz w:val="16"/>
                <w:szCs w:val="16"/>
              </w:rPr>
            </w:pPr>
            <w:r>
              <w:rPr>
                <w:b/>
                <w:sz w:val="16"/>
                <w:szCs w:val="16"/>
              </w:rPr>
              <w:t>Revisó</w:t>
            </w:r>
          </w:p>
        </w:tc>
        <w:tc>
          <w:tcPr>
            <w:tcW w:w="3215" w:type="dxa"/>
            <w:shd w:val="clear" w:color="auto" w:fill="D9D9D9"/>
            <w:vAlign w:val="center"/>
          </w:tcPr>
          <w:p w14:paraId="747801A6" w14:textId="77777777" w:rsidR="00631A8E" w:rsidRDefault="002818B9">
            <w:pPr>
              <w:jc w:val="center"/>
              <w:rPr>
                <w:b/>
                <w:sz w:val="16"/>
                <w:szCs w:val="16"/>
              </w:rPr>
            </w:pPr>
            <w:r>
              <w:rPr>
                <w:b/>
                <w:sz w:val="16"/>
                <w:szCs w:val="16"/>
              </w:rPr>
              <w:t>Aprobó</w:t>
            </w:r>
          </w:p>
        </w:tc>
      </w:tr>
      <w:tr w:rsidR="00631A8E" w14:paraId="747801B1" w14:textId="77777777">
        <w:trPr>
          <w:trHeight w:val="117"/>
        </w:trPr>
        <w:tc>
          <w:tcPr>
            <w:tcW w:w="3115" w:type="dxa"/>
            <w:vAlign w:val="center"/>
          </w:tcPr>
          <w:p w14:paraId="747801A8" w14:textId="77777777" w:rsidR="00631A8E" w:rsidRDefault="002818B9">
            <w:pPr>
              <w:rPr>
                <w:sz w:val="16"/>
                <w:szCs w:val="16"/>
              </w:rPr>
            </w:pPr>
            <w:r>
              <w:rPr>
                <w:sz w:val="16"/>
                <w:szCs w:val="16"/>
              </w:rPr>
              <w:t>Nombre: Héctor Julio Valbuena Coca</w:t>
            </w:r>
          </w:p>
          <w:p w14:paraId="747801A9" w14:textId="77777777" w:rsidR="00631A8E" w:rsidRDefault="002818B9">
            <w:pPr>
              <w:rPr>
                <w:sz w:val="16"/>
                <w:szCs w:val="16"/>
              </w:rPr>
            </w:pPr>
            <w:r>
              <w:rPr>
                <w:sz w:val="16"/>
                <w:szCs w:val="16"/>
              </w:rPr>
              <w:t>Cargo: profesional especializado grado 25</w:t>
            </w:r>
          </w:p>
          <w:p w14:paraId="747801AA" w14:textId="77777777" w:rsidR="00631A8E" w:rsidRDefault="002818B9">
            <w:pPr>
              <w:rPr>
                <w:sz w:val="16"/>
                <w:szCs w:val="16"/>
              </w:rPr>
            </w:pPr>
            <w:r>
              <w:rPr>
                <w:sz w:val="16"/>
                <w:szCs w:val="16"/>
              </w:rPr>
              <w:t xml:space="preserve">Fecha: </w:t>
            </w:r>
          </w:p>
        </w:tc>
        <w:tc>
          <w:tcPr>
            <w:tcW w:w="2979" w:type="dxa"/>
            <w:vAlign w:val="center"/>
          </w:tcPr>
          <w:p w14:paraId="747801AB" w14:textId="77777777" w:rsidR="00631A8E" w:rsidRDefault="002818B9">
            <w:pPr>
              <w:rPr>
                <w:sz w:val="16"/>
                <w:szCs w:val="16"/>
              </w:rPr>
            </w:pPr>
            <w:r>
              <w:rPr>
                <w:sz w:val="16"/>
                <w:szCs w:val="16"/>
              </w:rPr>
              <w:t>Nombre: Claudia Gordillo</w:t>
            </w:r>
          </w:p>
          <w:p w14:paraId="747801AC" w14:textId="77777777" w:rsidR="00631A8E" w:rsidRDefault="002818B9">
            <w:pPr>
              <w:rPr>
                <w:sz w:val="16"/>
                <w:szCs w:val="16"/>
              </w:rPr>
            </w:pPr>
            <w:r>
              <w:rPr>
                <w:sz w:val="16"/>
                <w:szCs w:val="16"/>
              </w:rPr>
              <w:t xml:space="preserve">Cargo: subdirectora de Proyectos y Cooperación Internacional </w:t>
            </w:r>
          </w:p>
          <w:p w14:paraId="747801AD" w14:textId="77777777" w:rsidR="00631A8E" w:rsidRDefault="002818B9">
            <w:pPr>
              <w:rPr>
                <w:sz w:val="16"/>
                <w:szCs w:val="16"/>
              </w:rPr>
            </w:pPr>
            <w:r>
              <w:rPr>
                <w:sz w:val="16"/>
                <w:szCs w:val="16"/>
              </w:rPr>
              <w:t xml:space="preserve">Fecha: </w:t>
            </w:r>
          </w:p>
        </w:tc>
        <w:tc>
          <w:tcPr>
            <w:tcW w:w="3215" w:type="dxa"/>
            <w:vAlign w:val="center"/>
          </w:tcPr>
          <w:p w14:paraId="747801AE" w14:textId="77777777" w:rsidR="00631A8E" w:rsidRDefault="002818B9">
            <w:pPr>
              <w:rPr>
                <w:sz w:val="16"/>
                <w:szCs w:val="16"/>
              </w:rPr>
            </w:pPr>
            <w:r>
              <w:rPr>
                <w:sz w:val="16"/>
                <w:szCs w:val="16"/>
              </w:rPr>
              <w:t xml:space="preserve">Nombre: </w:t>
            </w:r>
          </w:p>
          <w:p w14:paraId="747801AF" w14:textId="77777777" w:rsidR="00631A8E" w:rsidRDefault="002818B9">
            <w:pPr>
              <w:rPr>
                <w:sz w:val="16"/>
                <w:szCs w:val="16"/>
              </w:rPr>
            </w:pPr>
            <w:r>
              <w:rPr>
                <w:sz w:val="16"/>
                <w:szCs w:val="16"/>
              </w:rPr>
              <w:t>Cargo: Subsecretario General</w:t>
            </w:r>
          </w:p>
          <w:p w14:paraId="747801B0" w14:textId="77777777" w:rsidR="00631A8E" w:rsidRDefault="002818B9">
            <w:pPr>
              <w:rPr>
                <w:sz w:val="16"/>
                <w:szCs w:val="16"/>
              </w:rPr>
            </w:pPr>
            <w:r>
              <w:rPr>
                <w:sz w:val="16"/>
                <w:szCs w:val="16"/>
              </w:rPr>
              <w:t xml:space="preserve">Fecha: </w:t>
            </w:r>
          </w:p>
        </w:tc>
      </w:tr>
    </w:tbl>
    <w:p w14:paraId="747801B2" w14:textId="77777777" w:rsidR="00631A8E" w:rsidRDefault="00631A8E">
      <w:pPr>
        <w:pBdr>
          <w:top w:val="nil"/>
          <w:left w:val="nil"/>
          <w:bottom w:val="nil"/>
          <w:right w:val="nil"/>
          <w:between w:val="nil"/>
        </w:pBdr>
        <w:ind w:hanging="708"/>
        <w:rPr>
          <w:color w:val="000000"/>
          <w:sz w:val="20"/>
          <w:szCs w:val="20"/>
          <w:highlight w:val="yellow"/>
        </w:rPr>
      </w:pPr>
    </w:p>
    <w:p w14:paraId="747801B3" w14:textId="77777777" w:rsidR="00631A8E" w:rsidRDefault="00631A8E">
      <w:pPr>
        <w:pBdr>
          <w:top w:val="nil"/>
          <w:left w:val="nil"/>
          <w:bottom w:val="nil"/>
          <w:right w:val="nil"/>
          <w:between w:val="nil"/>
        </w:pBdr>
        <w:ind w:hanging="708"/>
        <w:rPr>
          <w:color w:val="000000"/>
          <w:sz w:val="20"/>
          <w:szCs w:val="20"/>
          <w:highlight w:val="yellow"/>
        </w:rPr>
      </w:pPr>
    </w:p>
    <w:p w14:paraId="747801B4" w14:textId="77777777" w:rsidR="00631A8E" w:rsidRDefault="00631A8E">
      <w:pPr>
        <w:pBdr>
          <w:top w:val="nil"/>
          <w:left w:val="nil"/>
          <w:bottom w:val="nil"/>
          <w:right w:val="nil"/>
          <w:between w:val="nil"/>
        </w:pBdr>
        <w:ind w:hanging="708"/>
        <w:rPr>
          <w:color w:val="000000"/>
          <w:sz w:val="20"/>
          <w:szCs w:val="20"/>
          <w:highlight w:val="yellow"/>
        </w:rPr>
      </w:pPr>
    </w:p>
    <w:p w14:paraId="747801B5" w14:textId="77777777" w:rsidR="00631A8E" w:rsidRDefault="00631A8E">
      <w:pPr>
        <w:pBdr>
          <w:top w:val="nil"/>
          <w:left w:val="nil"/>
          <w:bottom w:val="nil"/>
          <w:right w:val="nil"/>
          <w:between w:val="nil"/>
        </w:pBdr>
        <w:ind w:hanging="708"/>
        <w:rPr>
          <w:color w:val="000000"/>
          <w:sz w:val="20"/>
          <w:szCs w:val="20"/>
          <w:highlight w:val="yellow"/>
        </w:rPr>
      </w:pPr>
    </w:p>
    <w:p w14:paraId="747801B6" w14:textId="77777777" w:rsidR="00631A8E" w:rsidRDefault="00631A8E">
      <w:pPr>
        <w:pBdr>
          <w:top w:val="nil"/>
          <w:left w:val="nil"/>
          <w:bottom w:val="nil"/>
          <w:right w:val="nil"/>
          <w:between w:val="nil"/>
        </w:pBdr>
        <w:ind w:hanging="708"/>
        <w:rPr>
          <w:color w:val="000000"/>
          <w:sz w:val="20"/>
          <w:szCs w:val="20"/>
          <w:highlight w:val="yellow"/>
        </w:rPr>
      </w:pPr>
    </w:p>
    <w:p w14:paraId="747801B7" w14:textId="77777777" w:rsidR="00631A8E" w:rsidRDefault="00631A8E">
      <w:pPr>
        <w:pBdr>
          <w:top w:val="nil"/>
          <w:left w:val="nil"/>
          <w:bottom w:val="nil"/>
          <w:right w:val="nil"/>
          <w:between w:val="nil"/>
        </w:pBdr>
        <w:ind w:hanging="708"/>
        <w:rPr>
          <w:color w:val="000000"/>
          <w:sz w:val="20"/>
          <w:szCs w:val="20"/>
          <w:highlight w:val="yellow"/>
        </w:rPr>
      </w:pPr>
    </w:p>
    <w:p w14:paraId="747801B8" w14:textId="77777777" w:rsidR="00631A8E" w:rsidRDefault="002818B9">
      <w:pPr>
        <w:pBdr>
          <w:top w:val="nil"/>
          <w:left w:val="nil"/>
          <w:bottom w:val="nil"/>
          <w:right w:val="nil"/>
          <w:between w:val="nil"/>
        </w:pBdr>
        <w:jc w:val="center"/>
        <w:rPr>
          <w:b/>
          <w:color w:val="000000"/>
          <w:sz w:val="20"/>
          <w:szCs w:val="20"/>
        </w:rPr>
      </w:pPr>
      <w:r>
        <w:rPr>
          <w:b/>
          <w:color w:val="000000"/>
          <w:sz w:val="20"/>
          <w:szCs w:val="20"/>
        </w:rPr>
        <w:t>ANEXOS</w:t>
      </w:r>
    </w:p>
    <w:p w14:paraId="747801B9" w14:textId="77777777" w:rsidR="00631A8E" w:rsidRDefault="00631A8E">
      <w:pPr>
        <w:pBdr>
          <w:top w:val="nil"/>
          <w:left w:val="nil"/>
          <w:bottom w:val="nil"/>
          <w:right w:val="nil"/>
          <w:between w:val="nil"/>
        </w:pBdr>
        <w:ind w:hanging="708"/>
        <w:rPr>
          <w:color w:val="000000"/>
          <w:sz w:val="20"/>
          <w:szCs w:val="20"/>
          <w:highlight w:val="cyan"/>
        </w:rPr>
      </w:pPr>
    </w:p>
    <w:p w14:paraId="747801BA" w14:textId="77777777" w:rsidR="00631A8E" w:rsidRDefault="002818B9">
      <w:pPr>
        <w:pBdr>
          <w:top w:val="nil"/>
          <w:left w:val="nil"/>
          <w:bottom w:val="nil"/>
          <w:right w:val="nil"/>
          <w:between w:val="nil"/>
        </w:pBdr>
        <w:rPr>
          <w:color w:val="000000"/>
          <w:sz w:val="20"/>
          <w:szCs w:val="20"/>
        </w:rPr>
      </w:pPr>
      <w:r>
        <w:rPr>
          <w:color w:val="000000"/>
          <w:sz w:val="20"/>
          <w:szCs w:val="20"/>
        </w:rPr>
        <w:t xml:space="preserve">ANEXO 1: HOJA DE VIDA INDICADORES </w:t>
      </w:r>
      <w:r>
        <w:rPr>
          <w:sz w:val="20"/>
          <w:szCs w:val="20"/>
        </w:rPr>
        <w:t>ESTRATÉGICO</w:t>
      </w:r>
    </w:p>
    <w:p w14:paraId="747801BB" w14:textId="77777777" w:rsidR="00631A8E" w:rsidRDefault="00631A8E">
      <w:pPr>
        <w:pBdr>
          <w:top w:val="nil"/>
          <w:left w:val="nil"/>
          <w:bottom w:val="nil"/>
          <w:right w:val="nil"/>
          <w:between w:val="nil"/>
        </w:pBdr>
        <w:rPr>
          <w:color w:val="000000"/>
          <w:sz w:val="20"/>
          <w:szCs w:val="20"/>
        </w:rPr>
      </w:pPr>
    </w:p>
    <w:p w14:paraId="747801BC" w14:textId="77777777" w:rsidR="00631A8E" w:rsidRDefault="00631A8E">
      <w:pPr>
        <w:pBdr>
          <w:top w:val="nil"/>
          <w:left w:val="nil"/>
          <w:bottom w:val="nil"/>
          <w:right w:val="nil"/>
          <w:between w:val="nil"/>
        </w:pBdr>
        <w:ind w:hanging="708"/>
        <w:rPr>
          <w:color w:val="000000"/>
          <w:sz w:val="20"/>
          <w:szCs w:val="20"/>
        </w:rPr>
      </w:pPr>
    </w:p>
    <w:p w14:paraId="747801BD" w14:textId="77777777" w:rsidR="00631A8E" w:rsidRDefault="002818B9">
      <w:pPr>
        <w:pBdr>
          <w:top w:val="nil"/>
          <w:left w:val="nil"/>
          <w:bottom w:val="nil"/>
          <w:right w:val="nil"/>
          <w:between w:val="nil"/>
        </w:pBdr>
        <w:rPr>
          <w:color w:val="FF0000"/>
          <w:sz w:val="20"/>
          <w:szCs w:val="20"/>
          <w:highlight w:val="cyan"/>
        </w:rPr>
      </w:pPr>
      <w:r>
        <w:rPr>
          <w:color w:val="000000"/>
          <w:sz w:val="20"/>
          <w:szCs w:val="20"/>
        </w:rPr>
        <w:t>ANEXO 2: CADENA DE VALOR</w:t>
      </w:r>
    </w:p>
    <w:p w14:paraId="747801BE" w14:textId="77777777" w:rsidR="00631A8E" w:rsidRDefault="00631A8E">
      <w:pPr>
        <w:pBdr>
          <w:top w:val="nil"/>
          <w:left w:val="nil"/>
          <w:bottom w:val="nil"/>
          <w:right w:val="nil"/>
          <w:between w:val="nil"/>
        </w:pBdr>
        <w:rPr>
          <w:i/>
          <w:color w:val="404040"/>
        </w:rPr>
      </w:pPr>
    </w:p>
    <w:p w14:paraId="747801BF" w14:textId="77777777" w:rsidR="00631A8E" w:rsidRDefault="00631A8E">
      <w:pPr>
        <w:pBdr>
          <w:top w:val="nil"/>
          <w:left w:val="nil"/>
          <w:bottom w:val="nil"/>
          <w:right w:val="nil"/>
          <w:between w:val="nil"/>
        </w:pBdr>
        <w:ind w:hanging="708"/>
        <w:rPr>
          <w:color w:val="000000"/>
          <w:sz w:val="20"/>
          <w:szCs w:val="20"/>
          <w:highlight w:val="cyan"/>
        </w:rPr>
      </w:pPr>
    </w:p>
    <w:p w14:paraId="747801C0" w14:textId="77777777" w:rsidR="00631A8E" w:rsidRDefault="00631A8E">
      <w:pPr>
        <w:pBdr>
          <w:top w:val="nil"/>
          <w:left w:val="nil"/>
          <w:bottom w:val="nil"/>
          <w:right w:val="nil"/>
          <w:between w:val="nil"/>
        </w:pBdr>
        <w:ind w:hanging="708"/>
        <w:rPr>
          <w:b/>
          <w:color w:val="000000"/>
          <w:sz w:val="20"/>
          <w:szCs w:val="20"/>
          <w:highlight w:val="yellow"/>
        </w:rPr>
      </w:pPr>
    </w:p>
    <w:sectPr w:rsidR="00631A8E">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80233" w14:textId="77777777" w:rsidR="002818B9" w:rsidRDefault="002818B9">
      <w:r>
        <w:separator/>
      </w:r>
    </w:p>
  </w:endnote>
  <w:endnote w:type="continuationSeparator" w:id="0">
    <w:p w14:paraId="74780235" w14:textId="77777777" w:rsidR="002818B9" w:rsidRDefault="0028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055D30F-9B57-40C7-A2EF-18CC794EBAA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0C2EFD4-EA8C-43AD-AEC4-5EEC0B013E0C}"/>
  </w:font>
  <w:font w:name="Calibri Light">
    <w:panose1 w:val="020F0302020204030204"/>
    <w:charset w:val="00"/>
    <w:family w:val="swiss"/>
    <w:pitch w:val="variable"/>
    <w:sig w:usb0="E4002EFF" w:usb1="C200247B" w:usb2="00000009" w:usb3="00000000" w:csb0="000001FF" w:csb1="00000000"/>
    <w:embedRegular r:id="rId3" w:fontKey="{B82C3DB8-3C1A-4023-ADB9-D8E40097452B}"/>
    <w:embedItalic r:id="rId4" w:fontKey="{F2619F0B-35D0-4C73-897F-4FBD1D985A36}"/>
  </w:font>
  <w:font w:name="Georgia">
    <w:panose1 w:val="02040502050405020303"/>
    <w:charset w:val="00"/>
    <w:family w:val="auto"/>
    <w:pitch w:val="default"/>
    <w:embedRegular r:id="rId5" w:fontKey="{6FB12FFA-A89A-46A4-BCF8-BE98A41F3C9E}"/>
    <w:embedItalic r:id="rId6" w:fontKey="{43585A63-F215-4A5D-886A-FE41E0269451}"/>
  </w:font>
  <w:font w:name="Tahoma">
    <w:panose1 w:val="020B0604030504040204"/>
    <w:charset w:val="00"/>
    <w:family w:val="roman"/>
    <w:pitch w:val="default"/>
    <w:embedRegular r:id="rId7" w:fontKey="{B6E99B69-7FEC-40F6-B00B-F68357BE15FD}"/>
  </w:font>
  <w:font w:name="Gungsuh">
    <w:charset w:val="81"/>
    <w:family w:val="roman"/>
    <w:pitch w:val="variable"/>
    <w:sig w:usb0="B00002AF" w:usb1="69D77CFB" w:usb2="00000030" w:usb3="00000000" w:csb0="0008009F" w:csb1="00000000"/>
    <w:embedRegular r:id="rId8" w:subsetted="1" w:fontKey="{3CA9D1FB-974C-4F70-AD9D-92BC49DCC1F8}"/>
  </w:font>
  <w:font w:name="Cambria">
    <w:panose1 w:val="02040503050406030204"/>
    <w:charset w:val="00"/>
    <w:family w:val="roman"/>
    <w:pitch w:val="variable"/>
    <w:sig w:usb0="E00006FF" w:usb1="420024FF" w:usb2="02000000" w:usb3="00000000" w:csb0="0000019F" w:csb1="00000000"/>
    <w:embedRegular r:id="rId9" w:fontKey="{41F44EEB-8CCB-4912-B519-1B1CC27C7BD1}"/>
  </w:font>
  <w:font w:name="Trebuchet MS">
    <w:panose1 w:val="020B0603020202020204"/>
    <w:charset w:val="00"/>
    <w:family w:val="swiss"/>
    <w:pitch w:val="variable"/>
    <w:sig w:usb0="00000687" w:usb1="00000000" w:usb2="00000000" w:usb3="00000000" w:csb0="0000009F" w:csb1="00000000"/>
    <w:embedRegular r:id="rId10" w:fontKey="{04356BB3-251B-456D-A70E-46E28E7645B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8022F" w14:textId="77777777" w:rsidR="002818B9" w:rsidRDefault="002818B9">
      <w:r>
        <w:separator/>
      </w:r>
    </w:p>
  </w:footnote>
  <w:footnote w:type="continuationSeparator" w:id="0">
    <w:p w14:paraId="74780231" w14:textId="77777777" w:rsidR="002818B9" w:rsidRDefault="002818B9">
      <w:r>
        <w:continuationSeparator/>
      </w:r>
    </w:p>
  </w:footnote>
  <w:footnote w:id="1">
    <w:p w14:paraId="74780231" w14:textId="77777777" w:rsidR="00631A8E" w:rsidRDefault="002818B9">
      <w:pPr>
        <w:rPr>
          <w:sz w:val="20"/>
          <w:szCs w:val="20"/>
        </w:rPr>
      </w:pPr>
      <w:r>
        <w:rPr>
          <w:vertAlign w:val="superscript"/>
        </w:rPr>
        <w:footnoteRef/>
      </w:r>
      <w:r>
        <w:rPr>
          <w:sz w:val="20"/>
          <w:szCs w:val="20"/>
        </w:rPr>
        <w:t xml:space="preserve"> </w:t>
      </w:r>
      <w:r>
        <w:rPr>
          <w:sz w:val="18"/>
          <w:szCs w:val="18"/>
        </w:rPr>
        <w:t>Secretaría Distrital de Ambiente -SDA- Mayo de 2024, Bogotá – Colombia.  Inventario de emisiones de Bogotá, Contaminantes Criterio y Black Carbon. Año: 2022</w:t>
      </w:r>
    </w:p>
    <w:p w14:paraId="74780232" w14:textId="77777777" w:rsidR="00631A8E" w:rsidRDefault="00631A8E">
      <w:pPr>
        <w:rPr>
          <w:sz w:val="20"/>
          <w:szCs w:val="20"/>
        </w:rPr>
      </w:pPr>
    </w:p>
  </w:footnote>
  <w:footnote w:id="2">
    <w:p w14:paraId="74780233" w14:textId="77777777" w:rsidR="00631A8E" w:rsidRDefault="002818B9">
      <w:pPr>
        <w:rPr>
          <w:sz w:val="18"/>
          <w:szCs w:val="18"/>
        </w:rPr>
      </w:pPr>
      <w:r>
        <w:rPr>
          <w:vertAlign w:val="superscript"/>
        </w:rPr>
        <w:footnoteRef/>
      </w:r>
      <w:r>
        <w:rPr>
          <w:sz w:val="20"/>
          <w:szCs w:val="20"/>
        </w:rPr>
        <w:t xml:space="preserve"> </w:t>
      </w:r>
      <w:r>
        <w:rPr>
          <w:sz w:val="18"/>
          <w:szCs w:val="18"/>
        </w:rPr>
        <w:t xml:space="preserve">Información tomada y traducida de </w:t>
      </w:r>
      <w:hyperlink r:id="rId1">
        <w:r>
          <w:rPr>
            <w:color w:val="0563C1"/>
            <w:sz w:val="18"/>
            <w:szCs w:val="18"/>
            <w:u w:val="single"/>
          </w:rPr>
          <w:t>https://www.who.int/teams/environment-climate-change-and-health/air-quality-energy-and-health/health-impacts</w:t>
        </w:r>
      </w:hyperlink>
      <w:r>
        <w:rPr>
          <w:sz w:val="18"/>
          <w:szCs w:val="18"/>
        </w:rPr>
        <w:t xml:space="preserve"> 3/05/2024</w:t>
      </w:r>
    </w:p>
    <w:p w14:paraId="74780234" w14:textId="77777777" w:rsidR="00631A8E" w:rsidRDefault="00631A8E">
      <w:pPr>
        <w:rPr>
          <w:sz w:val="20"/>
          <w:szCs w:val="20"/>
        </w:rPr>
      </w:pPr>
    </w:p>
  </w:footnote>
  <w:footnote w:id="3">
    <w:p w14:paraId="74780235" w14:textId="77777777" w:rsidR="00631A8E" w:rsidRDefault="002818B9">
      <w:pPr>
        <w:rPr>
          <w:sz w:val="18"/>
          <w:szCs w:val="18"/>
        </w:rPr>
      </w:pPr>
      <w:r>
        <w:rPr>
          <w:vertAlign w:val="superscript"/>
        </w:rPr>
        <w:footnoteRef/>
      </w:r>
      <w:r>
        <w:rPr>
          <w:sz w:val="20"/>
          <w:szCs w:val="20"/>
        </w:rPr>
        <w:t xml:space="preserve"> </w:t>
      </w:r>
      <w:r>
        <w:rPr>
          <w:sz w:val="18"/>
          <w:szCs w:val="18"/>
        </w:rPr>
        <w:t>Tomado de https://www.wma.net/es/policies-post/declaracion-de-la-amm-sobre-la-contaminacion-acustica/ 14/05/2024</w:t>
      </w:r>
    </w:p>
    <w:p w14:paraId="74780236" w14:textId="77777777" w:rsidR="00631A8E" w:rsidRDefault="002818B9">
      <w:pPr>
        <w:rPr>
          <w:sz w:val="18"/>
          <w:szCs w:val="18"/>
        </w:rPr>
      </w:pPr>
      <w:r>
        <w:rPr>
          <w:sz w:val="18"/>
          <w:szCs w:val="18"/>
        </w:rPr>
        <w:t>DECLARACIÓN DE LA AMM SOBRE LA CONTAMINACIÓN ACÚSTICA Adoptada por la 44ª Asamblea Médica Mundial Marbella, España, septiembre 1992, enmendada por la 58 Asamblea General de la AMM, Copenhague, Dinamarca, octubre 2007 y reafirmada con una revisión menor por la 207ª sesión del Consejo de la AMM en Chicago, Estados Unidos, octubre 2017</w:t>
      </w:r>
    </w:p>
  </w:footnote>
  <w:footnote w:id="4">
    <w:p w14:paraId="74780237" w14:textId="77777777" w:rsidR="00631A8E" w:rsidRDefault="002818B9">
      <w:pPr>
        <w:rPr>
          <w:sz w:val="18"/>
          <w:szCs w:val="18"/>
        </w:rPr>
      </w:pPr>
      <w:r>
        <w:rPr>
          <w:vertAlign w:val="superscript"/>
        </w:rPr>
        <w:footnoteRef/>
      </w:r>
      <w:r>
        <w:rPr>
          <w:sz w:val="16"/>
          <w:szCs w:val="16"/>
        </w:rPr>
        <w:t xml:space="preserve"> </w:t>
      </w:r>
      <w:r>
        <w:rPr>
          <w:sz w:val="18"/>
          <w:szCs w:val="18"/>
        </w:rPr>
        <w:t>Pérez Manrique, M. (2022). La contaminación visual como afectación del paisaje urbano. Revista Jurídica De Investigación E Innovación Educativa (REJIE Nueva Época), (27), 61–100. Recuperado a partir de https://revistas.uma.es/index.php/rejienuevaepoca/article/view/15276</w:t>
      </w:r>
    </w:p>
  </w:footnote>
  <w:footnote w:id="5">
    <w:p w14:paraId="74780238" w14:textId="77777777" w:rsidR="00631A8E" w:rsidRDefault="002818B9">
      <w:pPr>
        <w:rPr>
          <w:sz w:val="18"/>
          <w:szCs w:val="18"/>
        </w:rPr>
      </w:pPr>
      <w:r>
        <w:rPr>
          <w:vertAlign w:val="superscript"/>
        </w:rPr>
        <w:footnoteRef/>
      </w:r>
      <w:r>
        <w:rPr>
          <w:sz w:val="18"/>
          <w:szCs w:val="18"/>
        </w:rPr>
        <w:t xml:space="preserve"> Informe de seguimiento al Plan Estratégico para la Gestión Integral de la Calidad del Aire de Bogotá – Plan Aire 2030 - Segundo semestre 2023. Sin Publicar </w:t>
      </w:r>
    </w:p>
  </w:footnote>
  <w:footnote w:id="6">
    <w:p w14:paraId="74780239" w14:textId="77777777" w:rsidR="00631A8E" w:rsidRDefault="002818B9">
      <w:pPr>
        <w:rPr>
          <w:sz w:val="20"/>
          <w:szCs w:val="20"/>
        </w:rPr>
      </w:pPr>
      <w:r>
        <w:rPr>
          <w:vertAlign w:val="superscript"/>
        </w:rPr>
        <w:footnoteRef/>
      </w:r>
      <w:r>
        <w:rPr>
          <w:sz w:val="20"/>
          <w:szCs w:val="20"/>
        </w:rPr>
        <w:t xml:space="preserve"> Informe de Empalme del Subdirector 2020 - marzo 2024 Hugo Sáenz</w:t>
      </w:r>
    </w:p>
  </w:footnote>
  <w:footnote w:id="7">
    <w:p w14:paraId="7478023A" w14:textId="77777777" w:rsidR="00631A8E" w:rsidRDefault="002818B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Informe Bogotá Cómo Vamos  - SCAAV 2023</w:t>
      </w:r>
    </w:p>
  </w:footnote>
  <w:footnote w:id="8">
    <w:p w14:paraId="7478023B" w14:textId="77777777" w:rsidR="00631A8E" w:rsidRDefault="002818B9">
      <w:pPr>
        <w:rPr>
          <w:sz w:val="20"/>
          <w:szCs w:val="20"/>
        </w:rPr>
      </w:pPr>
      <w:r>
        <w:rPr>
          <w:vertAlign w:val="superscript"/>
        </w:rPr>
        <w:footnoteRef/>
      </w:r>
      <w:r>
        <w:rPr>
          <w:sz w:val="20"/>
          <w:szCs w:val="20"/>
        </w:rPr>
        <w:t xml:space="preserve">Informe de acciones de evaluación, control y seguimiento a fuentes de emisiones fijas y móviles. Segundo semestre 2023 </w:t>
      </w:r>
    </w:p>
  </w:footnote>
  <w:footnote w:id="9">
    <w:p w14:paraId="7478023C" w14:textId="77777777" w:rsidR="00631A8E" w:rsidRDefault="002818B9">
      <w:pPr>
        <w:rPr>
          <w:sz w:val="20"/>
          <w:szCs w:val="20"/>
        </w:rPr>
      </w:pPr>
      <w:r>
        <w:rPr>
          <w:vertAlign w:val="superscript"/>
        </w:rPr>
        <w:footnoteRef/>
      </w:r>
      <w:r>
        <w:rPr>
          <w:sz w:val="20"/>
          <w:szCs w:val="20"/>
        </w:rPr>
        <w:t xml:space="preserve"> Respuestas al informe Bogotá Cómo Vamos 2023, </w:t>
      </w:r>
    </w:p>
  </w:footnote>
  <w:footnote w:id="10">
    <w:p w14:paraId="7478023D" w14:textId="77777777" w:rsidR="00631A8E" w:rsidRDefault="002818B9">
      <w:pPr>
        <w:rPr>
          <w:sz w:val="20"/>
          <w:szCs w:val="20"/>
        </w:rPr>
      </w:pPr>
      <w:r>
        <w:rPr>
          <w:vertAlign w:val="superscript"/>
        </w:rPr>
        <w:footnoteRef/>
      </w:r>
      <w:r>
        <w:rPr>
          <w:sz w:val="20"/>
          <w:szCs w:val="20"/>
        </w:rPr>
        <w:t xml:space="preserve"> Secretaría Distrital de Ambiente. Informe de gestión y Resultados PLAN DE DESARROLLO</w:t>
      </w:r>
    </w:p>
    <w:p w14:paraId="7478023E" w14:textId="77777777" w:rsidR="00631A8E" w:rsidRDefault="002818B9">
      <w:pPr>
        <w:rPr>
          <w:sz w:val="20"/>
          <w:szCs w:val="20"/>
        </w:rPr>
      </w:pPr>
      <w:r>
        <w:rPr>
          <w:sz w:val="20"/>
          <w:szCs w:val="20"/>
        </w:rPr>
        <w:t xml:space="preserve"> UN NUEVO CONTRATO SOCIAL Y AMBIENTAL PARA LA BOGOTÁ DEL SIGLO XXI Vigencia 2023</w:t>
      </w:r>
    </w:p>
    <w:p w14:paraId="7478023F" w14:textId="77777777" w:rsidR="00631A8E" w:rsidRDefault="00631A8E">
      <w:pPr>
        <w:rPr>
          <w:sz w:val="20"/>
          <w:szCs w:val="20"/>
        </w:rPr>
      </w:pPr>
    </w:p>
  </w:footnote>
  <w:footnote w:id="11">
    <w:p w14:paraId="74780240" w14:textId="77777777" w:rsidR="00631A8E" w:rsidRDefault="002818B9">
      <w:pPr>
        <w:rPr>
          <w:sz w:val="20"/>
          <w:szCs w:val="20"/>
        </w:rPr>
      </w:pPr>
      <w:r>
        <w:rPr>
          <w:vertAlign w:val="superscript"/>
        </w:rPr>
        <w:footnoteRef/>
      </w:r>
      <w:r>
        <w:rPr>
          <w:sz w:val="20"/>
          <w:szCs w:val="20"/>
        </w:rPr>
        <w:t xml:space="preserve"> Informe ICAU 2020 - 2021</w:t>
      </w:r>
    </w:p>
  </w:footnote>
  <w:footnote w:id="12">
    <w:p w14:paraId="74780241" w14:textId="77777777" w:rsidR="00631A8E" w:rsidRDefault="002818B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color w:val="000000"/>
          <w:sz w:val="18"/>
          <w:szCs w:val="18"/>
        </w:rPr>
        <w:t>Proyecciones Bogotá, localización y UPZ.  DANE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0223" w14:textId="77777777" w:rsidR="00631A8E" w:rsidRDefault="00631A8E">
    <w:pPr>
      <w:widowControl w:val="0"/>
      <w:spacing w:line="276" w:lineRule="auto"/>
      <w:rPr>
        <w:sz w:val="20"/>
        <w:szCs w:val="20"/>
      </w:rPr>
    </w:pPr>
  </w:p>
  <w:tbl>
    <w:tblPr>
      <w:tblStyle w:val="afffffffffffffffffffffffffffffe"/>
      <w:tblpPr w:leftFromText="180" w:rightFromText="180" w:topFromText="180" w:bottomFromText="180" w:vertAnchor="text" w:tblpX="-50"/>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6"/>
      <w:gridCol w:w="3595"/>
      <w:gridCol w:w="1859"/>
    </w:tblGrid>
    <w:tr w:rsidR="00631A8E" w14:paraId="74780226" w14:textId="77777777">
      <w:trPr>
        <w:cantSplit/>
        <w:trHeight w:val="677"/>
      </w:trPr>
      <w:tc>
        <w:tcPr>
          <w:tcW w:w="4176" w:type="dxa"/>
          <w:vMerge w:val="restart"/>
          <w:vAlign w:val="center"/>
        </w:tcPr>
        <w:p w14:paraId="74780224" w14:textId="77777777" w:rsidR="00631A8E" w:rsidRDefault="002818B9">
          <w:pPr>
            <w:tabs>
              <w:tab w:val="center" w:pos="4252"/>
              <w:tab w:val="right" w:pos="8504"/>
            </w:tabs>
            <w:ind w:right="360"/>
            <w:jc w:val="right"/>
            <w:rPr>
              <w:color w:val="000000"/>
            </w:rPr>
          </w:pPr>
          <w:r>
            <w:rPr>
              <w:noProof/>
              <w:color w:val="000000"/>
            </w:rPr>
            <w:drawing>
              <wp:inline distT="0" distB="0" distL="0" distR="0" wp14:anchorId="7478022F" wp14:editId="74780230">
                <wp:extent cx="2289373" cy="680097"/>
                <wp:effectExtent l="0" t="0" r="0" b="0"/>
                <wp:docPr id="24321051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
                        <a:srcRect/>
                        <a:stretch>
                          <a:fillRect/>
                        </a:stretch>
                      </pic:blipFill>
                      <pic:spPr>
                        <a:xfrm>
                          <a:off x="0" y="0"/>
                          <a:ext cx="2289373" cy="680097"/>
                        </a:xfrm>
                        <a:prstGeom prst="rect">
                          <a:avLst/>
                        </a:prstGeom>
                        <a:ln/>
                      </pic:spPr>
                    </pic:pic>
                  </a:graphicData>
                </a:graphic>
              </wp:inline>
            </w:drawing>
          </w:r>
        </w:p>
      </w:tc>
      <w:tc>
        <w:tcPr>
          <w:tcW w:w="5454" w:type="dxa"/>
          <w:gridSpan w:val="2"/>
          <w:vAlign w:val="center"/>
        </w:tcPr>
        <w:p w14:paraId="74780225" w14:textId="77777777" w:rsidR="00631A8E" w:rsidRDefault="002818B9">
          <w:pPr>
            <w:tabs>
              <w:tab w:val="center" w:pos="4252"/>
              <w:tab w:val="right" w:pos="8504"/>
              <w:tab w:val="left" w:pos="1275"/>
            </w:tabs>
            <w:ind w:left="420"/>
            <w:jc w:val="center"/>
            <w:rPr>
              <w:b/>
              <w:color w:val="000000"/>
            </w:rPr>
          </w:pPr>
          <w:r>
            <w:rPr>
              <w:b/>
              <w:color w:val="000000"/>
              <w:sz w:val="22"/>
              <w:szCs w:val="22"/>
            </w:rPr>
            <w:t>DIRECCIONAMIENTO ESTRATÉGICO</w:t>
          </w:r>
        </w:p>
      </w:tc>
    </w:tr>
    <w:tr w:rsidR="00631A8E" w14:paraId="74780229" w14:textId="77777777">
      <w:trPr>
        <w:cantSplit/>
        <w:trHeight w:val="533"/>
      </w:trPr>
      <w:tc>
        <w:tcPr>
          <w:tcW w:w="4176" w:type="dxa"/>
          <w:vMerge/>
          <w:vAlign w:val="center"/>
        </w:tcPr>
        <w:p w14:paraId="74780227" w14:textId="77777777" w:rsidR="00631A8E" w:rsidRDefault="00631A8E">
          <w:pPr>
            <w:widowControl w:val="0"/>
            <w:pBdr>
              <w:top w:val="nil"/>
              <w:left w:val="nil"/>
              <w:bottom w:val="nil"/>
              <w:right w:val="nil"/>
              <w:between w:val="nil"/>
            </w:pBdr>
            <w:spacing w:line="276" w:lineRule="auto"/>
            <w:rPr>
              <w:b/>
              <w:color w:val="000000"/>
            </w:rPr>
          </w:pPr>
        </w:p>
      </w:tc>
      <w:tc>
        <w:tcPr>
          <w:tcW w:w="5454" w:type="dxa"/>
          <w:gridSpan w:val="2"/>
          <w:vAlign w:val="center"/>
        </w:tcPr>
        <w:p w14:paraId="74780228" w14:textId="77777777" w:rsidR="00631A8E" w:rsidRDefault="002818B9">
          <w:pPr>
            <w:tabs>
              <w:tab w:val="center" w:pos="4252"/>
              <w:tab w:val="right" w:pos="8504"/>
            </w:tabs>
            <w:jc w:val="center"/>
            <w:rPr>
              <w:b/>
              <w:color w:val="000000"/>
            </w:rPr>
          </w:pPr>
          <w:r>
            <w:rPr>
              <w:b/>
              <w:color w:val="000000"/>
              <w:sz w:val="22"/>
              <w:szCs w:val="22"/>
            </w:rPr>
            <w:t>Documento de Formulación Proyecto de Inversión  - DFPI</w:t>
          </w:r>
        </w:p>
      </w:tc>
    </w:tr>
    <w:tr w:rsidR="00631A8E" w14:paraId="7478022D" w14:textId="77777777">
      <w:trPr>
        <w:cantSplit/>
        <w:trHeight w:val="385"/>
      </w:trPr>
      <w:tc>
        <w:tcPr>
          <w:tcW w:w="4176" w:type="dxa"/>
          <w:vMerge/>
          <w:vAlign w:val="center"/>
        </w:tcPr>
        <w:p w14:paraId="7478022A" w14:textId="77777777" w:rsidR="00631A8E" w:rsidRDefault="00631A8E">
          <w:pPr>
            <w:widowControl w:val="0"/>
            <w:pBdr>
              <w:top w:val="nil"/>
              <w:left w:val="nil"/>
              <w:bottom w:val="nil"/>
              <w:right w:val="nil"/>
              <w:between w:val="nil"/>
            </w:pBdr>
            <w:spacing w:line="276" w:lineRule="auto"/>
            <w:rPr>
              <w:b/>
              <w:color w:val="000000"/>
            </w:rPr>
          </w:pPr>
        </w:p>
      </w:tc>
      <w:tc>
        <w:tcPr>
          <w:tcW w:w="3595" w:type="dxa"/>
          <w:vAlign w:val="center"/>
        </w:tcPr>
        <w:p w14:paraId="7478022B" w14:textId="77777777" w:rsidR="00631A8E" w:rsidRDefault="002818B9">
          <w:pPr>
            <w:tabs>
              <w:tab w:val="center" w:pos="4252"/>
              <w:tab w:val="right" w:pos="8504"/>
            </w:tabs>
            <w:rPr>
              <w:color w:val="000000"/>
              <w:sz w:val="22"/>
              <w:szCs w:val="22"/>
            </w:rPr>
          </w:pPr>
          <w:r>
            <w:rPr>
              <w:color w:val="000000"/>
              <w:sz w:val="22"/>
              <w:szCs w:val="22"/>
            </w:rPr>
            <w:t>Código: PE01-PR02-F1</w:t>
          </w:r>
        </w:p>
      </w:tc>
      <w:tc>
        <w:tcPr>
          <w:tcW w:w="1859" w:type="dxa"/>
          <w:vAlign w:val="center"/>
        </w:tcPr>
        <w:p w14:paraId="7478022C" w14:textId="77777777" w:rsidR="00631A8E" w:rsidRDefault="002818B9">
          <w:pPr>
            <w:tabs>
              <w:tab w:val="center" w:pos="4252"/>
              <w:tab w:val="right" w:pos="8504"/>
            </w:tabs>
            <w:rPr>
              <w:color w:val="000000"/>
              <w:sz w:val="22"/>
              <w:szCs w:val="22"/>
              <w:highlight w:val="white"/>
            </w:rPr>
          </w:pPr>
          <w:r>
            <w:rPr>
              <w:color w:val="000000"/>
              <w:sz w:val="22"/>
              <w:szCs w:val="22"/>
            </w:rPr>
            <w:t xml:space="preserve">Versión: </w:t>
          </w:r>
          <w:r>
            <w:rPr>
              <w:color w:val="000000"/>
              <w:sz w:val="22"/>
              <w:szCs w:val="22"/>
              <w:highlight w:val="white"/>
            </w:rPr>
            <w:t>14</w:t>
          </w:r>
        </w:p>
      </w:tc>
    </w:tr>
  </w:tbl>
  <w:p w14:paraId="7478022E" w14:textId="77777777" w:rsidR="00631A8E" w:rsidRDefault="00631A8E">
    <w:pP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DE8"/>
    <w:multiLevelType w:val="multilevel"/>
    <w:tmpl w:val="2F121E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AC5FB6"/>
    <w:multiLevelType w:val="multilevel"/>
    <w:tmpl w:val="0ACEC94C"/>
    <w:lvl w:ilvl="0">
      <w:start w:val="1"/>
      <w:numFmt w:val="bullet"/>
      <w:pStyle w:val="Ttulo1"/>
      <w:lvlText w:val="-"/>
      <w:lvlJc w:val="left"/>
      <w:pPr>
        <w:ind w:left="720" w:hanging="360"/>
      </w:pPr>
      <w:rPr>
        <w:u w:val="none"/>
      </w:rPr>
    </w:lvl>
    <w:lvl w:ilvl="1">
      <w:start w:val="1"/>
      <w:numFmt w:val="bullet"/>
      <w:pStyle w:val="Ttulo2"/>
      <w:lvlText w:val="-"/>
      <w:lvlJc w:val="left"/>
      <w:pPr>
        <w:ind w:left="1440" w:hanging="360"/>
      </w:pPr>
      <w:rPr>
        <w:u w:val="none"/>
      </w:rPr>
    </w:lvl>
    <w:lvl w:ilvl="2">
      <w:start w:val="1"/>
      <w:numFmt w:val="bullet"/>
      <w:pStyle w:val="Ttulo3"/>
      <w:lvlText w:val="-"/>
      <w:lvlJc w:val="left"/>
      <w:pPr>
        <w:ind w:left="2160" w:hanging="360"/>
      </w:pPr>
      <w:rPr>
        <w:u w:val="none"/>
      </w:rPr>
    </w:lvl>
    <w:lvl w:ilvl="3">
      <w:start w:val="1"/>
      <w:numFmt w:val="bullet"/>
      <w:pStyle w:val="Ttulo4"/>
      <w:lvlText w:val="-"/>
      <w:lvlJc w:val="left"/>
      <w:pPr>
        <w:ind w:left="2880" w:hanging="360"/>
      </w:pPr>
      <w:rPr>
        <w:u w:val="none"/>
      </w:rPr>
    </w:lvl>
    <w:lvl w:ilvl="4">
      <w:start w:val="1"/>
      <w:numFmt w:val="bullet"/>
      <w:pStyle w:val="Ttulo5"/>
      <w:lvlText w:val="-"/>
      <w:lvlJc w:val="left"/>
      <w:pPr>
        <w:ind w:left="3600" w:hanging="360"/>
      </w:pPr>
      <w:rPr>
        <w:u w:val="none"/>
      </w:rPr>
    </w:lvl>
    <w:lvl w:ilvl="5">
      <w:start w:val="1"/>
      <w:numFmt w:val="bullet"/>
      <w:pStyle w:val="Ttulo6"/>
      <w:lvlText w:val="-"/>
      <w:lvlJc w:val="left"/>
      <w:pPr>
        <w:ind w:left="4320" w:hanging="360"/>
      </w:pPr>
      <w:rPr>
        <w:u w:val="none"/>
      </w:rPr>
    </w:lvl>
    <w:lvl w:ilvl="6">
      <w:start w:val="1"/>
      <w:numFmt w:val="bullet"/>
      <w:pStyle w:val="Ttulo7"/>
      <w:lvlText w:val="-"/>
      <w:lvlJc w:val="left"/>
      <w:pPr>
        <w:ind w:left="5040" w:hanging="360"/>
      </w:pPr>
      <w:rPr>
        <w:u w:val="none"/>
      </w:rPr>
    </w:lvl>
    <w:lvl w:ilvl="7">
      <w:start w:val="1"/>
      <w:numFmt w:val="bullet"/>
      <w:pStyle w:val="Ttulo8"/>
      <w:lvlText w:val="-"/>
      <w:lvlJc w:val="left"/>
      <w:pPr>
        <w:ind w:left="5760" w:hanging="360"/>
      </w:pPr>
      <w:rPr>
        <w:u w:val="none"/>
      </w:rPr>
    </w:lvl>
    <w:lvl w:ilvl="8">
      <w:start w:val="1"/>
      <w:numFmt w:val="bullet"/>
      <w:pStyle w:val="Ttulo9"/>
      <w:lvlText w:val="-"/>
      <w:lvlJc w:val="left"/>
      <w:pPr>
        <w:ind w:left="6480" w:hanging="360"/>
      </w:pPr>
      <w:rPr>
        <w:u w:val="none"/>
      </w:rPr>
    </w:lvl>
  </w:abstractNum>
  <w:abstractNum w:abstractNumId="2" w15:restartNumberingAfterBreak="0">
    <w:nsid w:val="036D22FF"/>
    <w:multiLevelType w:val="multilevel"/>
    <w:tmpl w:val="7B224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F2605F"/>
    <w:multiLevelType w:val="multilevel"/>
    <w:tmpl w:val="D894455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06742D"/>
    <w:multiLevelType w:val="multilevel"/>
    <w:tmpl w:val="5A3C0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8293D5A"/>
    <w:multiLevelType w:val="multilevel"/>
    <w:tmpl w:val="ECE469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6D47CC"/>
    <w:multiLevelType w:val="multilevel"/>
    <w:tmpl w:val="3A789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24F25C3"/>
    <w:multiLevelType w:val="multilevel"/>
    <w:tmpl w:val="A8FC67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5A4680B"/>
    <w:multiLevelType w:val="multilevel"/>
    <w:tmpl w:val="7C58A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1E57D34"/>
    <w:multiLevelType w:val="multilevel"/>
    <w:tmpl w:val="23F82B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8F86689"/>
    <w:multiLevelType w:val="multilevel"/>
    <w:tmpl w:val="BABA08A8"/>
    <w:lvl w:ilvl="0">
      <w:start w:val="2"/>
      <w:numFmt w:val="bullet"/>
      <w:lvlText w:val="•"/>
      <w:lvlJc w:val="left"/>
      <w:pPr>
        <w:ind w:left="1080" w:hanging="720"/>
      </w:pPr>
      <w:rPr>
        <w:rFonts w:ascii="Arial" w:eastAsia="Arial" w:hAnsi="Arial" w:cs="Arial"/>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9EB527E"/>
    <w:multiLevelType w:val="multilevel"/>
    <w:tmpl w:val="0386A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E85645C"/>
    <w:multiLevelType w:val="multilevel"/>
    <w:tmpl w:val="AECA1E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F7255D3"/>
    <w:multiLevelType w:val="multilevel"/>
    <w:tmpl w:val="9F201F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37E745AF"/>
    <w:multiLevelType w:val="multilevel"/>
    <w:tmpl w:val="2872F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ED00463"/>
    <w:multiLevelType w:val="multilevel"/>
    <w:tmpl w:val="F5E620F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0D03DEC"/>
    <w:multiLevelType w:val="multilevel"/>
    <w:tmpl w:val="8A323890"/>
    <w:lvl w:ilvl="0">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4A400F3"/>
    <w:multiLevelType w:val="multilevel"/>
    <w:tmpl w:val="452038D8"/>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DFB6DEE"/>
    <w:multiLevelType w:val="multilevel"/>
    <w:tmpl w:val="2940DB9E"/>
    <w:lvl w:ilvl="0">
      <w:start w:val="14"/>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0DC53FD"/>
    <w:multiLevelType w:val="multilevel"/>
    <w:tmpl w:val="C14AE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653073A"/>
    <w:multiLevelType w:val="multilevel"/>
    <w:tmpl w:val="F9BE75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827C0E"/>
    <w:multiLevelType w:val="multilevel"/>
    <w:tmpl w:val="E6AAA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1C93011"/>
    <w:multiLevelType w:val="multilevel"/>
    <w:tmpl w:val="604229A0"/>
    <w:lvl w:ilvl="0">
      <w:start w:val="1"/>
      <w:numFmt w:val="decimal"/>
      <w:lvlText w:val="%1"/>
      <w:lvlJc w:val="left"/>
      <w:pPr>
        <w:ind w:left="405" w:hanging="405"/>
      </w:p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abstractNum w:abstractNumId="23" w15:restartNumberingAfterBreak="0">
    <w:nsid w:val="63B031B3"/>
    <w:multiLevelType w:val="multilevel"/>
    <w:tmpl w:val="A25E6A1E"/>
    <w:lvl w:ilvl="0">
      <w:start w:val="8"/>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F1A0F59"/>
    <w:multiLevelType w:val="multilevel"/>
    <w:tmpl w:val="E8D49E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02A596B"/>
    <w:multiLevelType w:val="multilevel"/>
    <w:tmpl w:val="54EAE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13434E7"/>
    <w:multiLevelType w:val="multilevel"/>
    <w:tmpl w:val="8996E2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97A15CD"/>
    <w:multiLevelType w:val="multilevel"/>
    <w:tmpl w:val="0E50713E"/>
    <w:lvl w:ilvl="0">
      <w:start w:val="1"/>
      <w:numFmt w:val="decimal"/>
      <w:lvlText w:val="%1."/>
      <w:lvlJc w:val="left"/>
      <w:pPr>
        <w:ind w:left="900" w:hanging="900"/>
      </w:pPr>
      <w:rPr>
        <w:sz w:val="20"/>
        <w:szCs w:val="20"/>
      </w:rPr>
    </w:lvl>
    <w:lvl w:ilvl="1">
      <w:start w:val="1"/>
      <w:numFmt w:val="decimal"/>
      <w:lvlText w:val="%1.%2."/>
      <w:lvlJc w:val="left"/>
      <w:pPr>
        <w:ind w:left="1184" w:hanging="900"/>
      </w:pPr>
      <w:rPr>
        <w:b/>
        <w:i w:val="0"/>
        <w:sz w:val="20"/>
        <w:szCs w:val="20"/>
      </w:rPr>
    </w:lvl>
    <w:lvl w:ilvl="2">
      <w:start w:val="1"/>
      <w:numFmt w:val="decimal"/>
      <w:lvlText w:val="%1.%2.%3."/>
      <w:lvlJc w:val="left"/>
      <w:pPr>
        <w:ind w:left="1080" w:hanging="1080"/>
      </w:pPr>
      <w:rPr>
        <w:b/>
        <w:sz w:val="20"/>
        <w:szCs w:val="20"/>
      </w:rPr>
    </w:lvl>
    <w:lvl w:ilvl="3">
      <w:start w:val="1"/>
      <w:numFmt w:val="decimal"/>
      <w:lvlText w:val="%1.%2.%3.%4."/>
      <w:lvlJc w:val="left"/>
      <w:pPr>
        <w:ind w:left="3600" w:hanging="1440"/>
      </w:pPr>
      <w:rPr>
        <w:sz w:val="20"/>
        <w:szCs w:val="20"/>
      </w:r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28" w15:restartNumberingAfterBreak="0">
    <w:nsid w:val="7FE968D6"/>
    <w:multiLevelType w:val="multilevel"/>
    <w:tmpl w:val="5E2C55B8"/>
    <w:lvl w:ilvl="0">
      <w:start w:val="1"/>
      <w:numFmt w:val="decimal"/>
      <w:lvlText w:val="%1"/>
      <w:lvlJc w:val="left"/>
      <w:pPr>
        <w:ind w:left="405" w:hanging="405"/>
      </w:pPr>
      <w:rPr>
        <w:b/>
      </w:r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num w:numId="1" w16cid:durableId="2039963345">
    <w:abstractNumId w:val="14"/>
  </w:num>
  <w:num w:numId="2" w16cid:durableId="1940597774">
    <w:abstractNumId w:val="23"/>
  </w:num>
  <w:num w:numId="3" w16cid:durableId="539516927">
    <w:abstractNumId w:val="7"/>
  </w:num>
  <w:num w:numId="4" w16cid:durableId="1278560391">
    <w:abstractNumId w:val="27"/>
  </w:num>
  <w:num w:numId="5" w16cid:durableId="1159468768">
    <w:abstractNumId w:val="19"/>
  </w:num>
  <w:num w:numId="6" w16cid:durableId="1175417137">
    <w:abstractNumId w:val="0"/>
  </w:num>
  <w:num w:numId="7" w16cid:durableId="177088356">
    <w:abstractNumId w:val="9"/>
  </w:num>
  <w:num w:numId="8" w16cid:durableId="660041895">
    <w:abstractNumId w:val="21"/>
  </w:num>
  <w:num w:numId="9" w16cid:durableId="1392845650">
    <w:abstractNumId w:val="3"/>
  </w:num>
  <w:num w:numId="10" w16cid:durableId="1661229303">
    <w:abstractNumId w:val="24"/>
  </w:num>
  <w:num w:numId="11" w16cid:durableId="1436973690">
    <w:abstractNumId w:val="12"/>
  </w:num>
  <w:num w:numId="12" w16cid:durableId="1225601528">
    <w:abstractNumId w:val="10"/>
  </w:num>
  <w:num w:numId="13" w16cid:durableId="1818298600">
    <w:abstractNumId w:val="26"/>
  </w:num>
  <w:num w:numId="14" w16cid:durableId="773086837">
    <w:abstractNumId w:val="5"/>
  </w:num>
  <w:num w:numId="15" w16cid:durableId="915046351">
    <w:abstractNumId w:val="2"/>
  </w:num>
  <w:num w:numId="16" w16cid:durableId="899362250">
    <w:abstractNumId w:val="1"/>
  </w:num>
  <w:num w:numId="17" w16cid:durableId="937909499">
    <w:abstractNumId w:val="15"/>
  </w:num>
  <w:num w:numId="18" w16cid:durableId="1652565249">
    <w:abstractNumId w:val="8"/>
  </w:num>
  <w:num w:numId="19" w16cid:durableId="623313287">
    <w:abstractNumId w:val="22"/>
  </w:num>
  <w:num w:numId="20" w16cid:durableId="506331448">
    <w:abstractNumId w:val="17"/>
  </w:num>
  <w:num w:numId="21" w16cid:durableId="872423566">
    <w:abstractNumId w:val="25"/>
  </w:num>
  <w:num w:numId="22" w16cid:durableId="515507311">
    <w:abstractNumId w:val="20"/>
  </w:num>
  <w:num w:numId="23" w16cid:durableId="1687706310">
    <w:abstractNumId w:val="11"/>
  </w:num>
  <w:num w:numId="24" w16cid:durableId="1853105765">
    <w:abstractNumId w:val="4"/>
  </w:num>
  <w:num w:numId="25" w16cid:durableId="2034988760">
    <w:abstractNumId w:val="18"/>
  </w:num>
  <w:num w:numId="26" w16cid:durableId="1746873422">
    <w:abstractNumId w:val="28"/>
  </w:num>
  <w:num w:numId="27" w16cid:durableId="1602837366">
    <w:abstractNumId w:val="13"/>
  </w:num>
  <w:num w:numId="28" w16cid:durableId="2144228532">
    <w:abstractNumId w:val="6"/>
  </w:num>
  <w:num w:numId="29" w16cid:durableId="16090063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A8E"/>
    <w:rsid w:val="000F1F89"/>
    <w:rsid w:val="002818B9"/>
    <w:rsid w:val="003E0EBC"/>
    <w:rsid w:val="00631A8E"/>
    <w:rsid w:val="00BC02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7EDB7"/>
  <w15:docId w15:val="{6E6F5A75-A7DF-4EED-86D8-4C6D559EE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195"/>
  </w:style>
  <w:style w:type="paragraph" w:styleId="Ttulo1">
    <w:name w:val="heading 1"/>
    <w:basedOn w:val="Normal"/>
    <w:next w:val="Normal"/>
    <w:uiPriority w:val="9"/>
    <w:qFormat/>
    <w:rsid w:val="00D830D5"/>
    <w:pPr>
      <w:keepNext/>
      <w:keepLines/>
      <w:numPr>
        <w:numId w:val="16"/>
      </w:numPr>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numPr>
        <w:ilvl w:val="1"/>
        <w:numId w:val="16"/>
      </w:numPr>
      <w:spacing w:before="360" w:after="80"/>
      <w:outlineLvl w:val="1"/>
    </w:pPr>
    <w:rPr>
      <w:b/>
      <w:sz w:val="36"/>
      <w:szCs w:val="36"/>
    </w:rPr>
  </w:style>
  <w:style w:type="paragraph" w:styleId="Ttulo3">
    <w:name w:val="heading 3"/>
    <w:basedOn w:val="Normal"/>
    <w:next w:val="Normal"/>
    <w:uiPriority w:val="9"/>
    <w:unhideWhenUsed/>
    <w:qFormat/>
    <w:rsid w:val="00D830D5"/>
    <w:pPr>
      <w:keepNext/>
      <w:keepLines/>
      <w:numPr>
        <w:ilvl w:val="2"/>
        <w:numId w:val="16"/>
      </w:numPr>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numPr>
        <w:ilvl w:val="3"/>
        <w:numId w:val="16"/>
      </w:numPr>
      <w:spacing w:before="240" w:after="40"/>
      <w:outlineLvl w:val="3"/>
    </w:pPr>
    <w:rPr>
      <w:b/>
    </w:rPr>
  </w:style>
  <w:style w:type="paragraph" w:styleId="Ttulo5">
    <w:name w:val="heading 5"/>
    <w:basedOn w:val="Normal"/>
    <w:next w:val="Normal"/>
    <w:uiPriority w:val="9"/>
    <w:semiHidden/>
    <w:unhideWhenUsed/>
    <w:qFormat/>
    <w:rsid w:val="00D830D5"/>
    <w:pPr>
      <w:keepNext/>
      <w:keepLines/>
      <w:numPr>
        <w:ilvl w:val="4"/>
        <w:numId w:val="16"/>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16"/>
      </w:numPr>
      <w:spacing w:before="200" w:after="40"/>
      <w:outlineLvl w:val="5"/>
    </w:pPr>
    <w:rPr>
      <w:b/>
      <w:sz w:val="20"/>
    </w:rPr>
  </w:style>
  <w:style w:type="paragraph" w:styleId="Ttulo7">
    <w:name w:val="heading 7"/>
    <w:basedOn w:val="Normal"/>
    <w:next w:val="Normal"/>
    <w:link w:val="Ttulo7Car"/>
    <w:uiPriority w:val="9"/>
    <w:semiHidden/>
    <w:unhideWhenUsed/>
    <w:qFormat/>
    <w:rsid w:val="004239EA"/>
    <w:pPr>
      <w:keepNext/>
      <w:keepLines/>
      <w:numPr>
        <w:ilvl w:val="6"/>
        <w:numId w:val="16"/>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239EA"/>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239EA"/>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uiPriority w:val="2"/>
    <w:qFormat/>
    <w:rsid w:val="00D830D5"/>
    <w:tblPr>
      <w:tblCellMar>
        <w:top w:w="0" w:type="dxa"/>
        <w:left w:w="0" w:type="dxa"/>
        <w:bottom w:w="0" w:type="dxa"/>
        <w:right w:w="0" w:type="dxa"/>
      </w:tblCellMar>
    </w:tblPr>
  </w:style>
  <w:style w:type="table" w:customStyle="1" w:styleId="TableNormal10">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Bolita,List Paragraph,Párrafo de lista3,BOLA,Párrafo de lista21,titulo 5,BOLADEF,Ha,List Paragraph_0,Párrafo de lista4,Párrafo de lista5,items,LISTA,titulo 3,Resume Title,Párrafo de lista11,HOJA,Colorful List Accent 1,parrafo,Guión,boli"/>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71">
    <w:name w:val="71"/>
    <w:basedOn w:val="TableNormal10"/>
    <w:rsid w:val="00D830D5"/>
    <w:tblPr>
      <w:tblStyleRowBandSize w:val="1"/>
      <w:tblStyleColBandSize w:val="1"/>
      <w:tblCellMar>
        <w:left w:w="70" w:type="dxa"/>
        <w:right w:w="70" w:type="dxa"/>
      </w:tblCellMar>
    </w:tblPr>
  </w:style>
  <w:style w:type="table" w:customStyle="1" w:styleId="70">
    <w:name w:val="70"/>
    <w:basedOn w:val="TableNormal10"/>
    <w:rsid w:val="00D830D5"/>
    <w:tblPr>
      <w:tblStyleRowBandSize w:val="1"/>
      <w:tblStyleColBandSize w:val="1"/>
      <w:tblCellMar>
        <w:left w:w="70" w:type="dxa"/>
        <w:right w:w="70" w:type="dxa"/>
      </w:tblCellMar>
    </w:tblPr>
  </w:style>
  <w:style w:type="table" w:customStyle="1" w:styleId="69">
    <w:name w:val="69"/>
    <w:basedOn w:val="TableNormal10"/>
    <w:rsid w:val="00D830D5"/>
    <w:tblPr>
      <w:tblStyleRowBandSize w:val="1"/>
      <w:tblStyleColBandSize w:val="1"/>
      <w:tblCellMar>
        <w:left w:w="71" w:type="dxa"/>
        <w:right w:w="71" w:type="dxa"/>
      </w:tblCellMar>
    </w:tblPr>
  </w:style>
  <w:style w:type="table" w:customStyle="1" w:styleId="68">
    <w:name w:val="68"/>
    <w:basedOn w:val="TableNormal10"/>
    <w:rsid w:val="00D830D5"/>
    <w:tblPr>
      <w:tblStyleRowBandSize w:val="1"/>
      <w:tblStyleColBandSize w:val="1"/>
      <w:tblCellMar>
        <w:left w:w="71" w:type="dxa"/>
        <w:right w:w="71" w:type="dxa"/>
      </w:tblCellMar>
    </w:tblPr>
  </w:style>
  <w:style w:type="table" w:customStyle="1" w:styleId="67">
    <w:name w:val="67"/>
    <w:basedOn w:val="TableNormal10"/>
    <w:rsid w:val="00D830D5"/>
    <w:tblPr>
      <w:tblStyleRowBandSize w:val="1"/>
      <w:tblStyleColBandSize w:val="1"/>
      <w:tblCellMar>
        <w:left w:w="70" w:type="dxa"/>
        <w:right w:w="70" w:type="dxa"/>
      </w:tblCellMar>
    </w:tblPr>
  </w:style>
  <w:style w:type="table" w:customStyle="1" w:styleId="66">
    <w:name w:val="66"/>
    <w:basedOn w:val="TableNormal10"/>
    <w:rsid w:val="00D830D5"/>
    <w:tblPr>
      <w:tblStyleRowBandSize w:val="1"/>
      <w:tblStyleColBandSize w:val="1"/>
      <w:tblCellMar>
        <w:left w:w="70" w:type="dxa"/>
        <w:right w:w="70" w:type="dxa"/>
      </w:tblCellMar>
    </w:tblPr>
  </w:style>
  <w:style w:type="table" w:customStyle="1" w:styleId="65">
    <w:name w:val="65"/>
    <w:basedOn w:val="TableNormal10"/>
    <w:rsid w:val="00D830D5"/>
    <w:tblPr>
      <w:tblStyleRowBandSize w:val="1"/>
      <w:tblStyleColBandSize w:val="1"/>
      <w:tblCellMar>
        <w:left w:w="70" w:type="dxa"/>
        <w:right w:w="70" w:type="dxa"/>
      </w:tblCellMar>
    </w:tblPr>
  </w:style>
  <w:style w:type="table" w:customStyle="1" w:styleId="64">
    <w:name w:val="64"/>
    <w:basedOn w:val="TableNormal10"/>
    <w:rsid w:val="00D830D5"/>
    <w:tblPr>
      <w:tblStyleRowBandSize w:val="1"/>
      <w:tblStyleColBandSize w:val="1"/>
      <w:tblCellMar>
        <w:left w:w="70" w:type="dxa"/>
        <w:right w:w="70" w:type="dxa"/>
      </w:tblCellMar>
    </w:tblPr>
  </w:style>
  <w:style w:type="table" w:customStyle="1" w:styleId="63">
    <w:name w:val="63"/>
    <w:basedOn w:val="TableNormal10"/>
    <w:rsid w:val="00D830D5"/>
    <w:tblPr>
      <w:tblStyleRowBandSize w:val="1"/>
      <w:tblStyleColBandSize w:val="1"/>
      <w:tblCellMar>
        <w:left w:w="70" w:type="dxa"/>
        <w:right w:w="70" w:type="dxa"/>
      </w:tblCellMar>
    </w:tblPr>
  </w:style>
  <w:style w:type="table" w:customStyle="1" w:styleId="62">
    <w:name w:val="62"/>
    <w:basedOn w:val="TableNormal10"/>
    <w:rsid w:val="00D830D5"/>
    <w:tblPr>
      <w:tblStyleRowBandSize w:val="1"/>
      <w:tblStyleColBandSize w:val="1"/>
      <w:tblCellMar>
        <w:left w:w="70" w:type="dxa"/>
        <w:right w:w="70" w:type="dxa"/>
      </w:tblCellMar>
    </w:tblPr>
  </w:style>
  <w:style w:type="table" w:customStyle="1" w:styleId="61">
    <w:name w:val="61"/>
    <w:basedOn w:val="TableNormal10"/>
    <w:rsid w:val="00D830D5"/>
    <w:tblPr>
      <w:tblStyleRowBandSize w:val="1"/>
      <w:tblStyleColBandSize w:val="1"/>
      <w:tblCellMar>
        <w:left w:w="70" w:type="dxa"/>
        <w:right w:w="70" w:type="dxa"/>
      </w:tblCellMar>
    </w:tblPr>
  </w:style>
  <w:style w:type="table" w:customStyle="1" w:styleId="60">
    <w:name w:val="60"/>
    <w:basedOn w:val="TableNormal10"/>
    <w:rsid w:val="00D830D5"/>
    <w:tblPr>
      <w:tblStyleRowBandSize w:val="1"/>
      <w:tblStyleColBandSize w:val="1"/>
      <w:tblCellMar>
        <w:left w:w="70" w:type="dxa"/>
        <w:right w:w="70" w:type="dxa"/>
      </w:tblCellMar>
    </w:tblPr>
  </w:style>
  <w:style w:type="table" w:customStyle="1" w:styleId="59">
    <w:name w:val="59"/>
    <w:basedOn w:val="TableNormal10"/>
    <w:rsid w:val="00D830D5"/>
    <w:tblPr>
      <w:tblStyleRowBandSize w:val="1"/>
      <w:tblStyleColBandSize w:val="1"/>
      <w:tblCellMar>
        <w:left w:w="70" w:type="dxa"/>
        <w:right w:w="70" w:type="dxa"/>
      </w:tblCellMar>
    </w:tblPr>
  </w:style>
  <w:style w:type="table" w:customStyle="1" w:styleId="58">
    <w:name w:val="58"/>
    <w:basedOn w:val="TableNormal10"/>
    <w:rsid w:val="00D830D5"/>
    <w:tblPr>
      <w:tblStyleRowBandSize w:val="1"/>
      <w:tblStyleColBandSize w:val="1"/>
      <w:tblCellMar>
        <w:left w:w="70" w:type="dxa"/>
        <w:right w:w="70" w:type="dxa"/>
      </w:tblCellMar>
    </w:tblPr>
  </w:style>
  <w:style w:type="table" w:customStyle="1" w:styleId="57">
    <w:name w:val="57"/>
    <w:basedOn w:val="TableNormal10"/>
    <w:rsid w:val="00D830D5"/>
    <w:tblPr>
      <w:tblStyleRowBandSize w:val="1"/>
      <w:tblStyleColBandSize w:val="1"/>
      <w:tblCellMar>
        <w:left w:w="70" w:type="dxa"/>
        <w:right w:w="70" w:type="dxa"/>
      </w:tblCellMar>
    </w:tblPr>
  </w:style>
  <w:style w:type="table" w:customStyle="1" w:styleId="56">
    <w:name w:val="56"/>
    <w:basedOn w:val="TableNormal10"/>
    <w:rsid w:val="00D830D5"/>
    <w:tblPr>
      <w:tblStyleRowBandSize w:val="1"/>
      <w:tblStyleColBandSize w:val="1"/>
      <w:tblCellMar>
        <w:left w:w="70" w:type="dxa"/>
        <w:right w:w="70" w:type="dxa"/>
      </w:tblCellMar>
    </w:tblPr>
  </w:style>
  <w:style w:type="table" w:customStyle="1" w:styleId="55">
    <w:name w:val="55"/>
    <w:basedOn w:val="TableNormal10"/>
    <w:rsid w:val="00D830D5"/>
    <w:tblPr>
      <w:tblStyleRowBandSize w:val="1"/>
      <w:tblStyleColBandSize w:val="1"/>
      <w:tblCellMar>
        <w:left w:w="70" w:type="dxa"/>
        <w:right w:w="70" w:type="dxa"/>
      </w:tblCellMar>
    </w:tblPr>
  </w:style>
  <w:style w:type="table" w:customStyle="1" w:styleId="54">
    <w:name w:val="54"/>
    <w:basedOn w:val="TableNormal10"/>
    <w:rsid w:val="00D830D5"/>
    <w:tblPr>
      <w:tblStyleRowBandSize w:val="1"/>
      <w:tblStyleColBandSize w:val="1"/>
      <w:tblCellMar>
        <w:left w:w="70" w:type="dxa"/>
        <w:right w:w="70" w:type="dxa"/>
      </w:tblCellMar>
    </w:tblPr>
  </w:style>
  <w:style w:type="table" w:customStyle="1" w:styleId="53">
    <w:name w:val="53"/>
    <w:basedOn w:val="TableNormal10"/>
    <w:rsid w:val="00D830D5"/>
    <w:tblPr>
      <w:tblStyleRowBandSize w:val="1"/>
      <w:tblStyleColBandSize w:val="1"/>
      <w:tblCellMar>
        <w:left w:w="70" w:type="dxa"/>
        <w:right w:w="70" w:type="dxa"/>
      </w:tblCellMar>
    </w:tblPr>
  </w:style>
  <w:style w:type="table" w:customStyle="1" w:styleId="52">
    <w:name w:val="52"/>
    <w:basedOn w:val="TableNormal10"/>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0"/>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0"/>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0"/>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0"/>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0"/>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0"/>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0"/>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0"/>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0"/>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0"/>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0"/>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0"/>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0"/>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0"/>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0"/>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0"/>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0"/>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0"/>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0"/>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0"/>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0"/>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0"/>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0"/>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0"/>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0"/>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0"/>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0"/>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0"/>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0"/>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0"/>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0"/>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0"/>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0"/>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0"/>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0"/>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0"/>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0"/>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0"/>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0"/>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0"/>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0"/>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0"/>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0"/>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0"/>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0"/>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0"/>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0"/>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0"/>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0"/>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0"/>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0"/>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szCs w:val="20"/>
      <w:lang w:eastAsia="es-ES"/>
    </w:rPr>
  </w:style>
  <w:style w:type="paragraph" w:styleId="NormalWeb">
    <w:name w:val="Normal (Web)"/>
    <w:basedOn w:val="Normal"/>
    <w:uiPriority w:val="99"/>
    <w:semiHidden/>
    <w:unhideWhenUsed/>
    <w:rsid w:val="00D50884"/>
    <w:pPr>
      <w:spacing w:before="100" w:beforeAutospacing="1" w:after="100" w:afterAutospacing="1"/>
    </w:p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4239EA"/>
    <w:rPr>
      <w:rFonts w:asciiTheme="majorHAnsi" w:eastAsiaTheme="majorEastAsia" w:hAnsiTheme="majorHAnsi" w:cstheme="majorBidi"/>
      <w:i/>
      <w:iCs/>
      <w:color w:val="1F3763" w:themeColor="accent1" w:themeShade="7F"/>
      <w:szCs w:val="20"/>
      <w:lang w:eastAsia="es-ES"/>
    </w:rPr>
  </w:style>
  <w:style w:type="character" w:customStyle="1" w:styleId="Ttulo8Car">
    <w:name w:val="Título 8 Car"/>
    <w:basedOn w:val="Fuentedeprrafopredeter"/>
    <w:link w:val="Ttulo8"/>
    <w:uiPriority w:val="9"/>
    <w:semiHidden/>
    <w:rsid w:val="004239EA"/>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4239EA"/>
    <w:rPr>
      <w:rFonts w:asciiTheme="majorHAnsi" w:eastAsiaTheme="majorEastAsia" w:hAnsiTheme="majorHAnsi" w:cstheme="majorBidi"/>
      <w:i/>
      <w:iCs/>
      <w:color w:val="272727" w:themeColor="text1" w:themeTint="D8"/>
      <w:sz w:val="21"/>
      <w:szCs w:val="21"/>
      <w:lang w:eastAsia="es-ES"/>
    </w:rPr>
  </w:style>
  <w:style w:type="paragraph" w:customStyle="1" w:styleId="TableParagraph">
    <w:name w:val="Table Paragraph"/>
    <w:basedOn w:val="Normal"/>
    <w:uiPriority w:val="1"/>
    <w:qFormat/>
    <w:rsid w:val="00E40264"/>
    <w:pPr>
      <w:widowControl w:val="0"/>
      <w:autoSpaceDE w:val="0"/>
      <w:autoSpaceDN w:val="0"/>
    </w:pPr>
    <w:rPr>
      <w:rFonts w:eastAsia="Arial" w:cs="Arial"/>
      <w:sz w:val="22"/>
      <w:szCs w:val="22"/>
      <w:lang w:val="es-ES" w:eastAsia="en-US"/>
    </w:rPr>
  </w:style>
  <w:style w:type="table" w:styleId="Tablaconcuadrcula5oscura-nfasis6">
    <w:name w:val="Grid Table 5 Dark Accent 6"/>
    <w:basedOn w:val="Tablanormal"/>
    <w:uiPriority w:val="50"/>
    <w:rsid w:val="00E97C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nfasis1">
    <w:name w:val="Grid Table 6 Colorful Accent 1"/>
    <w:basedOn w:val="Tablanormal"/>
    <w:uiPriority w:val="51"/>
    <w:rsid w:val="00E97C48"/>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a">
    <w:basedOn w:val="TableNormal8"/>
    <w:tblPr>
      <w:tblStyleRowBandSize w:val="1"/>
      <w:tblStyleColBandSize w:val="1"/>
      <w:tblCellMar>
        <w:top w:w="15" w:type="dxa"/>
        <w:left w:w="15" w:type="dxa"/>
        <w:bottom w:w="15" w:type="dxa"/>
        <w:right w:w="15" w:type="dxa"/>
      </w:tblCellMar>
    </w:tblPr>
  </w:style>
  <w:style w:type="table" w:customStyle="1" w:styleId="a0">
    <w:basedOn w:val="TableNormal8"/>
    <w:tblPr>
      <w:tblStyleRowBandSize w:val="1"/>
      <w:tblStyleColBandSize w:val="1"/>
      <w:tblCellMar>
        <w:top w:w="15" w:type="dxa"/>
        <w:left w:w="15" w:type="dxa"/>
        <w:bottom w:w="15" w:type="dxa"/>
        <w:right w:w="15" w:type="dxa"/>
      </w:tblCellMar>
    </w:tblPr>
  </w:style>
  <w:style w:type="table" w:customStyle="1" w:styleId="a1">
    <w:basedOn w:val="TableNormal8"/>
    <w:tblPr>
      <w:tblStyleRowBandSize w:val="1"/>
      <w:tblStyleColBandSize w:val="1"/>
      <w:tblCellMar>
        <w:top w:w="15" w:type="dxa"/>
        <w:left w:w="15" w:type="dxa"/>
        <w:bottom w:w="15" w:type="dxa"/>
        <w:right w:w="15" w:type="dxa"/>
      </w:tblCellMar>
    </w:tblPr>
  </w:style>
  <w:style w:type="table" w:customStyle="1" w:styleId="a2">
    <w:basedOn w:val="TableNormal8"/>
    <w:tblPr>
      <w:tblStyleRowBandSize w:val="1"/>
      <w:tblStyleColBandSize w:val="1"/>
      <w:tblCellMar>
        <w:top w:w="15" w:type="dxa"/>
        <w:left w:w="15" w:type="dxa"/>
        <w:bottom w:w="15" w:type="dxa"/>
        <w:right w:w="15" w:type="dxa"/>
      </w:tblCellMar>
    </w:tblPr>
  </w:style>
  <w:style w:type="table" w:customStyle="1" w:styleId="a3">
    <w:basedOn w:val="TableNormal8"/>
    <w:tblPr>
      <w:tblStyleRowBandSize w:val="1"/>
      <w:tblStyleColBandSize w:val="1"/>
      <w:tblCellMar>
        <w:top w:w="28" w:type="dxa"/>
        <w:left w:w="108" w:type="dxa"/>
        <w:bottom w:w="28" w:type="dxa"/>
        <w:right w:w="108" w:type="dxa"/>
      </w:tblCellMar>
    </w:tblPr>
  </w:style>
  <w:style w:type="table" w:customStyle="1" w:styleId="a4">
    <w:basedOn w:val="TableNormal8"/>
    <w:tblPr>
      <w:tblStyleRowBandSize w:val="1"/>
      <w:tblStyleColBandSize w:val="1"/>
      <w:tblCellMar>
        <w:top w:w="100" w:type="dxa"/>
        <w:left w:w="100" w:type="dxa"/>
        <w:bottom w:w="100" w:type="dxa"/>
        <w:right w:w="100" w:type="dxa"/>
      </w:tblCellMar>
    </w:tblPr>
  </w:style>
  <w:style w:type="table" w:customStyle="1" w:styleId="a5">
    <w:basedOn w:val="TableNormal8"/>
    <w:tblPr>
      <w:tblStyleRowBandSize w:val="1"/>
      <w:tblStyleColBandSize w:val="1"/>
      <w:tblCellMar>
        <w:top w:w="100" w:type="dxa"/>
        <w:left w:w="100" w:type="dxa"/>
        <w:bottom w:w="100" w:type="dxa"/>
        <w:right w:w="100" w:type="dxa"/>
      </w:tblCellMar>
    </w:tblPr>
  </w:style>
  <w:style w:type="table" w:customStyle="1" w:styleId="a6">
    <w:basedOn w:val="TableNormal8"/>
    <w:tblPr>
      <w:tblStyleRowBandSize w:val="1"/>
      <w:tblStyleColBandSize w:val="1"/>
      <w:tblCellMar>
        <w:top w:w="15" w:type="dxa"/>
        <w:left w:w="15" w:type="dxa"/>
        <w:bottom w:w="15" w:type="dxa"/>
        <w:right w:w="15" w:type="dxa"/>
      </w:tblCellMar>
    </w:tblPr>
  </w:style>
  <w:style w:type="table" w:customStyle="1" w:styleId="a7">
    <w:basedOn w:val="TableNormal8"/>
    <w:tblPr>
      <w:tblStyleRowBandSize w:val="1"/>
      <w:tblStyleColBandSize w:val="1"/>
      <w:tblCellMar>
        <w:top w:w="15" w:type="dxa"/>
        <w:left w:w="15" w:type="dxa"/>
        <w:bottom w:w="15" w:type="dxa"/>
        <w:right w:w="15" w:type="dxa"/>
      </w:tblCellMar>
    </w:tblPr>
  </w:style>
  <w:style w:type="table" w:customStyle="1" w:styleId="a8">
    <w:basedOn w:val="TableNormal8"/>
    <w:tblPr>
      <w:tblStyleRowBandSize w:val="1"/>
      <w:tblStyleColBandSize w:val="1"/>
      <w:tblCellMar>
        <w:top w:w="15" w:type="dxa"/>
        <w:left w:w="15" w:type="dxa"/>
        <w:bottom w:w="15" w:type="dxa"/>
        <w:right w:w="15" w:type="dxa"/>
      </w:tblCellMar>
    </w:tblPr>
  </w:style>
  <w:style w:type="table" w:customStyle="1" w:styleId="a9">
    <w:basedOn w:val="TableNormal8"/>
    <w:tblPr>
      <w:tblStyleRowBandSize w:val="1"/>
      <w:tblStyleColBandSize w:val="1"/>
      <w:tblCellMar>
        <w:top w:w="15" w:type="dxa"/>
        <w:left w:w="15" w:type="dxa"/>
        <w:bottom w:w="15" w:type="dxa"/>
        <w:right w:w="15" w:type="dxa"/>
      </w:tblCellMar>
    </w:tblPr>
  </w:style>
  <w:style w:type="table" w:customStyle="1" w:styleId="aa">
    <w:basedOn w:val="TableNormal8"/>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b">
    <w:basedOn w:val="TableNormal8"/>
    <w:tblPr>
      <w:tblStyleRowBandSize w:val="1"/>
      <w:tblStyleColBandSize w:val="1"/>
      <w:tblCellMar>
        <w:top w:w="15" w:type="dxa"/>
        <w:left w:w="15" w:type="dxa"/>
        <w:bottom w:w="15" w:type="dxa"/>
        <w:right w:w="15" w:type="dxa"/>
      </w:tblCellMar>
    </w:tblPr>
  </w:style>
  <w:style w:type="table" w:customStyle="1" w:styleId="ac">
    <w:basedOn w:val="TableNormal8"/>
    <w:rPr>
      <w:color w:val="2F5496"/>
    </w:rPr>
    <w:tblPr>
      <w:tblStyleRowBandSize w:val="1"/>
      <w:tblStyleColBandSize w:val="1"/>
      <w:tblCellMar>
        <w:left w:w="115" w:type="dxa"/>
        <w:right w:w="115" w:type="dxa"/>
      </w:tblCellMar>
    </w:tblPr>
    <w:tcPr>
      <w:shd w:val="clear" w:color="auto" w:fill="E2EFD9"/>
    </w:tcPr>
  </w:style>
  <w:style w:type="table" w:customStyle="1" w:styleId="ad">
    <w:basedOn w:val="TableNormal8"/>
    <w:tblPr>
      <w:tblStyleRowBandSize w:val="1"/>
      <w:tblStyleColBandSize w:val="1"/>
      <w:tblCellMar>
        <w:left w:w="70" w:type="dxa"/>
        <w:right w:w="70" w:type="dxa"/>
      </w:tblCellMar>
    </w:tblPr>
  </w:style>
  <w:style w:type="table" w:customStyle="1" w:styleId="ae">
    <w:basedOn w:val="TableNormal8"/>
    <w:tblPr>
      <w:tblStyleRowBandSize w:val="1"/>
      <w:tblStyleColBandSize w:val="1"/>
      <w:tblCellMar>
        <w:left w:w="70" w:type="dxa"/>
        <w:right w:w="70" w:type="dxa"/>
      </w:tblCellMar>
    </w:tblPr>
  </w:style>
  <w:style w:type="table" w:customStyle="1" w:styleId="af">
    <w:basedOn w:val="TableNormal8"/>
    <w:tblPr>
      <w:tblStyleRowBandSize w:val="1"/>
      <w:tblStyleColBandSize w:val="1"/>
      <w:tblCellMar>
        <w:top w:w="15" w:type="dxa"/>
        <w:left w:w="15" w:type="dxa"/>
        <w:bottom w:w="15" w:type="dxa"/>
        <w:right w:w="15" w:type="dxa"/>
      </w:tblCellMar>
    </w:tblPr>
  </w:style>
  <w:style w:type="table" w:customStyle="1" w:styleId="af0">
    <w:basedOn w:val="TableNormal8"/>
    <w:tblPr>
      <w:tblStyleRowBandSize w:val="1"/>
      <w:tblStyleColBandSize w:val="1"/>
      <w:tblCellMar>
        <w:top w:w="15" w:type="dxa"/>
        <w:left w:w="15" w:type="dxa"/>
        <w:bottom w:w="15" w:type="dxa"/>
        <w:right w:w="15" w:type="dxa"/>
      </w:tblCellMar>
    </w:tblPr>
  </w:style>
  <w:style w:type="table" w:customStyle="1" w:styleId="af1">
    <w:basedOn w:val="TableNormal8"/>
    <w:tblPr>
      <w:tblStyleRowBandSize w:val="1"/>
      <w:tblStyleColBandSize w:val="1"/>
      <w:tblCellMar>
        <w:left w:w="70" w:type="dxa"/>
        <w:right w:w="70" w:type="dxa"/>
      </w:tblCellMar>
    </w:tblPr>
  </w:style>
  <w:style w:type="table" w:customStyle="1" w:styleId="af2">
    <w:basedOn w:val="TableNormal8"/>
    <w:tblPr>
      <w:tblStyleRowBandSize w:val="1"/>
      <w:tblStyleColBandSize w:val="1"/>
      <w:tblCellMar>
        <w:left w:w="70" w:type="dxa"/>
        <w:right w:w="70" w:type="dxa"/>
      </w:tblCellMar>
    </w:tblPr>
  </w:style>
  <w:style w:type="table" w:customStyle="1" w:styleId="af3">
    <w:basedOn w:val="TableNormal8"/>
    <w:tblPr>
      <w:tblStyleRowBandSize w:val="1"/>
      <w:tblStyleColBandSize w:val="1"/>
      <w:tblCellMar>
        <w:top w:w="15" w:type="dxa"/>
        <w:left w:w="15" w:type="dxa"/>
        <w:bottom w:w="15" w:type="dxa"/>
        <w:right w:w="15" w:type="dxa"/>
      </w:tblCellMar>
    </w:tblPr>
  </w:style>
  <w:style w:type="table" w:customStyle="1" w:styleId="af4">
    <w:basedOn w:val="TableNormal8"/>
    <w:tblPr>
      <w:tblStyleRowBandSize w:val="1"/>
      <w:tblStyleColBandSize w:val="1"/>
      <w:tblCellMar>
        <w:top w:w="15" w:type="dxa"/>
        <w:left w:w="15" w:type="dxa"/>
        <w:bottom w:w="15" w:type="dxa"/>
        <w:right w:w="15" w:type="dxa"/>
      </w:tblCellMar>
    </w:tblPr>
  </w:style>
  <w:style w:type="table" w:customStyle="1" w:styleId="af5">
    <w:basedOn w:val="TableNormal8"/>
    <w:tblPr>
      <w:tblStyleRowBandSize w:val="1"/>
      <w:tblStyleColBandSize w:val="1"/>
      <w:tblCellMar>
        <w:top w:w="15" w:type="dxa"/>
        <w:left w:w="15" w:type="dxa"/>
        <w:bottom w:w="15" w:type="dxa"/>
        <w:right w:w="15" w:type="dxa"/>
      </w:tblCellMar>
    </w:tblPr>
  </w:style>
  <w:style w:type="table" w:customStyle="1" w:styleId="af6">
    <w:basedOn w:val="TableNormal8"/>
    <w:tblPr>
      <w:tblStyleRowBandSize w:val="1"/>
      <w:tblStyleColBandSize w:val="1"/>
      <w:tblCellMar>
        <w:top w:w="15" w:type="dxa"/>
        <w:left w:w="15" w:type="dxa"/>
        <w:bottom w:w="15" w:type="dxa"/>
        <w:right w:w="15" w:type="dxa"/>
      </w:tblCellMar>
    </w:tblPr>
  </w:style>
  <w:style w:type="table" w:customStyle="1" w:styleId="af7">
    <w:basedOn w:val="TableNormal8"/>
    <w:tblPr>
      <w:tblStyleRowBandSize w:val="1"/>
      <w:tblStyleColBandSize w:val="1"/>
      <w:tblCellMar>
        <w:left w:w="115" w:type="dxa"/>
        <w:right w:w="115" w:type="dxa"/>
      </w:tblCellMar>
    </w:tblPr>
  </w:style>
  <w:style w:type="table" w:customStyle="1" w:styleId="af8">
    <w:basedOn w:val="TableNormal8"/>
    <w:tblPr>
      <w:tblStyleRowBandSize w:val="1"/>
      <w:tblStyleColBandSize w:val="1"/>
      <w:tblCellMar>
        <w:left w:w="70" w:type="dxa"/>
        <w:right w:w="70" w:type="dxa"/>
      </w:tblCellMar>
    </w:tblPr>
  </w:style>
  <w:style w:type="table" w:customStyle="1" w:styleId="af9">
    <w:basedOn w:val="TableNormal8"/>
    <w:tblPr>
      <w:tblStyleRowBandSize w:val="1"/>
      <w:tblStyleColBandSize w:val="1"/>
      <w:tblCellMar>
        <w:left w:w="70" w:type="dxa"/>
        <w:right w:w="70" w:type="dxa"/>
      </w:tblCellMar>
    </w:tblPr>
  </w:style>
  <w:style w:type="table" w:customStyle="1" w:styleId="afa">
    <w:basedOn w:val="TableNormal8"/>
    <w:tblPr>
      <w:tblStyleRowBandSize w:val="1"/>
      <w:tblStyleColBandSize w:val="1"/>
      <w:tblCellMar>
        <w:left w:w="70" w:type="dxa"/>
        <w:right w:w="70" w:type="dxa"/>
      </w:tblCellMar>
    </w:tblPr>
  </w:style>
  <w:style w:type="table" w:customStyle="1" w:styleId="afb">
    <w:basedOn w:val="TableNormal8"/>
    <w:tblPr>
      <w:tblStyleRowBandSize w:val="1"/>
      <w:tblStyleColBandSize w:val="1"/>
      <w:tblCellMar>
        <w:left w:w="70" w:type="dxa"/>
        <w:right w:w="70" w:type="dxa"/>
      </w:tblCellMar>
    </w:tblPr>
  </w:style>
  <w:style w:type="table" w:customStyle="1" w:styleId="afc">
    <w:basedOn w:val="TableNormal8"/>
    <w:tblPr>
      <w:tblStyleRowBandSize w:val="1"/>
      <w:tblStyleColBandSize w:val="1"/>
      <w:tblCellMar>
        <w:left w:w="70" w:type="dxa"/>
        <w:right w:w="70" w:type="dxa"/>
      </w:tblCellMar>
    </w:tblPr>
  </w:style>
  <w:style w:type="table" w:customStyle="1" w:styleId="afd">
    <w:basedOn w:val="TableNormal8"/>
    <w:tblPr>
      <w:tblStyleRowBandSize w:val="1"/>
      <w:tblStyleColBandSize w:val="1"/>
      <w:tblCellMar>
        <w:left w:w="70" w:type="dxa"/>
        <w:right w:w="70" w:type="dxa"/>
      </w:tblCellMar>
    </w:tblPr>
  </w:style>
  <w:style w:type="table" w:customStyle="1" w:styleId="afe">
    <w:basedOn w:val="TableNormal8"/>
    <w:tblPr>
      <w:tblStyleRowBandSize w:val="1"/>
      <w:tblStyleColBandSize w:val="1"/>
      <w:tblCellMar>
        <w:left w:w="70" w:type="dxa"/>
        <w:right w:w="70" w:type="dxa"/>
      </w:tblCellMar>
    </w:tblPr>
  </w:style>
  <w:style w:type="table" w:customStyle="1" w:styleId="aff">
    <w:basedOn w:val="TableNormal8"/>
    <w:tblPr>
      <w:tblStyleRowBandSize w:val="1"/>
      <w:tblStyleColBandSize w:val="1"/>
      <w:tblCellMar>
        <w:left w:w="70" w:type="dxa"/>
        <w:right w:w="70" w:type="dxa"/>
      </w:tblCellMar>
    </w:tblPr>
  </w:style>
  <w:style w:type="table" w:customStyle="1" w:styleId="aff0">
    <w:basedOn w:val="TableNormal8"/>
    <w:tblPr>
      <w:tblStyleRowBandSize w:val="1"/>
      <w:tblStyleColBandSize w:val="1"/>
      <w:tblCellMar>
        <w:top w:w="15" w:type="dxa"/>
        <w:left w:w="15" w:type="dxa"/>
        <w:bottom w:w="15" w:type="dxa"/>
        <w:right w:w="15" w:type="dxa"/>
      </w:tblCellMar>
    </w:tblPr>
  </w:style>
  <w:style w:type="table" w:customStyle="1" w:styleId="aff1">
    <w:basedOn w:val="TableNormal8"/>
    <w:tblPr>
      <w:tblStyleRowBandSize w:val="1"/>
      <w:tblStyleColBandSize w:val="1"/>
      <w:tblCellMar>
        <w:top w:w="15" w:type="dxa"/>
        <w:left w:w="15" w:type="dxa"/>
        <w:bottom w:w="15" w:type="dxa"/>
        <w:right w:w="15" w:type="dxa"/>
      </w:tblCellMar>
    </w:tblPr>
  </w:style>
  <w:style w:type="table" w:customStyle="1" w:styleId="aff2">
    <w:basedOn w:val="TableNormal8"/>
    <w:tblPr>
      <w:tblStyleRowBandSize w:val="1"/>
      <w:tblStyleColBandSize w:val="1"/>
      <w:tblCellMar>
        <w:left w:w="70" w:type="dxa"/>
        <w:right w:w="70" w:type="dxa"/>
      </w:tblCellMar>
    </w:tblPr>
  </w:style>
  <w:style w:type="table" w:customStyle="1" w:styleId="aff3">
    <w:basedOn w:val="TableNormal8"/>
    <w:tblPr>
      <w:tblStyleRowBandSize w:val="1"/>
      <w:tblStyleColBandSize w:val="1"/>
      <w:tblCellMar>
        <w:left w:w="70" w:type="dxa"/>
        <w:right w:w="70" w:type="dxa"/>
      </w:tblCellMar>
    </w:tblPr>
  </w:style>
  <w:style w:type="table" w:customStyle="1" w:styleId="aff4">
    <w:basedOn w:val="TableNormal8"/>
    <w:tblPr>
      <w:tblStyleRowBandSize w:val="1"/>
      <w:tblStyleColBandSize w:val="1"/>
      <w:tblCellMar>
        <w:top w:w="15" w:type="dxa"/>
        <w:left w:w="15" w:type="dxa"/>
        <w:bottom w:w="15" w:type="dxa"/>
        <w:right w:w="15" w:type="dxa"/>
      </w:tblCellMar>
    </w:tblPr>
  </w:style>
  <w:style w:type="table" w:customStyle="1" w:styleId="aff5">
    <w:basedOn w:val="TableNormal8"/>
    <w:tblPr>
      <w:tblStyleRowBandSize w:val="1"/>
      <w:tblStyleColBandSize w:val="1"/>
      <w:tblCellMar>
        <w:top w:w="15" w:type="dxa"/>
        <w:left w:w="15" w:type="dxa"/>
        <w:bottom w:w="15" w:type="dxa"/>
        <w:right w:w="15" w:type="dxa"/>
      </w:tblCellMar>
    </w:tblPr>
  </w:style>
  <w:style w:type="table" w:customStyle="1" w:styleId="aff6">
    <w:basedOn w:val="TableNormal8"/>
    <w:tblPr>
      <w:tblStyleRowBandSize w:val="1"/>
      <w:tblStyleColBandSize w:val="1"/>
      <w:tblCellMar>
        <w:left w:w="115" w:type="dxa"/>
        <w:right w:w="115" w:type="dxa"/>
      </w:tblCellMar>
    </w:tblPr>
  </w:style>
  <w:style w:type="table" w:customStyle="1" w:styleId="aff7">
    <w:basedOn w:val="TableNormal8"/>
    <w:tblPr>
      <w:tblStyleRowBandSize w:val="1"/>
      <w:tblStyleColBandSize w:val="1"/>
      <w:tblCellMar>
        <w:left w:w="115" w:type="dxa"/>
        <w:right w:w="115" w:type="dxa"/>
      </w:tblCellMar>
    </w:tblPr>
  </w:style>
  <w:style w:type="table" w:customStyle="1" w:styleId="aff8">
    <w:basedOn w:val="TableNormal8"/>
    <w:tblPr>
      <w:tblStyleRowBandSize w:val="1"/>
      <w:tblStyleColBandSize w:val="1"/>
      <w:tblCellMar>
        <w:left w:w="115" w:type="dxa"/>
        <w:right w:w="115" w:type="dxa"/>
      </w:tblCellMar>
    </w:tblPr>
  </w:style>
  <w:style w:type="table" w:customStyle="1" w:styleId="aff9">
    <w:basedOn w:val="TableNormal8"/>
    <w:tblPr>
      <w:tblStyleRowBandSize w:val="1"/>
      <w:tblStyleColBandSize w:val="1"/>
      <w:tblCellMar>
        <w:top w:w="15" w:type="dxa"/>
        <w:left w:w="15" w:type="dxa"/>
        <w:bottom w:w="15" w:type="dxa"/>
        <w:right w:w="15" w:type="dxa"/>
      </w:tblCellMar>
    </w:tblPr>
  </w:style>
  <w:style w:type="table" w:customStyle="1" w:styleId="affa">
    <w:basedOn w:val="TableNormal8"/>
    <w:tblPr>
      <w:tblStyleRowBandSize w:val="1"/>
      <w:tblStyleColBandSize w:val="1"/>
      <w:tblCellMar>
        <w:left w:w="115" w:type="dxa"/>
        <w:right w:w="115" w:type="dxa"/>
      </w:tblCellMar>
    </w:tblPr>
  </w:style>
  <w:style w:type="table" w:customStyle="1" w:styleId="affb">
    <w:basedOn w:val="TableNormal8"/>
    <w:tblPr>
      <w:tblStyleRowBandSize w:val="1"/>
      <w:tblStyleColBandSize w:val="1"/>
      <w:tblCellMar>
        <w:left w:w="70" w:type="dxa"/>
        <w:right w:w="70" w:type="dxa"/>
      </w:tblCellMar>
    </w:tblPr>
  </w:style>
  <w:style w:type="table" w:customStyle="1" w:styleId="affc">
    <w:basedOn w:val="TableNormal8"/>
    <w:tblPr>
      <w:tblStyleRowBandSize w:val="1"/>
      <w:tblStyleColBandSize w:val="1"/>
      <w:tblCellMar>
        <w:left w:w="70" w:type="dxa"/>
        <w:right w:w="70" w:type="dxa"/>
      </w:tblCellMar>
    </w:tblPr>
  </w:style>
  <w:style w:type="table" w:customStyle="1" w:styleId="affd">
    <w:basedOn w:val="TableNormal8"/>
    <w:tblPr>
      <w:tblStyleRowBandSize w:val="1"/>
      <w:tblStyleColBandSize w:val="1"/>
      <w:tblCellMar>
        <w:left w:w="70" w:type="dxa"/>
        <w:right w:w="70" w:type="dxa"/>
      </w:tblCellMar>
    </w:tblPr>
  </w:style>
  <w:style w:type="table" w:customStyle="1" w:styleId="affe">
    <w:basedOn w:val="TableNormal8"/>
    <w:tblPr>
      <w:tblStyleRowBandSize w:val="1"/>
      <w:tblStyleColBandSize w:val="1"/>
      <w:tblCellMar>
        <w:left w:w="70" w:type="dxa"/>
        <w:right w:w="70" w:type="dxa"/>
      </w:tblCellMar>
    </w:tblPr>
  </w:style>
  <w:style w:type="table" w:customStyle="1" w:styleId="afff">
    <w:basedOn w:val="TableNormal8"/>
    <w:tblPr>
      <w:tblStyleRowBandSize w:val="1"/>
      <w:tblStyleColBandSize w:val="1"/>
      <w:tblCellMar>
        <w:left w:w="70" w:type="dxa"/>
        <w:right w:w="70" w:type="dxa"/>
      </w:tblCellMar>
    </w:tblPr>
  </w:style>
  <w:style w:type="table" w:customStyle="1" w:styleId="afff0">
    <w:basedOn w:val="TableNormal8"/>
    <w:tblPr>
      <w:tblStyleRowBandSize w:val="1"/>
      <w:tblStyleColBandSize w:val="1"/>
      <w:tblCellMar>
        <w:left w:w="70" w:type="dxa"/>
        <w:right w:w="70" w:type="dxa"/>
      </w:tblCellMar>
    </w:tblPr>
  </w:style>
  <w:style w:type="table" w:customStyle="1" w:styleId="afff1">
    <w:basedOn w:val="TableNormal8"/>
    <w:tblPr>
      <w:tblStyleRowBandSize w:val="1"/>
      <w:tblStyleColBandSize w:val="1"/>
      <w:tblCellMar>
        <w:left w:w="115" w:type="dxa"/>
        <w:right w:w="115" w:type="dxa"/>
      </w:tblCellMar>
    </w:tblPr>
  </w:style>
  <w:style w:type="table" w:customStyle="1" w:styleId="afff2">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3">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4">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5">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6">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7">
    <w:basedOn w:val="TableNormal7"/>
    <w:tblPr>
      <w:tblStyleRowBandSize w:val="1"/>
      <w:tblStyleColBandSize w:val="1"/>
      <w:tblCellMar>
        <w:top w:w="100" w:type="dxa"/>
        <w:left w:w="100" w:type="dxa"/>
        <w:bottom w:w="100" w:type="dxa"/>
        <w:right w:w="100" w:type="dxa"/>
      </w:tblCellMar>
    </w:tblPr>
  </w:style>
  <w:style w:type="table" w:customStyle="1" w:styleId="afff8">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9">
    <w:basedOn w:val="TableNormal7"/>
    <w:tblPr>
      <w:tblStyleRowBandSize w:val="1"/>
      <w:tblStyleColBandSize w:val="1"/>
      <w:tblCellMar>
        <w:top w:w="100" w:type="dxa"/>
        <w:left w:w="100" w:type="dxa"/>
        <w:bottom w:w="100" w:type="dxa"/>
        <w:right w:w="100" w:type="dxa"/>
      </w:tblCellMar>
    </w:tblPr>
  </w:style>
  <w:style w:type="table" w:customStyle="1" w:styleId="afffa">
    <w:basedOn w:val="TableNormal7"/>
    <w:tblPr>
      <w:tblStyleRowBandSize w:val="1"/>
      <w:tblStyleColBandSize w:val="1"/>
      <w:tblCellMar>
        <w:top w:w="100" w:type="dxa"/>
        <w:left w:w="100" w:type="dxa"/>
        <w:bottom w:w="100" w:type="dxa"/>
        <w:right w:w="100" w:type="dxa"/>
      </w:tblCellMar>
    </w:tblPr>
  </w:style>
  <w:style w:type="table" w:customStyle="1" w:styleId="afffb">
    <w:basedOn w:val="TableNormal7"/>
    <w:tblPr>
      <w:tblStyleRowBandSize w:val="1"/>
      <w:tblStyleColBandSize w:val="1"/>
      <w:tblCellMar>
        <w:top w:w="100" w:type="dxa"/>
        <w:left w:w="100" w:type="dxa"/>
        <w:bottom w:w="100" w:type="dxa"/>
        <w:right w:w="100" w:type="dxa"/>
      </w:tblCellMar>
    </w:tblPr>
  </w:style>
  <w:style w:type="table" w:customStyle="1" w:styleId="afffc">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d">
    <w:basedOn w:val="TableNormal7"/>
    <w:tblPr>
      <w:tblStyleRowBandSize w:val="1"/>
      <w:tblStyleColBandSize w:val="1"/>
      <w:tblCellMar>
        <w:top w:w="100" w:type="dxa"/>
        <w:left w:w="100" w:type="dxa"/>
        <w:bottom w:w="100" w:type="dxa"/>
        <w:right w:w="100" w:type="dxa"/>
      </w:tblCellMar>
    </w:tblPr>
  </w:style>
  <w:style w:type="table" w:customStyle="1" w:styleId="afffe">
    <w:basedOn w:val="TableNormal7"/>
    <w:tblPr>
      <w:tblStyleRowBandSize w:val="1"/>
      <w:tblStyleColBandSize w:val="1"/>
      <w:tblCellMar>
        <w:top w:w="100" w:type="dxa"/>
        <w:left w:w="100" w:type="dxa"/>
        <w:bottom w:w="100" w:type="dxa"/>
        <w:right w:w="100" w:type="dxa"/>
      </w:tblCellMar>
    </w:tblPr>
  </w:style>
  <w:style w:type="table" w:customStyle="1" w:styleId="affff">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0">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1">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2">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3">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4">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5">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6">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7">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8">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9">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a">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b">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c">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d">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e">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0">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1">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2">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3">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4">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5">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6">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7">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8">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9">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a">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b">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c">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d">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e">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0">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1">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2">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3">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4">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5">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6">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7">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8">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9">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character" w:customStyle="1" w:styleId="PrrafodelistaCar">
    <w:name w:val="Párrafo de lista Car"/>
    <w:aliases w:val="Bolita Car,List Paragraph Car,Párrafo de lista3 Car,BOLA Car,Párrafo de lista21 Car,titulo 5 Car,BOLADEF Car,Ha Car,List Paragraph_0 Car,Párrafo de lista4 Car,Párrafo de lista5 Car,items Car,LISTA Car,titulo 3 Car,Resume Title Car"/>
    <w:link w:val="Prrafodelista"/>
    <w:uiPriority w:val="34"/>
    <w:qFormat/>
    <w:locked/>
    <w:rsid w:val="00CD3E29"/>
  </w:style>
  <w:style w:type="paragraph" w:styleId="Descripcin">
    <w:name w:val="caption"/>
    <w:aliases w:val="Titulo Tablas,Cuadros,ETC Car Car,Tablas,ETC,Epígrafe Car,Tabla,tabla,Descripción1,Descripción2,Car1 Car Car Car,Car Car11 Car,Epígrafe1,Car1 Car Car Car1 Car,Car1 Car Car Car1,Car Car11 Car Car,Caption Char,Caption Char Car,Char Car Car Car"/>
    <w:basedOn w:val="Normal"/>
    <w:next w:val="Normal"/>
    <w:link w:val="DescripcinCar"/>
    <w:uiPriority w:val="35"/>
    <w:qFormat/>
    <w:rsid w:val="00CD3E29"/>
    <w:rPr>
      <w:rFonts w:asciiTheme="minorHAnsi" w:eastAsiaTheme="minorHAnsi" w:hAnsiTheme="minorHAnsi" w:cstheme="minorBidi"/>
      <w:sz w:val="20"/>
      <w:szCs w:val="22"/>
      <w:lang w:val="es-ES" w:eastAsia="en-US"/>
    </w:rPr>
  </w:style>
  <w:style w:type="character" w:customStyle="1" w:styleId="DescripcinCar">
    <w:name w:val="Descripción Car"/>
    <w:aliases w:val="Titulo Tablas Car,Cuadros Car,ETC Car Car Car,Tablas Car,ETC Car,Epígrafe Car Car,Tabla Car,tabla Car,Descripción1 Car,Descripción2 Car,Car1 Car Car Car Car,Car Car11 Car Car1,Epígrafe1 Car,Car1 Car Car Car1 Car Car,Car Car11 Car Car Car"/>
    <w:link w:val="Descripcin"/>
    <w:uiPriority w:val="35"/>
    <w:qFormat/>
    <w:locked/>
    <w:rsid w:val="00CD3E29"/>
    <w:rPr>
      <w:rFonts w:asciiTheme="minorHAnsi" w:eastAsiaTheme="minorHAnsi" w:hAnsiTheme="minorHAnsi" w:cstheme="minorBidi"/>
      <w:sz w:val="20"/>
      <w:szCs w:val="22"/>
      <w:lang w:val="es-ES" w:eastAsia="en-US"/>
    </w:rPr>
  </w:style>
  <w:style w:type="character" w:customStyle="1" w:styleId="normaltextrun">
    <w:name w:val="normaltextrun"/>
    <w:basedOn w:val="Fuentedeprrafopredeter"/>
    <w:rsid w:val="00CD3E29"/>
  </w:style>
  <w:style w:type="table" w:customStyle="1" w:styleId="affffffa">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b">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c">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d">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e">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0">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1">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2">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3">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4">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5">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6">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7">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8">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9">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a">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b">
    <w:basedOn w:val="TableNormal6"/>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c">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d">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e">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0">
    <w:basedOn w:val="TableNormal6"/>
    <w:tblPr>
      <w:tblStyleRowBandSize w:val="1"/>
      <w:tblStyleColBandSize w:val="1"/>
      <w:tblCellMar>
        <w:left w:w="115" w:type="dxa"/>
        <w:right w:w="115" w:type="dxa"/>
      </w:tblCellMar>
    </w:tblPr>
  </w:style>
  <w:style w:type="table" w:customStyle="1" w:styleId="affffffff1">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2">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3">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4">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5">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6">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7">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8">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9">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a">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b">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c">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d">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e">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0">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1">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2">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3">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4">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5">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6">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7">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8">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9">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a">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b">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c">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d">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e">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f">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f0">
    <w:basedOn w:val="TableNormal6"/>
    <w:rPr>
      <w:color w:val="2F5496"/>
    </w:rPr>
    <w:tblPr>
      <w:tblStyleRowBandSize w:val="1"/>
      <w:tblStyleColBandSize w:val="1"/>
      <w:tblCellMar>
        <w:left w:w="115" w:type="dxa"/>
        <w:right w:w="115" w:type="dxa"/>
      </w:tblCellMar>
    </w:tblPr>
    <w:tcPr>
      <w:shd w:val="clear" w:color="auto" w:fill="E2EFD9"/>
    </w:tcPr>
  </w:style>
  <w:style w:type="character" w:styleId="Hipervnculo">
    <w:name w:val="Hyperlink"/>
    <w:basedOn w:val="Fuentedeprrafopredeter"/>
    <w:uiPriority w:val="99"/>
    <w:unhideWhenUsed/>
    <w:rsid w:val="00B32EF1"/>
    <w:rPr>
      <w:color w:val="0563C1" w:themeColor="hyperlink"/>
      <w:u w:val="single"/>
    </w:rPr>
  </w:style>
  <w:style w:type="paragraph" w:styleId="Textonotaalfinal">
    <w:name w:val="endnote text"/>
    <w:basedOn w:val="Normal"/>
    <w:link w:val="TextonotaalfinalCar"/>
    <w:uiPriority w:val="99"/>
    <w:semiHidden/>
    <w:unhideWhenUsed/>
    <w:rsid w:val="007C18D7"/>
    <w:rPr>
      <w:sz w:val="20"/>
      <w:szCs w:val="20"/>
    </w:rPr>
  </w:style>
  <w:style w:type="character" w:customStyle="1" w:styleId="TextonotaalfinalCar">
    <w:name w:val="Texto nota al final Car"/>
    <w:basedOn w:val="Fuentedeprrafopredeter"/>
    <w:link w:val="Textonotaalfinal"/>
    <w:uiPriority w:val="99"/>
    <w:semiHidden/>
    <w:rsid w:val="007C18D7"/>
    <w:rPr>
      <w:sz w:val="20"/>
      <w:szCs w:val="20"/>
    </w:rPr>
  </w:style>
  <w:style w:type="character" w:styleId="Refdenotaalfinal">
    <w:name w:val="endnote reference"/>
    <w:basedOn w:val="Fuentedeprrafopredeter"/>
    <w:uiPriority w:val="99"/>
    <w:semiHidden/>
    <w:unhideWhenUsed/>
    <w:rsid w:val="007C18D7"/>
    <w:rPr>
      <w:vertAlign w:val="superscript"/>
    </w:rPr>
  </w:style>
  <w:style w:type="table" w:customStyle="1" w:styleId="affffffffff1">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2">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3">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4">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5">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6">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7">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8">
    <w:basedOn w:val="TableNormal5"/>
    <w:tblPr>
      <w:tblStyleRowBandSize w:val="1"/>
      <w:tblStyleColBandSize w:val="1"/>
      <w:tblCellMar>
        <w:top w:w="15" w:type="dxa"/>
        <w:left w:w="15" w:type="dxa"/>
        <w:bottom w:w="15" w:type="dxa"/>
        <w:right w:w="15" w:type="dxa"/>
      </w:tblCellMar>
    </w:tblPr>
  </w:style>
  <w:style w:type="table" w:customStyle="1" w:styleId="affffffffff9">
    <w:basedOn w:val="TableNormal5"/>
    <w:tblPr>
      <w:tblStyleRowBandSize w:val="1"/>
      <w:tblStyleColBandSize w:val="1"/>
      <w:tblCellMar>
        <w:top w:w="15" w:type="dxa"/>
        <w:left w:w="15" w:type="dxa"/>
        <w:bottom w:w="15" w:type="dxa"/>
        <w:right w:w="15" w:type="dxa"/>
      </w:tblCellMar>
    </w:tblPr>
  </w:style>
  <w:style w:type="table" w:customStyle="1" w:styleId="affffffffffa">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b">
    <w:basedOn w:val="TableNormal5"/>
    <w:rPr>
      <w:color w:val="2F5496"/>
    </w:rPr>
    <w:tblPr>
      <w:tblStyleRowBandSize w:val="1"/>
      <w:tblStyleColBandSize w:val="1"/>
      <w:tblCellMar>
        <w:top w:w="28" w:type="dxa"/>
        <w:left w:w="115" w:type="dxa"/>
        <w:bottom w:w="28" w:type="dxa"/>
        <w:right w:w="115" w:type="dxa"/>
      </w:tblCellMar>
    </w:tblPr>
    <w:tcPr>
      <w:shd w:val="clear" w:color="auto" w:fill="E2EFD9"/>
    </w:tcPr>
  </w:style>
  <w:style w:type="table" w:customStyle="1" w:styleId="affffffffffc">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d">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e">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0">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1">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2">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3">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4">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5">
    <w:basedOn w:val="TableNormal5"/>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6">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7">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8">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9">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a">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b">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c">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d">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e">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0">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1">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2">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3">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4">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5">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6">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7">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8">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9">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a">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b">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c">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d">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e">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0">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1">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2">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3">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4">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5">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6">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7">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8">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9">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a">
    <w:basedOn w:val="TableNormal5"/>
    <w:rPr>
      <w:color w:val="2F5496"/>
    </w:rPr>
    <w:tblPr>
      <w:tblStyleRowBandSize w:val="1"/>
      <w:tblStyleColBandSize w:val="1"/>
      <w:tblCellMar>
        <w:left w:w="115" w:type="dxa"/>
        <w:right w:w="115" w:type="dxa"/>
      </w:tblCellMar>
    </w:tblPr>
    <w:tcPr>
      <w:shd w:val="clear" w:color="auto" w:fill="E2EFD9"/>
    </w:tcPr>
  </w:style>
  <w:style w:type="character" w:styleId="nfasissutil">
    <w:name w:val="Subtle Emphasis"/>
    <w:basedOn w:val="Fuentedeprrafopredeter"/>
    <w:uiPriority w:val="19"/>
    <w:qFormat/>
    <w:rsid w:val="00A17E8E"/>
    <w:rPr>
      <w:i/>
      <w:iCs/>
      <w:color w:val="404040" w:themeColor="text1" w:themeTint="BF"/>
    </w:rPr>
  </w:style>
  <w:style w:type="table" w:customStyle="1" w:styleId="afffffffffffffb">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c">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d">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e">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0">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1">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2">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3">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4">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5">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6">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7">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8">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9">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a">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b">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c">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d">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e">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
    <w:basedOn w:val="TableNormal4"/>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0">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1">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2">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3">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4">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5">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6">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7">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8">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9">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a">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b">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c">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d">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e">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0">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1">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2">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3">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4">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5">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6">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7">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8">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9">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a">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b">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c">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d">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e">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3">
    <w:basedOn w:val="TableNormal3"/>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7">
    <w:basedOn w:val="TableNormal3"/>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b">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d">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e">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4">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b">
    <w:basedOn w:val="TableNormal1"/>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fff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d">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e">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4">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b">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d">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e">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4">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
    <w:basedOn w:val="TableNormal0"/>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ffff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e">
    <w:basedOn w:val="TableNormal0"/>
    <w:rPr>
      <w:color w:val="2F5496"/>
    </w:rPr>
    <w:tblPr>
      <w:tblStyleRowBandSize w:val="1"/>
      <w:tblStyleColBandSize w:val="1"/>
      <w:tblCellMar>
        <w:left w:w="115" w:type="dxa"/>
        <w:right w:w="115" w:type="dxa"/>
      </w:tblCellMar>
    </w:tblPr>
    <w:tcPr>
      <w:shd w:val="clear" w:color="auto" w:fill="E2EFD9"/>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hyperlink" Target="about:blank" TargetMode="External"/><Relationship Id="rId63" Type="http://schemas.openxmlformats.org/officeDocument/2006/relationships/image" Target="media/image49.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yperlink" Target="about:blank" TargetMode="External"/><Relationship Id="rId58" Type="http://schemas.openxmlformats.org/officeDocument/2006/relationships/image" Target="media/image45.png"/><Relationship Id="rId5" Type="http://schemas.openxmlformats.org/officeDocument/2006/relationships/settings" Target="settings.xml"/><Relationship Id="rId61" Type="http://schemas.openxmlformats.org/officeDocument/2006/relationships/image" Target="media/image47.jp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3.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yperlink" Target="about:blank" TargetMode="External"/><Relationship Id="rId62" Type="http://schemas.openxmlformats.org/officeDocument/2006/relationships/image" Target="media/image48.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4.png"/><Relationship Id="rId10" Type="http://schemas.openxmlformats.org/officeDocument/2006/relationships/hyperlink" Target="about:blank" TargetMode="External"/><Relationship Id="rId31" Type="http://schemas.openxmlformats.org/officeDocument/2006/relationships/image" Target="media/image21.png"/><Relationship Id="rId44" Type="http://schemas.openxmlformats.org/officeDocument/2006/relationships/image" Target="media/image34.jpg"/><Relationship Id="rId52" Type="http://schemas.openxmlformats.org/officeDocument/2006/relationships/image" Target="media/image42.png"/><Relationship Id="rId60" Type="http://schemas.openxmlformats.org/officeDocument/2006/relationships/hyperlink" Target="about:blank" TargetMode="Externa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about:blank"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who.int/teams/environment-climate-change-and-health/air-quality-energy-and-health/health-impac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4cZbiUiN2f+XD5JPx5Q6aEkBZA==">CgMxLjAaFAoBMBIPCg0IB0IJEgdHdW5nc3VoGhQKATESDwoNCAdCCRIHR3VuZ3N1aDIIaC5namRneHMyCWguMjZpbjFyZzIQa2l4LmszMWJmcGtraWplYjIJaC4zMGowemxsMgloLjJldDkycDAyCGgudHlqY3d0MgloLjNkeTZ2a20yCWguMXQzaDVzZjIJaC40ZDM0b2c4MgloLjJzOGV5bzEyCWguMTdkcDh2dTIJaC4zcmRjcmpuMgloLjN6bnlzaDcyCGgubG54Yno5MgloLjFmb2I5dGU4AHIhMVMxNld5WTFNb1Y0aDBLelA2RUhYZlY5a0pHT0dQWmV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2ABD7E8-2340-4C11-806D-9A7F78495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100</Pages>
  <Words>30159</Words>
  <Characters>165880</Characters>
  <Application>Microsoft Office Word</Application>
  <DocSecurity>0</DocSecurity>
  <Lines>1382</Lines>
  <Paragraphs>391</Paragraphs>
  <ScaleCrop>false</ScaleCrop>
  <Company/>
  <LinksUpToDate>false</LinksUpToDate>
  <CharactersWithSpaces>195648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Angélica Johanna Ortiz Amortégui</cp:lastModifiedBy>
  <cp:revision>2</cp:revision>
  <dcterms:created xsi:type="dcterms:W3CDTF">2025-04-03T22:23:00Z</dcterms:created>
  <dcterms:modified xsi:type="dcterms:W3CDTF">2025-04-03T22:23:00Z</dcterms:modified>
</cp:coreProperties>
</file>