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FD39C" w14:textId="77777777" w:rsidR="009F65B3" w:rsidRDefault="009F65B3" w:rsidP="009F65B3">
      <w:pPr>
        <w:keepNext/>
        <w:spacing w:before="240" w:after="0" w:line="240" w:lineRule="auto"/>
        <w:jc w:val="center"/>
        <w:outlineLvl w:val="1"/>
        <w:rPr>
          <w:rFonts w:ascii="Arial" w:eastAsia="MS Mincho" w:hAnsi="Arial" w:cs="Arial"/>
          <w:b/>
          <w:caps/>
          <w:sz w:val="24"/>
          <w:szCs w:val="24"/>
          <w:lang w:val="es-ES_tradnl" w:eastAsia="es-ES"/>
        </w:rPr>
      </w:pPr>
      <w:bookmarkStart w:id="0" w:name="_GoBack"/>
      <w:bookmarkEnd w:id="0"/>
      <w:r>
        <w:rPr>
          <w:rFonts w:ascii="Arial" w:eastAsia="MS Mincho" w:hAnsi="Arial" w:cs="Arial"/>
          <w:b/>
          <w:caps/>
          <w:sz w:val="24"/>
          <w:szCs w:val="24"/>
          <w:lang w:val="es-ES_tradnl" w:eastAsia="es-ES"/>
        </w:rPr>
        <w:t xml:space="preserve">SECRETARÍA DISTRITAL DE aMBIENTE </w:t>
      </w:r>
    </w:p>
    <w:p w14:paraId="247CBDB9" w14:textId="0046A952" w:rsidR="00AE447F" w:rsidRDefault="00683F18" w:rsidP="00FE1807">
      <w:pPr>
        <w:keepNext/>
        <w:spacing w:before="240" w:after="0" w:line="240" w:lineRule="auto"/>
        <w:jc w:val="center"/>
        <w:outlineLvl w:val="1"/>
        <w:rPr>
          <w:rFonts w:ascii="Arial" w:eastAsia="Calibri" w:hAnsi="Arial" w:cs="Arial"/>
          <w:b/>
          <w:sz w:val="24"/>
          <w:szCs w:val="24"/>
          <w:lang w:eastAsia="ar-SA"/>
        </w:rPr>
      </w:pPr>
      <w:r w:rsidRPr="00683F18">
        <w:rPr>
          <w:rFonts w:ascii="Arial" w:eastAsia="MS Mincho" w:hAnsi="Arial" w:cs="Arial"/>
          <w:b/>
          <w:caps/>
          <w:sz w:val="24"/>
          <w:szCs w:val="24"/>
          <w:lang w:val="es-ES_tradnl" w:eastAsia="es-ES"/>
        </w:rPr>
        <w:t xml:space="preserve">INFORME </w:t>
      </w:r>
      <w:r w:rsidRPr="00683F18">
        <w:rPr>
          <w:rFonts w:ascii="Arial" w:eastAsia="Calibri" w:hAnsi="Arial" w:cs="Arial"/>
          <w:b/>
          <w:sz w:val="24"/>
          <w:szCs w:val="24"/>
          <w:lang w:val="es-ES_tradnl" w:eastAsia="ar-SA"/>
        </w:rPr>
        <w:t>SEGUIMIENTO A QUEJAS Y RECLAMOS</w:t>
      </w:r>
      <w:r w:rsidR="009F65B3">
        <w:rPr>
          <w:rFonts w:ascii="Arial" w:eastAsia="Calibri" w:hAnsi="Arial" w:cs="Arial"/>
          <w:b/>
          <w:sz w:val="24"/>
          <w:szCs w:val="24"/>
          <w:lang w:val="es-ES_tradnl" w:eastAsia="ar-SA"/>
        </w:rPr>
        <w:t xml:space="preserve"> </w:t>
      </w:r>
      <w:r w:rsidR="00816126">
        <w:rPr>
          <w:rFonts w:ascii="Arial" w:eastAsia="Calibri" w:hAnsi="Arial" w:cs="Arial"/>
          <w:b/>
          <w:sz w:val="24"/>
          <w:szCs w:val="24"/>
          <w:lang w:eastAsia="ar-SA"/>
        </w:rPr>
        <w:t xml:space="preserve">DEL 1 AL </w:t>
      </w:r>
      <w:r w:rsidR="00FE0AD8">
        <w:rPr>
          <w:rFonts w:ascii="Arial" w:eastAsia="Calibri" w:hAnsi="Arial" w:cs="Arial"/>
          <w:b/>
          <w:sz w:val="24"/>
          <w:szCs w:val="24"/>
          <w:lang w:eastAsia="ar-SA"/>
        </w:rPr>
        <w:t>3</w:t>
      </w:r>
      <w:r w:rsidR="00862F88">
        <w:rPr>
          <w:rFonts w:ascii="Arial" w:eastAsia="Calibri" w:hAnsi="Arial" w:cs="Arial"/>
          <w:b/>
          <w:sz w:val="24"/>
          <w:szCs w:val="24"/>
          <w:lang w:eastAsia="ar-SA"/>
        </w:rPr>
        <w:t>1</w:t>
      </w:r>
      <w:r w:rsidRPr="00683F18">
        <w:rPr>
          <w:rFonts w:ascii="Arial" w:eastAsia="Calibri" w:hAnsi="Arial" w:cs="Arial"/>
          <w:b/>
          <w:sz w:val="24"/>
          <w:szCs w:val="24"/>
          <w:lang w:eastAsia="ar-SA"/>
        </w:rPr>
        <w:t xml:space="preserve"> DE </w:t>
      </w:r>
      <w:r w:rsidR="00862F88">
        <w:rPr>
          <w:rFonts w:ascii="Arial" w:eastAsia="Calibri" w:hAnsi="Arial" w:cs="Arial"/>
          <w:b/>
          <w:sz w:val="24"/>
          <w:szCs w:val="24"/>
          <w:lang w:eastAsia="ar-SA"/>
        </w:rPr>
        <w:t>AGOSTO</w:t>
      </w:r>
      <w:r w:rsidR="0090557B">
        <w:rPr>
          <w:rFonts w:ascii="Arial" w:eastAsia="Calibri" w:hAnsi="Arial" w:cs="Arial"/>
          <w:b/>
          <w:sz w:val="24"/>
          <w:szCs w:val="24"/>
          <w:lang w:eastAsia="ar-SA"/>
        </w:rPr>
        <w:t xml:space="preserve"> </w:t>
      </w:r>
      <w:r w:rsidRPr="00683F18">
        <w:rPr>
          <w:rFonts w:ascii="Arial" w:eastAsia="Calibri" w:hAnsi="Arial" w:cs="Arial"/>
          <w:b/>
          <w:sz w:val="24"/>
          <w:szCs w:val="24"/>
          <w:lang w:eastAsia="ar-SA"/>
        </w:rPr>
        <w:t>DE 2</w:t>
      </w:r>
      <w:r w:rsidR="00E83439">
        <w:rPr>
          <w:rFonts w:ascii="Arial" w:eastAsia="Calibri" w:hAnsi="Arial" w:cs="Arial"/>
          <w:b/>
          <w:sz w:val="24"/>
          <w:szCs w:val="24"/>
          <w:lang w:eastAsia="ar-SA"/>
        </w:rPr>
        <w:t>0</w:t>
      </w:r>
      <w:r w:rsidR="00FE0AD8">
        <w:rPr>
          <w:rFonts w:ascii="Arial" w:eastAsia="Calibri" w:hAnsi="Arial" w:cs="Arial"/>
          <w:b/>
          <w:sz w:val="24"/>
          <w:szCs w:val="24"/>
          <w:lang w:eastAsia="ar-SA"/>
        </w:rPr>
        <w:t>1</w:t>
      </w:r>
      <w:r w:rsidRPr="00683F18">
        <w:rPr>
          <w:rFonts w:ascii="Arial" w:eastAsia="Calibri" w:hAnsi="Arial" w:cs="Arial"/>
          <w:b/>
          <w:sz w:val="24"/>
          <w:szCs w:val="24"/>
          <w:lang w:eastAsia="ar-SA"/>
        </w:rPr>
        <w:t>6</w:t>
      </w:r>
      <w:r w:rsidR="009F65B3">
        <w:rPr>
          <w:rFonts w:ascii="Arial" w:eastAsia="Calibri" w:hAnsi="Arial" w:cs="Arial"/>
          <w:b/>
          <w:sz w:val="24"/>
          <w:szCs w:val="24"/>
          <w:lang w:eastAsia="ar-SA"/>
        </w:rPr>
        <w:t>.</w:t>
      </w:r>
    </w:p>
    <w:p w14:paraId="31DA6A35" w14:textId="77777777" w:rsidR="00FE1807" w:rsidRPr="00FE1807" w:rsidRDefault="00FE1807" w:rsidP="00FE1807">
      <w:pPr>
        <w:keepNext/>
        <w:spacing w:before="240" w:after="0" w:line="240" w:lineRule="auto"/>
        <w:outlineLvl w:val="1"/>
        <w:rPr>
          <w:rFonts w:ascii="Arial" w:eastAsia="Calibri" w:hAnsi="Arial" w:cs="Arial"/>
          <w:b/>
          <w:sz w:val="10"/>
          <w:szCs w:val="10"/>
          <w:lang w:eastAsia="ar-SA"/>
        </w:rPr>
      </w:pPr>
    </w:p>
    <w:p w14:paraId="43A758F0" w14:textId="7575AA79" w:rsidR="00683F18" w:rsidRPr="009F65B3" w:rsidRDefault="00683F18" w:rsidP="009F65B3">
      <w:pPr>
        <w:pStyle w:val="Prrafodelista"/>
        <w:keepNext/>
        <w:numPr>
          <w:ilvl w:val="0"/>
          <w:numId w:val="41"/>
        </w:numPr>
        <w:tabs>
          <w:tab w:val="left" w:pos="284"/>
        </w:tabs>
        <w:spacing w:after="0" w:line="240" w:lineRule="auto"/>
        <w:ind w:left="0" w:firstLine="0"/>
        <w:jc w:val="both"/>
        <w:outlineLvl w:val="2"/>
        <w:rPr>
          <w:rFonts w:ascii="Arial" w:hAnsi="Arial" w:cs="Arial"/>
          <w:sz w:val="16"/>
          <w:szCs w:val="16"/>
        </w:rPr>
      </w:pPr>
      <w:r w:rsidRPr="009F65B3">
        <w:rPr>
          <w:rFonts w:ascii="Arial" w:eastAsia="MS Mincho" w:hAnsi="Arial" w:cs="Arial"/>
          <w:b/>
          <w:sz w:val="20"/>
          <w:lang w:val="es-ES_tradnl" w:eastAsia="es-ES"/>
        </w:rPr>
        <w:t>GENERALIDADES</w:t>
      </w:r>
      <w:r w:rsidR="009F65B3" w:rsidRPr="009F65B3">
        <w:rPr>
          <w:rFonts w:ascii="Arial" w:eastAsia="MS Mincho" w:hAnsi="Arial" w:cs="Arial"/>
          <w:b/>
          <w:lang w:val="es-ES_tradnl" w:eastAsia="es-ES"/>
        </w:rPr>
        <w:t>:</w:t>
      </w:r>
      <w:r w:rsidR="009F65B3" w:rsidRPr="009F65B3">
        <w:rPr>
          <w:rFonts w:ascii="Arial" w:hAnsi="Arial" w:cs="Arial"/>
          <w:sz w:val="16"/>
          <w:szCs w:val="16"/>
        </w:rPr>
        <w:t xml:space="preserve"> </w:t>
      </w:r>
      <w:r w:rsidRPr="009F65B3">
        <w:rPr>
          <w:rFonts w:ascii="Arial" w:hAnsi="Arial" w:cs="Arial"/>
          <w:sz w:val="20"/>
          <w:szCs w:val="20"/>
        </w:rPr>
        <w:t>El presente informe se elaboró con base en la información que se encuentra en el aplicativo de correspondencia FOREST, el aplicativo Sistema Distrital de Quejas y Soluciones S</w:t>
      </w:r>
      <w:r w:rsidR="009F65B3" w:rsidRPr="009F65B3">
        <w:rPr>
          <w:rFonts w:ascii="Arial" w:hAnsi="Arial" w:cs="Arial"/>
          <w:sz w:val="20"/>
          <w:szCs w:val="20"/>
        </w:rPr>
        <w:t>DQS y la base de datos en Excel</w:t>
      </w:r>
      <w:r w:rsidRPr="009F65B3">
        <w:rPr>
          <w:rFonts w:ascii="Arial" w:hAnsi="Arial" w:cs="Arial"/>
          <w:sz w:val="20"/>
          <w:szCs w:val="20"/>
        </w:rPr>
        <w:t xml:space="preserve">. </w:t>
      </w:r>
      <w:r w:rsidR="003D096C">
        <w:rPr>
          <w:rFonts w:ascii="Arial" w:hAnsi="Arial" w:cs="Arial"/>
          <w:sz w:val="20"/>
          <w:szCs w:val="20"/>
        </w:rPr>
        <w:t xml:space="preserve"> </w:t>
      </w:r>
      <w:r w:rsidRPr="009F65B3">
        <w:rPr>
          <w:rFonts w:ascii="Arial" w:hAnsi="Arial" w:cs="Arial"/>
          <w:sz w:val="20"/>
          <w:szCs w:val="20"/>
        </w:rPr>
        <w:t>El periodo analizado es el c</w:t>
      </w:r>
      <w:r w:rsidR="0090557B" w:rsidRPr="009F65B3">
        <w:rPr>
          <w:rFonts w:ascii="Arial" w:hAnsi="Arial" w:cs="Arial"/>
          <w:sz w:val="20"/>
          <w:szCs w:val="20"/>
        </w:rPr>
        <w:t>omprend</w:t>
      </w:r>
      <w:r w:rsidR="00FE0AD8" w:rsidRPr="009F65B3">
        <w:rPr>
          <w:rFonts w:ascii="Arial" w:hAnsi="Arial" w:cs="Arial"/>
          <w:sz w:val="20"/>
          <w:szCs w:val="20"/>
        </w:rPr>
        <w:t xml:space="preserve">ido entre el </w:t>
      </w:r>
      <w:r w:rsidR="00334228" w:rsidRPr="009F65B3">
        <w:rPr>
          <w:rFonts w:ascii="Arial" w:hAnsi="Arial" w:cs="Arial"/>
          <w:sz w:val="20"/>
          <w:szCs w:val="20"/>
        </w:rPr>
        <w:t xml:space="preserve">1 al </w:t>
      </w:r>
      <w:r w:rsidR="00CA3C31" w:rsidRPr="009F65B3">
        <w:rPr>
          <w:rFonts w:ascii="Arial" w:hAnsi="Arial" w:cs="Arial"/>
          <w:sz w:val="20"/>
          <w:szCs w:val="20"/>
        </w:rPr>
        <w:t>31</w:t>
      </w:r>
      <w:r w:rsidR="00334228" w:rsidRPr="009F65B3">
        <w:rPr>
          <w:rFonts w:ascii="Arial" w:hAnsi="Arial" w:cs="Arial"/>
          <w:sz w:val="20"/>
          <w:szCs w:val="20"/>
        </w:rPr>
        <w:t xml:space="preserve"> de </w:t>
      </w:r>
      <w:r w:rsidR="009F65B3" w:rsidRPr="009F65B3">
        <w:rPr>
          <w:rFonts w:ascii="Arial" w:hAnsi="Arial" w:cs="Arial"/>
          <w:sz w:val="20"/>
          <w:szCs w:val="20"/>
        </w:rPr>
        <w:t>agosto</w:t>
      </w:r>
      <w:r w:rsidR="0090557B" w:rsidRPr="009F65B3">
        <w:rPr>
          <w:rFonts w:ascii="Arial" w:hAnsi="Arial" w:cs="Arial"/>
          <w:sz w:val="20"/>
          <w:szCs w:val="20"/>
        </w:rPr>
        <w:t xml:space="preserve"> d</w:t>
      </w:r>
      <w:r w:rsidRPr="009F65B3">
        <w:rPr>
          <w:rFonts w:ascii="Arial" w:hAnsi="Arial" w:cs="Arial"/>
          <w:sz w:val="20"/>
          <w:szCs w:val="20"/>
        </w:rPr>
        <w:t>e 2</w:t>
      </w:r>
      <w:r w:rsidR="00F974DA" w:rsidRPr="009F65B3">
        <w:rPr>
          <w:rFonts w:ascii="Arial" w:hAnsi="Arial" w:cs="Arial"/>
          <w:sz w:val="20"/>
          <w:szCs w:val="20"/>
        </w:rPr>
        <w:t>0</w:t>
      </w:r>
      <w:r w:rsidR="00FE0AD8" w:rsidRPr="009F65B3">
        <w:rPr>
          <w:rFonts w:ascii="Arial" w:hAnsi="Arial" w:cs="Arial"/>
          <w:sz w:val="20"/>
          <w:szCs w:val="20"/>
        </w:rPr>
        <w:t>1</w:t>
      </w:r>
      <w:r w:rsidRPr="009F65B3">
        <w:rPr>
          <w:rFonts w:ascii="Arial" w:hAnsi="Arial" w:cs="Arial"/>
          <w:sz w:val="20"/>
          <w:szCs w:val="20"/>
        </w:rPr>
        <w:t xml:space="preserve">6 y recopila el proceso de las quejas que son recibidas por los diferentes </w:t>
      </w:r>
      <w:r w:rsidR="009F65B3" w:rsidRPr="009F65B3">
        <w:rPr>
          <w:rFonts w:ascii="Arial" w:hAnsi="Arial" w:cs="Arial"/>
          <w:sz w:val="20"/>
          <w:szCs w:val="20"/>
        </w:rPr>
        <w:t>canales</w:t>
      </w:r>
      <w:r w:rsidRPr="009F65B3">
        <w:rPr>
          <w:rFonts w:ascii="Arial" w:hAnsi="Arial" w:cs="Arial"/>
          <w:sz w:val="20"/>
          <w:szCs w:val="20"/>
        </w:rPr>
        <w:t xml:space="preserve"> de comunicación de </w:t>
      </w:r>
      <w:r w:rsidR="009F65B3" w:rsidRPr="009F65B3">
        <w:rPr>
          <w:rFonts w:ascii="Arial" w:hAnsi="Arial" w:cs="Arial"/>
          <w:sz w:val="20"/>
          <w:szCs w:val="20"/>
        </w:rPr>
        <w:t>la entidad</w:t>
      </w:r>
      <w:r w:rsidRPr="009F65B3">
        <w:rPr>
          <w:rFonts w:ascii="Arial" w:hAnsi="Arial" w:cs="Arial"/>
          <w:sz w:val="20"/>
          <w:szCs w:val="20"/>
        </w:rPr>
        <w:t xml:space="preserve">: telefónico, </w:t>
      </w:r>
      <w:r w:rsidRPr="009F65B3">
        <w:rPr>
          <w:rFonts w:ascii="Arial" w:hAnsi="Arial" w:cs="Arial"/>
          <w:sz w:val="20"/>
          <w:szCs w:val="20"/>
          <w:lang w:val="es-ES_tradnl"/>
        </w:rPr>
        <w:t xml:space="preserve">correo institucional, correo del Defensor del Ciudadano, Oficina de </w:t>
      </w:r>
      <w:r w:rsidR="005C27A3">
        <w:rPr>
          <w:rFonts w:ascii="Arial" w:hAnsi="Arial" w:cs="Arial"/>
          <w:sz w:val="20"/>
          <w:szCs w:val="20"/>
          <w:lang w:val="es-ES_tradnl"/>
        </w:rPr>
        <w:t>R</w:t>
      </w:r>
      <w:r w:rsidRPr="009F65B3">
        <w:rPr>
          <w:rFonts w:ascii="Arial" w:hAnsi="Arial" w:cs="Arial"/>
          <w:sz w:val="20"/>
          <w:szCs w:val="20"/>
          <w:lang w:val="es-ES_tradnl"/>
        </w:rPr>
        <w:t xml:space="preserve">adicación </w:t>
      </w:r>
      <w:r w:rsidRPr="009F65B3">
        <w:rPr>
          <w:rFonts w:ascii="Arial" w:hAnsi="Arial" w:cs="Arial"/>
          <w:sz w:val="20"/>
          <w:szCs w:val="20"/>
        </w:rPr>
        <w:t>y SDQS.</w:t>
      </w:r>
    </w:p>
    <w:p w14:paraId="060BC79B" w14:textId="135A51F5" w:rsidR="00683F18" w:rsidRPr="0008278C" w:rsidRDefault="00683F18" w:rsidP="00683F18">
      <w:pPr>
        <w:suppressAutoHyphens/>
        <w:spacing w:after="0" w:line="240" w:lineRule="auto"/>
        <w:jc w:val="both"/>
        <w:rPr>
          <w:rFonts w:ascii="Arial" w:eastAsia="Calibri" w:hAnsi="Arial" w:cs="Arial"/>
          <w:sz w:val="10"/>
          <w:szCs w:val="10"/>
          <w:lang w:eastAsia="ar-SA"/>
        </w:rPr>
      </w:pPr>
    </w:p>
    <w:p w14:paraId="222D014C" w14:textId="0C67640B" w:rsidR="009F65B3" w:rsidRDefault="003D096C" w:rsidP="009F65B3">
      <w:pPr>
        <w:suppressAutoHyphens/>
        <w:spacing w:after="0" w:line="240" w:lineRule="auto"/>
        <w:jc w:val="both"/>
        <w:rPr>
          <w:rFonts w:ascii="Arial" w:eastAsia="Calibri" w:hAnsi="Arial" w:cs="Arial"/>
          <w:sz w:val="20"/>
          <w:szCs w:val="20"/>
          <w:lang w:eastAsia="ar-SA"/>
        </w:rPr>
      </w:pPr>
      <w:r>
        <w:rPr>
          <w:rFonts w:ascii="Arial" w:eastAsia="Calibri" w:hAnsi="Arial" w:cs="Arial"/>
          <w:sz w:val="20"/>
          <w:szCs w:val="20"/>
          <w:lang w:eastAsia="ar-SA"/>
        </w:rPr>
        <w:t>Mediante</w:t>
      </w:r>
      <w:r w:rsidR="00683F18" w:rsidRPr="00683F18">
        <w:rPr>
          <w:rFonts w:ascii="Arial" w:eastAsia="Calibri" w:hAnsi="Arial" w:cs="Arial"/>
          <w:sz w:val="20"/>
          <w:szCs w:val="20"/>
          <w:lang w:eastAsia="ar-SA"/>
        </w:rPr>
        <w:t xml:space="preserve"> </w:t>
      </w:r>
      <w:r w:rsidR="00204AFD">
        <w:rPr>
          <w:rFonts w:ascii="Arial" w:eastAsia="Calibri" w:hAnsi="Arial" w:cs="Arial"/>
          <w:sz w:val="20"/>
          <w:szCs w:val="20"/>
          <w:lang w:eastAsia="ar-SA"/>
        </w:rPr>
        <w:t>los</w:t>
      </w:r>
      <w:r w:rsidR="00683F18" w:rsidRPr="00683F18">
        <w:rPr>
          <w:rFonts w:ascii="Arial" w:eastAsia="Calibri" w:hAnsi="Arial" w:cs="Arial"/>
          <w:sz w:val="20"/>
          <w:szCs w:val="20"/>
          <w:lang w:eastAsia="ar-SA"/>
        </w:rPr>
        <w:t xml:space="preserve"> aplicativos SDQS y Forest, se asigna</w:t>
      </w:r>
      <w:r>
        <w:rPr>
          <w:rFonts w:ascii="Arial" w:eastAsia="Calibri" w:hAnsi="Arial" w:cs="Arial"/>
          <w:sz w:val="20"/>
          <w:szCs w:val="20"/>
          <w:lang w:eastAsia="ar-SA"/>
        </w:rPr>
        <w:t>n</w:t>
      </w:r>
      <w:r w:rsidR="00683F18" w:rsidRPr="00683F18">
        <w:rPr>
          <w:rFonts w:ascii="Arial" w:eastAsia="Calibri" w:hAnsi="Arial" w:cs="Arial"/>
          <w:sz w:val="20"/>
          <w:szCs w:val="20"/>
          <w:lang w:eastAsia="ar-SA"/>
        </w:rPr>
        <w:t xml:space="preserve"> </w:t>
      </w:r>
      <w:r>
        <w:rPr>
          <w:rFonts w:ascii="Arial" w:eastAsia="Calibri" w:hAnsi="Arial" w:cs="Arial"/>
          <w:sz w:val="20"/>
          <w:szCs w:val="20"/>
          <w:lang w:eastAsia="ar-SA"/>
        </w:rPr>
        <w:t xml:space="preserve">los trámites </w:t>
      </w:r>
      <w:r w:rsidR="00683F18" w:rsidRPr="00683F18">
        <w:rPr>
          <w:rFonts w:ascii="Arial" w:eastAsia="Calibri" w:hAnsi="Arial" w:cs="Arial"/>
          <w:sz w:val="20"/>
          <w:szCs w:val="20"/>
          <w:lang w:eastAsia="ar-SA"/>
        </w:rPr>
        <w:t xml:space="preserve">a las diferentes dependencias </w:t>
      </w:r>
      <w:r w:rsidR="00204AFD">
        <w:rPr>
          <w:rFonts w:ascii="Arial" w:eastAsia="Calibri" w:hAnsi="Arial" w:cs="Arial"/>
          <w:sz w:val="20"/>
          <w:szCs w:val="20"/>
          <w:lang w:eastAsia="ar-SA"/>
        </w:rPr>
        <w:t>atendiendo lo establecido en el procedimiento</w:t>
      </w:r>
      <w:r w:rsidR="00683F18" w:rsidRPr="00683F18">
        <w:rPr>
          <w:rFonts w:ascii="Arial" w:eastAsia="Calibri" w:hAnsi="Arial" w:cs="Arial"/>
          <w:sz w:val="20"/>
          <w:szCs w:val="20"/>
          <w:lang w:eastAsia="ar-SA"/>
        </w:rPr>
        <w:t xml:space="preserve"> 126PG02-PR09 </w:t>
      </w:r>
      <w:hyperlink r:id="rId8" w:history="1">
        <w:r w:rsidR="00D239AF">
          <w:rPr>
            <w:rFonts w:ascii="Arial" w:eastAsia="Calibri" w:hAnsi="Arial" w:cs="Arial"/>
            <w:sz w:val="20"/>
            <w:szCs w:val="20"/>
            <w:lang w:eastAsia="ar-SA"/>
          </w:rPr>
          <w:t>Quejas y R</w:t>
        </w:r>
        <w:r w:rsidR="00683F18" w:rsidRPr="00683F18">
          <w:rPr>
            <w:rFonts w:ascii="Arial" w:eastAsia="Calibri" w:hAnsi="Arial" w:cs="Arial"/>
            <w:sz w:val="20"/>
            <w:szCs w:val="20"/>
            <w:lang w:eastAsia="ar-SA"/>
          </w:rPr>
          <w:t>eclamos</w:t>
        </w:r>
      </w:hyperlink>
      <w:r>
        <w:rPr>
          <w:rFonts w:ascii="Arial" w:eastAsia="Calibri" w:hAnsi="Arial" w:cs="Arial"/>
          <w:sz w:val="20"/>
          <w:szCs w:val="20"/>
          <w:lang w:eastAsia="ar-SA"/>
        </w:rPr>
        <w:t>, a</w:t>
      </w:r>
      <w:r w:rsidR="00683F18" w:rsidRPr="00683F18">
        <w:rPr>
          <w:rFonts w:ascii="Arial" w:eastAsia="Calibri" w:hAnsi="Arial" w:cs="Arial"/>
          <w:sz w:val="20"/>
          <w:szCs w:val="20"/>
          <w:lang w:eastAsia="ar-SA"/>
        </w:rPr>
        <w:t>quellos radicados que no son competencia de esta institución son remitidos a las respectivas entidades públicas y/o privadas para su respectivo trámite por medio de traslados y/o aplicativo SDQS.</w:t>
      </w:r>
    </w:p>
    <w:p w14:paraId="14F01F1D" w14:textId="3383038A" w:rsidR="00EB4A60" w:rsidRPr="0008278C" w:rsidRDefault="00EB4A60" w:rsidP="009F65B3">
      <w:pPr>
        <w:suppressAutoHyphens/>
        <w:spacing w:after="0" w:line="240" w:lineRule="auto"/>
        <w:jc w:val="both"/>
        <w:rPr>
          <w:rFonts w:ascii="Arial" w:eastAsia="Calibri" w:hAnsi="Arial" w:cs="Arial"/>
          <w:sz w:val="10"/>
          <w:szCs w:val="10"/>
          <w:lang w:eastAsia="ar-SA"/>
        </w:rPr>
      </w:pPr>
    </w:p>
    <w:p w14:paraId="4CCAE92F" w14:textId="47613888" w:rsidR="0072015C" w:rsidRPr="0008278C" w:rsidRDefault="00683F18" w:rsidP="00204AFD">
      <w:pPr>
        <w:pStyle w:val="Prrafodelista"/>
        <w:keepNext/>
        <w:numPr>
          <w:ilvl w:val="0"/>
          <w:numId w:val="41"/>
        </w:numPr>
        <w:tabs>
          <w:tab w:val="left" w:pos="284"/>
        </w:tabs>
        <w:spacing w:after="0" w:line="240" w:lineRule="auto"/>
        <w:ind w:left="0" w:firstLine="0"/>
        <w:jc w:val="both"/>
        <w:outlineLvl w:val="2"/>
        <w:rPr>
          <w:rFonts w:ascii="Arial" w:eastAsia="MS Mincho" w:hAnsi="Arial" w:cs="Arial"/>
          <w:b/>
          <w:sz w:val="20"/>
          <w:lang w:val="es-ES_tradnl" w:eastAsia="es-ES"/>
        </w:rPr>
      </w:pPr>
      <w:r w:rsidRPr="009F65B3">
        <w:rPr>
          <w:rFonts w:ascii="Arial" w:eastAsia="MS Mincho" w:hAnsi="Arial" w:cs="Arial"/>
          <w:b/>
          <w:sz w:val="20"/>
          <w:lang w:val="es-ES_tradnl" w:eastAsia="es-ES"/>
        </w:rPr>
        <w:t>ATENCI</w:t>
      </w:r>
      <w:r w:rsidR="007B02FE" w:rsidRPr="009F65B3">
        <w:rPr>
          <w:rFonts w:ascii="Arial" w:eastAsia="MS Mincho" w:hAnsi="Arial" w:cs="Arial"/>
          <w:b/>
          <w:sz w:val="20"/>
          <w:lang w:val="es-ES_tradnl" w:eastAsia="es-ES"/>
        </w:rPr>
        <w:t>Ó</w:t>
      </w:r>
      <w:r w:rsidRPr="009F65B3">
        <w:rPr>
          <w:rFonts w:ascii="Arial" w:eastAsia="MS Mincho" w:hAnsi="Arial" w:cs="Arial"/>
          <w:b/>
          <w:sz w:val="20"/>
          <w:lang w:val="es-ES_tradnl" w:eastAsia="es-ES"/>
        </w:rPr>
        <w:t xml:space="preserve">N DE QUEJAS Y </w:t>
      </w:r>
      <w:r w:rsidR="009F65B3" w:rsidRPr="009F65B3">
        <w:rPr>
          <w:rFonts w:ascii="Arial" w:eastAsia="MS Mincho" w:hAnsi="Arial" w:cs="Arial"/>
          <w:b/>
          <w:sz w:val="20"/>
          <w:lang w:val="es-ES_tradnl" w:eastAsia="es-ES"/>
        </w:rPr>
        <w:t xml:space="preserve">RECLAMOS DE ACUERDO AL CANAL DE </w:t>
      </w:r>
      <w:r w:rsidRPr="009F65B3">
        <w:rPr>
          <w:rFonts w:ascii="Arial" w:eastAsia="MS Mincho" w:hAnsi="Arial" w:cs="Arial"/>
          <w:b/>
          <w:sz w:val="20"/>
          <w:lang w:val="es-ES_tradnl" w:eastAsia="es-ES"/>
        </w:rPr>
        <w:t>COMUNICACIÓN</w:t>
      </w:r>
      <w:r w:rsidR="00204AFD">
        <w:rPr>
          <w:rFonts w:ascii="Arial" w:eastAsia="MS Mincho" w:hAnsi="Arial" w:cs="Arial"/>
          <w:b/>
          <w:sz w:val="20"/>
          <w:lang w:val="es-ES_tradnl" w:eastAsia="es-ES"/>
        </w:rPr>
        <w:t xml:space="preserve">: </w:t>
      </w:r>
      <w:r w:rsidR="00204AFD">
        <w:rPr>
          <w:rFonts w:ascii="Arial" w:hAnsi="Arial" w:cs="Arial"/>
          <w:sz w:val="20"/>
          <w:szCs w:val="20"/>
          <w:lang w:val="es-ES_tradnl"/>
        </w:rPr>
        <w:t>En el mes de</w:t>
      </w:r>
      <w:r w:rsidRPr="00204AFD">
        <w:rPr>
          <w:rFonts w:ascii="Arial" w:hAnsi="Arial" w:cs="Arial"/>
          <w:sz w:val="20"/>
          <w:szCs w:val="20"/>
        </w:rPr>
        <w:t xml:space="preserve"> </w:t>
      </w:r>
      <w:r w:rsidR="00D239AF" w:rsidRPr="00204AFD">
        <w:rPr>
          <w:rFonts w:ascii="Arial" w:hAnsi="Arial" w:cs="Arial"/>
          <w:sz w:val="20"/>
          <w:szCs w:val="20"/>
        </w:rPr>
        <w:t>agosto</w:t>
      </w:r>
      <w:r w:rsidR="006261C9" w:rsidRPr="00204AFD">
        <w:rPr>
          <w:rFonts w:ascii="Arial" w:hAnsi="Arial" w:cs="Arial"/>
          <w:sz w:val="20"/>
          <w:szCs w:val="20"/>
        </w:rPr>
        <w:t xml:space="preserve"> </w:t>
      </w:r>
      <w:r w:rsidRPr="00204AFD">
        <w:rPr>
          <w:rFonts w:ascii="Arial" w:hAnsi="Arial" w:cs="Arial"/>
          <w:sz w:val="20"/>
          <w:szCs w:val="20"/>
        </w:rPr>
        <w:t>de 2</w:t>
      </w:r>
      <w:r w:rsidR="00FE0AD8" w:rsidRPr="00204AFD">
        <w:rPr>
          <w:rFonts w:ascii="Arial" w:hAnsi="Arial" w:cs="Arial"/>
          <w:sz w:val="20"/>
          <w:szCs w:val="20"/>
        </w:rPr>
        <w:t>01</w:t>
      </w:r>
      <w:r w:rsidRPr="00204AFD">
        <w:rPr>
          <w:rFonts w:ascii="Arial" w:hAnsi="Arial" w:cs="Arial"/>
          <w:sz w:val="20"/>
          <w:szCs w:val="20"/>
        </w:rPr>
        <w:t>6</w:t>
      </w:r>
      <w:r w:rsidRPr="00204AFD">
        <w:rPr>
          <w:rFonts w:ascii="Arial" w:hAnsi="Arial" w:cs="Arial"/>
          <w:sz w:val="20"/>
          <w:szCs w:val="20"/>
          <w:lang w:val="es-ES_tradnl"/>
        </w:rPr>
        <w:t xml:space="preserve">, la SDA </w:t>
      </w:r>
      <w:r w:rsidR="00204AFD">
        <w:rPr>
          <w:rFonts w:ascii="Arial" w:hAnsi="Arial" w:cs="Arial"/>
          <w:sz w:val="20"/>
          <w:szCs w:val="20"/>
          <w:lang w:val="es-ES_tradnl"/>
        </w:rPr>
        <w:t>registró</w:t>
      </w:r>
      <w:r w:rsidRPr="00204AFD">
        <w:rPr>
          <w:rFonts w:ascii="Arial" w:hAnsi="Arial" w:cs="Arial"/>
          <w:sz w:val="20"/>
          <w:szCs w:val="20"/>
          <w:lang w:val="es-ES_tradnl"/>
        </w:rPr>
        <w:t xml:space="preserve"> un total de </w:t>
      </w:r>
      <w:r w:rsidR="00204AFD" w:rsidRPr="00204AFD">
        <w:rPr>
          <w:rFonts w:ascii="Arial" w:hAnsi="Arial" w:cs="Arial"/>
          <w:sz w:val="20"/>
          <w:szCs w:val="20"/>
          <w:lang w:val="es-ES_tradnl"/>
        </w:rPr>
        <w:t>mil cuatrocientos siete</w:t>
      </w:r>
      <w:r w:rsidR="00C57EFC" w:rsidRPr="00204AFD">
        <w:rPr>
          <w:rFonts w:ascii="Arial" w:hAnsi="Arial" w:cs="Arial"/>
          <w:b/>
          <w:sz w:val="20"/>
          <w:szCs w:val="20"/>
          <w:lang w:val="es-ES_tradnl"/>
        </w:rPr>
        <w:t xml:space="preserve"> </w:t>
      </w:r>
      <w:r w:rsidR="00FE0AD8" w:rsidRPr="00204AFD">
        <w:rPr>
          <w:rFonts w:ascii="Arial" w:hAnsi="Arial" w:cs="Arial"/>
          <w:b/>
          <w:sz w:val="20"/>
          <w:szCs w:val="20"/>
          <w:lang w:val="es-ES_tradnl"/>
        </w:rPr>
        <w:t>(1</w:t>
      </w:r>
      <w:r w:rsidR="006261C9" w:rsidRPr="00204AFD">
        <w:rPr>
          <w:rFonts w:ascii="Arial" w:hAnsi="Arial" w:cs="Arial"/>
          <w:b/>
          <w:sz w:val="20"/>
          <w:szCs w:val="20"/>
          <w:lang w:val="es-ES_tradnl"/>
        </w:rPr>
        <w:t>407</w:t>
      </w:r>
      <w:r w:rsidR="00FE0AD8" w:rsidRPr="00204AFD">
        <w:rPr>
          <w:rFonts w:ascii="Arial" w:hAnsi="Arial" w:cs="Arial"/>
          <w:b/>
          <w:sz w:val="20"/>
          <w:szCs w:val="20"/>
          <w:lang w:val="es-ES_tradnl"/>
        </w:rPr>
        <w:t>)</w:t>
      </w:r>
      <w:r w:rsidR="00E32BC1" w:rsidRPr="00204AFD">
        <w:rPr>
          <w:rFonts w:ascii="Arial" w:hAnsi="Arial" w:cs="Arial"/>
          <w:sz w:val="20"/>
          <w:szCs w:val="20"/>
          <w:lang w:val="es-ES_tradnl"/>
        </w:rPr>
        <w:t xml:space="preserve"> solicitudes</w:t>
      </w:r>
      <w:r w:rsidRPr="00204AFD">
        <w:rPr>
          <w:rFonts w:ascii="Arial" w:hAnsi="Arial" w:cs="Arial"/>
          <w:sz w:val="20"/>
          <w:szCs w:val="20"/>
          <w:lang w:val="es-ES_tradnl"/>
        </w:rPr>
        <w:t xml:space="preserve">, cifra que comparada con el mes de </w:t>
      </w:r>
      <w:r w:rsidR="00E4133E" w:rsidRPr="00204AFD">
        <w:rPr>
          <w:rFonts w:ascii="Arial" w:hAnsi="Arial" w:cs="Arial"/>
          <w:sz w:val="20"/>
          <w:szCs w:val="20"/>
          <w:lang w:val="es-ES_tradnl"/>
        </w:rPr>
        <w:t>Ju</w:t>
      </w:r>
      <w:r w:rsidR="00CA0203" w:rsidRPr="00204AFD">
        <w:rPr>
          <w:rFonts w:ascii="Arial" w:hAnsi="Arial" w:cs="Arial"/>
          <w:sz w:val="20"/>
          <w:szCs w:val="20"/>
          <w:lang w:val="es-ES_tradnl"/>
        </w:rPr>
        <w:t>l</w:t>
      </w:r>
      <w:r w:rsidR="00E4133E" w:rsidRPr="00204AFD">
        <w:rPr>
          <w:rFonts w:ascii="Arial" w:hAnsi="Arial" w:cs="Arial"/>
          <w:sz w:val="20"/>
          <w:szCs w:val="20"/>
          <w:lang w:val="es-ES_tradnl"/>
        </w:rPr>
        <w:t>io</w:t>
      </w:r>
      <w:r w:rsidR="00EB78F5" w:rsidRPr="00204AFD">
        <w:rPr>
          <w:rFonts w:ascii="Arial" w:hAnsi="Arial" w:cs="Arial"/>
          <w:sz w:val="20"/>
          <w:szCs w:val="20"/>
          <w:lang w:val="es-ES_tradnl"/>
        </w:rPr>
        <w:t xml:space="preserve"> </w:t>
      </w:r>
      <w:r w:rsidR="0090557B" w:rsidRPr="00204AFD">
        <w:rPr>
          <w:rFonts w:ascii="Arial" w:hAnsi="Arial" w:cs="Arial"/>
          <w:sz w:val="20"/>
          <w:szCs w:val="20"/>
          <w:lang w:val="es-ES_tradnl"/>
        </w:rPr>
        <w:t>de 2</w:t>
      </w:r>
      <w:r w:rsidR="00FE0AD8" w:rsidRPr="00204AFD">
        <w:rPr>
          <w:rFonts w:ascii="Arial" w:hAnsi="Arial" w:cs="Arial"/>
          <w:sz w:val="20"/>
          <w:szCs w:val="20"/>
          <w:lang w:val="es-ES_tradnl"/>
        </w:rPr>
        <w:t>016</w:t>
      </w:r>
      <w:r w:rsidR="00210B8A" w:rsidRPr="00204AFD">
        <w:rPr>
          <w:rFonts w:ascii="Arial" w:hAnsi="Arial" w:cs="Arial"/>
          <w:sz w:val="20"/>
          <w:szCs w:val="20"/>
          <w:lang w:val="es-ES_tradnl"/>
        </w:rPr>
        <w:t xml:space="preserve"> aumentó</w:t>
      </w:r>
      <w:r w:rsidRPr="00204AFD">
        <w:rPr>
          <w:rFonts w:ascii="Arial" w:hAnsi="Arial" w:cs="Arial"/>
          <w:sz w:val="20"/>
          <w:szCs w:val="20"/>
          <w:lang w:val="es-ES_tradnl"/>
        </w:rPr>
        <w:t xml:space="preserve"> </w:t>
      </w:r>
      <w:r w:rsidR="00993CC3" w:rsidRPr="00204AFD">
        <w:rPr>
          <w:rFonts w:ascii="Arial" w:hAnsi="Arial" w:cs="Arial"/>
          <w:sz w:val="20"/>
          <w:szCs w:val="20"/>
          <w:lang w:val="es-ES_tradnl"/>
        </w:rPr>
        <w:t>e</w:t>
      </w:r>
      <w:r w:rsidR="005A4C4C" w:rsidRPr="00204AFD">
        <w:rPr>
          <w:rFonts w:ascii="Arial" w:hAnsi="Arial" w:cs="Arial"/>
          <w:sz w:val="20"/>
          <w:szCs w:val="20"/>
          <w:lang w:val="es-ES_tradnl"/>
        </w:rPr>
        <w:t>n</w:t>
      </w:r>
      <w:r w:rsidR="00993CC3" w:rsidRPr="00204AFD">
        <w:rPr>
          <w:rFonts w:ascii="Arial" w:hAnsi="Arial" w:cs="Arial"/>
          <w:b/>
          <w:sz w:val="20"/>
          <w:szCs w:val="20"/>
          <w:lang w:val="es-ES_tradnl"/>
        </w:rPr>
        <w:t xml:space="preserve"> </w:t>
      </w:r>
      <w:r w:rsidR="00204AFD" w:rsidRPr="00204AFD">
        <w:rPr>
          <w:rFonts w:ascii="Arial" w:hAnsi="Arial" w:cs="Arial"/>
          <w:sz w:val="20"/>
          <w:szCs w:val="20"/>
          <w:lang w:val="es-ES_tradnl"/>
        </w:rPr>
        <w:t>dieciocho</w:t>
      </w:r>
      <w:r w:rsidR="00550A7A" w:rsidRPr="00204AFD">
        <w:rPr>
          <w:rFonts w:ascii="Arial" w:hAnsi="Arial" w:cs="Arial"/>
          <w:b/>
          <w:sz w:val="20"/>
          <w:szCs w:val="20"/>
          <w:lang w:val="es-ES_tradnl"/>
        </w:rPr>
        <w:t xml:space="preserve"> (1</w:t>
      </w:r>
      <w:r w:rsidR="00210B8A" w:rsidRPr="00204AFD">
        <w:rPr>
          <w:rFonts w:ascii="Arial" w:hAnsi="Arial" w:cs="Arial"/>
          <w:b/>
          <w:sz w:val="20"/>
          <w:szCs w:val="20"/>
          <w:lang w:val="es-ES_tradnl"/>
        </w:rPr>
        <w:t>8</w:t>
      </w:r>
      <w:r w:rsidR="00550A7A" w:rsidRPr="00204AFD">
        <w:rPr>
          <w:rFonts w:ascii="Arial" w:hAnsi="Arial" w:cs="Arial"/>
          <w:b/>
          <w:sz w:val="20"/>
          <w:szCs w:val="20"/>
          <w:lang w:val="es-ES_tradnl"/>
        </w:rPr>
        <w:t>%)</w:t>
      </w:r>
      <w:r w:rsidR="00550A7A" w:rsidRPr="00204AFD">
        <w:rPr>
          <w:rFonts w:ascii="Arial" w:hAnsi="Arial" w:cs="Arial"/>
          <w:sz w:val="20"/>
          <w:szCs w:val="20"/>
          <w:lang w:val="es-ES_tradnl"/>
        </w:rPr>
        <w:t xml:space="preserve"> equivalente a </w:t>
      </w:r>
      <w:r w:rsidR="00204AFD" w:rsidRPr="00204AFD">
        <w:rPr>
          <w:rFonts w:ascii="Arial" w:hAnsi="Arial" w:cs="Arial"/>
          <w:sz w:val="20"/>
          <w:szCs w:val="20"/>
          <w:lang w:val="es-ES_tradnl"/>
        </w:rPr>
        <w:t>doscientos cincuenta</w:t>
      </w:r>
      <w:r w:rsidR="00550A7A" w:rsidRPr="00204AFD">
        <w:rPr>
          <w:rFonts w:ascii="Arial" w:hAnsi="Arial" w:cs="Arial"/>
          <w:b/>
          <w:sz w:val="20"/>
          <w:szCs w:val="20"/>
          <w:lang w:val="es-ES_tradnl"/>
        </w:rPr>
        <w:t xml:space="preserve"> (</w:t>
      </w:r>
      <w:r w:rsidR="00210B8A" w:rsidRPr="00204AFD">
        <w:rPr>
          <w:rFonts w:ascii="Arial" w:hAnsi="Arial" w:cs="Arial"/>
          <w:b/>
          <w:sz w:val="20"/>
          <w:szCs w:val="20"/>
          <w:lang w:val="es-ES_tradnl"/>
        </w:rPr>
        <w:t>250</w:t>
      </w:r>
      <w:r w:rsidR="00550A7A" w:rsidRPr="00204AFD">
        <w:rPr>
          <w:rFonts w:ascii="Arial" w:hAnsi="Arial" w:cs="Arial"/>
          <w:b/>
          <w:sz w:val="20"/>
          <w:szCs w:val="20"/>
          <w:lang w:val="es-ES_tradnl"/>
        </w:rPr>
        <w:t>)</w:t>
      </w:r>
      <w:r w:rsidR="00550A7A" w:rsidRPr="00204AFD">
        <w:rPr>
          <w:rFonts w:ascii="Arial" w:hAnsi="Arial" w:cs="Arial"/>
          <w:sz w:val="20"/>
          <w:szCs w:val="20"/>
          <w:lang w:val="es-ES_tradnl"/>
        </w:rPr>
        <w:t xml:space="preserve"> procesos</w:t>
      </w:r>
      <w:r w:rsidR="00B91FB2" w:rsidRPr="00204AFD">
        <w:rPr>
          <w:rFonts w:ascii="Arial" w:hAnsi="Arial" w:cs="Arial"/>
          <w:sz w:val="20"/>
          <w:szCs w:val="20"/>
          <w:lang w:val="es-ES_tradnl"/>
        </w:rPr>
        <w:t xml:space="preserve">, </w:t>
      </w:r>
      <w:r w:rsidR="0072015C" w:rsidRPr="00204AFD">
        <w:rPr>
          <w:rFonts w:ascii="Arial" w:hAnsi="Arial" w:cs="Arial"/>
          <w:sz w:val="20"/>
          <w:szCs w:val="20"/>
          <w:lang w:val="es-ES_tradnl"/>
        </w:rPr>
        <w:t xml:space="preserve">para el mes de </w:t>
      </w:r>
      <w:r w:rsidR="00210B8A" w:rsidRPr="00204AFD">
        <w:rPr>
          <w:rFonts w:ascii="Arial" w:hAnsi="Arial" w:cs="Arial"/>
          <w:sz w:val="20"/>
          <w:szCs w:val="20"/>
          <w:lang w:val="es-ES_tradnl"/>
        </w:rPr>
        <w:t>Julio</w:t>
      </w:r>
      <w:r w:rsidR="0072015C" w:rsidRPr="00204AFD">
        <w:rPr>
          <w:rFonts w:ascii="Arial" w:hAnsi="Arial" w:cs="Arial"/>
          <w:sz w:val="20"/>
          <w:szCs w:val="20"/>
          <w:lang w:val="es-ES_tradnl"/>
        </w:rPr>
        <w:t xml:space="preserve"> se registró un total </w:t>
      </w:r>
      <w:r w:rsidR="00204AFD">
        <w:rPr>
          <w:rFonts w:ascii="Arial" w:hAnsi="Arial" w:cs="Arial"/>
          <w:sz w:val="20"/>
          <w:szCs w:val="20"/>
          <w:lang w:val="es-ES_tradnl"/>
        </w:rPr>
        <w:t xml:space="preserve">de </w:t>
      </w:r>
      <w:r w:rsidR="00204AFD" w:rsidRPr="00204AFD">
        <w:rPr>
          <w:rFonts w:ascii="Arial" w:hAnsi="Arial" w:cs="Arial"/>
          <w:sz w:val="20"/>
          <w:szCs w:val="20"/>
          <w:lang w:val="es-ES_tradnl"/>
        </w:rPr>
        <w:t xml:space="preserve">mil </w:t>
      </w:r>
      <w:r w:rsidR="0008278C" w:rsidRPr="00204AFD">
        <w:rPr>
          <w:rFonts w:ascii="Arial" w:hAnsi="Arial" w:cs="Arial"/>
          <w:sz w:val="20"/>
          <w:szCs w:val="20"/>
          <w:lang w:val="es-ES_tradnl"/>
        </w:rPr>
        <w:t>ciento cincuenta</w:t>
      </w:r>
      <w:r w:rsidR="00204AFD" w:rsidRPr="00204AFD">
        <w:rPr>
          <w:rFonts w:ascii="Arial" w:hAnsi="Arial" w:cs="Arial"/>
          <w:sz w:val="20"/>
          <w:szCs w:val="20"/>
          <w:lang w:val="es-ES_tradnl"/>
        </w:rPr>
        <w:t xml:space="preserve"> y siete</w:t>
      </w:r>
      <w:r w:rsidR="00210B8A" w:rsidRPr="00204AFD">
        <w:rPr>
          <w:rFonts w:ascii="Arial" w:hAnsi="Arial" w:cs="Arial"/>
          <w:b/>
          <w:sz w:val="20"/>
          <w:szCs w:val="20"/>
          <w:lang w:val="es-ES_tradnl"/>
        </w:rPr>
        <w:t xml:space="preserve"> (1157</w:t>
      </w:r>
      <w:r w:rsidR="00D239AF" w:rsidRPr="00204AFD">
        <w:rPr>
          <w:rFonts w:ascii="Arial" w:hAnsi="Arial" w:cs="Arial"/>
          <w:b/>
          <w:sz w:val="20"/>
          <w:szCs w:val="20"/>
          <w:lang w:val="es-ES_tradnl"/>
        </w:rPr>
        <w:t>)</w:t>
      </w:r>
      <w:r w:rsidR="00D239AF" w:rsidRPr="00204AFD">
        <w:rPr>
          <w:rFonts w:ascii="Arial" w:hAnsi="Arial" w:cs="Arial"/>
          <w:sz w:val="20"/>
          <w:szCs w:val="20"/>
          <w:lang w:val="es-ES_tradnl"/>
        </w:rPr>
        <w:t xml:space="preserve"> procesos</w:t>
      </w:r>
      <w:r w:rsidR="0072015C" w:rsidRPr="00204AFD">
        <w:rPr>
          <w:rFonts w:ascii="Arial" w:hAnsi="Arial" w:cs="Arial"/>
          <w:sz w:val="20"/>
          <w:szCs w:val="20"/>
          <w:lang w:val="es-ES_tradnl"/>
        </w:rPr>
        <w:t xml:space="preserve"> recibid</w:t>
      </w:r>
      <w:r w:rsidR="00D63EBF" w:rsidRPr="00204AFD">
        <w:rPr>
          <w:rFonts w:ascii="Arial" w:hAnsi="Arial" w:cs="Arial"/>
          <w:sz w:val="20"/>
          <w:szCs w:val="20"/>
          <w:lang w:val="es-ES_tradnl"/>
        </w:rPr>
        <w:t>os</w:t>
      </w:r>
      <w:r w:rsidR="0072015C" w:rsidRPr="00204AFD">
        <w:rPr>
          <w:rFonts w:ascii="Arial" w:hAnsi="Arial" w:cs="Arial"/>
          <w:sz w:val="20"/>
          <w:szCs w:val="20"/>
          <w:lang w:val="es-ES_tradnl"/>
        </w:rPr>
        <w:t>.</w:t>
      </w:r>
    </w:p>
    <w:p w14:paraId="0FA8DF2C" w14:textId="77777777" w:rsidR="0008278C" w:rsidRPr="0057078C" w:rsidRDefault="0008278C" w:rsidP="0057078C">
      <w:pPr>
        <w:pStyle w:val="Prrafodelista"/>
        <w:keepNext/>
        <w:tabs>
          <w:tab w:val="left" w:pos="284"/>
        </w:tabs>
        <w:spacing w:after="0" w:line="240" w:lineRule="auto"/>
        <w:ind w:left="0"/>
        <w:jc w:val="both"/>
        <w:outlineLvl w:val="2"/>
        <w:rPr>
          <w:rFonts w:ascii="Arial" w:eastAsia="MS Mincho" w:hAnsi="Arial" w:cs="Arial"/>
          <w:b/>
          <w:sz w:val="10"/>
          <w:szCs w:val="10"/>
          <w:lang w:val="es-ES_tradnl" w:eastAsia="es-ES"/>
        </w:rPr>
      </w:pPr>
    </w:p>
    <w:p w14:paraId="1EE2F52B" w14:textId="54C80358" w:rsidR="00D239AF" w:rsidRPr="0008278C" w:rsidRDefault="00D239AF" w:rsidP="00D239AF">
      <w:pPr>
        <w:suppressAutoHyphens/>
        <w:spacing w:after="0" w:line="276" w:lineRule="auto"/>
        <w:jc w:val="both"/>
        <w:rPr>
          <w:rFonts w:ascii="Arial" w:eastAsia="Calibri" w:hAnsi="Arial" w:cs="Arial"/>
          <w:sz w:val="10"/>
          <w:szCs w:val="10"/>
          <w:lang w:val="es-ES_tradnl" w:eastAsia="ar-SA"/>
        </w:rPr>
      </w:pPr>
    </w:p>
    <w:p w14:paraId="04FFB846" w14:textId="1835235C" w:rsidR="0008278C" w:rsidRDefault="003D096C" w:rsidP="0008278C">
      <w:pPr>
        <w:suppressAutoHyphens/>
        <w:spacing w:after="0" w:line="240" w:lineRule="auto"/>
        <w:jc w:val="both"/>
        <w:rPr>
          <w:rFonts w:ascii="Arial" w:eastAsia="Calibri" w:hAnsi="Arial" w:cs="Arial"/>
          <w:b/>
          <w:sz w:val="20"/>
          <w:szCs w:val="20"/>
          <w:lang w:val="es-ES_tradnl" w:eastAsia="ar-SA"/>
        </w:rPr>
      </w:pPr>
      <w:r w:rsidRPr="00FD3657">
        <w:rPr>
          <w:noProof/>
          <w:lang w:eastAsia="es-CO"/>
        </w:rPr>
        <w:drawing>
          <wp:anchor distT="0" distB="0" distL="114300" distR="114300" simplePos="0" relativeHeight="251658240" behindDoc="1" locked="0" layoutInCell="1" allowOverlap="1" wp14:anchorId="7C3313A5" wp14:editId="3B8F32AF">
            <wp:simplePos x="0" y="0"/>
            <wp:positionH relativeFrom="margin">
              <wp:align>left</wp:align>
            </wp:positionH>
            <wp:positionV relativeFrom="paragraph">
              <wp:posOffset>5080</wp:posOffset>
            </wp:positionV>
            <wp:extent cx="3638550" cy="1390015"/>
            <wp:effectExtent l="0" t="0" r="0" b="635"/>
            <wp:wrapTight wrapText="bothSides">
              <wp:wrapPolygon edited="0">
                <wp:start x="0" y="0"/>
                <wp:lineTo x="0" y="21314"/>
                <wp:lineTo x="21487" y="21314"/>
                <wp:lineTo x="21487"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8550" cy="139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EB01A" w14:textId="4F2128CD" w:rsidR="00A551C8" w:rsidRPr="00A551C8" w:rsidRDefault="00204AFD" w:rsidP="0008278C">
      <w:pPr>
        <w:suppressAutoHyphens/>
        <w:spacing w:after="0" w:line="240" w:lineRule="auto"/>
        <w:jc w:val="both"/>
        <w:rPr>
          <w:rFonts w:ascii="Arial" w:eastAsia="Calibri" w:hAnsi="Arial" w:cs="Arial"/>
          <w:sz w:val="20"/>
          <w:szCs w:val="20"/>
          <w:lang w:val="es-ES_tradnl" w:eastAsia="ar-SA"/>
        </w:rPr>
      </w:pPr>
      <w:r>
        <w:rPr>
          <w:rFonts w:ascii="Arial" w:eastAsia="Calibri" w:hAnsi="Arial" w:cs="Arial"/>
          <w:b/>
          <w:sz w:val="20"/>
          <w:szCs w:val="20"/>
          <w:lang w:val="es-ES_tradnl" w:eastAsia="ar-SA"/>
        </w:rPr>
        <w:t>Canales de atención</w:t>
      </w:r>
      <w:r w:rsidRPr="00204AFD">
        <w:rPr>
          <w:rFonts w:ascii="Arial" w:eastAsia="Calibri" w:hAnsi="Arial" w:cs="Arial"/>
          <w:b/>
          <w:sz w:val="20"/>
          <w:szCs w:val="20"/>
          <w:lang w:val="es-ES_tradnl" w:eastAsia="ar-SA"/>
        </w:rPr>
        <w:t>:</w:t>
      </w:r>
      <w:r w:rsidR="00A551C8">
        <w:rPr>
          <w:rFonts w:ascii="Arial" w:eastAsia="Calibri" w:hAnsi="Arial" w:cs="Arial"/>
          <w:b/>
          <w:sz w:val="20"/>
          <w:szCs w:val="20"/>
          <w:lang w:val="es-ES_tradnl" w:eastAsia="ar-SA"/>
        </w:rPr>
        <w:t xml:space="preserve"> </w:t>
      </w:r>
      <w:r w:rsidR="00A551C8">
        <w:rPr>
          <w:rFonts w:ascii="Arial" w:eastAsia="Calibri" w:hAnsi="Arial" w:cs="Arial"/>
          <w:sz w:val="20"/>
          <w:szCs w:val="20"/>
          <w:lang w:val="es-ES_tradnl" w:eastAsia="ar-SA"/>
        </w:rPr>
        <w:t xml:space="preserve">Presencial, telefónico, </w:t>
      </w:r>
      <w:proofErr w:type="spellStart"/>
      <w:r w:rsidR="00A551C8">
        <w:rPr>
          <w:rFonts w:ascii="Arial" w:eastAsia="Calibri" w:hAnsi="Arial" w:cs="Arial"/>
          <w:sz w:val="20"/>
          <w:szCs w:val="20"/>
          <w:lang w:val="es-ES_tradnl" w:eastAsia="ar-SA"/>
        </w:rPr>
        <w:t>SDQs</w:t>
      </w:r>
      <w:proofErr w:type="spellEnd"/>
      <w:r w:rsidR="00A551C8">
        <w:rPr>
          <w:rFonts w:ascii="Arial" w:eastAsia="Calibri" w:hAnsi="Arial" w:cs="Arial"/>
          <w:sz w:val="20"/>
          <w:szCs w:val="20"/>
          <w:lang w:val="es-ES_tradnl" w:eastAsia="ar-SA"/>
        </w:rPr>
        <w:t xml:space="preserve"> y Mail.  En la atención predomina el ingreso de procesos por el canal presencial seguido por el Sistema </w:t>
      </w:r>
      <w:r w:rsidR="005C27A3">
        <w:rPr>
          <w:rFonts w:ascii="Arial" w:eastAsia="Calibri" w:hAnsi="Arial" w:cs="Arial"/>
          <w:sz w:val="20"/>
          <w:szCs w:val="20"/>
          <w:lang w:val="es-ES_tradnl" w:eastAsia="ar-SA"/>
        </w:rPr>
        <w:t>D</w:t>
      </w:r>
      <w:r w:rsidR="00A551C8">
        <w:rPr>
          <w:rFonts w:ascii="Arial" w:eastAsia="Calibri" w:hAnsi="Arial" w:cs="Arial"/>
          <w:sz w:val="20"/>
          <w:szCs w:val="20"/>
          <w:lang w:val="es-ES_tradnl" w:eastAsia="ar-SA"/>
        </w:rPr>
        <w:t>istrital de Quejas.</w:t>
      </w:r>
    </w:p>
    <w:p w14:paraId="4C57CE16" w14:textId="77777777" w:rsidR="0008278C" w:rsidRDefault="0008278C" w:rsidP="00683F18">
      <w:pPr>
        <w:suppressAutoHyphens/>
        <w:spacing w:after="0" w:line="240" w:lineRule="auto"/>
        <w:jc w:val="center"/>
        <w:rPr>
          <w:rFonts w:ascii="Arial" w:eastAsia="Calibri" w:hAnsi="Arial" w:cs="Arial"/>
          <w:bCs/>
          <w:sz w:val="14"/>
          <w:szCs w:val="14"/>
          <w:lang w:eastAsia="ar-SA"/>
        </w:rPr>
      </w:pPr>
    </w:p>
    <w:p w14:paraId="6C23D595" w14:textId="5790ABB7" w:rsidR="00C856E6" w:rsidRDefault="00C856E6" w:rsidP="00683F18">
      <w:pPr>
        <w:suppressAutoHyphens/>
        <w:spacing w:after="0" w:line="240" w:lineRule="auto"/>
        <w:jc w:val="center"/>
        <w:rPr>
          <w:rFonts w:ascii="Arial" w:eastAsia="Calibri" w:hAnsi="Arial" w:cs="Arial"/>
          <w:bCs/>
          <w:sz w:val="14"/>
          <w:szCs w:val="14"/>
          <w:lang w:eastAsia="ar-SA"/>
        </w:rPr>
      </w:pPr>
    </w:p>
    <w:p w14:paraId="2D625BAB" w14:textId="1ECDB3B3" w:rsidR="0008278C" w:rsidRDefault="0008278C" w:rsidP="008C0DE3">
      <w:pPr>
        <w:suppressAutoHyphens/>
        <w:spacing w:after="0" w:line="240" w:lineRule="auto"/>
        <w:jc w:val="center"/>
        <w:rPr>
          <w:rFonts w:ascii="Arial" w:eastAsia="Calibri" w:hAnsi="Arial" w:cs="Arial"/>
          <w:sz w:val="14"/>
          <w:szCs w:val="14"/>
          <w:lang w:val="es-ES_tradnl" w:eastAsia="ar-SA"/>
        </w:rPr>
      </w:pPr>
    </w:p>
    <w:p w14:paraId="7EA66928" w14:textId="23294EAC" w:rsidR="0008278C" w:rsidRDefault="0008278C" w:rsidP="008C0DE3">
      <w:pPr>
        <w:suppressAutoHyphens/>
        <w:spacing w:after="0" w:line="240" w:lineRule="auto"/>
        <w:jc w:val="center"/>
        <w:rPr>
          <w:rFonts w:ascii="Arial" w:eastAsia="Calibri" w:hAnsi="Arial" w:cs="Arial"/>
          <w:sz w:val="14"/>
          <w:szCs w:val="14"/>
          <w:lang w:val="es-ES_tradnl" w:eastAsia="ar-SA"/>
        </w:rPr>
      </w:pPr>
    </w:p>
    <w:p w14:paraId="5B8D4A40" w14:textId="64A09207" w:rsidR="0008278C" w:rsidRDefault="0008278C" w:rsidP="0008278C">
      <w:pPr>
        <w:suppressAutoHyphens/>
        <w:spacing w:after="0" w:line="240" w:lineRule="auto"/>
        <w:rPr>
          <w:rFonts w:ascii="Arial" w:eastAsia="Calibri" w:hAnsi="Arial" w:cs="Arial"/>
          <w:b/>
          <w:sz w:val="14"/>
          <w:szCs w:val="14"/>
          <w:lang w:val="es-ES_tradnl" w:eastAsia="ar-SA"/>
        </w:rPr>
      </w:pPr>
      <w:r w:rsidRPr="00683F18">
        <w:rPr>
          <w:rFonts w:ascii="Arial" w:eastAsia="Calibri" w:hAnsi="Arial" w:cs="Arial"/>
          <w:sz w:val="14"/>
          <w:szCs w:val="14"/>
          <w:lang w:val="es-ES_tradnl" w:eastAsia="ar-SA"/>
        </w:rPr>
        <w:t xml:space="preserve">Gráfica Nº1 </w:t>
      </w:r>
      <w:r w:rsidRPr="00B540B9">
        <w:rPr>
          <w:rFonts w:ascii="Arial" w:eastAsia="Calibri" w:hAnsi="Arial" w:cs="Arial"/>
          <w:b/>
          <w:sz w:val="14"/>
          <w:szCs w:val="14"/>
          <w:lang w:val="es-ES_tradnl" w:eastAsia="ar-SA"/>
        </w:rPr>
        <w:t>Canal</w:t>
      </w:r>
      <w:r>
        <w:rPr>
          <w:rFonts w:ascii="Arial" w:eastAsia="Calibri" w:hAnsi="Arial" w:cs="Arial"/>
          <w:b/>
          <w:sz w:val="14"/>
          <w:szCs w:val="14"/>
          <w:lang w:val="es-ES_tradnl" w:eastAsia="ar-SA"/>
        </w:rPr>
        <w:t>es</w:t>
      </w:r>
      <w:r w:rsidRPr="00B540B9">
        <w:rPr>
          <w:rFonts w:ascii="Arial" w:eastAsia="Calibri" w:hAnsi="Arial" w:cs="Arial"/>
          <w:b/>
          <w:sz w:val="14"/>
          <w:szCs w:val="14"/>
          <w:lang w:val="es-ES_tradnl" w:eastAsia="ar-SA"/>
        </w:rPr>
        <w:t xml:space="preserve"> Utilizado</w:t>
      </w:r>
      <w:r>
        <w:rPr>
          <w:rFonts w:ascii="Arial" w:eastAsia="Calibri" w:hAnsi="Arial" w:cs="Arial"/>
          <w:b/>
          <w:sz w:val="14"/>
          <w:szCs w:val="14"/>
          <w:lang w:val="es-ES_tradnl" w:eastAsia="ar-SA"/>
        </w:rPr>
        <w:t>s</w:t>
      </w:r>
      <w:r w:rsidRPr="00B540B9">
        <w:rPr>
          <w:rFonts w:ascii="Arial" w:eastAsia="Calibri" w:hAnsi="Arial" w:cs="Arial"/>
          <w:b/>
          <w:sz w:val="14"/>
          <w:szCs w:val="14"/>
          <w:lang w:val="es-ES_tradnl" w:eastAsia="ar-SA"/>
        </w:rPr>
        <w:t xml:space="preserve"> por la Ciudadanía para interponer </w:t>
      </w:r>
    </w:p>
    <w:p w14:paraId="566668BE" w14:textId="50DAAC98" w:rsidR="0008278C" w:rsidRDefault="0008278C" w:rsidP="0008278C">
      <w:pPr>
        <w:suppressAutoHyphens/>
        <w:spacing w:after="0" w:line="240" w:lineRule="auto"/>
        <w:rPr>
          <w:rFonts w:ascii="Arial" w:eastAsia="Calibri" w:hAnsi="Arial" w:cs="Arial"/>
          <w:b/>
          <w:bCs/>
          <w:sz w:val="14"/>
          <w:szCs w:val="14"/>
          <w:lang w:eastAsia="ar-SA"/>
        </w:rPr>
      </w:pPr>
      <w:r w:rsidRPr="00B540B9">
        <w:rPr>
          <w:rFonts w:ascii="Arial" w:eastAsia="Calibri" w:hAnsi="Arial" w:cs="Arial"/>
          <w:b/>
          <w:sz w:val="14"/>
          <w:szCs w:val="14"/>
          <w:lang w:val="es-ES_tradnl" w:eastAsia="ar-SA"/>
        </w:rPr>
        <w:t>sus requerimientos</w:t>
      </w:r>
      <w:r w:rsidRPr="00B540B9">
        <w:rPr>
          <w:rFonts w:ascii="Arial" w:eastAsia="Calibri" w:hAnsi="Arial" w:cs="Arial"/>
          <w:b/>
          <w:bCs/>
          <w:sz w:val="14"/>
          <w:szCs w:val="14"/>
          <w:lang w:eastAsia="ar-SA"/>
        </w:rPr>
        <w:t xml:space="preserve"> en el período 1 al 3</w:t>
      </w:r>
      <w:r>
        <w:rPr>
          <w:rFonts w:ascii="Arial" w:eastAsia="Calibri" w:hAnsi="Arial" w:cs="Arial"/>
          <w:b/>
          <w:bCs/>
          <w:sz w:val="14"/>
          <w:szCs w:val="14"/>
          <w:lang w:eastAsia="ar-SA"/>
        </w:rPr>
        <w:t>1</w:t>
      </w:r>
      <w:r w:rsidRPr="00B540B9">
        <w:rPr>
          <w:rFonts w:ascii="Arial" w:eastAsia="Calibri" w:hAnsi="Arial" w:cs="Arial"/>
          <w:b/>
          <w:bCs/>
          <w:sz w:val="14"/>
          <w:szCs w:val="14"/>
          <w:lang w:eastAsia="ar-SA"/>
        </w:rPr>
        <w:t xml:space="preserve"> de </w:t>
      </w:r>
      <w:r>
        <w:rPr>
          <w:rFonts w:ascii="Arial" w:eastAsia="Calibri" w:hAnsi="Arial" w:cs="Arial"/>
          <w:b/>
          <w:bCs/>
          <w:sz w:val="14"/>
          <w:szCs w:val="14"/>
          <w:lang w:eastAsia="ar-SA"/>
        </w:rPr>
        <w:t xml:space="preserve">agosto </w:t>
      </w:r>
      <w:r w:rsidRPr="00B540B9">
        <w:rPr>
          <w:rFonts w:ascii="Arial" w:eastAsia="Calibri" w:hAnsi="Arial" w:cs="Arial"/>
          <w:b/>
          <w:bCs/>
          <w:sz w:val="14"/>
          <w:szCs w:val="14"/>
          <w:lang w:eastAsia="ar-SA"/>
        </w:rPr>
        <w:t>de 2016</w:t>
      </w:r>
    </w:p>
    <w:p w14:paraId="33AD1085" w14:textId="1B40EABF" w:rsidR="00FD3657" w:rsidRDefault="00FD3657" w:rsidP="008C0DE3">
      <w:pPr>
        <w:suppressAutoHyphens/>
        <w:spacing w:after="0" w:line="240" w:lineRule="auto"/>
        <w:jc w:val="center"/>
        <w:rPr>
          <w:rFonts w:ascii="Arial" w:eastAsia="Calibri" w:hAnsi="Arial" w:cs="Arial"/>
          <w:b/>
          <w:bCs/>
          <w:sz w:val="14"/>
          <w:szCs w:val="14"/>
          <w:lang w:eastAsia="ar-SA"/>
        </w:rPr>
      </w:pPr>
    </w:p>
    <w:p w14:paraId="247A6A4B" w14:textId="19265EBF" w:rsidR="0057078C" w:rsidRDefault="0057078C" w:rsidP="0057078C">
      <w:pPr>
        <w:suppressAutoHyphens/>
        <w:spacing w:after="0" w:line="240" w:lineRule="auto"/>
        <w:jc w:val="both"/>
        <w:rPr>
          <w:rFonts w:ascii="Arial" w:eastAsia="Calibri" w:hAnsi="Arial" w:cs="Arial"/>
          <w:b/>
          <w:bCs/>
          <w:sz w:val="14"/>
          <w:szCs w:val="14"/>
          <w:lang w:eastAsia="ar-SA"/>
        </w:rPr>
      </w:pPr>
      <w:r w:rsidRPr="00683F18">
        <w:rPr>
          <w:rFonts w:ascii="Arial" w:eastAsia="Calibri" w:hAnsi="Arial" w:cs="Arial"/>
          <w:b/>
          <w:sz w:val="20"/>
          <w:szCs w:val="20"/>
          <w:lang w:val="es-ES_tradnl" w:eastAsia="ar-SA"/>
        </w:rPr>
        <w:t>Tipos De Requerimientos</w:t>
      </w:r>
      <w:r>
        <w:rPr>
          <w:rFonts w:ascii="Arial" w:eastAsia="Calibri" w:hAnsi="Arial" w:cs="Arial"/>
          <w:b/>
          <w:sz w:val="20"/>
          <w:szCs w:val="20"/>
          <w:lang w:val="es-ES_tradnl" w:eastAsia="ar-SA"/>
        </w:rPr>
        <w:t xml:space="preserve">: </w:t>
      </w:r>
      <w:r w:rsidRPr="00683F18">
        <w:rPr>
          <w:rFonts w:ascii="Arial" w:eastAsia="Calibri" w:hAnsi="Arial" w:cs="Arial"/>
          <w:sz w:val="20"/>
          <w:szCs w:val="20"/>
          <w:lang w:val="es-ES_tradnl" w:eastAsia="ar-SA"/>
        </w:rPr>
        <w:t xml:space="preserve">Para este punto </w:t>
      </w:r>
      <w:r w:rsidRPr="00683F18">
        <w:rPr>
          <w:rFonts w:ascii="Arial" w:eastAsia="Calibri" w:hAnsi="Arial" w:cs="Arial"/>
          <w:bCs/>
          <w:sz w:val="20"/>
          <w:szCs w:val="20"/>
          <w:lang w:eastAsia="ar-SA"/>
        </w:rPr>
        <w:t xml:space="preserve">es importante tener en </w:t>
      </w:r>
      <w:r w:rsidRPr="0008278C">
        <w:rPr>
          <w:rFonts w:ascii="Arial" w:eastAsia="Calibri" w:hAnsi="Arial" w:cs="Arial"/>
          <w:sz w:val="20"/>
          <w:szCs w:val="20"/>
          <w:lang w:val="es-ES_tradnl" w:eastAsia="ar-SA"/>
        </w:rPr>
        <w:t>cuenta los conceptos más relevantes en el aparte definiciones</w:t>
      </w:r>
    </w:p>
    <w:p w14:paraId="0FF6F2AD" w14:textId="682CB327" w:rsidR="00683F18" w:rsidRPr="0057078C" w:rsidRDefault="003D096C" w:rsidP="0008278C">
      <w:pPr>
        <w:suppressAutoHyphens/>
        <w:spacing w:after="0" w:line="240" w:lineRule="auto"/>
        <w:jc w:val="both"/>
        <w:rPr>
          <w:rFonts w:ascii="Arial" w:eastAsia="Calibri" w:hAnsi="Arial" w:cs="Arial"/>
          <w:b/>
          <w:sz w:val="20"/>
          <w:szCs w:val="20"/>
          <w:lang w:val="es-ES_tradnl" w:eastAsia="ar-SA"/>
        </w:rPr>
      </w:pPr>
      <w:r w:rsidRPr="00FD3657">
        <w:rPr>
          <w:noProof/>
          <w:lang w:eastAsia="es-CO"/>
        </w:rPr>
        <w:drawing>
          <wp:anchor distT="0" distB="0" distL="114300" distR="114300" simplePos="0" relativeHeight="251660288" behindDoc="1" locked="0" layoutInCell="1" allowOverlap="1" wp14:anchorId="1EEBA3F9" wp14:editId="469A9BF9">
            <wp:simplePos x="0" y="0"/>
            <wp:positionH relativeFrom="column">
              <wp:posOffset>3720464</wp:posOffset>
            </wp:positionH>
            <wp:positionV relativeFrom="paragraph">
              <wp:posOffset>52070</wp:posOffset>
            </wp:positionV>
            <wp:extent cx="2450465" cy="1484919"/>
            <wp:effectExtent l="0" t="0" r="698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6673" cy="14886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657">
        <w:rPr>
          <w:noProof/>
          <w:lang w:eastAsia="es-CO"/>
        </w:rPr>
        <w:drawing>
          <wp:anchor distT="0" distB="0" distL="114300" distR="114300" simplePos="0" relativeHeight="251659264" behindDoc="1" locked="0" layoutInCell="1" allowOverlap="1" wp14:anchorId="7AEE1C92" wp14:editId="07744D0A">
            <wp:simplePos x="0" y="0"/>
            <wp:positionH relativeFrom="margin">
              <wp:align>left</wp:align>
            </wp:positionH>
            <wp:positionV relativeFrom="paragraph">
              <wp:posOffset>13970</wp:posOffset>
            </wp:positionV>
            <wp:extent cx="3676650" cy="1589405"/>
            <wp:effectExtent l="0" t="0" r="0" b="0"/>
            <wp:wrapTight wrapText="bothSides">
              <wp:wrapPolygon edited="0">
                <wp:start x="0" y="0"/>
                <wp:lineTo x="0" y="21229"/>
                <wp:lineTo x="21488" y="21229"/>
                <wp:lineTo x="2148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6650"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70F58" w14:textId="653099A6" w:rsidR="0008278C" w:rsidRPr="0008278C" w:rsidRDefault="0008278C" w:rsidP="00DC2E70">
      <w:pPr>
        <w:suppressAutoHyphens/>
        <w:spacing w:after="0" w:line="240" w:lineRule="auto"/>
        <w:jc w:val="center"/>
        <w:rPr>
          <w:rFonts w:ascii="Arial" w:eastAsia="Calibri" w:hAnsi="Arial" w:cs="Arial"/>
          <w:b/>
          <w:sz w:val="10"/>
          <w:szCs w:val="10"/>
          <w:lang w:val="es-ES_tradnl" w:eastAsia="ar-SA"/>
        </w:rPr>
      </w:pPr>
    </w:p>
    <w:p w14:paraId="230BC7C8" w14:textId="4E0AF53B"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156EAE87" w14:textId="4F67BCD4" w:rsidR="0057078C" w:rsidRDefault="0057078C" w:rsidP="0008278C">
      <w:pPr>
        <w:suppressAutoHyphens/>
        <w:spacing w:after="0" w:line="240" w:lineRule="auto"/>
        <w:jc w:val="center"/>
        <w:rPr>
          <w:rFonts w:ascii="Arial" w:eastAsia="Calibri" w:hAnsi="Arial" w:cs="Arial"/>
          <w:sz w:val="14"/>
          <w:szCs w:val="14"/>
          <w:lang w:val="es-ES_tradnl" w:eastAsia="ar-SA"/>
        </w:rPr>
      </w:pPr>
    </w:p>
    <w:p w14:paraId="59C3F365" w14:textId="4D5D567D" w:rsidR="0057078C" w:rsidRDefault="0057078C" w:rsidP="0008278C">
      <w:pPr>
        <w:suppressAutoHyphens/>
        <w:spacing w:after="0" w:line="240" w:lineRule="auto"/>
        <w:jc w:val="center"/>
        <w:rPr>
          <w:rFonts w:ascii="Arial" w:eastAsia="Calibri" w:hAnsi="Arial" w:cs="Arial"/>
          <w:sz w:val="14"/>
          <w:szCs w:val="14"/>
          <w:lang w:val="es-ES_tradnl" w:eastAsia="ar-SA"/>
        </w:rPr>
      </w:pPr>
    </w:p>
    <w:p w14:paraId="10CBC95D" w14:textId="74F8A0FD" w:rsidR="0057078C" w:rsidRDefault="0057078C" w:rsidP="0008278C">
      <w:pPr>
        <w:suppressAutoHyphens/>
        <w:spacing w:after="0" w:line="240" w:lineRule="auto"/>
        <w:jc w:val="center"/>
        <w:rPr>
          <w:rFonts w:ascii="Arial" w:eastAsia="Calibri" w:hAnsi="Arial" w:cs="Arial"/>
          <w:sz w:val="14"/>
          <w:szCs w:val="14"/>
          <w:lang w:val="es-ES_tradnl" w:eastAsia="ar-SA"/>
        </w:rPr>
      </w:pPr>
    </w:p>
    <w:p w14:paraId="39EFB186" w14:textId="5AD4544A" w:rsidR="0057078C" w:rsidRDefault="0057078C" w:rsidP="0008278C">
      <w:pPr>
        <w:suppressAutoHyphens/>
        <w:spacing w:after="0" w:line="240" w:lineRule="auto"/>
        <w:jc w:val="center"/>
        <w:rPr>
          <w:rFonts w:ascii="Arial" w:eastAsia="Calibri" w:hAnsi="Arial" w:cs="Arial"/>
          <w:sz w:val="14"/>
          <w:szCs w:val="14"/>
          <w:lang w:val="es-ES_tradnl" w:eastAsia="ar-SA"/>
        </w:rPr>
      </w:pPr>
    </w:p>
    <w:p w14:paraId="14758206" w14:textId="2A44714F"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42F2A6BD" w14:textId="77777777"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23D4DC01" w14:textId="77777777"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4480906E" w14:textId="77777777"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74F72105" w14:textId="77777777" w:rsidR="0008278C" w:rsidRDefault="0008278C" w:rsidP="0008278C">
      <w:pPr>
        <w:suppressAutoHyphens/>
        <w:spacing w:after="0" w:line="240" w:lineRule="auto"/>
        <w:jc w:val="center"/>
        <w:rPr>
          <w:rFonts w:ascii="Arial" w:eastAsia="Calibri" w:hAnsi="Arial" w:cs="Arial"/>
          <w:sz w:val="14"/>
          <w:szCs w:val="14"/>
          <w:lang w:val="es-ES_tradnl" w:eastAsia="ar-SA"/>
        </w:rPr>
      </w:pPr>
    </w:p>
    <w:p w14:paraId="733A7DEF" w14:textId="6838330F" w:rsidR="0008278C" w:rsidRDefault="0008278C" w:rsidP="0008278C">
      <w:pPr>
        <w:suppressAutoHyphens/>
        <w:spacing w:after="0" w:line="240" w:lineRule="auto"/>
        <w:jc w:val="center"/>
        <w:rPr>
          <w:rFonts w:ascii="Arial" w:eastAsia="Calibri" w:hAnsi="Arial" w:cs="Arial"/>
          <w:b/>
          <w:bCs/>
          <w:sz w:val="14"/>
          <w:szCs w:val="14"/>
          <w:lang w:eastAsia="ar-SA"/>
        </w:rPr>
      </w:pPr>
    </w:p>
    <w:p w14:paraId="1A0B82C3" w14:textId="77777777" w:rsidR="0057078C" w:rsidRDefault="0057078C" w:rsidP="0008278C">
      <w:pPr>
        <w:suppressAutoHyphens/>
        <w:spacing w:after="0" w:line="240" w:lineRule="auto"/>
        <w:rPr>
          <w:rFonts w:ascii="Arial" w:eastAsia="Calibri" w:hAnsi="Arial" w:cs="Arial"/>
          <w:sz w:val="14"/>
          <w:szCs w:val="14"/>
          <w:lang w:val="es-ES_tradnl" w:eastAsia="ar-SA"/>
        </w:rPr>
      </w:pPr>
    </w:p>
    <w:p w14:paraId="26F38E56" w14:textId="77777777" w:rsidR="0057078C" w:rsidRDefault="0057078C" w:rsidP="0008278C">
      <w:pPr>
        <w:suppressAutoHyphens/>
        <w:spacing w:after="0" w:line="240" w:lineRule="auto"/>
        <w:rPr>
          <w:rFonts w:ascii="Arial" w:eastAsia="Calibri" w:hAnsi="Arial" w:cs="Arial"/>
          <w:sz w:val="14"/>
          <w:szCs w:val="14"/>
          <w:lang w:val="es-ES_tradnl" w:eastAsia="ar-SA"/>
        </w:rPr>
      </w:pPr>
    </w:p>
    <w:p w14:paraId="17B415EA" w14:textId="77777777" w:rsidR="0057078C" w:rsidRDefault="0057078C" w:rsidP="0008278C">
      <w:pPr>
        <w:suppressAutoHyphens/>
        <w:spacing w:after="0" w:line="240" w:lineRule="auto"/>
        <w:rPr>
          <w:rFonts w:ascii="Arial" w:eastAsia="Calibri" w:hAnsi="Arial" w:cs="Arial"/>
          <w:sz w:val="14"/>
          <w:szCs w:val="14"/>
          <w:lang w:val="es-ES_tradnl" w:eastAsia="ar-SA"/>
        </w:rPr>
      </w:pPr>
    </w:p>
    <w:p w14:paraId="20D64F5A" w14:textId="6B0A2583" w:rsidR="0008278C" w:rsidRDefault="0008278C" w:rsidP="0008278C">
      <w:pPr>
        <w:suppressAutoHyphens/>
        <w:spacing w:after="0" w:line="240" w:lineRule="auto"/>
        <w:rPr>
          <w:rFonts w:ascii="Arial" w:eastAsia="Calibri" w:hAnsi="Arial" w:cs="Arial"/>
          <w:b/>
          <w:sz w:val="14"/>
          <w:szCs w:val="14"/>
          <w:lang w:val="es-ES_tradnl" w:eastAsia="ar-SA"/>
        </w:rPr>
      </w:pPr>
      <w:r>
        <w:rPr>
          <w:rFonts w:ascii="Arial" w:eastAsia="Calibri" w:hAnsi="Arial" w:cs="Arial"/>
          <w:sz w:val="14"/>
          <w:szCs w:val="14"/>
          <w:lang w:val="es-ES_tradnl" w:eastAsia="ar-SA"/>
        </w:rPr>
        <w:t>Gráfica Nº2</w:t>
      </w:r>
      <w:r w:rsidRPr="00683F18">
        <w:rPr>
          <w:rFonts w:ascii="Arial" w:eastAsia="Calibri" w:hAnsi="Arial" w:cs="Arial"/>
          <w:sz w:val="14"/>
          <w:szCs w:val="14"/>
          <w:lang w:val="es-ES_tradnl" w:eastAsia="ar-SA"/>
        </w:rPr>
        <w:t xml:space="preserve"> </w:t>
      </w:r>
      <w:r w:rsidR="005C27A3">
        <w:rPr>
          <w:rFonts w:ascii="Arial" w:eastAsia="Calibri" w:hAnsi="Arial" w:cs="Arial"/>
          <w:sz w:val="14"/>
          <w:szCs w:val="14"/>
          <w:lang w:val="es-ES_tradnl" w:eastAsia="ar-SA"/>
        </w:rPr>
        <w:t xml:space="preserve">y Tabla No. 1. </w:t>
      </w:r>
      <w:r w:rsidRPr="00D648C5">
        <w:rPr>
          <w:rFonts w:ascii="Arial" w:eastAsia="Calibri" w:hAnsi="Arial" w:cs="Arial"/>
          <w:b/>
          <w:sz w:val="14"/>
          <w:szCs w:val="14"/>
          <w:lang w:val="es-ES_tradnl" w:eastAsia="ar-SA"/>
        </w:rPr>
        <w:t xml:space="preserve">Clasificación de PQR´S </w:t>
      </w:r>
      <w:r>
        <w:rPr>
          <w:rFonts w:ascii="Arial" w:eastAsia="Calibri" w:hAnsi="Arial" w:cs="Arial"/>
          <w:b/>
          <w:sz w:val="14"/>
          <w:szCs w:val="14"/>
          <w:lang w:val="es-ES_tradnl" w:eastAsia="ar-SA"/>
        </w:rPr>
        <w:t>d</w:t>
      </w:r>
      <w:r w:rsidRPr="00D648C5">
        <w:rPr>
          <w:rFonts w:ascii="Arial" w:eastAsia="Calibri" w:hAnsi="Arial" w:cs="Arial"/>
          <w:b/>
          <w:sz w:val="14"/>
          <w:szCs w:val="14"/>
          <w:lang w:val="es-ES_tradnl" w:eastAsia="ar-SA"/>
        </w:rPr>
        <w:t xml:space="preserve">e Acuerdo </w:t>
      </w:r>
      <w:r>
        <w:rPr>
          <w:rFonts w:ascii="Arial" w:eastAsia="Calibri" w:hAnsi="Arial" w:cs="Arial"/>
          <w:b/>
          <w:sz w:val="14"/>
          <w:szCs w:val="14"/>
          <w:lang w:val="es-ES_tradnl" w:eastAsia="ar-SA"/>
        </w:rPr>
        <w:t>a</w:t>
      </w:r>
      <w:r w:rsidRPr="00D648C5">
        <w:rPr>
          <w:rFonts w:ascii="Arial" w:eastAsia="Calibri" w:hAnsi="Arial" w:cs="Arial"/>
          <w:b/>
          <w:sz w:val="14"/>
          <w:szCs w:val="14"/>
          <w:lang w:val="es-ES_tradnl" w:eastAsia="ar-SA"/>
        </w:rPr>
        <w:t xml:space="preserve">l Tipo </w:t>
      </w:r>
    </w:p>
    <w:p w14:paraId="2336FEC6" w14:textId="49DDD99D" w:rsidR="0008278C" w:rsidRDefault="0008278C" w:rsidP="0008278C">
      <w:pPr>
        <w:suppressAutoHyphens/>
        <w:spacing w:after="0" w:line="240" w:lineRule="auto"/>
        <w:rPr>
          <w:rFonts w:ascii="Arial" w:eastAsia="Calibri" w:hAnsi="Arial" w:cs="Arial"/>
          <w:b/>
          <w:bCs/>
          <w:sz w:val="14"/>
          <w:szCs w:val="14"/>
          <w:lang w:eastAsia="ar-SA"/>
        </w:rPr>
      </w:pPr>
      <w:r>
        <w:rPr>
          <w:rFonts w:ascii="Arial" w:eastAsia="Calibri" w:hAnsi="Arial" w:cs="Arial"/>
          <w:b/>
          <w:sz w:val="14"/>
          <w:szCs w:val="14"/>
          <w:lang w:val="es-ES_tradnl" w:eastAsia="ar-SA"/>
        </w:rPr>
        <w:t>d</w:t>
      </w:r>
      <w:r w:rsidRPr="00D648C5">
        <w:rPr>
          <w:rFonts w:ascii="Arial" w:eastAsia="Calibri" w:hAnsi="Arial" w:cs="Arial"/>
          <w:b/>
          <w:sz w:val="14"/>
          <w:szCs w:val="14"/>
          <w:lang w:val="es-ES_tradnl" w:eastAsia="ar-SA"/>
        </w:rPr>
        <w:t xml:space="preserve">e Requerimiento </w:t>
      </w:r>
      <w:r w:rsidRPr="00D648C5">
        <w:rPr>
          <w:rFonts w:ascii="Arial" w:eastAsia="Calibri" w:hAnsi="Arial" w:cs="Arial"/>
          <w:b/>
          <w:bCs/>
          <w:sz w:val="14"/>
          <w:szCs w:val="14"/>
          <w:lang w:eastAsia="ar-SA"/>
        </w:rPr>
        <w:t xml:space="preserve">en el período 1 al </w:t>
      </w:r>
      <w:r>
        <w:rPr>
          <w:rFonts w:ascii="Arial" w:eastAsia="Calibri" w:hAnsi="Arial" w:cs="Arial"/>
          <w:b/>
          <w:bCs/>
          <w:sz w:val="14"/>
          <w:szCs w:val="14"/>
          <w:lang w:eastAsia="ar-SA"/>
        </w:rPr>
        <w:t>31</w:t>
      </w:r>
      <w:r w:rsidRPr="00D648C5">
        <w:rPr>
          <w:rFonts w:ascii="Arial" w:eastAsia="Calibri" w:hAnsi="Arial" w:cs="Arial"/>
          <w:b/>
          <w:bCs/>
          <w:sz w:val="14"/>
          <w:szCs w:val="14"/>
          <w:lang w:eastAsia="ar-SA"/>
        </w:rPr>
        <w:t xml:space="preserve"> de </w:t>
      </w:r>
      <w:r>
        <w:rPr>
          <w:rFonts w:ascii="Arial" w:eastAsia="Calibri" w:hAnsi="Arial" w:cs="Arial"/>
          <w:b/>
          <w:bCs/>
          <w:sz w:val="14"/>
          <w:szCs w:val="14"/>
          <w:lang w:eastAsia="ar-SA"/>
        </w:rPr>
        <w:t xml:space="preserve">agosto </w:t>
      </w:r>
      <w:r w:rsidRPr="00D648C5">
        <w:rPr>
          <w:rFonts w:ascii="Arial" w:eastAsia="Calibri" w:hAnsi="Arial" w:cs="Arial"/>
          <w:b/>
          <w:bCs/>
          <w:sz w:val="14"/>
          <w:szCs w:val="14"/>
          <w:lang w:eastAsia="ar-SA"/>
        </w:rPr>
        <w:t>de 2016</w:t>
      </w:r>
    </w:p>
    <w:p w14:paraId="0FD8AB54" w14:textId="37A5A137" w:rsidR="0008278C" w:rsidRDefault="0008278C" w:rsidP="0008278C">
      <w:pPr>
        <w:suppressAutoHyphens/>
        <w:spacing w:after="0" w:line="240" w:lineRule="auto"/>
        <w:jc w:val="center"/>
        <w:rPr>
          <w:rFonts w:ascii="Arial" w:eastAsia="Calibri" w:hAnsi="Arial" w:cs="Arial"/>
          <w:b/>
          <w:bCs/>
          <w:sz w:val="14"/>
          <w:szCs w:val="14"/>
          <w:lang w:eastAsia="ar-SA"/>
        </w:rPr>
      </w:pPr>
    </w:p>
    <w:p w14:paraId="14D6F582" w14:textId="65973FBE" w:rsidR="0057078C" w:rsidRPr="00AE447F" w:rsidRDefault="00683F18" w:rsidP="00AE447F">
      <w:pPr>
        <w:pStyle w:val="Prrafodelista"/>
        <w:keepNext/>
        <w:numPr>
          <w:ilvl w:val="0"/>
          <w:numId w:val="41"/>
        </w:numPr>
        <w:tabs>
          <w:tab w:val="left" w:pos="284"/>
        </w:tabs>
        <w:spacing w:after="0" w:line="240" w:lineRule="auto"/>
        <w:ind w:left="0" w:firstLine="0"/>
        <w:jc w:val="both"/>
        <w:outlineLvl w:val="2"/>
        <w:rPr>
          <w:rFonts w:ascii="Arial" w:eastAsia="MS Mincho" w:hAnsi="Arial" w:cs="Arial"/>
          <w:sz w:val="20"/>
          <w:lang w:val="es-ES_tradnl" w:eastAsia="es-ES"/>
        </w:rPr>
      </w:pPr>
      <w:r w:rsidRPr="00AE447F">
        <w:rPr>
          <w:rFonts w:ascii="Arial" w:eastAsia="MS Mincho" w:hAnsi="Arial" w:cs="Arial"/>
          <w:b/>
          <w:sz w:val="20"/>
          <w:lang w:val="es-ES_tradnl" w:eastAsia="es-ES"/>
        </w:rPr>
        <w:t>CLASIFICACI</w:t>
      </w:r>
      <w:r w:rsidR="00D27FE8" w:rsidRPr="00AE447F">
        <w:rPr>
          <w:rFonts w:ascii="Arial" w:eastAsia="MS Mincho" w:hAnsi="Arial" w:cs="Arial"/>
          <w:b/>
          <w:sz w:val="20"/>
          <w:lang w:val="es-ES_tradnl" w:eastAsia="es-ES"/>
        </w:rPr>
        <w:t>Ó</w:t>
      </w:r>
      <w:r w:rsidRPr="00AE447F">
        <w:rPr>
          <w:rFonts w:ascii="Arial" w:eastAsia="MS Mincho" w:hAnsi="Arial" w:cs="Arial"/>
          <w:b/>
          <w:sz w:val="20"/>
          <w:lang w:val="es-ES_tradnl" w:eastAsia="es-ES"/>
        </w:rPr>
        <w:t>N DE LOS PQR´</w:t>
      </w:r>
      <w:r w:rsidR="00B77051" w:rsidRPr="00AE447F">
        <w:rPr>
          <w:rFonts w:ascii="Arial" w:eastAsia="MS Mincho" w:hAnsi="Arial" w:cs="Arial"/>
          <w:b/>
          <w:sz w:val="20"/>
          <w:lang w:val="es-ES_tradnl" w:eastAsia="es-ES"/>
        </w:rPr>
        <w:t>S</w:t>
      </w:r>
      <w:r w:rsidR="00C93F0A" w:rsidRPr="00AE447F">
        <w:rPr>
          <w:rFonts w:ascii="Arial" w:eastAsia="MS Mincho" w:hAnsi="Arial" w:cs="Arial"/>
          <w:b/>
          <w:sz w:val="20"/>
          <w:lang w:val="es-ES_tradnl" w:eastAsia="es-ES"/>
        </w:rPr>
        <w:t xml:space="preserve"> DE ACUERDO AL TEMA Y </w:t>
      </w:r>
      <w:r w:rsidRPr="00AE447F">
        <w:rPr>
          <w:rFonts w:ascii="Arial" w:eastAsia="MS Mincho" w:hAnsi="Arial" w:cs="Arial"/>
          <w:b/>
          <w:sz w:val="20"/>
          <w:lang w:val="es-ES_tradnl" w:eastAsia="es-ES"/>
        </w:rPr>
        <w:t>LA AFECTACIÓN</w:t>
      </w:r>
      <w:r w:rsidR="0057078C" w:rsidRPr="00AE447F">
        <w:rPr>
          <w:rFonts w:ascii="Arial" w:eastAsia="MS Mincho" w:hAnsi="Arial" w:cs="Arial"/>
          <w:b/>
          <w:sz w:val="20"/>
          <w:lang w:val="es-ES_tradnl" w:eastAsia="es-ES"/>
        </w:rPr>
        <w:t xml:space="preserve">: </w:t>
      </w:r>
      <w:r w:rsidR="0057078C" w:rsidRPr="00AE447F">
        <w:rPr>
          <w:rFonts w:ascii="Arial" w:eastAsia="MS Mincho" w:hAnsi="Arial" w:cs="Arial"/>
          <w:sz w:val="20"/>
          <w:lang w:val="es-ES_tradnl" w:eastAsia="es-ES"/>
        </w:rPr>
        <w:t>Se recibieron 1.407 registros durante el mes de agosto</w:t>
      </w:r>
      <w:r w:rsidR="005C27A3" w:rsidRPr="00AE447F">
        <w:rPr>
          <w:rFonts w:ascii="Arial" w:eastAsia="MS Mincho" w:hAnsi="Arial" w:cs="Arial"/>
          <w:sz w:val="20"/>
          <w:lang w:val="es-ES_tradnl" w:eastAsia="es-ES"/>
        </w:rPr>
        <w:t xml:space="preserve"> distribuidos por dependencias así</w:t>
      </w:r>
      <w:r w:rsidR="0057078C" w:rsidRPr="00AE447F">
        <w:rPr>
          <w:rFonts w:ascii="Arial" w:eastAsia="MS Mincho" w:hAnsi="Arial" w:cs="Arial"/>
          <w:sz w:val="20"/>
          <w:lang w:val="es-ES_tradnl" w:eastAsia="es-ES"/>
        </w:rPr>
        <w:t>:</w:t>
      </w:r>
    </w:p>
    <w:p w14:paraId="76753DF4" w14:textId="77777777" w:rsidR="00AE447F" w:rsidRPr="00FE1807" w:rsidRDefault="00AE447F" w:rsidP="00AE447F">
      <w:pPr>
        <w:pStyle w:val="Prrafodelista"/>
        <w:keepNext/>
        <w:tabs>
          <w:tab w:val="left" w:pos="284"/>
        </w:tabs>
        <w:spacing w:after="0" w:line="240" w:lineRule="auto"/>
        <w:ind w:left="0"/>
        <w:jc w:val="both"/>
        <w:outlineLvl w:val="2"/>
        <w:rPr>
          <w:rFonts w:ascii="Arial" w:eastAsia="MS Mincho" w:hAnsi="Arial" w:cs="Arial"/>
          <w:b/>
          <w:sz w:val="16"/>
          <w:szCs w:val="16"/>
          <w:lang w:val="es-ES_tradnl" w:eastAsia="es-ES"/>
        </w:rPr>
      </w:pPr>
    </w:p>
    <w:p w14:paraId="08927642" w14:textId="64CE8F50" w:rsidR="0057078C" w:rsidRPr="0057078C" w:rsidRDefault="0057078C" w:rsidP="0057078C">
      <w:pPr>
        <w:pStyle w:val="Prrafodelista"/>
        <w:numPr>
          <w:ilvl w:val="0"/>
          <w:numId w:val="33"/>
        </w:numPr>
        <w:spacing w:after="0" w:line="240" w:lineRule="auto"/>
        <w:ind w:left="284" w:hanging="284"/>
        <w:jc w:val="both"/>
        <w:rPr>
          <w:rFonts w:ascii="Arial" w:hAnsi="Arial" w:cs="Arial"/>
          <w:sz w:val="20"/>
        </w:rPr>
      </w:pPr>
      <w:r w:rsidRPr="00762395">
        <w:rPr>
          <w:rFonts w:ascii="Arial" w:hAnsi="Arial" w:cs="Arial"/>
          <w:sz w:val="20"/>
        </w:rPr>
        <w:t xml:space="preserve">La </w:t>
      </w:r>
      <w:r w:rsidR="005C27A3">
        <w:rPr>
          <w:rFonts w:ascii="Arial" w:hAnsi="Arial" w:cs="Arial"/>
          <w:sz w:val="20"/>
        </w:rPr>
        <w:t>S</w:t>
      </w:r>
      <w:r w:rsidRPr="00762395">
        <w:rPr>
          <w:rFonts w:ascii="Arial" w:hAnsi="Arial" w:cs="Arial"/>
          <w:sz w:val="20"/>
        </w:rPr>
        <w:t xml:space="preserve">ubdirección de Silvicultura, </w:t>
      </w:r>
      <w:r w:rsidR="005C27A3">
        <w:rPr>
          <w:rFonts w:ascii="Arial" w:hAnsi="Arial" w:cs="Arial"/>
          <w:sz w:val="20"/>
        </w:rPr>
        <w:t>F</w:t>
      </w:r>
      <w:r w:rsidRPr="00762395">
        <w:rPr>
          <w:rFonts w:ascii="Arial" w:hAnsi="Arial" w:cs="Arial"/>
          <w:sz w:val="20"/>
        </w:rPr>
        <w:t>lora y Fauna Silvestre</w:t>
      </w:r>
      <w:r>
        <w:rPr>
          <w:rFonts w:ascii="Arial" w:hAnsi="Arial" w:cs="Arial"/>
          <w:sz w:val="20"/>
        </w:rPr>
        <w:t xml:space="preserve"> – SSFFS </w:t>
      </w:r>
      <w:r w:rsidRPr="00762395">
        <w:rPr>
          <w:rFonts w:ascii="Arial" w:hAnsi="Arial" w:cs="Arial"/>
          <w:sz w:val="20"/>
        </w:rPr>
        <w:t xml:space="preserve">presenta 494 peticiones radicadas correspondientes al 35% del total de los registros del periodo, siendo </w:t>
      </w:r>
      <w:r w:rsidR="00CF1DF2">
        <w:rPr>
          <w:rFonts w:ascii="Arial" w:hAnsi="Arial" w:cs="Arial"/>
          <w:sz w:val="20"/>
        </w:rPr>
        <w:t xml:space="preserve">identificado </w:t>
      </w:r>
      <w:r w:rsidRPr="00762395">
        <w:rPr>
          <w:rFonts w:ascii="Arial" w:hAnsi="Arial" w:cs="Arial"/>
          <w:sz w:val="20"/>
        </w:rPr>
        <w:t xml:space="preserve">el factor climático </w:t>
      </w:r>
      <w:r w:rsidR="00CF1DF2">
        <w:rPr>
          <w:rFonts w:ascii="Arial" w:hAnsi="Arial" w:cs="Arial"/>
          <w:sz w:val="20"/>
        </w:rPr>
        <w:t>como agente determinante</w:t>
      </w:r>
      <w:r w:rsidRPr="00762395">
        <w:rPr>
          <w:rFonts w:ascii="Arial" w:hAnsi="Arial" w:cs="Arial"/>
          <w:sz w:val="20"/>
        </w:rPr>
        <w:t xml:space="preserve"> </w:t>
      </w:r>
      <w:r w:rsidR="00CF1DF2">
        <w:rPr>
          <w:rFonts w:ascii="Arial" w:hAnsi="Arial" w:cs="Arial"/>
          <w:sz w:val="20"/>
        </w:rPr>
        <w:t xml:space="preserve">en </w:t>
      </w:r>
      <w:r w:rsidRPr="00762395">
        <w:rPr>
          <w:rFonts w:ascii="Arial" w:hAnsi="Arial" w:cs="Arial"/>
          <w:sz w:val="20"/>
        </w:rPr>
        <w:t xml:space="preserve">el incremento tanto en las solicitudes de Valoración Forestal como en las quejas ambientales por concepto de </w:t>
      </w:r>
      <w:r w:rsidRPr="00CF1DF2">
        <w:rPr>
          <w:rFonts w:ascii="Arial" w:hAnsi="Arial" w:cs="Arial"/>
          <w:b/>
          <w:sz w:val="20"/>
        </w:rPr>
        <w:t xml:space="preserve">desprendimiento de ramas o volcamiento de </w:t>
      </w:r>
      <w:r w:rsidR="005C27A3">
        <w:rPr>
          <w:rFonts w:ascii="Arial" w:hAnsi="Arial" w:cs="Arial"/>
          <w:b/>
          <w:sz w:val="20"/>
        </w:rPr>
        <w:t>árboles</w:t>
      </w:r>
      <w:r w:rsidR="005C27A3">
        <w:rPr>
          <w:rFonts w:ascii="Arial" w:hAnsi="Arial" w:cs="Arial"/>
          <w:sz w:val="20"/>
        </w:rPr>
        <w:t>.</w:t>
      </w:r>
    </w:p>
    <w:p w14:paraId="32BFD5FA" w14:textId="1144B60A" w:rsidR="0057078C" w:rsidRPr="0057078C" w:rsidRDefault="0057078C" w:rsidP="0057078C">
      <w:pPr>
        <w:spacing w:after="0" w:line="240" w:lineRule="auto"/>
        <w:jc w:val="both"/>
        <w:rPr>
          <w:rFonts w:ascii="Arial" w:hAnsi="Arial" w:cs="Arial"/>
          <w:sz w:val="10"/>
          <w:szCs w:val="10"/>
        </w:rPr>
      </w:pPr>
    </w:p>
    <w:p w14:paraId="0480B004" w14:textId="0C8ECEAC" w:rsidR="0057078C" w:rsidRDefault="0057078C" w:rsidP="0057078C">
      <w:pPr>
        <w:pStyle w:val="Prrafodelista"/>
        <w:numPr>
          <w:ilvl w:val="0"/>
          <w:numId w:val="33"/>
        </w:numPr>
        <w:spacing w:after="0" w:line="240" w:lineRule="auto"/>
        <w:ind w:left="284" w:hanging="284"/>
        <w:jc w:val="both"/>
        <w:rPr>
          <w:rFonts w:ascii="Arial" w:hAnsi="Arial" w:cs="Arial"/>
          <w:sz w:val="20"/>
        </w:rPr>
      </w:pPr>
      <w:r w:rsidRPr="00674892">
        <w:rPr>
          <w:rFonts w:ascii="Arial" w:hAnsi="Arial" w:cs="Arial"/>
          <w:sz w:val="20"/>
        </w:rPr>
        <w:t>La Subdirección de Calidad del Aire</w:t>
      </w:r>
      <w:r w:rsidR="005C27A3">
        <w:rPr>
          <w:rFonts w:ascii="Arial" w:hAnsi="Arial" w:cs="Arial"/>
          <w:sz w:val="20"/>
        </w:rPr>
        <w:t>,</w:t>
      </w:r>
      <w:r w:rsidRPr="00674892">
        <w:rPr>
          <w:rFonts w:ascii="Arial" w:hAnsi="Arial" w:cs="Arial"/>
          <w:sz w:val="20"/>
        </w:rPr>
        <w:t xml:space="preserve"> Auditiva y Visual</w:t>
      </w:r>
      <w:r w:rsidR="00CF1DF2">
        <w:rPr>
          <w:rFonts w:ascii="Arial" w:hAnsi="Arial" w:cs="Arial"/>
          <w:b/>
          <w:sz w:val="20"/>
        </w:rPr>
        <w:t xml:space="preserve">– </w:t>
      </w:r>
      <w:r w:rsidR="00CF1DF2" w:rsidRPr="00CF1DF2">
        <w:rPr>
          <w:rFonts w:ascii="Arial" w:hAnsi="Arial" w:cs="Arial"/>
          <w:sz w:val="20"/>
        </w:rPr>
        <w:t>SCAAV</w:t>
      </w:r>
      <w:r w:rsidR="00CF1DF2">
        <w:rPr>
          <w:rFonts w:ascii="Arial" w:hAnsi="Arial" w:cs="Arial"/>
          <w:b/>
          <w:sz w:val="20"/>
        </w:rPr>
        <w:t xml:space="preserve"> </w:t>
      </w:r>
      <w:r w:rsidRPr="00674892">
        <w:rPr>
          <w:rFonts w:ascii="Arial" w:hAnsi="Arial" w:cs="Arial"/>
          <w:sz w:val="20"/>
        </w:rPr>
        <w:t>recibi</w:t>
      </w:r>
      <w:r w:rsidR="005C27A3">
        <w:rPr>
          <w:rFonts w:ascii="Arial" w:hAnsi="Arial" w:cs="Arial"/>
          <w:sz w:val="20"/>
        </w:rPr>
        <w:t xml:space="preserve">ó </w:t>
      </w:r>
      <w:r w:rsidRPr="00674892">
        <w:rPr>
          <w:rFonts w:ascii="Arial" w:hAnsi="Arial" w:cs="Arial"/>
          <w:sz w:val="20"/>
        </w:rPr>
        <w:t>492 registros correspondientes al (35%) del tot</w:t>
      </w:r>
      <w:r>
        <w:rPr>
          <w:rFonts w:ascii="Arial" w:hAnsi="Arial" w:cs="Arial"/>
          <w:sz w:val="20"/>
        </w:rPr>
        <w:t>al antes mencionado</w:t>
      </w:r>
      <w:r w:rsidRPr="00674892">
        <w:rPr>
          <w:rFonts w:ascii="Arial" w:hAnsi="Arial" w:cs="Arial"/>
          <w:sz w:val="20"/>
        </w:rPr>
        <w:t>, a su vez</w:t>
      </w:r>
      <w:r w:rsidR="00CF1DF2">
        <w:rPr>
          <w:rFonts w:ascii="Arial" w:hAnsi="Arial" w:cs="Arial"/>
          <w:sz w:val="20"/>
        </w:rPr>
        <w:t>,</w:t>
      </w:r>
      <w:r w:rsidRPr="00674892">
        <w:rPr>
          <w:rFonts w:ascii="Arial" w:hAnsi="Arial" w:cs="Arial"/>
          <w:sz w:val="20"/>
        </w:rPr>
        <w:t xml:space="preserve"> la afectación de Ruido representa el 50% de las quejas radicadas, </w:t>
      </w:r>
      <w:r w:rsidR="00CF1DF2">
        <w:rPr>
          <w:rFonts w:ascii="Arial" w:hAnsi="Arial" w:cs="Arial"/>
          <w:sz w:val="20"/>
        </w:rPr>
        <w:t>tema que siempre ha presentado alto volumen de requerimientos</w:t>
      </w:r>
      <w:r>
        <w:rPr>
          <w:rFonts w:ascii="Arial" w:hAnsi="Arial" w:cs="Arial"/>
          <w:sz w:val="20"/>
        </w:rPr>
        <w:t>.</w:t>
      </w:r>
    </w:p>
    <w:p w14:paraId="57ED34E9" w14:textId="77777777" w:rsidR="0057078C" w:rsidRPr="0057078C" w:rsidRDefault="0057078C" w:rsidP="0057078C">
      <w:pPr>
        <w:spacing w:after="0" w:line="240" w:lineRule="auto"/>
        <w:jc w:val="both"/>
        <w:rPr>
          <w:rFonts w:ascii="Arial" w:hAnsi="Arial" w:cs="Arial"/>
          <w:sz w:val="10"/>
          <w:szCs w:val="10"/>
        </w:rPr>
      </w:pPr>
    </w:p>
    <w:p w14:paraId="4213B5F9" w14:textId="27B5DE48" w:rsidR="0057078C" w:rsidRDefault="0057078C" w:rsidP="0057078C">
      <w:pPr>
        <w:pStyle w:val="Prrafodelista"/>
        <w:numPr>
          <w:ilvl w:val="0"/>
          <w:numId w:val="33"/>
        </w:numPr>
        <w:spacing w:after="0" w:line="240" w:lineRule="auto"/>
        <w:ind w:left="284" w:hanging="284"/>
        <w:jc w:val="both"/>
        <w:rPr>
          <w:rFonts w:ascii="Arial" w:hAnsi="Arial" w:cs="Arial"/>
          <w:sz w:val="20"/>
        </w:rPr>
      </w:pPr>
      <w:r>
        <w:rPr>
          <w:rFonts w:ascii="Arial" w:hAnsi="Arial" w:cs="Arial"/>
          <w:sz w:val="20"/>
        </w:rPr>
        <w:t xml:space="preserve">El 30% de peticiones restantes están distribuidas en su orden para: Subdirección de Recurso Hídrico </w:t>
      </w:r>
      <w:r w:rsidR="005C27A3">
        <w:rPr>
          <w:rFonts w:ascii="Arial" w:hAnsi="Arial" w:cs="Arial"/>
          <w:sz w:val="20"/>
        </w:rPr>
        <w:t>del</w:t>
      </w:r>
      <w:r>
        <w:rPr>
          <w:rFonts w:ascii="Arial" w:hAnsi="Arial" w:cs="Arial"/>
          <w:sz w:val="20"/>
        </w:rPr>
        <w:t xml:space="preserve"> Suelo</w:t>
      </w:r>
      <w:r w:rsidR="00CF1DF2">
        <w:rPr>
          <w:rFonts w:ascii="Arial" w:hAnsi="Arial" w:cs="Arial"/>
          <w:sz w:val="20"/>
        </w:rPr>
        <w:t xml:space="preserve"> - SRHS</w:t>
      </w:r>
      <w:r>
        <w:rPr>
          <w:rFonts w:ascii="Arial" w:hAnsi="Arial" w:cs="Arial"/>
          <w:sz w:val="20"/>
        </w:rPr>
        <w:t xml:space="preserve">, Subdirección de </w:t>
      </w:r>
      <w:r w:rsidR="005C27A3">
        <w:rPr>
          <w:rFonts w:ascii="Arial" w:hAnsi="Arial" w:cs="Arial"/>
          <w:sz w:val="20"/>
        </w:rPr>
        <w:t>C</w:t>
      </w:r>
      <w:r>
        <w:rPr>
          <w:rFonts w:ascii="Arial" w:hAnsi="Arial" w:cs="Arial"/>
          <w:sz w:val="20"/>
        </w:rPr>
        <w:t xml:space="preserve">ontrol Ambiental al </w:t>
      </w:r>
      <w:r w:rsidR="005C27A3">
        <w:rPr>
          <w:rFonts w:ascii="Arial" w:hAnsi="Arial" w:cs="Arial"/>
          <w:sz w:val="20"/>
        </w:rPr>
        <w:t>S</w:t>
      </w:r>
      <w:r>
        <w:rPr>
          <w:rFonts w:ascii="Arial" w:hAnsi="Arial" w:cs="Arial"/>
          <w:sz w:val="20"/>
        </w:rPr>
        <w:t>ector P</w:t>
      </w:r>
      <w:r w:rsidR="005C27A3">
        <w:rPr>
          <w:rFonts w:ascii="Arial" w:hAnsi="Arial" w:cs="Arial"/>
          <w:sz w:val="20"/>
        </w:rPr>
        <w:t>ú</w:t>
      </w:r>
      <w:r>
        <w:rPr>
          <w:rFonts w:ascii="Arial" w:hAnsi="Arial" w:cs="Arial"/>
          <w:sz w:val="20"/>
        </w:rPr>
        <w:t>blico</w:t>
      </w:r>
      <w:r w:rsidR="00CF1DF2">
        <w:rPr>
          <w:rFonts w:ascii="Arial" w:hAnsi="Arial" w:cs="Arial"/>
          <w:sz w:val="20"/>
        </w:rPr>
        <w:t xml:space="preserve"> - SCASP</w:t>
      </w:r>
      <w:r>
        <w:rPr>
          <w:rFonts w:ascii="Arial" w:hAnsi="Arial" w:cs="Arial"/>
          <w:sz w:val="20"/>
        </w:rPr>
        <w:t>, Subdirección de Ecosistemas y Ruralidad</w:t>
      </w:r>
      <w:r w:rsidR="00CF1DF2">
        <w:rPr>
          <w:rFonts w:ascii="Arial" w:hAnsi="Arial" w:cs="Arial"/>
          <w:sz w:val="20"/>
        </w:rPr>
        <w:t xml:space="preserve"> - SER</w:t>
      </w:r>
      <w:r>
        <w:rPr>
          <w:rFonts w:ascii="Arial" w:hAnsi="Arial" w:cs="Arial"/>
          <w:sz w:val="20"/>
        </w:rPr>
        <w:t xml:space="preserve">, Subdirección de Ecourbanismo y </w:t>
      </w:r>
      <w:r w:rsidR="005C27A3">
        <w:rPr>
          <w:rFonts w:ascii="Arial" w:hAnsi="Arial" w:cs="Arial"/>
          <w:sz w:val="20"/>
        </w:rPr>
        <w:t>G</w:t>
      </w:r>
      <w:r>
        <w:rPr>
          <w:rFonts w:ascii="Arial" w:hAnsi="Arial" w:cs="Arial"/>
          <w:sz w:val="20"/>
        </w:rPr>
        <w:t xml:space="preserve">estión </w:t>
      </w:r>
      <w:r w:rsidR="005C27A3">
        <w:rPr>
          <w:rFonts w:ascii="Arial" w:hAnsi="Arial" w:cs="Arial"/>
          <w:sz w:val="20"/>
        </w:rPr>
        <w:t xml:space="preserve">Ambiental </w:t>
      </w:r>
      <w:r>
        <w:rPr>
          <w:rFonts w:ascii="Arial" w:hAnsi="Arial" w:cs="Arial"/>
          <w:sz w:val="20"/>
        </w:rPr>
        <w:t>Empresarial</w:t>
      </w:r>
      <w:r w:rsidR="00CF1DF2">
        <w:rPr>
          <w:rFonts w:ascii="Arial" w:hAnsi="Arial" w:cs="Arial"/>
          <w:sz w:val="20"/>
        </w:rPr>
        <w:t xml:space="preserve"> - SEGAE</w:t>
      </w:r>
      <w:r>
        <w:rPr>
          <w:rFonts w:ascii="Arial" w:hAnsi="Arial" w:cs="Arial"/>
          <w:sz w:val="20"/>
        </w:rPr>
        <w:t xml:space="preserve">, Oficina de </w:t>
      </w:r>
      <w:r w:rsidR="005C27A3">
        <w:rPr>
          <w:rFonts w:ascii="Arial" w:hAnsi="Arial" w:cs="Arial"/>
          <w:sz w:val="20"/>
        </w:rPr>
        <w:t>P</w:t>
      </w:r>
      <w:r>
        <w:rPr>
          <w:rFonts w:ascii="Arial" w:hAnsi="Arial" w:cs="Arial"/>
          <w:sz w:val="20"/>
        </w:rPr>
        <w:t>articipación</w:t>
      </w:r>
      <w:r w:rsidR="005C27A3">
        <w:rPr>
          <w:rFonts w:ascii="Arial" w:hAnsi="Arial" w:cs="Arial"/>
          <w:sz w:val="20"/>
        </w:rPr>
        <w:t xml:space="preserve">, Educación y </w:t>
      </w:r>
      <w:r>
        <w:rPr>
          <w:rFonts w:ascii="Arial" w:hAnsi="Arial" w:cs="Arial"/>
          <w:sz w:val="20"/>
        </w:rPr>
        <w:t>Localidades</w:t>
      </w:r>
      <w:r w:rsidR="00CF1DF2">
        <w:rPr>
          <w:rFonts w:ascii="Arial" w:hAnsi="Arial" w:cs="Arial"/>
          <w:sz w:val="20"/>
        </w:rPr>
        <w:t xml:space="preserve"> - OPEL</w:t>
      </w:r>
      <w:r>
        <w:rPr>
          <w:rFonts w:ascii="Arial" w:hAnsi="Arial" w:cs="Arial"/>
          <w:sz w:val="20"/>
        </w:rPr>
        <w:t xml:space="preserve">, </w:t>
      </w:r>
      <w:r w:rsidR="005C27A3">
        <w:rPr>
          <w:rFonts w:ascii="Arial" w:hAnsi="Arial" w:cs="Arial"/>
          <w:sz w:val="20"/>
        </w:rPr>
        <w:t>D</w:t>
      </w:r>
      <w:r>
        <w:rPr>
          <w:rFonts w:ascii="Arial" w:hAnsi="Arial" w:cs="Arial"/>
          <w:sz w:val="20"/>
        </w:rPr>
        <w:t>espacho</w:t>
      </w:r>
      <w:r w:rsidR="005C27A3">
        <w:rPr>
          <w:rFonts w:ascii="Arial" w:hAnsi="Arial" w:cs="Arial"/>
          <w:sz w:val="20"/>
        </w:rPr>
        <w:t xml:space="preserve"> y la</w:t>
      </w:r>
      <w:r>
        <w:rPr>
          <w:rFonts w:ascii="Arial" w:hAnsi="Arial" w:cs="Arial"/>
          <w:sz w:val="20"/>
        </w:rPr>
        <w:t xml:space="preserve"> Dirección de Gestión Corporativa</w:t>
      </w:r>
      <w:r w:rsidR="00CF1DF2">
        <w:rPr>
          <w:rFonts w:ascii="Arial" w:hAnsi="Arial" w:cs="Arial"/>
          <w:sz w:val="20"/>
        </w:rPr>
        <w:t xml:space="preserve"> </w:t>
      </w:r>
      <w:r w:rsidR="00AE447F">
        <w:rPr>
          <w:rFonts w:ascii="Arial" w:hAnsi="Arial" w:cs="Arial"/>
          <w:sz w:val="20"/>
        </w:rPr>
        <w:t>–</w:t>
      </w:r>
      <w:r w:rsidR="00CF1DF2">
        <w:rPr>
          <w:rFonts w:ascii="Arial" w:hAnsi="Arial" w:cs="Arial"/>
          <w:sz w:val="20"/>
        </w:rPr>
        <w:t xml:space="preserve"> DGC</w:t>
      </w:r>
    </w:p>
    <w:p w14:paraId="2C45CBCC" w14:textId="66A518D3" w:rsidR="00AE447F" w:rsidRPr="00AE447F" w:rsidRDefault="00AE447F" w:rsidP="00AE447F">
      <w:pPr>
        <w:spacing w:after="0" w:line="240" w:lineRule="auto"/>
        <w:jc w:val="both"/>
        <w:rPr>
          <w:rFonts w:ascii="Arial" w:hAnsi="Arial" w:cs="Arial"/>
          <w:sz w:val="20"/>
        </w:rPr>
      </w:pPr>
    </w:p>
    <w:p w14:paraId="255CC093" w14:textId="708060E6" w:rsidR="0023109E" w:rsidRDefault="0023109E" w:rsidP="002F160F">
      <w:pPr>
        <w:tabs>
          <w:tab w:val="left" w:pos="0"/>
          <w:tab w:val="left" w:pos="709"/>
        </w:tabs>
        <w:spacing w:after="0" w:line="240" w:lineRule="auto"/>
        <w:jc w:val="center"/>
        <w:rPr>
          <w:rFonts w:ascii="Arial" w:hAnsi="Arial" w:cs="Arial"/>
          <w:b/>
          <w:color w:val="000000" w:themeColor="text1"/>
          <w:sz w:val="16"/>
          <w:szCs w:val="16"/>
        </w:rPr>
      </w:pPr>
      <w:r w:rsidRPr="0023109E">
        <w:rPr>
          <w:noProof/>
          <w:lang w:eastAsia="es-CO"/>
        </w:rPr>
        <w:drawing>
          <wp:inline distT="0" distB="0" distL="0" distR="0" wp14:anchorId="11B0F581" wp14:editId="56033BBE">
            <wp:extent cx="3133725" cy="2520315"/>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951" cy="2559905"/>
                    </a:xfrm>
                    <a:prstGeom prst="rect">
                      <a:avLst/>
                    </a:prstGeom>
                    <a:noFill/>
                    <a:ln>
                      <a:noFill/>
                    </a:ln>
                  </pic:spPr>
                </pic:pic>
              </a:graphicData>
            </a:graphic>
          </wp:inline>
        </w:drawing>
      </w:r>
    </w:p>
    <w:p w14:paraId="18DBCEC5" w14:textId="15D389B5" w:rsidR="00CF1DF2" w:rsidRPr="00FE1807" w:rsidRDefault="00CF1DF2" w:rsidP="00CF1DF2">
      <w:pPr>
        <w:tabs>
          <w:tab w:val="left" w:pos="0"/>
          <w:tab w:val="left" w:pos="709"/>
        </w:tabs>
        <w:spacing w:after="0" w:line="240" w:lineRule="auto"/>
        <w:jc w:val="center"/>
        <w:rPr>
          <w:rFonts w:ascii="Arial" w:hAnsi="Arial" w:cs="Arial"/>
          <w:b/>
          <w:color w:val="000000" w:themeColor="text1"/>
          <w:sz w:val="16"/>
          <w:szCs w:val="14"/>
        </w:rPr>
      </w:pPr>
      <w:r w:rsidRPr="00FE1807">
        <w:rPr>
          <w:rFonts w:ascii="Arial" w:hAnsi="Arial" w:cs="Arial"/>
          <w:color w:val="000000" w:themeColor="text1"/>
          <w:sz w:val="16"/>
          <w:szCs w:val="14"/>
        </w:rPr>
        <w:t xml:space="preserve">Tabla No. </w:t>
      </w:r>
      <w:r w:rsidR="005C27A3" w:rsidRPr="00FE1807">
        <w:rPr>
          <w:rFonts w:ascii="Arial" w:hAnsi="Arial" w:cs="Arial"/>
          <w:color w:val="000000" w:themeColor="text1"/>
          <w:sz w:val="16"/>
          <w:szCs w:val="14"/>
        </w:rPr>
        <w:t>2</w:t>
      </w:r>
      <w:r w:rsidRPr="00FE1807">
        <w:rPr>
          <w:rFonts w:ascii="Arial" w:hAnsi="Arial" w:cs="Arial"/>
          <w:color w:val="000000" w:themeColor="text1"/>
          <w:sz w:val="16"/>
          <w:szCs w:val="14"/>
        </w:rPr>
        <w:t xml:space="preserve"> </w:t>
      </w:r>
      <w:r w:rsidRPr="00FE1807">
        <w:rPr>
          <w:rFonts w:ascii="Arial" w:hAnsi="Arial" w:cs="Arial"/>
          <w:b/>
          <w:color w:val="000000" w:themeColor="text1"/>
          <w:sz w:val="16"/>
          <w:szCs w:val="14"/>
        </w:rPr>
        <w:t>Clasificación de PQR´S por porcentaje de total por tema y la afectación</w:t>
      </w:r>
    </w:p>
    <w:p w14:paraId="6027BBAD" w14:textId="2EDD3DBF" w:rsidR="006C7A5A" w:rsidRPr="00FE1807" w:rsidRDefault="006C7A5A" w:rsidP="00683F18">
      <w:pPr>
        <w:suppressAutoHyphens/>
        <w:spacing w:after="0" w:line="240" w:lineRule="auto"/>
        <w:jc w:val="center"/>
        <w:rPr>
          <w:rFonts w:ascii="Arial" w:eastAsia="Calibri" w:hAnsi="Arial" w:cs="Arial"/>
          <w:b/>
          <w:sz w:val="18"/>
          <w:szCs w:val="16"/>
          <w:lang w:eastAsia="ar-SA"/>
        </w:rPr>
      </w:pPr>
    </w:p>
    <w:p w14:paraId="1712EDDA" w14:textId="77777777" w:rsidR="00D67EA3" w:rsidRDefault="00D67EA3" w:rsidP="0018387D">
      <w:pPr>
        <w:suppressAutoHyphens/>
        <w:spacing w:after="0" w:line="240" w:lineRule="auto"/>
        <w:rPr>
          <w:rFonts w:ascii="Arial" w:eastAsia="Calibri" w:hAnsi="Arial" w:cs="Arial"/>
          <w:b/>
          <w:sz w:val="16"/>
          <w:szCs w:val="16"/>
          <w:lang w:eastAsia="ar-SA"/>
        </w:rPr>
      </w:pPr>
    </w:p>
    <w:p w14:paraId="63D75081" w14:textId="464C4A26" w:rsidR="006A7F03" w:rsidRPr="00AE447F" w:rsidRDefault="00C027A7" w:rsidP="00AE447F">
      <w:pPr>
        <w:pStyle w:val="Prrafodelista"/>
        <w:keepNext/>
        <w:numPr>
          <w:ilvl w:val="0"/>
          <w:numId w:val="41"/>
        </w:numPr>
        <w:tabs>
          <w:tab w:val="left" w:pos="284"/>
        </w:tabs>
        <w:spacing w:after="0" w:line="240" w:lineRule="auto"/>
        <w:ind w:left="0" w:firstLine="0"/>
        <w:jc w:val="both"/>
        <w:outlineLvl w:val="2"/>
        <w:rPr>
          <w:rFonts w:ascii="Arial" w:eastAsia="MS Mincho" w:hAnsi="Arial" w:cs="Arial"/>
          <w:sz w:val="20"/>
          <w:lang w:val="es-ES_tradnl" w:eastAsia="es-ES"/>
        </w:rPr>
      </w:pPr>
      <w:r w:rsidRPr="00AE447F">
        <w:rPr>
          <w:rFonts w:ascii="Arial" w:eastAsia="MS Mincho" w:hAnsi="Arial" w:cs="Arial"/>
          <w:b/>
          <w:sz w:val="20"/>
          <w:lang w:val="es-ES_tradnl" w:eastAsia="es-ES"/>
        </w:rPr>
        <w:t>SEGUIMIENTO A</w:t>
      </w:r>
      <w:r w:rsidR="0018387D" w:rsidRPr="00AE447F">
        <w:rPr>
          <w:rFonts w:ascii="Arial" w:eastAsia="MS Mincho" w:hAnsi="Arial" w:cs="Arial"/>
          <w:b/>
          <w:sz w:val="20"/>
          <w:lang w:val="es-ES_tradnl" w:eastAsia="es-ES"/>
        </w:rPr>
        <w:t xml:space="preserve"> </w:t>
      </w:r>
      <w:r w:rsidR="00CF1DF2" w:rsidRPr="00AE447F">
        <w:rPr>
          <w:rFonts w:ascii="Arial" w:eastAsia="MS Mincho" w:hAnsi="Arial" w:cs="Arial"/>
          <w:b/>
          <w:sz w:val="20"/>
          <w:lang w:val="es-ES_tradnl" w:eastAsia="es-ES"/>
        </w:rPr>
        <w:t>DERECHOS</w:t>
      </w:r>
      <w:r w:rsidR="00371424" w:rsidRPr="00AE447F">
        <w:rPr>
          <w:rFonts w:ascii="Arial" w:eastAsia="MS Mincho" w:hAnsi="Arial" w:cs="Arial"/>
          <w:b/>
          <w:sz w:val="20"/>
          <w:lang w:val="es-ES_tradnl" w:eastAsia="es-ES"/>
        </w:rPr>
        <w:t xml:space="preserve"> DE PETIC</w:t>
      </w:r>
      <w:r w:rsidR="0043365F" w:rsidRPr="00AE447F">
        <w:rPr>
          <w:rFonts w:ascii="Arial" w:eastAsia="MS Mincho" w:hAnsi="Arial" w:cs="Arial"/>
          <w:b/>
          <w:sz w:val="20"/>
          <w:lang w:val="es-ES_tradnl" w:eastAsia="es-ES"/>
        </w:rPr>
        <w:t>I</w:t>
      </w:r>
      <w:r w:rsidR="00371424" w:rsidRPr="00AE447F">
        <w:rPr>
          <w:rFonts w:ascii="Arial" w:eastAsia="MS Mincho" w:hAnsi="Arial" w:cs="Arial"/>
          <w:b/>
          <w:sz w:val="20"/>
          <w:lang w:val="es-ES_tradnl" w:eastAsia="es-ES"/>
        </w:rPr>
        <w:t>Ó</w:t>
      </w:r>
      <w:r w:rsidRPr="00AE447F">
        <w:rPr>
          <w:rFonts w:ascii="Arial" w:eastAsia="MS Mincho" w:hAnsi="Arial" w:cs="Arial"/>
          <w:b/>
          <w:sz w:val="20"/>
          <w:lang w:val="es-ES_tradnl" w:eastAsia="es-ES"/>
        </w:rPr>
        <w:t>N</w:t>
      </w:r>
      <w:r w:rsidR="00CF1DF2" w:rsidRPr="00AE447F">
        <w:rPr>
          <w:rFonts w:ascii="Arial" w:eastAsia="MS Mincho" w:hAnsi="Arial" w:cs="Arial"/>
          <w:b/>
          <w:sz w:val="20"/>
          <w:lang w:val="es-ES_tradnl" w:eastAsia="es-ES"/>
        </w:rPr>
        <w:t xml:space="preserve">: </w:t>
      </w:r>
      <w:r w:rsidR="00CF1DF2" w:rsidRPr="00AE447F">
        <w:rPr>
          <w:rFonts w:ascii="Arial" w:eastAsia="MS Mincho" w:hAnsi="Arial" w:cs="Arial"/>
          <w:sz w:val="20"/>
          <w:lang w:val="es-ES_tradnl" w:eastAsia="es-ES"/>
        </w:rPr>
        <w:t>E</w:t>
      </w:r>
      <w:r w:rsidR="005C27A3" w:rsidRPr="00AE447F">
        <w:rPr>
          <w:rFonts w:ascii="Arial" w:eastAsia="MS Mincho" w:hAnsi="Arial" w:cs="Arial"/>
          <w:sz w:val="20"/>
          <w:lang w:val="es-ES_tradnl" w:eastAsia="es-ES"/>
        </w:rPr>
        <w:t xml:space="preserve">n el acumulado de </w:t>
      </w:r>
      <w:r w:rsidR="00CF1DF2" w:rsidRPr="00AE447F">
        <w:rPr>
          <w:rFonts w:ascii="Arial" w:eastAsia="MS Mincho" w:hAnsi="Arial" w:cs="Arial"/>
          <w:sz w:val="20"/>
          <w:lang w:val="es-ES_tradnl" w:eastAsia="es-ES"/>
        </w:rPr>
        <w:t>l</w:t>
      </w:r>
      <w:r w:rsidR="005C27A3" w:rsidRPr="00AE447F">
        <w:rPr>
          <w:rFonts w:ascii="Arial" w:eastAsia="MS Mincho" w:hAnsi="Arial" w:cs="Arial"/>
          <w:sz w:val="20"/>
          <w:lang w:val="es-ES_tradnl" w:eastAsia="es-ES"/>
        </w:rPr>
        <w:t>a presente vigencia el</w:t>
      </w:r>
      <w:r w:rsidR="00CF1DF2" w:rsidRPr="00AE447F">
        <w:rPr>
          <w:rFonts w:ascii="Arial" w:eastAsia="MS Mincho" w:hAnsi="Arial" w:cs="Arial"/>
          <w:sz w:val="20"/>
          <w:lang w:val="es-ES_tradnl" w:eastAsia="es-ES"/>
        </w:rPr>
        <w:t xml:space="preserve"> mayor volumen de </w:t>
      </w:r>
      <w:r w:rsidR="006A7F03" w:rsidRPr="00AE447F">
        <w:rPr>
          <w:rFonts w:ascii="Arial" w:eastAsia="MS Mincho" w:hAnsi="Arial" w:cs="Arial"/>
          <w:sz w:val="20"/>
          <w:lang w:val="es-ES_tradnl" w:eastAsia="es-ES"/>
        </w:rPr>
        <w:t xml:space="preserve">asignación de </w:t>
      </w:r>
      <w:proofErr w:type="spellStart"/>
      <w:r w:rsidR="006A7F03" w:rsidRPr="00AE447F">
        <w:rPr>
          <w:rFonts w:ascii="Arial" w:eastAsia="MS Mincho" w:hAnsi="Arial" w:cs="Arial"/>
          <w:sz w:val="20"/>
          <w:lang w:val="es-ES_tradnl" w:eastAsia="es-ES"/>
        </w:rPr>
        <w:t>PQRs</w:t>
      </w:r>
      <w:proofErr w:type="spellEnd"/>
      <w:r w:rsidR="00CF1DF2" w:rsidRPr="00AE447F">
        <w:rPr>
          <w:rFonts w:ascii="Arial" w:eastAsia="MS Mincho" w:hAnsi="Arial" w:cs="Arial"/>
          <w:sz w:val="20"/>
          <w:lang w:val="es-ES_tradnl" w:eastAsia="es-ES"/>
        </w:rPr>
        <w:t xml:space="preserve"> fue </w:t>
      </w:r>
      <w:r w:rsidR="005C27A3" w:rsidRPr="00AE447F">
        <w:rPr>
          <w:rFonts w:ascii="Arial" w:eastAsia="MS Mincho" w:hAnsi="Arial" w:cs="Arial"/>
          <w:sz w:val="20"/>
          <w:lang w:val="es-ES_tradnl" w:eastAsia="es-ES"/>
        </w:rPr>
        <w:t>par</w:t>
      </w:r>
      <w:r w:rsidR="00CF1DF2" w:rsidRPr="00AE447F">
        <w:rPr>
          <w:rFonts w:ascii="Arial" w:eastAsia="MS Mincho" w:hAnsi="Arial" w:cs="Arial"/>
          <w:sz w:val="20"/>
          <w:lang w:val="es-ES_tradnl" w:eastAsia="es-ES"/>
        </w:rPr>
        <w:t>a la Subdirección de Calidad del Aire</w:t>
      </w:r>
      <w:r w:rsidR="005C27A3" w:rsidRPr="00AE447F">
        <w:rPr>
          <w:rFonts w:ascii="Arial" w:eastAsia="MS Mincho" w:hAnsi="Arial" w:cs="Arial"/>
          <w:sz w:val="20"/>
          <w:lang w:val="es-ES_tradnl" w:eastAsia="es-ES"/>
        </w:rPr>
        <w:t>,</w:t>
      </w:r>
      <w:r w:rsidR="00CF1DF2" w:rsidRPr="00AE447F">
        <w:rPr>
          <w:rFonts w:ascii="Arial" w:eastAsia="MS Mincho" w:hAnsi="Arial" w:cs="Arial"/>
          <w:sz w:val="20"/>
          <w:lang w:val="es-ES_tradnl" w:eastAsia="es-ES"/>
        </w:rPr>
        <w:t xml:space="preserve"> Auditiva y Visual </w:t>
      </w:r>
      <w:r w:rsidR="006A7F03" w:rsidRPr="00AE447F">
        <w:rPr>
          <w:rFonts w:ascii="Arial" w:eastAsia="MS Mincho" w:hAnsi="Arial" w:cs="Arial"/>
          <w:sz w:val="20"/>
          <w:lang w:val="es-ES_tradnl" w:eastAsia="es-ES"/>
        </w:rPr>
        <w:t xml:space="preserve">con 3.930 (39%) </w:t>
      </w:r>
      <w:proofErr w:type="spellStart"/>
      <w:r w:rsidR="006A7F03" w:rsidRPr="00AE447F">
        <w:rPr>
          <w:rFonts w:ascii="Arial" w:eastAsia="MS Mincho" w:hAnsi="Arial" w:cs="Arial"/>
          <w:sz w:val="20"/>
          <w:lang w:val="es-ES_tradnl" w:eastAsia="es-ES"/>
        </w:rPr>
        <w:t>PQR´s</w:t>
      </w:r>
      <w:proofErr w:type="spellEnd"/>
      <w:r w:rsidR="006A7F03" w:rsidRPr="00AE447F">
        <w:rPr>
          <w:rFonts w:ascii="Arial" w:eastAsia="MS Mincho" w:hAnsi="Arial" w:cs="Arial"/>
          <w:sz w:val="20"/>
          <w:lang w:val="es-ES_tradnl" w:eastAsia="es-ES"/>
        </w:rPr>
        <w:t>, de la</w:t>
      </w:r>
      <w:r w:rsidR="00CF1DF2" w:rsidRPr="00AE447F">
        <w:rPr>
          <w:rFonts w:ascii="Arial" w:eastAsia="MS Mincho" w:hAnsi="Arial" w:cs="Arial"/>
          <w:sz w:val="20"/>
          <w:lang w:val="es-ES_tradnl" w:eastAsia="es-ES"/>
        </w:rPr>
        <w:t>s cuales el 62%</w:t>
      </w:r>
      <w:r w:rsidR="006A7F03" w:rsidRPr="00AE447F">
        <w:rPr>
          <w:rFonts w:ascii="Arial" w:eastAsia="MS Mincho" w:hAnsi="Arial" w:cs="Arial"/>
          <w:sz w:val="20"/>
          <w:lang w:val="es-ES_tradnl" w:eastAsia="es-ES"/>
        </w:rPr>
        <w:t xml:space="preserve"> -</w:t>
      </w:r>
      <w:r w:rsidR="00CF1DF2" w:rsidRPr="00AE447F">
        <w:rPr>
          <w:rFonts w:ascii="Arial" w:eastAsia="MS Mincho" w:hAnsi="Arial" w:cs="Arial"/>
          <w:sz w:val="20"/>
          <w:lang w:val="es-ES_tradnl" w:eastAsia="es-ES"/>
        </w:rPr>
        <w:t xml:space="preserve"> </w:t>
      </w:r>
      <w:r w:rsidR="006A7F03" w:rsidRPr="00AE447F">
        <w:rPr>
          <w:rFonts w:ascii="Arial" w:eastAsia="MS Mincho" w:hAnsi="Arial" w:cs="Arial"/>
          <w:sz w:val="20"/>
          <w:lang w:val="es-ES_tradnl" w:eastAsia="es-ES"/>
        </w:rPr>
        <w:t xml:space="preserve">2439 fueron respondidos en los términos de Ley.  </w:t>
      </w:r>
    </w:p>
    <w:p w14:paraId="77C55E94" w14:textId="77777777" w:rsidR="005C27A3" w:rsidRDefault="005C27A3" w:rsidP="00AE447F">
      <w:pPr>
        <w:pStyle w:val="Prrafodelista"/>
        <w:spacing w:after="0" w:line="240" w:lineRule="auto"/>
        <w:ind w:left="360"/>
        <w:jc w:val="both"/>
        <w:rPr>
          <w:rFonts w:ascii="Arial" w:hAnsi="Arial" w:cs="Arial"/>
          <w:sz w:val="20"/>
          <w:szCs w:val="20"/>
          <w:lang w:val="es-ES_tradnl"/>
        </w:rPr>
      </w:pPr>
    </w:p>
    <w:p w14:paraId="099921D6" w14:textId="1FA9D37D" w:rsidR="006A7F03" w:rsidRPr="00AE447F" w:rsidRDefault="006A7F03" w:rsidP="00AE447F">
      <w:pPr>
        <w:spacing w:after="0" w:line="240" w:lineRule="auto"/>
        <w:jc w:val="both"/>
        <w:rPr>
          <w:rFonts w:ascii="Arial" w:hAnsi="Arial" w:cs="Arial"/>
          <w:sz w:val="20"/>
          <w:szCs w:val="20"/>
          <w:lang w:val="es-ES_tradnl"/>
        </w:rPr>
      </w:pPr>
      <w:r w:rsidRPr="00AE447F">
        <w:rPr>
          <w:rFonts w:ascii="Arial" w:hAnsi="Arial" w:cs="Arial"/>
          <w:sz w:val="20"/>
          <w:szCs w:val="20"/>
          <w:lang w:val="es-ES_tradnl"/>
        </w:rPr>
        <w:t xml:space="preserve">El 32% </w:t>
      </w:r>
      <w:r w:rsidR="004925E9" w:rsidRPr="00AE447F">
        <w:rPr>
          <w:rFonts w:ascii="Arial" w:hAnsi="Arial" w:cs="Arial"/>
          <w:sz w:val="20"/>
          <w:szCs w:val="20"/>
          <w:lang w:val="es-ES_tradnl"/>
        </w:rPr>
        <w:t xml:space="preserve">- </w:t>
      </w:r>
      <w:r w:rsidRPr="00AE447F">
        <w:rPr>
          <w:rFonts w:ascii="Arial" w:hAnsi="Arial" w:cs="Arial"/>
          <w:sz w:val="20"/>
          <w:szCs w:val="20"/>
          <w:lang w:val="es-ES_tradnl"/>
        </w:rPr>
        <w:t>1.243 fueron respondidos por fuera de los términos establecidos por la Norma.</w:t>
      </w:r>
    </w:p>
    <w:p w14:paraId="69CA5E9B" w14:textId="77777777" w:rsidR="005C27A3" w:rsidRDefault="005C27A3" w:rsidP="006A7F03">
      <w:pPr>
        <w:pStyle w:val="Prrafodelista"/>
        <w:spacing w:after="0" w:line="240" w:lineRule="auto"/>
        <w:ind w:left="360"/>
        <w:jc w:val="both"/>
        <w:rPr>
          <w:rFonts w:ascii="Arial" w:hAnsi="Arial" w:cs="Arial"/>
          <w:sz w:val="20"/>
          <w:szCs w:val="20"/>
          <w:lang w:val="es-ES_tradnl"/>
        </w:rPr>
      </w:pPr>
    </w:p>
    <w:p w14:paraId="47BEB189" w14:textId="66ED0EAF" w:rsidR="006A7F03" w:rsidRPr="00AE447F" w:rsidRDefault="006A7F03" w:rsidP="00AE447F">
      <w:pPr>
        <w:spacing w:after="0" w:line="240" w:lineRule="auto"/>
        <w:jc w:val="both"/>
        <w:rPr>
          <w:rFonts w:ascii="Arial" w:hAnsi="Arial" w:cs="Arial"/>
          <w:sz w:val="20"/>
          <w:szCs w:val="20"/>
          <w:lang w:val="es-ES_tradnl"/>
        </w:rPr>
      </w:pPr>
      <w:r w:rsidRPr="00AE447F">
        <w:rPr>
          <w:rFonts w:ascii="Arial" w:hAnsi="Arial" w:cs="Arial"/>
          <w:sz w:val="20"/>
          <w:szCs w:val="20"/>
          <w:lang w:val="es-ES_tradnl"/>
        </w:rPr>
        <w:t>248</w:t>
      </w:r>
      <w:r w:rsidR="004925E9" w:rsidRPr="00AE447F">
        <w:rPr>
          <w:rFonts w:ascii="Arial" w:hAnsi="Arial" w:cs="Arial"/>
          <w:sz w:val="20"/>
          <w:szCs w:val="20"/>
          <w:lang w:val="es-ES_tradnl"/>
        </w:rPr>
        <w:t xml:space="preserve"> el </w:t>
      </w:r>
      <w:r w:rsidRPr="00AE447F">
        <w:rPr>
          <w:rFonts w:ascii="Arial" w:hAnsi="Arial" w:cs="Arial"/>
          <w:sz w:val="20"/>
          <w:szCs w:val="20"/>
          <w:lang w:val="es-ES_tradnl"/>
        </w:rPr>
        <w:t xml:space="preserve">6% </w:t>
      </w:r>
      <w:r w:rsidR="004925E9" w:rsidRPr="00AE447F">
        <w:rPr>
          <w:rFonts w:ascii="Arial" w:hAnsi="Arial" w:cs="Arial"/>
          <w:sz w:val="20"/>
          <w:szCs w:val="20"/>
          <w:lang w:val="es-ES_tradnl"/>
        </w:rPr>
        <w:t xml:space="preserve">de las </w:t>
      </w:r>
      <w:proofErr w:type="spellStart"/>
      <w:r w:rsidR="004925E9" w:rsidRPr="00AE447F">
        <w:rPr>
          <w:rFonts w:ascii="Arial" w:hAnsi="Arial" w:cs="Arial"/>
          <w:sz w:val="20"/>
          <w:szCs w:val="20"/>
          <w:lang w:val="es-ES_tradnl"/>
        </w:rPr>
        <w:t>PQRs</w:t>
      </w:r>
      <w:proofErr w:type="spellEnd"/>
      <w:r w:rsidR="004925E9" w:rsidRPr="00AE447F">
        <w:rPr>
          <w:rFonts w:ascii="Arial" w:hAnsi="Arial" w:cs="Arial"/>
          <w:sz w:val="20"/>
          <w:szCs w:val="20"/>
          <w:lang w:val="es-ES_tradnl"/>
        </w:rPr>
        <w:t xml:space="preserve"> </w:t>
      </w:r>
      <w:r w:rsidRPr="00AE447F">
        <w:rPr>
          <w:rFonts w:ascii="Arial" w:hAnsi="Arial" w:cs="Arial"/>
          <w:sz w:val="20"/>
          <w:szCs w:val="20"/>
          <w:lang w:val="es-ES_tradnl"/>
        </w:rPr>
        <w:t>no se les dio trámite alguno</w:t>
      </w:r>
      <w:r w:rsidR="004925E9" w:rsidRPr="00AE447F">
        <w:rPr>
          <w:rFonts w:ascii="Arial" w:hAnsi="Arial" w:cs="Arial"/>
          <w:sz w:val="20"/>
          <w:szCs w:val="20"/>
          <w:lang w:val="es-ES_tradnl"/>
        </w:rPr>
        <w:t>, obedeciendo así a</w:t>
      </w:r>
      <w:r w:rsidRPr="00AE447F">
        <w:rPr>
          <w:rFonts w:ascii="Arial" w:hAnsi="Arial" w:cs="Arial"/>
          <w:sz w:val="20"/>
          <w:szCs w:val="20"/>
          <w:lang w:val="es-ES_tradnl"/>
        </w:rPr>
        <w:t>l mayor porcentaje para toda la entidad de trámites sin respuesta en el seguimiento realizado a la fecha</w:t>
      </w:r>
      <w:r w:rsidR="004925E9" w:rsidRPr="00AE447F">
        <w:rPr>
          <w:rFonts w:ascii="Arial" w:hAnsi="Arial" w:cs="Arial"/>
          <w:sz w:val="20"/>
          <w:szCs w:val="20"/>
          <w:lang w:val="es-ES_tradnl"/>
        </w:rPr>
        <w:t xml:space="preserve"> durante e</w:t>
      </w:r>
      <w:r w:rsidR="005C27A3" w:rsidRPr="00AE447F">
        <w:rPr>
          <w:rFonts w:ascii="Arial" w:hAnsi="Arial" w:cs="Arial"/>
          <w:sz w:val="20"/>
          <w:szCs w:val="20"/>
          <w:lang w:val="es-ES_tradnl"/>
        </w:rPr>
        <w:t>l</w:t>
      </w:r>
      <w:r w:rsidR="004925E9" w:rsidRPr="00AE447F">
        <w:rPr>
          <w:rFonts w:ascii="Arial" w:hAnsi="Arial" w:cs="Arial"/>
          <w:sz w:val="20"/>
          <w:szCs w:val="20"/>
          <w:lang w:val="es-ES_tradnl"/>
        </w:rPr>
        <w:t xml:space="preserve"> </w:t>
      </w:r>
      <w:r w:rsidR="005C27A3" w:rsidRPr="00AE447F">
        <w:rPr>
          <w:rFonts w:ascii="Arial" w:hAnsi="Arial" w:cs="Arial"/>
          <w:sz w:val="20"/>
          <w:szCs w:val="20"/>
          <w:lang w:val="es-ES_tradnl"/>
        </w:rPr>
        <w:t>año en curso</w:t>
      </w:r>
      <w:r w:rsidR="004925E9" w:rsidRPr="00AE447F">
        <w:rPr>
          <w:rFonts w:ascii="Arial" w:hAnsi="Arial" w:cs="Arial"/>
          <w:sz w:val="20"/>
          <w:szCs w:val="20"/>
          <w:lang w:val="es-ES_tradnl"/>
        </w:rPr>
        <w:t>.</w:t>
      </w:r>
    </w:p>
    <w:p w14:paraId="54CCF469" w14:textId="77777777" w:rsidR="006A7F03" w:rsidRPr="006A7F03" w:rsidRDefault="006A7F03" w:rsidP="006A7F03">
      <w:pPr>
        <w:spacing w:after="0" w:line="240" w:lineRule="auto"/>
        <w:jc w:val="both"/>
        <w:rPr>
          <w:rFonts w:ascii="Arial" w:hAnsi="Arial" w:cs="Arial"/>
          <w:sz w:val="20"/>
          <w:szCs w:val="20"/>
          <w:lang w:val="es-ES_tradnl"/>
        </w:rPr>
      </w:pPr>
    </w:p>
    <w:p w14:paraId="09F670E4" w14:textId="77777777" w:rsidR="003E0D78" w:rsidRDefault="003E0D78" w:rsidP="0018387D">
      <w:pPr>
        <w:shd w:val="clear" w:color="auto" w:fill="FFFFFF" w:themeFill="background1"/>
        <w:suppressAutoHyphens/>
        <w:spacing w:after="0" w:line="240" w:lineRule="auto"/>
        <w:jc w:val="center"/>
        <w:rPr>
          <w:rFonts w:ascii="Arial" w:eastAsia="Calibri" w:hAnsi="Arial" w:cs="Arial"/>
          <w:b/>
          <w:sz w:val="16"/>
          <w:szCs w:val="16"/>
          <w:lang w:eastAsia="ar-SA"/>
        </w:rPr>
      </w:pPr>
    </w:p>
    <w:p w14:paraId="6BD41E10" w14:textId="13292C53" w:rsidR="004C7753" w:rsidRDefault="00A115F6" w:rsidP="00B0604C">
      <w:pPr>
        <w:shd w:val="clear" w:color="auto" w:fill="FFFFFF" w:themeFill="background1"/>
        <w:suppressAutoHyphens/>
        <w:spacing w:after="0" w:line="240" w:lineRule="auto"/>
        <w:jc w:val="center"/>
        <w:rPr>
          <w:rFonts w:ascii="Arial" w:eastAsia="Calibri" w:hAnsi="Arial" w:cs="Arial"/>
          <w:b/>
          <w:sz w:val="16"/>
          <w:szCs w:val="16"/>
          <w:lang w:eastAsia="ar-SA"/>
        </w:rPr>
      </w:pPr>
      <w:r>
        <w:rPr>
          <w:noProof/>
          <w:lang w:eastAsia="es-CO"/>
        </w:rPr>
        <w:lastRenderedPageBreak/>
        <w:t>¿</w:t>
      </w:r>
      <w:r w:rsidR="001E287E" w:rsidRPr="001E287E">
        <w:rPr>
          <w:noProof/>
          <w:lang w:eastAsia="es-CO"/>
        </w:rPr>
        <w:drawing>
          <wp:inline distT="0" distB="0" distL="0" distR="0" wp14:anchorId="7AB93BB8" wp14:editId="5928E648">
            <wp:extent cx="3914775" cy="29005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2439" cy="2928474"/>
                    </a:xfrm>
                    <a:prstGeom prst="rect">
                      <a:avLst/>
                    </a:prstGeom>
                    <a:noFill/>
                    <a:ln>
                      <a:noFill/>
                    </a:ln>
                  </pic:spPr>
                </pic:pic>
              </a:graphicData>
            </a:graphic>
          </wp:inline>
        </w:drawing>
      </w:r>
    </w:p>
    <w:p w14:paraId="078736C6" w14:textId="77777777" w:rsidR="00AE447F" w:rsidRDefault="00AE447F" w:rsidP="00AE447F">
      <w:pPr>
        <w:shd w:val="clear" w:color="auto" w:fill="FFFFFF" w:themeFill="background1"/>
        <w:suppressAutoHyphens/>
        <w:spacing w:after="0" w:line="240" w:lineRule="auto"/>
        <w:jc w:val="center"/>
        <w:rPr>
          <w:rFonts w:ascii="Arial" w:eastAsia="Calibri" w:hAnsi="Arial" w:cs="Arial"/>
          <w:sz w:val="16"/>
          <w:szCs w:val="16"/>
          <w:lang w:val="es-ES_tradnl" w:eastAsia="ar-SA"/>
        </w:rPr>
      </w:pPr>
      <w:r>
        <w:rPr>
          <w:rFonts w:ascii="Arial" w:eastAsia="Calibri" w:hAnsi="Arial" w:cs="Arial"/>
          <w:sz w:val="16"/>
          <w:szCs w:val="16"/>
          <w:lang w:val="es-ES_tradnl" w:eastAsia="ar-SA"/>
        </w:rPr>
        <w:t xml:space="preserve">Tabla Nª 3 </w:t>
      </w:r>
      <w:r w:rsidRPr="00EB7BE3">
        <w:rPr>
          <w:rFonts w:ascii="Arial" w:eastAsia="Calibri" w:hAnsi="Arial" w:cs="Arial"/>
          <w:b/>
          <w:sz w:val="16"/>
          <w:szCs w:val="16"/>
          <w:lang w:eastAsia="ar-SA"/>
        </w:rPr>
        <w:t xml:space="preserve">Seguimiento al Trámite a </w:t>
      </w:r>
      <w:r w:rsidRPr="003E0D78">
        <w:rPr>
          <w:rFonts w:ascii="Arial" w:eastAsia="Calibri" w:hAnsi="Arial" w:cs="Arial"/>
          <w:sz w:val="16"/>
          <w:szCs w:val="16"/>
          <w:lang w:val="es-ES_tradnl" w:eastAsia="ar-SA"/>
        </w:rPr>
        <w:t xml:space="preserve">Derechos de Petición Vigencia enero 1 al 31 de agosto de 2016. </w:t>
      </w:r>
    </w:p>
    <w:p w14:paraId="694D06B2" w14:textId="77777777" w:rsidR="00AE447F" w:rsidRPr="003E0D78" w:rsidRDefault="00AE447F" w:rsidP="00AE447F">
      <w:pPr>
        <w:shd w:val="clear" w:color="auto" w:fill="FFFFFF" w:themeFill="background1"/>
        <w:suppressAutoHyphens/>
        <w:spacing w:after="0" w:line="240" w:lineRule="auto"/>
        <w:jc w:val="center"/>
        <w:rPr>
          <w:rFonts w:ascii="Arial" w:eastAsia="Calibri" w:hAnsi="Arial" w:cs="Arial"/>
          <w:sz w:val="16"/>
          <w:szCs w:val="16"/>
          <w:lang w:val="es-ES_tradnl" w:eastAsia="ar-SA"/>
        </w:rPr>
      </w:pPr>
      <w:r w:rsidRPr="003E0D78">
        <w:rPr>
          <w:rFonts w:ascii="Arial" w:eastAsia="Calibri" w:hAnsi="Arial" w:cs="Arial"/>
          <w:sz w:val="16"/>
          <w:szCs w:val="16"/>
          <w:lang w:val="es-ES_tradnl" w:eastAsia="ar-SA"/>
        </w:rPr>
        <w:t>Fecha de seguimientos  28 de septiembre de 2016 a las 10:00 a.m.</w:t>
      </w:r>
    </w:p>
    <w:p w14:paraId="5B7BBCB0" w14:textId="7FA6DF15" w:rsidR="003E0D78" w:rsidRPr="00AE447F" w:rsidRDefault="003E0D78" w:rsidP="00392319">
      <w:pPr>
        <w:suppressAutoHyphens/>
        <w:spacing w:after="0" w:line="240" w:lineRule="auto"/>
        <w:jc w:val="both"/>
        <w:rPr>
          <w:rFonts w:ascii="Arial" w:eastAsia="Calibri" w:hAnsi="Arial" w:cs="Arial"/>
          <w:sz w:val="16"/>
          <w:szCs w:val="16"/>
          <w:lang w:eastAsia="ar-SA"/>
        </w:rPr>
      </w:pPr>
    </w:p>
    <w:p w14:paraId="4B5ACB3E" w14:textId="4CC716A7" w:rsidR="0018387D" w:rsidRDefault="004925E9" w:rsidP="0018387D">
      <w:pPr>
        <w:suppressAutoHyphens/>
        <w:spacing w:after="0" w:line="0" w:lineRule="atLeast"/>
        <w:jc w:val="both"/>
        <w:rPr>
          <w:rFonts w:ascii="Arial" w:eastAsia="Calibri" w:hAnsi="Arial" w:cs="Arial"/>
          <w:sz w:val="20"/>
          <w:szCs w:val="20"/>
          <w:lang w:eastAsia="ar-SA"/>
        </w:rPr>
      </w:pPr>
      <w:r>
        <w:rPr>
          <w:rFonts w:ascii="Arial" w:eastAsia="Calibri" w:hAnsi="Arial" w:cs="Arial"/>
          <w:sz w:val="20"/>
          <w:szCs w:val="20"/>
          <w:lang w:val="es-ES_tradnl" w:eastAsia="ar-SA"/>
        </w:rPr>
        <w:t>L</w:t>
      </w:r>
      <w:r w:rsidR="003E0D78">
        <w:rPr>
          <w:rFonts w:ascii="Arial" w:eastAsia="Calibri" w:hAnsi="Arial" w:cs="Arial"/>
          <w:sz w:val="20"/>
          <w:szCs w:val="20"/>
          <w:lang w:val="es-ES_tradnl" w:eastAsia="ar-SA"/>
        </w:rPr>
        <w:t xml:space="preserve">a </w:t>
      </w:r>
      <w:r w:rsidR="0018387D" w:rsidRPr="00260F60">
        <w:rPr>
          <w:rFonts w:ascii="Arial" w:eastAsia="Calibri" w:hAnsi="Arial" w:cs="Arial"/>
          <w:sz w:val="20"/>
          <w:szCs w:val="20"/>
          <w:lang w:eastAsia="ar-SA"/>
        </w:rPr>
        <w:t xml:space="preserve">Subdirección de </w:t>
      </w:r>
      <w:r w:rsidR="0018387D">
        <w:rPr>
          <w:rFonts w:ascii="Arial" w:eastAsia="Calibri" w:hAnsi="Arial" w:cs="Arial"/>
          <w:sz w:val="20"/>
          <w:szCs w:val="20"/>
          <w:lang w:eastAsia="ar-SA"/>
        </w:rPr>
        <w:t>Silvicultura</w:t>
      </w:r>
      <w:r w:rsidR="005C27A3">
        <w:rPr>
          <w:rFonts w:ascii="Arial" w:eastAsia="Calibri" w:hAnsi="Arial" w:cs="Arial"/>
          <w:sz w:val="20"/>
          <w:szCs w:val="20"/>
          <w:lang w:eastAsia="ar-SA"/>
        </w:rPr>
        <w:t>,</w:t>
      </w:r>
      <w:r w:rsidR="0018387D">
        <w:rPr>
          <w:rFonts w:ascii="Arial" w:eastAsia="Calibri" w:hAnsi="Arial" w:cs="Arial"/>
          <w:sz w:val="20"/>
          <w:szCs w:val="20"/>
          <w:lang w:eastAsia="ar-SA"/>
        </w:rPr>
        <w:t xml:space="preserve"> Flora y Fauna Silvestre</w:t>
      </w:r>
      <w:r w:rsidR="008235A1">
        <w:rPr>
          <w:rFonts w:ascii="Arial" w:eastAsia="Calibri" w:hAnsi="Arial" w:cs="Arial"/>
          <w:sz w:val="20"/>
          <w:szCs w:val="20"/>
          <w:lang w:eastAsia="ar-SA"/>
        </w:rPr>
        <w:t xml:space="preserve"> - SSFFS</w:t>
      </w:r>
      <w:r w:rsidR="0018387D" w:rsidRPr="00260F60">
        <w:rPr>
          <w:rFonts w:ascii="Arial" w:eastAsia="Calibri" w:hAnsi="Arial" w:cs="Arial"/>
          <w:sz w:val="20"/>
          <w:szCs w:val="20"/>
          <w:lang w:eastAsia="ar-SA"/>
        </w:rPr>
        <w:t xml:space="preserve"> </w:t>
      </w:r>
      <w:r>
        <w:rPr>
          <w:rFonts w:ascii="Arial" w:eastAsia="Calibri" w:hAnsi="Arial" w:cs="Arial"/>
          <w:sz w:val="20"/>
          <w:szCs w:val="20"/>
          <w:lang w:eastAsia="ar-SA"/>
        </w:rPr>
        <w:t xml:space="preserve">recibió </w:t>
      </w:r>
      <w:r w:rsidR="0018387D">
        <w:rPr>
          <w:rFonts w:ascii="Arial" w:eastAsia="Calibri" w:hAnsi="Arial" w:cs="Arial"/>
          <w:sz w:val="20"/>
          <w:szCs w:val="20"/>
          <w:lang w:eastAsia="ar-SA"/>
        </w:rPr>
        <w:t>3</w:t>
      </w:r>
      <w:r w:rsidR="005964CE">
        <w:rPr>
          <w:rFonts w:ascii="Arial" w:eastAsia="Calibri" w:hAnsi="Arial" w:cs="Arial"/>
          <w:sz w:val="20"/>
          <w:szCs w:val="20"/>
          <w:lang w:eastAsia="ar-SA"/>
        </w:rPr>
        <w:t>.</w:t>
      </w:r>
      <w:r w:rsidR="0018387D">
        <w:rPr>
          <w:rFonts w:ascii="Arial" w:eastAsia="Calibri" w:hAnsi="Arial" w:cs="Arial"/>
          <w:sz w:val="20"/>
          <w:szCs w:val="20"/>
          <w:lang w:eastAsia="ar-SA"/>
        </w:rPr>
        <w:t>440</w:t>
      </w:r>
      <w:r>
        <w:rPr>
          <w:rFonts w:ascii="Arial" w:eastAsia="Calibri" w:hAnsi="Arial" w:cs="Arial"/>
          <w:sz w:val="20"/>
          <w:szCs w:val="20"/>
          <w:lang w:eastAsia="ar-SA"/>
        </w:rPr>
        <w:t xml:space="preserve"> - </w:t>
      </w:r>
      <w:r w:rsidR="0018387D">
        <w:rPr>
          <w:rFonts w:ascii="Arial" w:eastAsia="Calibri" w:hAnsi="Arial" w:cs="Arial"/>
          <w:sz w:val="20"/>
          <w:szCs w:val="20"/>
          <w:lang w:eastAsia="ar-SA"/>
        </w:rPr>
        <w:t>34</w:t>
      </w:r>
      <w:r w:rsidR="005964CE">
        <w:rPr>
          <w:rFonts w:ascii="Arial" w:eastAsia="Calibri" w:hAnsi="Arial" w:cs="Arial"/>
          <w:sz w:val="20"/>
          <w:szCs w:val="20"/>
          <w:lang w:eastAsia="ar-SA"/>
        </w:rPr>
        <w:t xml:space="preserve">% </w:t>
      </w:r>
      <w:proofErr w:type="spellStart"/>
      <w:r w:rsidR="005964CE">
        <w:rPr>
          <w:rFonts w:ascii="Arial" w:eastAsia="Calibri" w:hAnsi="Arial" w:cs="Arial"/>
          <w:sz w:val="20"/>
          <w:szCs w:val="20"/>
          <w:lang w:eastAsia="ar-SA"/>
        </w:rPr>
        <w:t>PQR´s</w:t>
      </w:r>
      <w:proofErr w:type="spellEnd"/>
      <w:r w:rsidR="005964CE">
        <w:rPr>
          <w:rFonts w:ascii="Arial" w:eastAsia="Calibri" w:hAnsi="Arial" w:cs="Arial"/>
          <w:sz w:val="20"/>
          <w:szCs w:val="20"/>
          <w:lang w:eastAsia="ar-SA"/>
        </w:rPr>
        <w:t>, de la</w:t>
      </w:r>
      <w:r w:rsidR="0018387D" w:rsidRPr="00260F60">
        <w:rPr>
          <w:rFonts w:ascii="Arial" w:eastAsia="Calibri" w:hAnsi="Arial" w:cs="Arial"/>
          <w:sz w:val="20"/>
          <w:szCs w:val="20"/>
          <w:lang w:eastAsia="ar-SA"/>
        </w:rPr>
        <w:t xml:space="preserve">s cuales </w:t>
      </w:r>
      <w:r w:rsidR="0018387D">
        <w:rPr>
          <w:rFonts w:ascii="Arial" w:eastAsia="Calibri" w:hAnsi="Arial" w:cs="Arial"/>
          <w:sz w:val="20"/>
          <w:szCs w:val="20"/>
          <w:lang w:eastAsia="ar-SA"/>
        </w:rPr>
        <w:t>3</w:t>
      </w:r>
      <w:r w:rsidR="005964CE">
        <w:rPr>
          <w:rFonts w:ascii="Arial" w:eastAsia="Calibri" w:hAnsi="Arial" w:cs="Arial"/>
          <w:sz w:val="20"/>
          <w:szCs w:val="20"/>
          <w:lang w:eastAsia="ar-SA"/>
        </w:rPr>
        <w:t>.</w:t>
      </w:r>
      <w:r w:rsidR="0018387D">
        <w:rPr>
          <w:rFonts w:ascii="Arial" w:eastAsia="Calibri" w:hAnsi="Arial" w:cs="Arial"/>
          <w:sz w:val="20"/>
          <w:szCs w:val="20"/>
          <w:lang w:eastAsia="ar-SA"/>
        </w:rPr>
        <w:t>361</w:t>
      </w:r>
      <w:r>
        <w:rPr>
          <w:rFonts w:ascii="Arial" w:eastAsia="Calibri" w:hAnsi="Arial" w:cs="Arial"/>
          <w:sz w:val="20"/>
          <w:szCs w:val="20"/>
          <w:lang w:eastAsia="ar-SA"/>
        </w:rPr>
        <w:t xml:space="preserve"> - </w:t>
      </w:r>
      <w:r w:rsidR="0018387D">
        <w:rPr>
          <w:rFonts w:ascii="Arial" w:eastAsia="Calibri" w:hAnsi="Arial" w:cs="Arial"/>
          <w:sz w:val="20"/>
          <w:szCs w:val="20"/>
          <w:lang w:eastAsia="ar-SA"/>
        </w:rPr>
        <w:t>98</w:t>
      </w:r>
      <w:r w:rsidR="0018387D" w:rsidRPr="00260F60">
        <w:rPr>
          <w:rFonts w:ascii="Arial" w:eastAsia="Calibri" w:hAnsi="Arial" w:cs="Arial"/>
          <w:sz w:val="20"/>
          <w:szCs w:val="20"/>
          <w:lang w:eastAsia="ar-SA"/>
        </w:rPr>
        <w:t>%</w:t>
      </w:r>
      <w:r>
        <w:rPr>
          <w:rFonts w:ascii="Arial" w:eastAsia="Calibri" w:hAnsi="Arial" w:cs="Arial"/>
          <w:sz w:val="20"/>
          <w:szCs w:val="20"/>
          <w:lang w:eastAsia="ar-SA"/>
        </w:rPr>
        <w:t xml:space="preserve"> fueron respondidas </w:t>
      </w:r>
      <w:r w:rsidR="0018387D" w:rsidRPr="00260F60">
        <w:rPr>
          <w:rFonts w:ascii="Arial" w:eastAsia="Calibri" w:hAnsi="Arial" w:cs="Arial"/>
          <w:sz w:val="20"/>
          <w:szCs w:val="20"/>
          <w:lang w:eastAsia="ar-SA"/>
        </w:rPr>
        <w:t>parcial o de</w:t>
      </w:r>
      <w:r w:rsidR="005964CE">
        <w:rPr>
          <w:rFonts w:ascii="Arial" w:eastAsia="Calibri" w:hAnsi="Arial" w:cs="Arial"/>
          <w:sz w:val="20"/>
          <w:szCs w:val="20"/>
          <w:lang w:eastAsia="ar-SA"/>
        </w:rPr>
        <w:t>finitiva</w:t>
      </w:r>
      <w:r>
        <w:rPr>
          <w:rFonts w:ascii="Arial" w:eastAsia="Calibri" w:hAnsi="Arial" w:cs="Arial"/>
          <w:sz w:val="20"/>
          <w:szCs w:val="20"/>
          <w:lang w:eastAsia="ar-SA"/>
        </w:rPr>
        <w:t>mente</w:t>
      </w:r>
      <w:r w:rsidR="005964CE">
        <w:rPr>
          <w:rFonts w:ascii="Arial" w:eastAsia="Calibri" w:hAnsi="Arial" w:cs="Arial"/>
          <w:sz w:val="20"/>
          <w:szCs w:val="20"/>
          <w:lang w:eastAsia="ar-SA"/>
        </w:rPr>
        <w:t xml:space="preserve"> dentro de los términos, mientras que </w:t>
      </w:r>
      <w:r w:rsidR="0018387D">
        <w:rPr>
          <w:rFonts w:ascii="Arial" w:eastAsia="Calibri" w:hAnsi="Arial" w:cs="Arial"/>
          <w:sz w:val="20"/>
          <w:szCs w:val="20"/>
          <w:lang w:eastAsia="ar-SA"/>
        </w:rPr>
        <w:t>79</w:t>
      </w:r>
      <w:r w:rsidR="0018387D" w:rsidRPr="00260F60">
        <w:rPr>
          <w:rFonts w:ascii="Arial" w:eastAsia="Calibri" w:hAnsi="Arial" w:cs="Arial"/>
          <w:sz w:val="20"/>
          <w:szCs w:val="20"/>
          <w:lang w:eastAsia="ar-SA"/>
        </w:rPr>
        <w:t xml:space="preserve"> </w:t>
      </w:r>
      <w:r>
        <w:rPr>
          <w:rFonts w:ascii="Arial" w:eastAsia="Calibri" w:hAnsi="Arial" w:cs="Arial"/>
          <w:sz w:val="20"/>
          <w:szCs w:val="20"/>
          <w:lang w:eastAsia="ar-SA"/>
        </w:rPr>
        <w:t xml:space="preserve">- </w:t>
      </w:r>
      <w:r w:rsidR="0018387D">
        <w:rPr>
          <w:rFonts w:ascii="Arial" w:eastAsia="Calibri" w:hAnsi="Arial" w:cs="Arial"/>
          <w:sz w:val="20"/>
          <w:szCs w:val="20"/>
          <w:lang w:eastAsia="ar-SA"/>
        </w:rPr>
        <w:t>2</w:t>
      </w:r>
      <w:r>
        <w:rPr>
          <w:rFonts w:ascii="Arial" w:eastAsia="Calibri" w:hAnsi="Arial" w:cs="Arial"/>
          <w:sz w:val="20"/>
          <w:szCs w:val="20"/>
          <w:lang w:eastAsia="ar-SA"/>
        </w:rPr>
        <w:t xml:space="preserve">% se atendieron </w:t>
      </w:r>
      <w:r w:rsidR="005964CE">
        <w:rPr>
          <w:rFonts w:ascii="Arial" w:eastAsia="Calibri" w:hAnsi="Arial" w:cs="Arial"/>
          <w:sz w:val="20"/>
          <w:szCs w:val="20"/>
          <w:lang w:eastAsia="ar-SA"/>
        </w:rPr>
        <w:t>fuera de</w:t>
      </w:r>
      <w:r>
        <w:rPr>
          <w:rFonts w:ascii="Arial" w:eastAsia="Calibri" w:hAnsi="Arial" w:cs="Arial"/>
          <w:sz w:val="20"/>
          <w:szCs w:val="20"/>
          <w:lang w:eastAsia="ar-SA"/>
        </w:rPr>
        <w:t xml:space="preserve"> los</w:t>
      </w:r>
      <w:r w:rsidR="005964CE">
        <w:rPr>
          <w:rFonts w:ascii="Arial" w:eastAsia="Calibri" w:hAnsi="Arial" w:cs="Arial"/>
          <w:sz w:val="20"/>
          <w:szCs w:val="20"/>
          <w:lang w:eastAsia="ar-SA"/>
        </w:rPr>
        <w:t xml:space="preserve"> </w:t>
      </w:r>
      <w:r w:rsidR="00F34E02">
        <w:rPr>
          <w:rFonts w:ascii="Arial" w:eastAsia="Calibri" w:hAnsi="Arial" w:cs="Arial"/>
          <w:sz w:val="20"/>
          <w:szCs w:val="20"/>
          <w:lang w:eastAsia="ar-SA"/>
        </w:rPr>
        <w:t xml:space="preserve">plazos </w:t>
      </w:r>
      <w:r>
        <w:rPr>
          <w:rFonts w:ascii="Arial" w:hAnsi="Arial" w:cs="Arial"/>
          <w:sz w:val="20"/>
          <w:szCs w:val="20"/>
          <w:lang w:val="es-ES_tradnl"/>
        </w:rPr>
        <w:t>de Ley</w:t>
      </w:r>
      <w:r w:rsidR="005964CE">
        <w:rPr>
          <w:rFonts w:ascii="Arial" w:eastAsia="Calibri" w:hAnsi="Arial" w:cs="Arial"/>
          <w:sz w:val="20"/>
          <w:szCs w:val="20"/>
          <w:lang w:eastAsia="ar-SA"/>
        </w:rPr>
        <w:t>.</w:t>
      </w:r>
      <w:r w:rsidR="0018387D">
        <w:rPr>
          <w:rFonts w:ascii="Arial" w:eastAsia="Calibri" w:hAnsi="Arial" w:cs="Arial"/>
          <w:sz w:val="20"/>
          <w:szCs w:val="20"/>
          <w:lang w:eastAsia="ar-SA"/>
        </w:rPr>
        <w:t xml:space="preserve"> </w:t>
      </w:r>
    </w:p>
    <w:p w14:paraId="7533E861" w14:textId="77777777" w:rsidR="0018387D" w:rsidRPr="00AE447F" w:rsidRDefault="0018387D" w:rsidP="0018387D">
      <w:pPr>
        <w:suppressAutoHyphens/>
        <w:spacing w:after="0" w:line="0" w:lineRule="atLeast"/>
        <w:jc w:val="both"/>
        <w:rPr>
          <w:rFonts w:ascii="Arial" w:eastAsia="Calibri" w:hAnsi="Arial" w:cs="Arial"/>
          <w:sz w:val="16"/>
          <w:szCs w:val="16"/>
          <w:lang w:eastAsia="ar-SA"/>
        </w:rPr>
      </w:pPr>
    </w:p>
    <w:p w14:paraId="2CAA203D" w14:textId="4DFD2030" w:rsidR="0018387D" w:rsidRDefault="005964CE" w:rsidP="0018387D">
      <w:pPr>
        <w:suppressAutoHyphens/>
        <w:spacing w:after="0" w:line="240" w:lineRule="auto"/>
        <w:jc w:val="both"/>
        <w:rPr>
          <w:rFonts w:ascii="Arial" w:eastAsia="Calibri" w:hAnsi="Arial" w:cs="Arial"/>
          <w:sz w:val="20"/>
          <w:szCs w:val="20"/>
          <w:lang w:val="es-ES_tradnl" w:eastAsia="ar-SA"/>
        </w:rPr>
      </w:pPr>
      <w:r>
        <w:rPr>
          <w:rFonts w:ascii="Arial" w:eastAsia="Calibri" w:hAnsi="Arial" w:cs="Arial"/>
          <w:sz w:val="20"/>
          <w:szCs w:val="20"/>
          <w:lang w:val="es-ES_tradnl" w:eastAsia="ar-SA"/>
        </w:rPr>
        <w:t>Por su parte</w:t>
      </w:r>
      <w:r w:rsidR="004925E9">
        <w:rPr>
          <w:rFonts w:ascii="Arial" w:eastAsia="Calibri" w:hAnsi="Arial" w:cs="Arial"/>
          <w:sz w:val="20"/>
          <w:szCs w:val="20"/>
          <w:lang w:val="es-ES_tradnl" w:eastAsia="ar-SA"/>
        </w:rPr>
        <w:t>,</w:t>
      </w:r>
      <w:r w:rsidR="0018387D" w:rsidRPr="00AA1464">
        <w:rPr>
          <w:rFonts w:ascii="Arial" w:eastAsia="Calibri" w:hAnsi="Arial" w:cs="Arial"/>
          <w:sz w:val="20"/>
          <w:szCs w:val="20"/>
          <w:lang w:val="es-ES_tradnl" w:eastAsia="ar-SA"/>
        </w:rPr>
        <w:t xml:space="preserve"> la Subdirección de Recurso Hídrico</w:t>
      </w:r>
      <w:r w:rsidR="008235A1">
        <w:rPr>
          <w:rFonts w:ascii="Arial" w:eastAsia="Calibri" w:hAnsi="Arial" w:cs="Arial"/>
          <w:sz w:val="20"/>
          <w:szCs w:val="20"/>
          <w:lang w:val="es-ES_tradnl" w:eastAsia="ar-SA"/>
        </w:rPr>
        <w:t xml:space="preserve"> </w:t>
      </w:r>
      <w:r w:rsidR="00F34E02">
        <w:rPr>
          <w:rFonts w:ascii="Arial" w:eastAsia="Calibri" w:hAnsi="Arial" w:cs="Arial"/>
          <w:sz w:val="20"/>
          <w:szCs w:val="20"/>
          <w:lang w:val="es-ES_tradnl" w:eastAsia="ar-SA"/>
        </w:rPr>
        <w:t xml:space="preserve">y del Suelo </w:t>
      </w:r>
      <w:r w:rsidR="008235A1">
        <w:rPr>
          <w:rFonts w:ascii="Arial" w:eastAsia="Calibri" w:hAnsi="Arial" w:cs="Arial"/>
          <w:sz w:val="20"/>
          <w:szCs w:val="20"/>
          <w:lang w:val="es-ES_tradnl" w:eastAsia="ar-SA"/>
        </w:rPr>
        <w:t>- SRHS</w:t>
      </w:r>
      <w:r w:rsidR="0018387D" w:rsidRPr="00AA1464">
        <w:rPr>
          <w:rFonts w:ascii="Arial" w:eastAsia="Calibri" w:hAnsi="Arial" w:cs="Arial"/>
          <w:sz w:val="20"/>
          <w:szCs w:val="20"/>
          <w:lang w:val="es-ES_tradnl" w:eastAsia="ar-SA"/>
        </w:rPr>
        <w:t xml:space="preserve"> </w:t>
      </w:r>
      <w:r w:rsidR="004925E9">
        <w:rPr>
          <w:rFonts w:ascii="Arial" w:eastAsia="Calibri" w:hAnsi="Arial" w:cs="Arial"/>
          <w:sz w:val="20"/>
          <w:szCs w:val="20"/>
          <w:lang w:val="es-ES_tradnl" w:eastAsia="ar-SA"/>
        </w:rPr>
        <w:t xml:space="preserve">recibió </w:t>
      </w:r>
      <w:r w:rsidR="0018387D">
        <w:rPr>
          <w:rFonts w:ascii="Arial" w:eastAsia="Calibri" w:hAnsi="Arial" w:cs="Arial"/>
          <w:sz w:val="20"/>
          <w:szCs w:val="20"/>
          <w:lang w:val="es-ES_tradnl" w:eastAsia="ar-SA"/>
        </w:rPr>
        <w:t>835</w:t>
      </w:r>
      <w:r w:rsidR="0018387D" w:rsidRPr="00AA1464">
        <w:rPr>
          <w:rFonts w:ascii="Arial" w:eastAsia="Calibri" w:hAnsi="Arial" w:cs="Arial"/>
          <w:sz w:val="20"/>
          <w:szCs w:val="20"/>
          <w:lang w:val="es-ES_tradnl" w:eastAsia="ar-SA"/>
        </w:rPr>
        <w:t xml:space="preserve"> </w:t>
      </w:r>
      <w:r w:rsidR="004925E9">
        <w:rPr>
          <w:rFonts w:ascii="Arial" w:eastAsia="Calibri" w:hAnsi="Arial" w:cs="Arial"/>
          <w:sz w:val="20"/>
          <w:szCs w:val="20"/>
          <w:lang w:val="es-ES_tradnl" w:eastAsia="ar-SA"/>
        </w:rPr>
        <w:t xml:space="preserve">- </w:t>
      </w:r>
      <w:r w:rsidR="0018387D" w:rsidRPr="00AA1464">
        <w:rPr>
          <w:rFonts w:ascii="Arial" w:eastAsia="Calibri" w:hAnsi="Arial" w:cs="Arial"/>
          <w:sz w:val="20"/>
          <w:szCs w:val="20"/>
          <w:lang w:val="es-ES_tradnl" w:eastAsia="ar-SA"/>
        </w:rPr>
        <w:t>8%</w:t>
      </w:r>
      <w:r w:rsidR="004925E9">
        <w:rPr>
          <w:rFonts w:ascii="Arial" w:eastAsia="Calibri" w:hAnsi="Arial" w:cs="Arial"/>
          <w:sz w:val="20"/>
          <w:szCs w:val="20"/>
          <w:lang w:val="es-ES_tradnl" w:eastAsia="ar-SA"/>
        </w:rPr>
        <w:t xml:space="preserve"> de las </w:t>
      </w:r>
      <w:proofErr w:type="spellStart"/>
      <w:r w:rsidR="0018387D" w:rsidRPr="00AA1464">
        <w:rPr>
          <w:rFonts w:ascii="Arial" w:eastAsia="Calibri" w:hAnsi="Arial" w:cs="Arial"/>
          <w:sz w:val="20"/>
          <w:szCs w:val="20"/>
          <w:lang w:val="es-ES_tradnl" w:eastAsia="ar-SA"/>
        </w:rPr>
        <w:t>PQR´s</w:t>
      </w:r>
      <w:proofErr w:type="spellEnd"/>
      <w:r w:rsidR="0018387D" w:rsidRPr="00AA1464">
        <w:rPr>
          <w:rFonts w:ascii="Arial" w:eastAsia="Calibri" w:hAnsi="Arial" w:cs="Arial"/>
          <w:sz w:val="20"/>
          <w:szCs w:val="20"/>
          <w:lang w:val="es-ES_tradnl" w:eastAsia="ar-SA"/>
        </w:rPr>
        <w:t>, de l</w:t>
      </w:r>
      <w:r w:rsidR="00F34E02">
        <w:rPr>
          <w:rFonts w:ascii="Arial" w:eastAsia="Calibri" w:hAnsi="Arial" w:cs="Arial"/>
          <w:sz w:val="20"/>
          <w:szCs w:val="20"/>
          <w:lang w:val="es-ES_tradnl" w:eastAsia="ar-SA"/>
        </w:rPr>
        <w:t>a</w:t>
      </w:r>
      <w:r w:rsidR="0018387D" w:rsidRPr="00AA1464">
        <w:rPr>
          <w:rFonts w:ascii="Arial" w:eastAsia="Calibri" w:hAnsi="Arial" w:cs="Arial"/>
          <w:sz w:val="20"/>
          <w:szCs w:val="20"/>
          <w:lang w:val="es-ES_tradnl" w:eastAsia="ar-SA"/>
        </w:rPr>
        <w:t xml:space="preserve">s cuales </w:t>
      </w:r>
      <w:r w:rsidR="0018387D">
        <w:rPr>
          <w:rFonts w:ascii="Arial" w:eastAsia="Calibri" w:hAnsi="Arial" w:cs="Arial"/>
          <w:sz w:val="20"/>
          <w:szCs w:val="20"/>
          <w:lang w:val="es-ES_tradnl" w:eastAsia="ar-SA"/>
        </w:rPr>
        <w:t>771</w:t>
      </w:r>
      <w:r w:rsidR="004925E9">
        <w:rPr>
          <w:rFonts w:ascii="Arial" w:eastAsia="Calibri" w:hAnsi="Arial" w:cs="Arial"/>
          <w:sz w:val="20"/>
          <w:szCs w:val="20"/>
          <w:lang w:val="es-ES_tradnl" w:eastAsia="ar-SA"/>
        </w:rPr>
        <w:t xml:space="preserve"> - </w:t>
      </w:r>
      <w:r w:rsidR="0018387D" w:rsidRPr="00AA1464">
        <w:rPr>
          <w:rFonts w:ascii="Arial" w:eastAsia="Calibri" w:hAnsi="Arial" w:cs="Arial"/>
          <w:sz w:val="20"/>
          <w:szCs w:val="20"/>
          <w:lang w:val="es-ES_tradnl" w:eastAsia="ar-SA"/>
        </w:rPr>
        <w:t>9</w:t>
      </w:r>
      <w:r w:rsidR="0018387D">
        <w:rPr>
          <w:rFonts w:ascii="Arial" w:eastAsia="Calibri" w:hAnsi="Arial" w:cs="Arial"/>
          <w:sz w:val="20"/>
          <w:szCs w:val="20"/>
          <w:lang w:val="es-ES_tradnl" w:eastAsia="ar-SA"/>
        </w:rPr>
        <w:t>2</w:t>
      </w:r>
      <w:r w:rsidR="004925E9">
        <w:rPr>
          <w:rFonts w:ascii="Arial" w:eastAsia="Calibri" w:hAnsi="Arial" w:cs="Arial"/>
          <w:sz w:val="20"/>
          <w:szCs w:val="20"/>
          <w:lang w:val="es-ES_tradnl" w:eastAsia="ar-SA"/>
        </w:rPr>
        <w:t xml:space="preserve">% </w:t>
      </w:r>
      <w:r>
        <w:rPr>
          <w:rFonts w:ascii="Arial" w:eastAsia="Calibri" w:hAnsi="Arial" w:cs="Arial"/>
          <w:sz w:val="20"/>
          <w:szCs w:val="20"/>
          <w:lang w:val="es-ES_tradnl" w:eastAsia="ar-SA"/>
        </w:rPr>
        <w:t>tuvieron</w:t>
      </w:r>
      <w:r w:rsidR="0018387D" w:rsidRPr="00AA1464">
        <w:rPr>
          <w:rFonts w:ascii="Arial" w:eastAsia="Calibri" w:hAnsi="Arial" w:cs="Arial"/>
          <w:sz w:val="20"/>
          <w:szCs w:val="20"/>
          <w:lang w:val="es-ES_tradnl" w:eastAsia="ar-SA"/>
        </w:rPr>
        <w:t xml:space="preserve"> respuesta parcial o definitiva dentro de los términos </w:t>
      </w:r>
      <w:r>
        <w:rPr>
          <w:rFonts w:ascii="Arial" w:eastAsia="Calibri" w:hAnsi="Arial" w:cs="Arial"/>
          <w:sz w:val="20"/>
          <w:szCs w:val="20"/>
          <w:lang w:val="es-ES_tradnl" w:eastAsia="ar-SA"/>
        </w:rPr>
        <w:t xml:space="preserve">y </w:t>
      </w:r>
      <w:r w:rsidR="0018387D" w:rsidRPr="00AA1464">
        <w:rPr>
          <w:rFonts w:ascii="Arial" w:eastAsia="Calibri" w:hAnsi="Arial" w:cs="Arial"/>
          <w:sz w:val="20"/>
          <w:szCs w:val="20"/>
          <w:lang w:val="es-ES_tradnl" w:eastAsia="ar-SA"/>
        </w:rPr>
        <w:t>6</w:t>
      </w:r>
      <w:r w:rsidR="0018387D">
        <w:rPr>
          <w:rFonts w:ascii="Arial" w:eastAsia="Calibri" w:hAnsi="Arial" w:cs="Arial"/>
          <w:sz w:val="20"/>
          <w:szCs w:val="20"/>
          <w:lang w:val="es-ES_tradnl" w:eastAsia="ar-SA"/>
        </w:rPr>
        <w:t>2</w:t>
      </w:r>
      <w:r w:rsidR="0018387D" w:rsidRPr="00AA1464">
        <w:rPr>
          <w:rFonts w:ascii="Arial" w:eastAsia="Calibri" w:hAnsi="Arial" w:cs="Arial"/>
          <w:sz w:val="20"/>
          <w:szCs w:val="20"/>
          <w:lang w:val="es-ES_tradnl" w:eastAsia="ar-SA"/>
        </w:rPr>
        <w:t xml:space="preserve"> </w:t>
      </w:r>
      <w:r w:rsidR="004925E9">
        <w:rPr>
          <w:rFonts w:ascii="Arial" w:eastAsia="Calibri" w:hAnsi="Arial" w:cs="Arial"/>
          <w:sz w:val="20"/>
          <w:szCs w:val="20"/>
          <w:lang w:val="es-ES_tradnl" w:eastAsia="ar-SA"/>
        </w:rPr>
        <w:t xml:space="preserve">- </w:t>
      </w:r>
      <w:r w:rsidR="0018387D">
        <w:rPr>
          <w:rFonts w:ascii="Arial" w:eastAsia="Calibri" w:hAnsi="Arial" w:cs="Arial"/>
          <w:sz w:val="20"/>
          <w:szCs w:val="20"/>
          <w:lang w:val="es-ES_tradnl" w:eastAsia="ar-SA"/>
        </w:rPr>
        <w:t>8</w:t>
      </w:r>
      <w:r w:rsidR="004925E9">
        <w:rPr>
          <w:rFonts w:ascii="Arial" w:eastAsia="Calibri" w:hAnsi="Arial" w:cs="Arial"/>
          <w:sz w:val="20"/>
          <w:szCs w:val="20"/>
          <w:lang w:val="es-ES_tradnl" w:eastAsia="ar-SA"/>
        </w:rPr>
        <w:t>%</w:t>
      </w:r>
      <w:r w:rsidR="0018387D" w:rsidRPr="00AA1464">
        <w:rPr>
          <w:rFonts w:ascii="Arial" w:eastAsia="Calibri" w:hAnsi="Arial" w:cs="Arial"/>
          <w:sz w:val="20"/>
          <w:szCs w:val="20"/>
          <w:lang w:val="es-ES_tradnl" w:eastAsia="ar-SA"/>
        </w:rPr>
        <w:t xml:space="preserve"> </w:t>
      </w:r>
      <w:r w:rsidR="004925E9">
        <w:rPr>
          <w:rFonts w:ascii="Arial" w:eastAsia="Calibri" w:hAnsi="Arial" w:cs="Arial"/>
          <w:sz w:val="20"/>
          <w:szCs w:val="20"/>
          <w:lang w:val="es-ES_tradnl" w:eastAsia="ar-SA"/>
        </w:rPr>
        <w:t>se</w:t>
      </w:r>
      <w:r w:rsidR="0018387D" w:rsidRPr="00AA1464">
        <w:rPr>
          <w:rFonts w:ascii="Arial" w:eastAsia="Calibri" w:hAnsi="Arial" w:cs="Arial"/>
          <w:sz w:val="20"/>
          <w:szCs w:val="20"/>
          <w:lang w:val="es-ES_tradnl" w:eastAsia="ar-SA"/>
        </w:rPr>
        <w:t xml:space="preserve"> </w:t>
      </w:r>
      <w:r w:rsidR="004925E9">
        <w:rPr>
          <w:rFonts w:ascii="Arial" w:eastAsia="Calibri" w:hAnsi="Arial" w:cs="Arial"/>
          <w:sz w:val="20"/>
          <w:szCs w:val="20"/>
          <w:lang w:val="es-ES_tradnl" w:eastAsia="ar-SA"/>
        </w:rPr>
        <w:t>respondieron</w:t>
      </w:r>
      <w:r>
        <w:rPr>
          <w:rFonts w:ascii="Arial" w:eastAsia="Calibri" w:hAnsi="Arial" w:cs="Arial"/>
          <w:sz w:val="20"/>
          <w:szCs w:val="20"/>
          <w:lang w:val="es-ES_tradnl" w:eastAsia="ar-SA"/>
        </w:rPr>
        <w:t xml:space="preserve"> </w:t>
      </w:r>
      <w:r w:rsidR="00F34E02">
        <w:rPr>
          <w:rFonts w:ascii="Arial" w:eastAsia="Calibri" w:hAnsi="Arial" w:cs="Arial"/>
          <w:sz w:val="20"/>
          <w:szCs w:val="20"/>
          <w:lang w:val="es-ES_tradnl" w:eastAsia="ar-SA"/>
        </w:rPr>
        <w:t xml:space="preserve">por </w:t>
      </w:r>
      <w:r>
        <w:rPr>
          <w:rFonts w:ascii="Arial" w:eastAsia="Calibri" w:hAnsi="Arial" w:cs="Arial"/>
          <w:sz w:val="20"/>
          <w:szCs w:val="20"/>
          <w:lang w:val="es-ES_tradnl" w:eastAsia="ar-SA"/>
        </w:rPr>
        <w:t xml:space="preserve">fuera </w:t>
      </w:r>
      <w:r w:rsidR="00F34E02">
        <w:rPr>
          <w:rFonts w:ascii="Arial" w:eastAsia="Calibri" w:hAnsi="Arial" w:cs="Arial"/>
          <w:sz w:val="20"/>
          <w:szCs w:val="20"/>
          <w:lang w:val="es-ES_tradnl" w:eastAsia="ar-SA"/>
        </w:rPr>
        <w:t>de las fechas establecidas normativamente</w:t>
      </w:r>
      <w:r>
        <w:rPr>
          <w:rFonts w:ascii="Arial" w:eastAsia="Calibri" w:hAnsi="Arial" w:cs="Arial"/>
          <w:sz w:val="20"/>
          <w:szCs w:val="20"/>
          <w:lang w:val="es-ES_tradnl" w:eastAsia="ar-SA"/>
        </w:rPr>
        <w:t>.</w:t>
      </w:r>
    </w:p>
    <w:p w14:paraId="5DF63473" w14:textId="77777777" w:rsidR="005964CE" w:rsidRPr="00AE447F" w:rsidRDefault="005964CE" w:rsidP="0018387D">
      <w:pPr>
        <w:suppressAutoHyphens/>
        <w:spacing w:after="0" w:line="240" w:lineRule="auto"/>
        <w:jc w:val="both"/>
        <w:rPr>
          <w:rFonts w:ascii="Arial" w:eastAsia="Calibri" w:hAnsi="Arial" w:cs="Arial"/>
          <w:sz w:val="16"/>
          <w:szCs w:val="16"/>
          <w:lang w:val="es-ES_tradnl" w:eastAsia="ar-SA"/>
        </w:rPr>
      </w:pPr>
    </w:p>
    <w:p w14:paraId="3EFFEE0C" w14:textId="65962981" w:rsidR="0018387D" w:rsidRPr="00AA1464" w:rsidRDefault="008235A1" w:rsidP="0018387D">
      <w:pPr>
        <w:suppressAutoHyphens/>
        <w:spacing w:after="0" w:line="240" w:lineRule="auto"/>
        <w:jc w:val="both"/>
        <w:rPr>
          <w:rFonts w:ascii="Arial" w:eastAsia="Calibri" w:hAnsi="Arial" w:cs="Arial"/>
          <w:sz w:val="20"/>
          <w:szCs w:val="20"/>
          <w:lang w:val="es-ES_tradnl" w:eastAsia="ar-SA"/>
        </w:rPr>
      </w:pPr>
      <w:r>
        <w:rPr>
          <w:rFonts w:ascii="Arial" w:eastAsia="Calibri" w:hAnsi="Arial" w:cs="Arial"/>
          <w:sz w:val="20"/>
          <w:szCs w:val="20"/>
          <w:lang w:val="es-ES_tradnl" w:eastAsia="ar-SA"/>
        </w:rPr>
        <w:t>L</w:t>
      </w:r>
      <w:r w:rsidR="0018387D" w:rsidRPr="00AA1464">
        <w:rPr>
          <w:rFonts w:ascii="Arial" w:eastAsia="Calibri" w:hAnsi="Arial" w:cs="Arial"/>
          <w:sz w:val="20"/>
          <w:szCs w:val="20"/>
          <w:lang w:val="es-ES_tradnl" w:eastAsia="ar-SA"/>
        </w:rPr>
        <w:t>a Subdirección de Control Ambiental al Sector P</w:t>
      </w:r>
      <w:r w:rsidR="00077068">
        <w:rPr>
          <w:rFonts w:ascii="Arial" w:eastAsia="Calibri" w:hAnsi="Arial" w:cs="Arial"/>
          <w:sz w:val="20"/>
          <w:szCs w:val="20"/>
          <w:lang w:val="es-ES_tradnl" w:eastAsia="ar-SA"/>
        </w:rPr>
        <w:t>úblico</w:t>
      </w:r>
      <w:r>
        <w:rPr>
          <w:rFonts w:ascii="Arial" w:eastAsia="Calibri" w:hAnsi="Arial" w:cs="Arial"/>
          <w:sz w:val="20"/>
          <w:szCs w:val="20"/>
          <w:lang w:val="es-ES_tradnl" w:eastAsia="ar-SA"/>
        </w:rPr>
        <w:t xml:space="preserve"> – SCASP recibió</w:t>
      </w:r>
      <w:r w:rsidR="0018387D" w:rsidRPr="00AA1464">
        <w:rPr>
          <w:rFonts w:ascii="Arial" w:eastAsia="Calibri" w:hAnsi="Arial" w:cs="Arial"/>
          <w:sz w:val="20"/>
          <w:szCs w:val="20"/>
          <w:lang w:val="es-ES_tradnl" w:eastAsia="ar-SA"/>
        </w:rPr>
        <w:t xml:space="preserve"> </w:t>
      </w:r>
      <w:r w:rsidR="0018387D">
        <w:rPr>
          <w:rFonts w:ascii="Arial" w:eastAsia="Calibri" w:hAnsi="Arial" w:cs="Arial"/>
          <w:sz w:val="20"/>
          <w:szCs w:val="20"/>
          <w:lang w:val="es-ES_tradnl" w:eastAsia="ar-SA"/>
        </w:rPr>
        <w:t xml:space="preserve">578 </w:t>
      </w:r>
      <w:r>
        <w:rPr>
          <w:rFonts w:ascii="Arial" w:eastAsia="Calibri" w:hAnsi="Arial" w:cs="Arial"/>
          <w:sz w:val="20"/>
          <w:szCs w:val="20"/>
          <w:lang w:val="es-ES_tradnl" w:eastAsia="ar-SA"/>
        </w:rPr>
        <w:t xml:space="preserve">- </w:t>
      </w:r>
      <w:r w:rsidR="0018387D">
        <w:rPr>
          <w:rFonts w:ascii="Arial" w:eastAsia="Calibri" w:hAnsi="Arial" w:cs="Arial"/>
          <w:sz w:val="20"/>
          <w:szCs w:val="20"/>
          <w:lang w:val="es-ES_tradnl" w:eastAsia="ar-SA"/>
        </w:rPr>
        <w:t>6</w:t>
      </w:r>
      <w:r>
        <w:rPr>
          <w:rFonts w:ascii="Arial" w:eastAsia="Calibri" w:hAnsi="Arial" w:cs="Arial"/>
          <w:sz w:val="20"/>
          <w:szCs w:val="20"/>
          <w:lang w:val="es-ES_tradnl" w:eastAsia="ar-SA"/>
        </w:rPr>
        <w:t>%</w:t>
      </w:r>
      <w:r w:rsidR="0018387D" w:rsidRPr="00AA1464">
        <w:rPr>
          <w:rFonts w:ascii="Arial" w:eastAsia="Calibri" w:hAnsi="Arial" w:cs="Arial"/>
          <w:sz w:val="20"/>
          <w:szCs w:val="20"/>
          <w:lang w:val="es-ES_tradnl" w:eastAsia="ar-SA"/>
        </w:rPr>
        <w:t xml:space="preserve"> </w:t>
      </w:r>
      <w:r>
        <w:rPr>
          <w:rFonts w:ascii="Arial" w:eastAsia="Calibri" w:hAnsi="Arial" w:cs="Arial"/>
          <w:sz w:val="20"/>
          <w:szCs w:val="20"/>
          <w:lang w:val="es-ES_tradnl" w:eastAsia="ar-SA"/>
        </w:rPr>
        <w:t>de las</w:t>
      </w:r>
      <w:r w:rsidR="0018387D" w:rsidRPr="00AA1464">
        <w:rPr>
          <w:rFonts w:ascii="Arial" w:eastAsia="Calibri" w:hAnsi="Arial" w:cs="Arial"/>
          <w:sz w:val="20"/>
          <w:szCs w:val="20"/>
          <w:lang w:val="es-ES_tradnl" w:eastAsia="ar-SA"/>
        </w:rPr>
        <w:t xml:space="preserve"> </w:t>
      </w:r>
      <w:proofErr w:type="spellStart"/>
      <w:r w:rsidR="0018387D" w:rsidRPr="00AA1464">
        <w:rPr>
          <w:rFonts w:ascii="Arial" w:eastAsia="Calibri" w:hAnsi="Arial" w:cs="Arial"/>
          <w:sz w:val="20"/>
          <w:szCs w:val="20"/>
          <w:lang w:val="es-ES_tradnl" w:eastAsia="ar-SA"/>
        </w:rPr>
        <w:t>PQR´s</w:t>
      </w:r>
      <w:proofErr w:type="spellEnd"/>
      <w:r w:rsidR="0018387D" w:rsidRPr="00AA1464">
        <w:rPr>
          <w:rFonts w:ascii="Arial" w:eastAsia="Calibri" w:hAnsi="Arial" w:cs="Arial"/>
          <w:sz w:val="20"/>
          <w:szCs w:val="20"/>
          <w:lang w:val="es-ES_tradnl" w:eastAsia="ar-SA"/>
        </w:rPr>
        <w:t>,</w:t>
      </w:r>
      <w:r w:rsidR="0018387D">
        <w:rPr>
          <w:rFonts w:ascii="Arial" w:eastAsia="Calibri" w:hAnsi="Arial" w:cs="Arial"/>
          <w:sz w:val="20"/>
          <w:szCs w:val="20"/>
          <w:lang w:val="es-ES_tradnl" w:eastAsia="ar-SA"/>
        </w:rPr>
        <w:t xml:space="preserve"> </w:t>
      </w:r>
      <w:r w:rsidR="0018387D" w:rsidRPr="00AA1464">
        <w:rPr>
          <w:rFonts w:ascii="Arial" w:eastAsia="Calibri" w:hAnsi="Arial" w:cs="Arial"/>
          <w:sz w:val="20"/>
          <w:szCs w:val="20"/>
          <w:lang w:val="es-ES_tradnl" w:eastAsia="ar-SA"/>
        </w:rPr>
        <w:t>de l</w:t>
      </w:r>
      <w:r>
        <w:rPr>
          <w:rFonts w:ascii="Arial" w:eastAsia="Calibri" w:hAnsi="Arial" w:cs="Arial"/>
          <w:sz w:val="20"/>
          <w:szCs w:val="20"/>
          <w:lang w:val="es-ES_tradnl" w:eastAsia="ar-SA"/>
        </w:rPr>
        <w:t>a</w:t>
      </w:r>
      <w:r w:rsidR="0018387D" w:rsidRPr="00AA1464">
        <w:rPr>
          <w:rFonts w:ascii="Arial" w:eastAsia="Calibri" w:hAnsi="Arial" w:cs="Arial"/>
          <w:sz w:val="20"/>
          <w:szCs w:val="20"/>
          <w:lang w:val="es-ES_tradnl" w:eastAsia="ar-SA"/>
        </w:rPr>
        <w:t xml:space="preserve">s cuales </w:t>
      </w:r>
      <w:r w:rsidR="0018387D">
        <w:rPr>
          <w:rFonts w:ascii="Arial" w:eastAsia="Calibri" w:hAnsi="Arial" w:cs="Arial"/>
          <w:sz w:val="20"/>
          <w:szCs w:val="20"/>
          <w:lang w:val="es-ES_tradnl" w:eastAsia="ar-SA"/>
        </w:rPr>
        <w:t>483</w:t>
      </w:r>
      <w:r>
        <w:rPr>
          <w:rFonts w:ascii="Arial" w:eastAsia="Calibri" w:hAnsi="Arial" w:cs="Arial"/>
          <w:sz w:val="20"/>
          <w:szCs w:val="20"/>
          <w:lang w:val="es-ES_tradnl" w:eastAsia="ar-SA"/>
        </w:rPr>
        <w:t xml:space="preserve"> - </w:t>
      </w:r>
      <w:r w:rsidR="0018387D">
        <w:rPr>
          <w:rFonts w:ascii="Arial" w:eastAsia="Calibri" w:hAnsi="Arial" w:cs="Arial"/>
          <w:sz w:val="20"/>
          <w:szCs w:val="20"/>
          <w:lang w:val="es-ES_tradnl" w:eastAsia="ar-SA"/>
        </w:rPr>
        <w:t>84</w:t>
      </w:r>
      <w:r w:rsidR="0018387D" w:rsidRPr="00AA1464">
        <w:rPr>
          <w:rFonts w:ascii="Arial" w:eastAsia="Calibri" w:hAnsi="Arial" w:cs="Arial"/>
          <w:sz w:val="20"/>
          <w:szCs w:val="20"/>
          <w:lang w:val="es-ES_tradnl" w:eastAsia="ar-SA"/>
        </w:rPr>
        <w:t xml:space="preserve">% </w:t>
      </w:r>
      <w:r>
        <w:rPr>
          <w:rFonts w:ascii="Arial" w:eastAsia="Calibri" w:hAnsi="Arial" w:cs="Arial"/>
          <w:sz w:val="20"/>
          <w:szCs w:val="20"/>
          <w:lang w:val="es-ES_tradnl" w:eastAsia="ar-SA"/>
        </w:rPr>
        <w:t>fueron atendidas mediante</w:t>
      </w:r>
      <w:r w:rsidR="0018387D" w:rsidRPr="00AA1464">
        <w:rPr>
          <w:rFonts w:ascii="Arial" w:eastAsia="Calibri" w:hAnsi="Arial" w:cs="Arial"/>
          <w:sz w:val="20"/>
          <w:szCs w:val="20"/>
          <w:lang w:val="es-ES_tradnl" w:eastAsia="ar-SA"/>
        </w:rPr>
        <w:t xml:space="preserve"> respuesta parcial o defin</w:t>
      </w:r>
      <w:r w:rsidR="005964CE">
        <w:rPr>
          <w:rFonts w:ascii="Arial" w:eastAsia="Calibri" w:hAnsi="Arial" w:cs="Arial"/>
          <w:sz w:val="20"/>
          <w:szCs w:val="20"/>
          <w:lang w:val="es-ES_tradnl" w:eastAsia="ar-SA"/>
        </w:rPr>
        <w:t xml:space="preserve">itiva dentro de los términos y </w:t>
      </w:r>
      <w:r w:rsidR="0018387D" w:rsidRPr="00AA1464">
        <w:rPr>
          <w:rFonts w:ascii="Arial" w:eastAsia="Calibri" w:hAnsi="Arial" w:cs="Arial"/>
          <w:sz w:val="20"/>
          <w:szCs w:val="20"/>
          <w:lang w:val="es-ES_tradnl" w:eastAsia="ar-SA"/>
        </w:rPr>
        <w:t>9</w:t>
      </w:r>
      <w:r w:rsidR="0018387D">
        <w:rPr>
          <w:rFonts w:ascii="Arial" w:eastAsia="Calibri" w:hAnsi="Arial" w:cs="Arial"/>
          <w:sz w:val="20"/>
          <w:szCs w:val="20"/>
          <w:lang w:val="es-ES_tradnl" w:eastAsia="ar-SA"/>
        </w:rPr>
        <w:t>5</w:t>
      </w:r>
      <w:r>
        <w:rPr>
          <w:rFonts w:ascii="Arial" w:eastAsia="Calibri" w:hAnsi="Arial" w:cs="Arial"/>
          <w:sz w:val="20"/>
          <w:szCs w:val="20"/>
          <w:lang w:val="es-ES_tradnl" w:eastAsia="ar-SA"/>
        </w:rPr>
        <w:t xml:space="preserve"> - </w:t>
      </w:r>
      <w:r w:rsidR="0018387D">
        <w:rPr>
          <w:rFonts w:ascii="Arial" w:eastAsia="Calibri" w:hAnsi="Arial" w:cs="Arial"/>
          <w:sz w:val="20"/>
          <w:szCs w:val="20"/>
          <w:lang w:val="es-ES_tradnl" w:eastAsia="ar-SA"/>
        </w:rPr>
        <w:t>16</w:t>
      </w:r>
      <w:r>
        <w:rPr>
          <w:rFonts w:ascii="Arial" w:eastAsia="Calibri" w:hAnsi="Arial" w:cs="Arial"/>
          <w:sz w:val="20"/>
          <w:szCs w:val="20"/>
          <w:lang w:val="es-ES_tradnl" w:eastAsia="ar-SA"/>
        </w:rPr>
        <w:t>%</w:t>
      </w:r>
      <w:r w:rsidR="0018387D" w:rsidRPr="00AA1464">
        <w:rPr>
          <w:rFonts w:ascii="Arial" w:eastAsia="Calibri" w:hAnsi="Arial" w:cs="Arial"/>
          <w:sz w:val="20"/>
          <w:szCs w:val="20"/>
          <w:lang w:val="es-ES_tradnl" w:eastAsia="ar-SA"/>
        </w:rPr>
        <w:t xml:space="preserve"> </w:t>
      </w:r>
      <w:r w:rsidR="00F34E02">
        <w:rPr>
          <w:rFonts w:ascii="Arial" w:eastAsia="Calibri" w:hAnsi="Arial" w:cs="Arial"/>
          <w:sz w:val="20"/>
          <w:szCs w:val="20"/>
          <w:lang w:val="es-ES_tradnl" w:eastAsia="ar-SA"/>
        </w:rPr>
        <w:t xml:space="preserve">se </w:t>
      </w:r>
      <w:r w:rsidR="005964CE">
        <w:rPr>
          <w:rFonts w:ascii="Arial" w:eastAsia="Calibri" w:hAnsi="Arial" w:cs="Arial"/>
          <w:sz w:val="20"/>
          <w:szCs w:val="20"/>
          <w:lang w:val="es-ES_tradnl" w:eastAsia="ar-SA"/>
        </w:rPr>
        <w:t>resp</w:t>
      </w:r>
      <w:r>
        <w:rPr>
          <w:rFonts w:ascii="Arial" w:eastAsia="Calibri" w:hAnsi="Arial" w:cs="Arial"/>
          <w:sz w:val="20"/>
          <w:szCs w:val="20"/>
          <w:lang w:val="es-ES_tradnl" w:eastAsia="ar-SA"/>
        </w:rPr>
        <w:t xml:space="preserve">ondieron </w:t>
      </w:r>
      <w:r w:rsidR="00F34E02">
        <w:rPr>
          <w:rFonts w:ascii="Arial" w:eastAsia="Calibri" w:hAnsi="Arial" w:cs="Arial"/>
          <w:sz w:val="20"/>
          <w:szCs w:val="20"/>
          <w:lang w:val="es-ES_tradnl" w:eastAsia="ar-SA"/>
        </w:rPr>
        <w:t xml:space="preserve">por </w:t>
      </w:r>
      <w:r w:rsidR="005964CE">
        <w:rPr>
          <w:rFonts w:ascii="Arial" w:eastAsia="Calibri" w:hAnsi="Arial" w:cs="Arial"/>
          <w:sz w:val="20"/>
          <w:szCs w:val="20"/>
          <w:lang w:val="es-ES_tradnl" w:eastAsia="ar-SA"/>
        </w:rPr>
        <w:t xml:space="preserve">fuera de </w:t>
      </w:r>
      <w:r w:rsidR="00F34E02">
        <w:rPr>
          <w:rFonts w:ascii="Arial" w:eastAsia="Calibri" w:hAnsi="Arial" w:cs="Arial"/>
          <w:sz w:val="20"/>
          <w:szCs w:val="20"/>
          <w:lang w:val="es-ES_tradnl" w:eastAsia="ar-SA"/>
        </w:rPr>
        <w:t xml:space="preserve">los </w:t>
      </w:r>
      <w:r w:rsidR="005964CE">
        <w:rPr>
          <w:rFonts w:ascii="Arial" w:eastAsia="Calibri" w:hAnsi="Arial" w:cs="Arial"/>
          <w:sz w:val="20"/>
          <w:szCs w:val="20"/>
          <w:lang w:val="es-ES_tradnl" w:eastAsia="ar-SA"/>
        </w:rPr>
        <w:t>términos</w:t>
      </w:r>
      <w:r>
        <w:rPr>
          <w:rFonts w:ascii="Arial" w:eastAsia="Calibri" w:hAnsi="Arial" w:cs="Arial"/>
          <w:sz w:val="20"/>
          <w:szCs w:val="20"/>
          <w:lang w:val="es-ES_tradnl" w:eastAsia="ar-SA"/>
        </w:rPr>
        <w:t xml:space="preserve"> de Ley</w:t>
      </w:r>
      <w:r w:rsidR="005964CE">
        <w:rPr>
          <w:rFonts w:ascii="Arial" w:eastAsia="Calibri" w:hAnsi="Arial" w:cs="Arial"/>
          <w:sz w:val="20"/>
          <w:szCs w:val="20"/>
          <w:lang w:val="es-ES_tradnl" w:eastAsia="ar-SA"/>
        </w:rPr>
        <w:t>.</w:t>
      </w:r>
    </w:p>
    <w:p w14:paraId="7B5C0BC9" w14:textId="2C4A1478" w:rsidR="0018387D" w:rsidRPr="00AE447F" w:rsidRDefault="0018387D" w:rsidP="0018387D">
      <w:pPr>
        <w:suppressAutoHyphens/>
        <w:spacing w:after="0" w:line="240" w:lineRule="auto"/>
        <w:jc w:val="both"/>
        <w:rPr>
          <w:rFonts w:ascii="Arial" w:eastAsia="Calibri" w:hAnsi="Arial" w:cs="Arial"/>
          <w:sz w:val="16"/>
          <w:szCs w:val="16"/>
          <w:lang w:val="es-ES_tradnl" w:eastAsia="ar-SA"/>
        </w:rPr>
      </w:pPr>
    </w:p>
    <w:p w14:paraId="49C40FE9" w14:textId="1EF14230" w:rsidR="00992EB8" w:rsidRPr="00AE447F" w:rsidRDefault="00C027A7" w:rsidP="00AE447F">
      <w:pPr>
        <w:pStyle w:val="Prrafodelista"/>
        <w:keepNext/>
        <w:numPr>
          <w:ilvl w:val="0"/>
          <w:numId w:val="41"/>
        </w:numPr>
        <w:tabs>
          <w:tab w:val="left" w:pos="284"/>
        </w:tabs>
        <w:spacing w:after="0" w:line="240" w:lineRule="auto"/>
        <w:ind w:left="0" w:firstLine="0"/>
        <w:jc w:val="both"/>
        <w:outlineLvl w:val="2"/>
        <w:rPr>
          <w:rFonts w:ascii="Arial" w:eastAsia="MS Mincho" w:hAnsi="Arial" w:cs="Arial"/>
          <w:sz w:val="20"/>
          <w:lang w:val="es-ES_tradnl" w:eastAsia="es-ES"/>
        </w:rPr>
      </w:pPr>
      <w:r w:rsidRPr="00AE447F">
        <w:rPr>
          <w:rFonts w:ascii="Arial" w:eastAsia="MS Mincho" w:hAnsi="Arial" w:cs="Arial"/>
          <w:b/>
          <w:sz w:val="20"/>
          <w:lang w:val="es-ES_tradnl" w:eastAsia="es-ES"/>
        </w:rPr>
        <w:t xml:space="preserve">REQUERIMIENTOS VENCIDOS VIGENCIA </w:t>
      </w:r>
      <w:r w:rsidR="006261C9" w:rsidRPr="00AE447F">
        <w:rPr>
          <w:rFonts w:ascii="Arial" w:eastAsia="MS Mincho" w:hAnsi="Arial" w:cs="Arial"/>
          <w:b/>
          <w:sz w:val="20"/>
          <w:lang w:val="es-ES_tradnl" w:eastAsia="es-ES"/>
        </w:rPr>
        <w:t>AGOSTO</w:t>
      </w:r>
      <w:r w:rsidR="007225F2" w:rsidRPr="00AE447F">
        <w:rPr>
          <w:rFonts w:ascii="Arial" w:eastAsia="MS Mincho" w:hAnsi="Arial" w:cs="Arial"/>
          <w:b/>
          <w:sz w:val="20"/>
          <w:lang w:val="es-ES_tradnl" w:eastAsia="es-ES"/>
        </w:rPr>
        <w:t xml:space="preserve"> DE </w:t>
      </w:r>
      <w:r w:rsidRPr="00AE447F">
        <w:rPr>
          <w:rFonts w:ascii="Arial" w:eastAsia="MS Mincho" w:hAnsi="Arial" w:cs="Arial"/>
          <w:b/>
          <w:sz w:val="20"/>
          <w:lang w:val="es-ES_tradnl" w:eastAsia="es-ES"/>
        </w:rPr>
        <w:t>2016</w:t>
      </w:r>
      <w:r w:rsidR="00356264" w:rsidRPr="00AE447F">
        <w:rPr>
          <w:rFonts w:ascii="Arial" w:eastAsia="MS Mincho" w:hAnsi="Arial" w:cs="Arial"/>
          <w:b/>
          <w:sz w:val="20"/>
          <w:lang w:val="es-ES_tradnl" w:eastAsia="es-ES"/>
        </w:rPr>
        <w:t xml:space="preserve">: </w:t>
      </w:r>
      <w:r w:rsidR="00356264" w:rsidRPr="00AE447F">
        <w:rPr>
          <w:rFonts w:ascii="Arial" w:eastAsia="MS Mincho" w:hAnsi="Arial" w:cs="Arial"/>
          <w:sz w:val="20"/>
          <w:lang w:val="es-ES_tradnl" w:eastAsia="es-ES"/>
        </w:rPr>
        <w:t>E</w:t>
      </w:r>
      <w:r w:rsidRPr="00AE447F">
        <w:rPr>
          <w:rFonts w:ascii="Arial" w:eastAsia="MS Mincho" w:hAnsi="Arial" w:cs="Arial"/>
          <w:sz w:val="20"/>
          <w:lang w:val="es-ES_tradnl" w:eastAsia="es-ES"/>
        </w:rPr>
        <w:t xml:space="preserve">l seguimiento </w:t>
      </w:r>
      <w:r w:rsidR="00F34E02" w:rsidRPr="00AE447F">
        <w:rPr>
          <w:rFonts w:ascii="Arial" w:eastAsia="MS Mincho" w:hAnsi="Arial" w:cs="Arial"/>
          <w:sz w:val="20"/>
          <w:lang w:val="es-ES_tradnl" w:eastAsia="es-ES"/>
        </w:rPr>
        <w:t xml:space="preserve">realizado </w:t>
      </w:r>
      <w:r w:rsidRPr="00AE447F">
        <w:rPr>
          <w:rFonts w:ascii="Arial" w:eastAsia="MS Mincho" w:hAnsi="Arial" w:cs="Arial"/>
          <w:sz w:val="20"/>
          <w:lang w:val="es-ES_tradnl" w:eastAsia="es-ES"/>
        </w:rPr>
        <w:t xml:space="preserve">a </w:t>
      </w:r>
      <w:proofErr w:type="spellStart"/>
      <w:r w:rsidRPr="00AE447F">
        <w:rPr>
          <w:rFonts w:ascii="Arial" w:eastAsia="MS Mincho" w:hAnsi="Arial" w:cs="Arial"/>
          <w:sz w:val="20"/>
          <w:lang w:val="es-ES_tradnl" w:eastAsia="es-ES"/>
        </w:rPr>
        <w:t>PQR´s</w:t>
      </w:r>
      <w:proofErr w:type="spellEnd"/>
      <w:r w:rsidRPr="00AE447F">
        <w:rPr>
          <w:rFonts w:ascii="Arial" w:eastAsia="MS Mincho" w:hAnsi="Arial" w:cs="Arial"/>
          <w:sz w:val="20"/>
          <w:lang w:val="es-ES_tradnl" w:eastAsia="es-ES"/>
        </w:rPr>
        <w:t xml:space="preserve"> sin respuesta para lo corrido de la vigencia </w:t>
      </w:r>
      <w:r w:rsidR="00CB224A" w:rsidRPr="00AE447F">
        <w:rPr>
          <w:rFonts w:ascii="Arial" w:eastAsia="MS Mincho" w:hAnsi="Arial" w:cs="Arial"/>
          <w:sz w:val="20"/>
          <w:lang w:val="es-ES_tradnl" w:eastAsia="es-ES"/>
        </w:rPr>
        <w:t xml:space="preserve">del </w:t>
      </w:r>
      <w:r w:rsidRPr="00AE447F">
        <w:rPr>
          <w:rFonts w:ascii="Arial" w:eastAsia="MS Mincho" w:hAnsi="Arial" w:cs="Arial"/>
          <w:sz w:val="20"/>
          <w:lang w:val="es-ES_tradnl" w:eastAsia="es-ES"/>
        </w:rPr>
        <w:t>1 de</w:t>
      </w:r>
      <w:r w:rsidR="00CB224A" w:rsidRPr="00AE447F">
        <w:rPr>
          <w:rFonts w:ascii="Arial" w:eastAsia="MS Mincho" w:hAnsi="Arial" w:cs="Arial"/>
          <w:sz w:val="20"/>
          <w:lang w:val="es-ES_tradnl" w:eastAsia="es-ES"/>
        </w:rPr>
        <w:t xml:space="preserve"> e</w:t>
      </w:r>
      <w:r w:rsidRPr="00AE447F">
        <w:rPr>
          <w:rFonts w:ascii="Arial" w:eastAsia="MS Mincho" w:hAnsi="Arial" w:cs="Arial"/>
          <w:sz w:val="20"/>
          <w:lang w:val="es-ES_tradnl" w:eastAsia="es-ES"/>
        </w:rPr>
        <w:t xml:space="preserve">nero al </w:t>
      </w:r>
      <w:r w:rsidR="00DF4E20" w:rsidRPr="00AE447F">
        <w:rPr>
          <w:rFonts w:ascii="Arial" w:eastAsia="MS Mincho" w:hAnsi="Arial" w:cs="Arial"/>
          <w:sz w:val="20"/>
          <w:lang w:val="es-ES_tradnl" w:eastAsia="es-ES"/>
        </w:rPr>
        <w:t>3</w:t>
      </w:r>
      <w:r w:rsidR="00AB71BB" w:rsidRPr="00AE447F">
        <w:rPr>
          <w:rFonts w:ascii="Arial" w:eastAsia="MS Mincho" w:hAnsi="Arial" w:cs="Arial"/>
          <w:sz w:val="20"/>
          <w:lang w:val="es-ES_tradnl" w:eastAsia="es-ES"/>
        </w:rPr>
        <w:t>1</w:t>
      </w:r>
      <w:r w:rsidRPr="00AE447F">
        <w:rPr>
          <w:rFonts w:ascii="Arial" w:eastAsia="MS Mincho" w:hAnsi="Arial" w:cs="Arial"/>
          <w:sz w:val="20"/>
          <w:lang w:val="es-ES_tradnl" w:eastAsia="es-ES"/>
        </w:rPr>
        <w:t xml:space="preserve"> de</w:t>
      </w:r>
      <w:r w:rsidR="00CB224A" w:rsidRPr="00AE447F">
        <w:rPr>
          <w:rFonts w:ascii="Arial" w:eastAsia="MS Mincho" w:hAnsi="Arial" w:cs="Arial"/>
          <w:sz w:val="20"/>
          <w:lang w:val="es-ES_tradnl" w:eastAsia="es-ES"/>
        </w:rPr>
        <w:t xml:space="preserve"> </w:t>
      </w:r>
      <w:r w:rsidR="006261C9" w:rsidRPr="00AE447F">
        <w:rPr>
          <w:rFonts w:ascii="Arial" w:eastAsia="MS Mincho" w:hAnsi="Arial" w:cs="Arial"/>
          <w:sz w:val="20"/>
          <w:lang w:val="es-ES_tradnl" w:eastAsia="es-ES"/>
        </w:rPr>
        <w:t>Agosto</w:t>
      </w:r>
      <w:r w:rsidR="00450ECA" w:rsidRPr="00AE447F">
        <w:rPr>
          <w:rFonts w:ascii="Arial" w:eastAsia="MS Mincho" w:hAnsi="Arial" w:cs="Arial"/>
          <w:sz w:val="20"/>
          <w:lang w:val="es-ES_tradnl" w:eastAsia="es-ES"/>
        </w:rPr>
        <w:t xml:space="preserve"> </w:t>
      </w:r>
      <w:r w:rsidRPr="00AE447F">
        <w:rPr>
          <w:rFonts w:ascii="Arial" w:eastAsia="MS Mincho" w:hAnsi="Arial" w:cs="Arial"/>
          <w:sz w:val="20"/>
          <w:lang w:val="es-ES_tradnl" w:eastAsia="es-ES"/>
        </w:rPr>
        <w:t>de 2016, y cuya fecha de vencimiento est</w:t>
      </w:r>
      <w:r w:rsidR="00F34E02" w:rsidRPr="00AE447F">
        <w:rPr>
          <w:rFonts w:ascii="Arial" w:eastAsia="MS Mincho" w:hAnsi="Arial" w:cs="Arial"/>
          <w:sz w:val="20"/>
          <w:lang w:val="es-ES_tradnl" w:eastAsia="es-ES"/>
        </w:rPr>
        <w:t xml:space="preserve">aba </w:t>
      </w:r>
      <w:r w:rsidRPr="00AE447F">
        <w:rPr>
          <w:rFonts w:ascii="Arial" w:eastAsia="MS Mincho" w:hAnsi="Arial" w:cs="Arial"/>
          <w:sz w:val="20"/>
          <w:lang w:val="es-ES_tradnl" w:eastAsia="es-ES"/>
        </w:rPr>
        <w:t xml:space="preserve">programada para los meses de </w:t>
      </w:r>
      <w:r w:rsidR="00B63A06" w:rsidRPr="00AE447F">
        <w:rPr>
          <w:rFonts w:ascii="Arial" w:eastAsia="MS Mincho" w:hAnsi="Arial" w:cs="Arial"/>
          <w:sz w:val="20"/>
          <w:lang w:val="es-ES_tradnl" w:eastAsia="es-ES"/>
        </w:rPr>
        <w:t>a</w:t>
      </w:r>
      <w:r w:rsidR="006261C9" w:rsidRPr="00AE447F">
        <w:rPr>
          <w:rFonts w:ascii="Arial" w:eastAsia="MS Mincho" w:hAnsi="Arial" w:cs="Arial"/>
          <w:sz w:val="20"/>
          <w:lang w:val="es-ES_tradnl" w:eastAsia="es-ES"/>
        </w:rPr>
        <w:t>gosto</w:t>
      </w:r>
      <w:r w:rsidR="00450ECA" w:rsidRPr="00AE447F">
        <w:rPr>
          <w:rFonts w:ascii="Arial" w:eastAsia="MS Mincho" w:hAnsi="Arial" w:cs="Arial"/>
          <w:sz w:val="20"/>
          <w:lang w:val="es-ES_tradnl" w:eastAsia="es-ES"/>
        </w:rPr>
        <w:t xml:space="preserve"> </w:t>
      </w:r>
      <w:r w:rsidRPr="00AE447F">
        <w:rPr>
          <w:rFonts w:ascii="Arial" w:eastAsia="MS Mincho" w:hAnsi="Arial" w:cs="Arial"/>
          <w:sz w:val="20"/>
          <w:lang w:val="es-ES_tradnl" w:eastAsia="es-ES"/>
        </w:rPr>
        <w:t xml:space="preserve">y </w:t>
      </w:r>
      <w:r w:rsidR="00B63A06" w:rsidRPr="00AE447F">
        <w:rPr>
          <w:rFonts w:ascii="Arial" w:eastAsia="MS Mincho" w:hAnsi="Arial" w:cs="Arial"/>
          <w:sz w:val="20"/>
          <w:lang w:val="es-ES_tradnl" w:eastAsia="es-ES"/>
        </w:rPr>
        <w:t>s</w:t>
      </w:r>
      <w:r w:rsidR="00450ECA" w:rsidRPr="00AE447F">
        <w:rPr>
          <w:rFonts w:ascii="Arial" w:eastAsia="MS Mincho" w:hAnsi="Arial" w:cs="Arial"/>
          <w:sz w:val="20"/>
          <w:lang w:val="es-ES_tradnl" w:eastAsia="es-ES"/>
        </w:rPr>
        <w:t>eptiembre</w:t>
      </w:r>
      <w:r w:rsidRPr="00AE447F">
        <w:rPr>
          <w:rFonts w:ascii="Arial" w:eastAsia="MS Mincho" w:hAnsi="Arial" w:cs="Arial"/>
          <w:sz w:val="20"/>
          <w:lang w:val="es-ES_tradnl" w:eastAsia="es-ES"/>
        </w:rPr>
        <w:t xml:space="preserve"> de 2016</w:t>
      </w:r>
      <w:r w:rsidR="00F34E02" w:rsidRPr="00AE447F">
        <w:rPr>
          <w:rFonts w:ascii="Arial" w:eastAsia="MS Mincho" w:hAnsi="Arial" w:cs="Arial"/>
          <w:sz w:val="20"/>
          <w:lang w:val="es-ES_tradnl" w:eastAsia="es-ES"/>
        </w:rPr>
        <w:t xml:space="preserve"> se presenta a continuación, donde</w:t>
      </w:r>
      <w:r w:rsidRPr="00AE447F">
        <w:rPr>
          <w:rFonts w:ascii="Arial" w:eastAsia="MS Mincho" w:hAnsi="Arial" w:cs="Arial"/>
          <w:sz w:val="20"/>
          <w:lang w:val="es-ES_tradnl" w:eastAsia="es-ES"/>
        </w:rPr>
        <w:t xml:space="preserve"> </w:t>
      </w:r>
      <w:r w:rsidR="00A61F15" w:rsidRPr="00AE447F">
        <w:rPr>
          <w:rFonts w:ascii="Arial" w:eastAsia="MS Mincho" w:hAnsi="Arial" w:cs="Arial"/>
          <w:sz w:val="20"/>
          <w:lang w:val="es-ES_tradnl" w:eastAsia="es-ES"/>
        </w:rPr>
        <w:t xml:space="preserve">es importante indicar que de un total de </w:t>
      </w:r>
      <w:r w:rsidR="001B177B" w:rsidRPr="00AE447F">
        <w:rPr>
          <w:rFonts w:ascii="Arial" w:eastAsia="MS Mincho" w:hAnsi="Arial" w:cs="Arial"/>
          <w:sz w:val="20"/>
          <w:lang w:val="es-ES_tradnl" w:eastAsia="es-ES"/>
        </w:rPr>
        <w:t>DOSCIENTOS CINCUENTA Y CINCO</w:t>
      </w:r>
      <w:r w:rsidR="00A61F15" w:rsidRPr="00AE447F">
        <w:rPr>
          <w:rFonts w:ascii="Arial" w:eastAsia="MS Mincho" w:hAnsi="Arial" w:cs="Arial"/>
          <w:sz w:val="20"/>
          <w:lang w:val="es-ES_tradnl" w:eastAsia="es-ES"/>
        </w:rPr>
        <w:t xml:space="preserve"> (</w:t>
      </w:r>
      <w:r w:rsidR="001B177B" w:rsidRPr="00AE447F">
        <w:rPr>
          <w:rFonts w:ascii="Arial" w:eastAsia="MS Mincho" w:hAnsi="Arial" w:cs="Arial"/>
          <w:sz w:val="20"/>
          <w:lang w:val="es-ES_tradnl" w:eastAsia="es-ES"/>
        </w:rPr>
        <w:t>255</w:t>
      </w:r>
      <w:r w:rsidR="00A61F15" w:rsidRPr="00AE447F">
        <w:rPr>
          <w:rFonts w:ascii="Arial" w:eastAsia="MS Mincho" w:hAnsi="Arial" w:cs="Arial"/>
          <w:sz w:val="20"/>
          <w:lang w:val="es-ES_tradnl" w:eastAsia="es-ES"/>
        </w:rPr>
        <w:t xml:space="preserve">) procesos asignados desde </w:t>
      </w:r>
      <w:r w:rsidR="00B63A06" w:rsidRPr="00AE447F">
        <w:rPr>
          <w:rFonts w:ascii="Arial" w:eastAsia="MS Mincho" w:hAnsi="Arial" w:cs="Arial"/>
          <w:sz w:val="20"/>
          <w:lang w:val="es-ES_tradnl" w:eastAsia="es-ES"/>
        </w:rPr>
        <w:t>la competencia</w:t>
      </w:r>
      <w:r w:rsidR="00A61F15" w:rsidRPr="00AE447F">
        <w:rPr>
          <w:rFonts w:ascii="Arial" w:eastAsia="MS Mincho" w:hAnsi="Arial" w:cs="Arial"/>
          <w:sz w:val="20"/>
          <w:lang w:val="es-ES_tradnl" w:eastAsia="es-ES"/>
        </w:rPr>
        <w:t xml:space="preserve"> de quejas y/o reclamos a las diferentes dependencias de la SDA están si</w:t>
      </w:r>
      <w:r w:rsidR="00B63A06" w:rsidRPr="00AE447F">
        <w:rPr>
          <w:rFonts w:ascii="Arial" w:eastAsia="MS Mincho" w:hAnsi="Arial" w:cs="Arial"/>
          <w:sz w:val="20"/>
          <w:lang w:val="es-ES_tradnl" w:eastAsia="es-ES"/>
        </w:rPr>
        <w:t>n trámite</w:t>
      </w:r>
      <w:r w:rsidR="00A61F15" w:rsidRPr="00AE447F">
        <w:rPr>
          <w:rFonts w:ascii="Arial" w:eastAsia="MS Mincho" w:hAnsi="Arial" w:cs="Arial"/>
          <w:sz w:val="20"/>
          <w:lang w:val="es-ES_tradnl" w:eastAsia="es-ES"/>
        </w:rPr>
        <w:t xml:space="preserve"> y/o cierre en el aplicativo para el manejo de correspondencia de la ent</w:t>
      </w:r>
      <w:r w:rsidR="00B63A06" w:rsidRPr="00AE447F">
        <w:rPr>
          <w:rFonts w:ascii="Arial" w:eastAsia="MS Mincho" w:hAnsi="Arial" w:cs="Arial"/>
          <w:sz w:val="20"/>
          <w:lang w:val="es-ES_tradnl" w:eastAsia="es-ES"/>
        </w:rPr>
        <w:t>idad (FOREST).</w:t>
      </w:r>
      <w:r w:rsidR="00A61F15" w:rsidRPr="00AE447F">
        <w:rPr>
          <w:rFonts w:ascii="Arial" w:eastAsia="MS Mincho" w:hAnsi="Arial" w:cs="Arial"/>
          <w:sz w:val="20"/>
          <w:lang w:val="es-ES_tradnl" w:eastAsia="es-ES"/>
        </w:rPr>
        <w:t xml:space="preserve"> </w:t>
      </w:r>
      <w:r w:rsidR="002F4DAE" w:rsidRPr="00AE447F">
        <w:rPr>
          <w:rFonts w:ascii="Arial" w:eastAsia="MS Mincho" w:hAnsi="Arial" w:cs="Arial"/>
          <w:sz w:val="20"/>
          <w:lang w:val="es-ES_tradnl" w:eastAsia="es-ES"/>
        </w:rPr>
        <w:t xml:space="preserve">(Ver Adjunto </w:t>
      </w:r>
      <w:r w:rsidR="00AE447F" w:rsidRPr="00AE447F">
        <w:rPr>
          <w:rFonts w:ascii="Arial" w:eastAsia="MS Mincho" w:hAnsi="Arial" w:cs="Arial"/>
          <w:sz w:val="20"/>
          <w:lang w:val="es-ES_tradnl" w:eastAsia="es-ES"/>
        </w:rPr>
        <w:t>de las</w:t>
      </w:r>
      <w:r w:rsidR="002F4DAE" w:rsidRPr="00AE447F">
        <w:rPr>
          <w:rFonts w:ascii="Arial" w:eastAsia="MS Mincho" w:hAnsi="Arial" w:cs="Arial"/>
          <w:sz w:val="20"/>
          <w:lang w:val="es-ES_tradnl" w:eastAsia="es-ES"/>
        </w:rPr>
        <w:t xml:space="preserve"> peticiones vencidas)</w:t>
      </w:r>
      <w:r w:rsidR="00F34E02" w:rsidRPr="00AE447F">
        <w:rPr>
          <w:rFonts w:ascii="Arial" w:eastAsia="MS Mincho" w:hAnsi="Arial" w:cs="Arial"/>
          <w:sz w:val="20"/>
          <w:lang w:val="es-ES_tradnl" w:eastAsia="es-ES"/>
        </w:rPr>
        <w:t>.</w:t>
      </w:r>
    </w:p>
    <w:p w14:paraId="34745A59" w14:textId="77777777" w:rsidR="00AE447F" w:rsidRPr="00AE447F" w:rsidRDefault="00AE447F" w:rsidP="00AE447F">
      <w:pPr>
        <w:suppressAutoHyphens/>
        <w:spacing w:after="0" w:line="240" w:lineRule="auto"/>
        <w:jc w:val="both"/>
        <w:rPr>
          <w:rFonts w:ascii="Arial" w:eastAsia="Calibri" w:hAnsi="Arial" w:cs="Arial"/>
          <w:sz w:val="16"/>
          <w:szCs w:val="16"/>
          <w:lang w:val="es-ES_tradnl" w:eastAsia="ar-SA"/>
        </w:rPr>
      </w:pPr>
    </w:p>
    <w:p w14:paraId="595132D1" w14:textId="0FB88288" w:rsidR="00C027A7" w:rsidRPr="0030708F" w:rsidRDefault="004819CE" w:rsidP="00AE447F">
      <w:pPr>
        <w:suppressAutoHyphens/>
        <w:spacing w:after="0" w:line="240" w:lineRule="auto"/>
        <w:jc w:val="both"/>
        <w:rPr>
          <w:rFonts w:ascii="Arial" w:eastAsia="Calibri" w:hAnsi="Arial" w:cs="Arial"/>
          <w:sz w:val="20"/>
          <w:szCs w:val="20"/>
          <w:lang w:val="es-ES_tradnl" w:eastAsia="ar-SA"/>
        </w:rPr>
      </w:pPr>
      <w:r>
        <w:rPr>
          <w:rFonts w:ascii="Arial" w:eastAsia="Calibri" w:hAnsi="Arial" w:cs="Arial"/>
          <w:sz w:val="20"/>
          <w:szCs w:val="20"/>
          <w:lang w:val="es-ES_tradnl" w:eastAsia="ar-SA"/>
        </w:rPr>
        <w:t xml:space="preserve">En </w:t>
      </w:r>
      <w:r w:rsidR="00C027A7" w:rsidRPr="0030708F">
        <w:rPr>
          <w:rFonts w:ascii="Arial" w:eastAsia="Calibri" w:hAnsi="Arial" w:cs="Arial"/>
          <w:sz w:val="20"/>
          <w:szCs w:val="20"/>
          <w:lang w:val="es-ES_tradnl" w:eastAsia="ar-SA"/>
        </w:rPr>
        <w:t>seguimiento de las respuestas generadas para lo corrido de</w:t>
      </w:r>
      <w:r w:rsidR="00B63A06">
        <w:rPr>
          <w:rFonts w:ascii="Arial" w:eastAsia="Calibri" w:hAnsi="Arial" w:cs="Arial"/>
          <w:sz w:val="20"/>
          <w:szCs w:val="20"/>
          <w:lang w:val="es-ES_tradnl" w:eastAsia="ar-SA"/>
        </w:rPr>
        <w:t xml:space="preserve">l año </w:t>
      </w:r>
      <w:r w:rsidR="00C027A7" w:rsidRPr="0030708F">
        <w:rPr>
          <w:rFonts w:ascii="Arial" w:eastAsia="Calibri" w:hAnsi="Arial" w:cs="Arial"/>
          <w:sz w:val="20"/>
          <w:szCs w:val="20"/>
          <w:lang w:val="es-ES_tradnl" w:eastAsia="ar-SA"/>
        </w:rPr>
        <w:t>2016, se obtiene que el</w:t>
      </w:r>
      <w:r w:rsidR="00B63A06">
        <w:rPr>
          <w:rFonts w:ascii="Arial" w:eastAsia="Calibri" w:hAnsi="Arial" w:cs="Arial"/>
          <w:sz w:val="20"/>
          <w:szCs w:val="20"/>
          <w:lang w:val="es-ES_tradnl" w:eastAsia="ar-SA"/>
        </w:rPr>
        <w:t xml:space="preserve"> </w:t>
      </w:r>
      <w:r w:rsidR="00B63A06" w:rsidRPr="0030708F">
        <w:rPr>
          <w:rFonts w:ascii="Arial" w:eastAsia="Calibri" w:hAnsi="Arial" w:cs="Arial"/>
          <w:sz w:val="20"/>
          <w:szCs w:val="20"/>
          <w:lang w:val="es-ES_tradnl" w:eastAsia="ar-SA"/>
        </w:rPr>
        <w:t>82% (8113</w:t>
      </w:r>
      <w:r w:rsidR="00B63A06">
        <w:rPr>
          <w:rFonts w:ascii="Arial" w:eastAsia="Calibri" w:hAnsi="Arial" w:cs="Arial"/>
          <w:sz w:val="20"/>
          <w:szCs w:val="20"/>
          <w:lang w:val="es-ES_tradnl" w:eastAsia="ar-SA"/>
        </w:rPr>
        <w:t xml:space="preserve">) tuvo respuesta </w:t>
      </w:r>
      <w:r w:rsidR="00B63A06" w:rsidRPr="0030708F">
        <w:rPr>
          <w:rFonts w:ascii="Arial" w:eastAsia="Calibri" w:hAnsi="Arial" w:cs="Arial"/>
          <w:sz w:val="20"/>
          <w:szCs w:val="20"/>
          <w:lang w:val="es-ES_tradnl" w:eastAsia="ar-SA"/>
        </w:rPr>
        <w:t>dentro de los términos</w:t>
      </w:r>
      <w:r w:rsidR="00F34E02">
        <w:rPr>
          <w:rFonts w:ascii="Arial" w:eastAsia="Calibri" w:hAnsi="Arial" w:cs="Arial"/>
          <w:sz w:val="20"/>
          <w:szCs w:val="20"/>
          <w:lang w:val="es-ES_tradnl" w:eastAsia="ar-SA"/>
        </w:rPr>
        <w:t xml:space="preserve"> y</w:t>
      </w:r>
      <w:r w:rsidR="00C027A7" w:rsidRPr="0030708F">
        <w:rPr>
          <w:rFonts w:ascii="Arial" w:eastAsia="Calibri" w:hAnsi="Arial" w:cs="Arial"/>
          <w:sz w:val="20"/>
          <w:szCs w:val="20"/>
          <w:lang w:val="es-ES_tradnl" w:eastAsia="ar-SA"/>
        </w:rPr>
        <w:t xml:space="preserve"> </w:t>
      </w:r>
      <w:r w:rsidR="00077068">
        <w:rPr>
          <w:rFonts w:ascii="Arial" w:eastAsia="Calibri" w:hAnsi="Arial" w:cs="Arial"/>
          <w:sz w:val="20"/>
          <w:szCs w:val="20"/>
          <w:lang w:val="es-ES_tradnl" w:eastAsia="ar-SA"/>
        </w:rPr>
        <w:t xml:space="preserve">el </w:t>
      </w:r>
      <w:r w:rsidR="000411AD" w:rsidRPr="0030708F">
        <w:rPr>
          <w:rFonts w:ascii="Arial" w:eastAsia="Calibri" w:hAnsi="Arial" w:cs="Arial"/>
          <w:sz w:val="20"/>
          <w:szCs w:val="20"/>
          <w:lang w:val="es-ES_tradnl" w:eastAsia="ar-SA"/>
        </w:rPr>
        <w:t>18</w:t>
      </w:r>
      <w:r w:rsidR="00B63A06">
        <w:rPr>
          <w:rFonts w:ascii="Arial" w:eastAsia="Calibri" w:hAnsi="Arial" w:cs="Arial"/>
          <w:sz w:val="20"/>
          <w:szCs w:val="20"/>
          <w:lang w:val="es-ES_tradnl" w:eastAsia="ar-SA"/>
        </w:rPr>
        <w:t xml:space="preserve">% de ellas es decir </w:t>
      </w:r>
      <w:r w:rsidR="00C027A7" w:rsidRPr="0030708F">
        <w:rPr>
          <w:rFonts w:ascii="Arial" w:eastAsia="Calibri" w:hAnsi="Arial" w:cs="Arial"/>
          <w:sz w:val="20"/>
          <w:szCs w:val="20"/>
          <w:lang w:val="es-ES_tradnl" w:eastAsia="ar-SA"/>
        </w:rPr>
        <w:t>1</w:t>
      </w:r>
      <w:r w:rsidR="00B63A06">
        <w:rPr>
          <w:rFonts w:ascii="Arial" w:eastAsia="Calibri" w:hAnsi="Arial" w:cs="Arial"/>
          <w:sz w:val="20"/>
          <w:szCs w:val="20"/>
          <w:lang w:val="es-ES_tradnl" w:eastAsia="ar-SA"/>
        </w:rPr>
        <w:t>.</w:t>
      </w:r>
      <w:r w:rsidR="00E64CB4" w:rsidRPr="0030708F">
        <w:rPr>
          <w:rFonts w:ascii="Arial" w:eastAsia="Calibri" w:hAnsi="Arial" w:cs="Arial"/>
          <w:sz w:val="20"/>
          <w:szCs w:val="20"/>
          <w:lang w:val="es-ES_tradnl" w:eastAsia="ar-SA"/>
        </w:rPr>
        <w:t>671</w:t>
      </w:r>
      <w:r w:rsidR="00C027A7" w:rsidRPr="0030708F">
        <w:rPr>
          <w:rFonts w:ascii="Arial" w:eastAsia="Calibri" w:hAnsi="Arial" w:cs="Arial"/>
          <w:sz w:val="20"/>
          <w:szCs w:val="20"/>
          <w:lang w:val="es-ES_tradnl" w:eastAsia="ar-SA"/>
        </w:rPr>
        <w:t xml:space="preserve"> </w:t>
      </w:r>
      <w:r w:rsidR="00B63A06">
        <w:rPr>
          <w:rFonts w:ascii="Arial" w:eastAsia="Calibri" w:hAnsi="Arial" w:cs="Arial"/>
          <w:sz w:val="20"/>
          <w:szCs w:val="20"/>
          <w:lang w:val="es-ES_tradnl" w:eastAsia="ar-SA"/>
        </w:rPr>
        <w:t xml:space="preserve">PQRS </w:t>
      </w:r>
      <w:r w:rsidR="00077068">
        <w:rPr>
          <w:rFonts w:ascii="Arial" w:eastAsia="Calibri" w:hAnsi="Arial" w:cs="Arial"/>
          <w:sz w:val="20"/>
          <w:szCs w:val="20"/>
          <w:lang w:val="es-ES_tradnl" w:eastAsia="ar-SA"/>
        </w:rPr>
        <w:t>se respondieron</w:t>
      </w:r>
      <w:r w:rsidR="00C027A7" w:rsidRPr="0030708F">
        <w:rPr>
          <w:rFonts w:ascii="Arial" w:eastAsia="Calibri" w:hAnsi="Arial" w:cs="Arial"/>
          <w:sz w:val="20"/>
          <w:szCs w:val="20"/>
          <w:lang w:val="es-ES_tradnl" w:eastAsia="ar-SA"/>
        </w:rPr>
        <w:t xml:space="preserve"> fuera de</w:t>
      </w:r>
      <w:r w:rsidR="00077068">
        <w:rPr>
          <w:rFonts w:ascii="Arial" w:eastAsia="Calibri" w:hAnsi="Arial" w:cs="Arial"/>
          <w:sz w:val="20"/>
          <w:szCs w:val="20"/>
          <w:lang w:val="es-ES_tradnl" w:eastAsia="ar-SA"/>
        </w:rPr>
        <w:t xml:space="preserve"> los términos de ley</w:t>
      </w:r>
      <w:r w:rsidR="009D2C9F">
        <w:rPr>
          <w:rFonts w:ascii="Arial" w:eastAsia="Calibri" w:hAnsi="Arial" w:cs="Arial"/>
          <w:sz w:val="20"/>
          <w:szCs w:val="20"/>
          <w:lang w:val="es-ES_tradnl" w:eastAsia="ar-SA"/>
        </w:rPr>
        <w:t>.</w:t>
      </w:r>
      <w:r w:rsidR="00C027A7" w:rsidRPr="0030708F">
        <w:rPr>
          <w:rFonts w:ascii="Arial" w:eastAsia="Calibri" w:hAnsi="Arial" w:cs="Arial"/>
          <w:sz w:val="20"/>
          <w:szCs w:val="20"/>
          <w:lang w:val="es-ES_tradnl" w:eastAsia="ar-SA"/>
        </w:rPr>
        <w:t xml:space="preserve"> Por lo anterior</w:t>
      </w:r>
      <w:r w:rsidR="00CB224A" w:rsidRPr="0030708F">
        <w:rPr>
          <w:rFonts w:ascii="Arial" w:eastAsia="Calibri" w:hAnsi="Arial" w:cs="Arial"/>
          <w:sz w:val="20"/>
          <w:szCs w:val="20"/>
          <w:lang w:val="es-ES_tradnl" w:eastAsia="ar-SA"/>
        </w:rPr>
        <w:t>,</w:t>
      </w:r>
      <w:r w:rsidR="00C027A7" w:rsidRPr="0030708F">
        <w:rPr>
          <w:rFonts w:ascii="Arial" w:eastAsia="Calibri" w:hAnsi="Arial" w:cs="Arial"/>
          <w:sz w:val="20"/>
          <w:szCs w:val="20"/>
          <w:lang w:val="es-ES_tradnl" w:eastAsia="ar-SA"/>
        </w:rPr>
        <w:t xml:space="preserve"> se recomienda</w:t>
      </w:r>
      <w:r w:rsidR="00077068">
        <w:rPr>
          <w:rFonts w:ascii="Arial" w:eastAsia="Calibri" w:hAnsi="Arial" w:cs="Arial"/>
          <w:sz w:val="20"/>
          <w:szCs w:val="20"/>
          <w:lang w:val="es-ES_tradnl" w:eastAsia="ar-SA"/>
        </w:rPr>
        <w:t xml:space="preserve"> realizar las </w:t>
      </w:r>
      <w:r>
        <w:rPr>
          <w:rFonts w:ascii="Arial" w:eastAsia="Calibri" w:hAnsi="Arial" w:cs="Arial"/>
          <w:sz w:val="20"/>
          <w:szCs w:val="20"/>
          <w:lang w:val="es-ES_tradnl" w:eastAsia="ar-SA"/>
        </w:rPr>
        <w:t>acciones necesarias</w:t>
      </w:r>
      <w:r w:rsidR="00077068">
        <w:rPr>
          <w:rFonts w:ascii="Arial" w:eastAsia="Calibri" w:hAnsi="Arial" w:cs="Arial"/>
          <w:sz w:val="20"/>
          <w:szCs w:val="20"/>
          <w:lang w:val="es-ES_tradnl" w:eastAsia="ar-SA"/>
        </w:rPr>
        <w:t xml:space="preserve"> y responder el </w:t>
      </w:r>
      <w:r w:rsidR="00C027A7" w:rsidRPr="0030708F">
        <w:rPr>
          <w:rFonts w:ascii="Arial" w:eastAsia="Calibri" w:hAnsi="Arial" w:cs="Arial"/>
          <w:sz w:val="20"/>
          <w:szCs w:val="20"/>
          <w:lang w:val="es-ES_tradnl" w:eastAsia="ar-SA"/>
        </w:rPr>
        <w:t xml:space="preserve">100% </w:t>
      </w:r>
      <w:r w:rsidR="00077068">
        <w:rPr>
          <w:rFonts w:ascii="Arial" w:eastAsia="Calibri" w:hAnsi="Arial" w:cs="Arial"/>
          <w:sz w:val="20"/>
          <w:szCs w:val="20"/>
          <w:lang w:val="es-ES_tradnl" w:eastAsia="ar-SA"/>
        </w:rPr>
        <w:t xml:space="preserve">de los derechos de petición </w:t>
      </w:r>
      <w:r w:rsidR="00C027A7" w:rsidRPr="0030708F">
        <w:rPr>
          <w:rFonts w:ascii="Arial" w:eastAsia="Calibri" w:hAnsi="Arial" w:cs="Arial"/>
          <w:sz w:val="20"/>
          <w:szCs w:val="20"/>
          <w:lang w:val="es-ES_tradnl" w:eastAsia="ar-SA"/>
        </w:rPr>
        <w:t>dentro de los plazos estipulados en la normatividad vigente</w:t>
      </w:r>
      <w:r w:rsidR="00077068">
        <w:rPr>
          <w:rFonts w:ascii="Arial" w:eastAsia="Calibri" w:hAnsi="Arial" w:cs="Arial"/>
          <w:sz w:val="20"/>
          <w:szCs w:val="20"/>
          <w:lang w:val="es-ES_tradnl" w:eastAsia="ar-SA"/>
        </w:rPr>
        <w:t>.</w:t>
      </w:r>
      <w:r w:rsidR="00C027A7" w:rsidRPr="0030708F">
        <w:rPr>
          <w:rFonts w:ascii="Arial" w:eastAsia="Calibri" w:hAnsi="Arial" w:cs="Arial"/>
          <w:sz w:val="20"/>
          <w:szCs w:val="20"/>
          <w:lang w:val="es-ES_tradnl" w:eastAsia="ar-SA"/>
        </w:rPr>
        <w:t xml:space="preserve"> </w:t>
      </w:r>
    </w:p>
    <w:p w14:paraId="1B1750AC" w14:textId="15E1DE06" w:rsidR="003D096C" w:rsidRDefault="003D096C">
      <w:pPr>
        <w:rPr>
          <w:rFonts w:ascii="Arial" w:eastAsia="Calibri" w:hAnsi="Arial" w:cs="Arial"/>
          <w:sz w:val="16"/>
          <w:szCs w:val="16"/>
          <w:lang w:val="es-ES_tradnl" w:eastAsia="ar-SA"/>
        </w:rPr>
      </w:pPr>
      <w:r>
        <w:rPr>
          <w:rFonts w:ascii="Arial" w:eastAsia="Calibri" w:hAnsi="Arial" w:cs="Arial"/>
          <w:sz w:val="16"/>
          <w:szCs w:val="16"/>
          <w:lang w:val="es-ES_tradnl" w:eastAsia="ar-SA"/>
        </w:rPr>
        <w:br w:type="page"/>
      </w:r>
    </w:p>
    <w:p w14:paraId="150F5384" w14:textId="77777777" w:rsidR="00C027A7" w:rsidRPr="00AE447F" w:rsidRDefault="00C027A7" w:rsidP="0030708F">
      <w:pPr>
        <w:suppressAutoHyphens/>
        <w:spacing w:after="0" w:line="240" w:lineRule="auto"/>
        <w:jc w:val="both"/>
        <w:rPr>
          <w:rFonts w:ascii="Arial" w:eastAsia="Calibri" w:hAnsi="Arial" w:cs="Arial"/>
          <w:sz w:val="16"/>
          <w:szCs w:val="16"/>
          <w:lang w:val="es-ES_tradnl" w:eastAsia="ar-SA"/>
        </w:rPr>
      </w:pPr>
    </w:p>
    <w:p w14:paraId="4A8B250A" w14:textId="502E4E3D" w:rsidR="00683F18" w:rsidRDefault="00683F18" w:rsidP="00683F18">
      <w:pPr>
        <w:suppressAutoHyphens/>
        <w:spacing w:after="0" w:line="360" w:lineRule="auto"/>
        <w:ind w:left="1013"/>
        <w:jc w:val="center"/>
        <w:rPr>
          <w:rFonts w:ascii="Arial" w:eastAsia="Calibri" w:hAnsi="Arial" w:cs="Arial"/>
          <w:b/>
          <w:sz w:val="20"/>
          <w:szCs w:val="20"/>
          <w:lang w:eastAsia="ar-SA"/>
        </w:rPr>
      </w:pPr>
      <w:r w:rsidRPr="00683F18">
        <w:rPr>
          <w:rFonts w:ascii="Arial" w:eastAsia="Calibri" w:hAnsi="Arial" w:cs="Arial"/>
          <w:b/>
          <w:sz w:val="20"/>
          <w:szCs w:val="20"/>
          <w:lang w:eastAsia="ar-SA"/>
        </w:rPr>
        <w:t>CONCLUSIONES Y RECOMENDACIONES</w:t>
      </w:r>
    </w:p>
    <w:p w14:paraId="6C16C165" w14:textId="6554AE7A" w:rsidR="00683F18" w:rsidRPr="00683F18" w:rsidRDefault="00AD3B79" w:rsidP="003053D2">
      <w:pPr>
        <w:numPr>
          <w:ilvl w:val="0"/>
          <w:numId w:val="30"/>
        </w:numPr>
        <w:suppressAutoHyphens/>
        <w:spacing w:after="0" w:line="240" w:lineRule="auto"/>
        <w:ind w:left="284" w:hanging="284"/>
        <w:jc w:val="both"/>
        <w:rPr>
          <w:rFonts w:ascii="Arial" w:eastAsia="Calibri" w:hAnsi="Arial" w:cs="Arial"/>
          <w:sz w:val="20"/>
          <w:szCs w:val="20"/>
          <w:lang w:eastAsia="ar-SA"/>
        </w:rPr>
      </w:pPr>
      <w:r>
        <w:rPr>
          <w:rFonts w:ascii="Arial" w:eastAsia="Calibri" w:hAnsi="Arial" w:cs="Arial"/>
          <w:sz w:val="20"/>
          <w:szCs w:val="20"/>
          <w:lang w:eastAsia="ar-SA"/>
        </w:rPr>
        <w:t>Dar</w:t>
      </w:r>
      <w:r w:rsidR="00683F18" w:rsidRPr="00683F18">
        <w:rPr>
          <w:rFonts w:ascii="Arial" w:eastAsia="Calibri" w:hAnsi="Arial" w:cs="Arial"/>
          <w:sz w:val="20"/>
          <w:szCs w:val="20"/>
          <w:lang w:eastAsia="ar-SA"/>
        </w:rPr>
        <w:t xml:space="preserve"> cumplimiento a lo exigido por la LEY 1712 DE 2</w:t>
      </w:r>
      <w:r w:rsidR="00FE7A8C">
        <w:rPr>
          <w:rFonts w:ascii="Arial" w:eastAsia="Calibri" w:hAnsi="Arial" w:cs="Arial"/>
          <w:sz w:val="20"/>
          <w:szCs w:val="20"/>
          <w:lang w:eastAsia="ar-SA"/>
        </w:rPr>
        <w:t>0</w:t>
      </w:r>
      <w:r w:rsidR="00FE0AD8">
        <w:rPr>
          <w:rFonts w:ascii="Arial" w:eastAsia="Calibri" w:hAnsi="Arial" w:cs="Arial"/>
          <w:sz w:val="20"/>
          <w:szCs w:val="20"/>
          <w:lang w:eastAsia="ar-SA"/>
        </w:rPr>
        <w:t>1</w:t>
      </w:r>
      <w:r w:rsidR="00683F18" w:rsidRPr="00683F18">
        <w:rPr>
          <w:rFonts w:ascii="Arial" w:eastAsia="Calibri" w:hAnsi="Arial" w:cs="Arial"/>
          <w:sz w:val="20"/>
          <w:szCs w:val="20"/>
          <w:lang w:eastAsia="ar-SA"/>
        </w:rPr>
        <w:t xml:space="preserve">4, </w:t>
      </w:r>
      <w:r w:rsidR="00683F18" w:rsidRPr="00DB594D">
        <w:rPr>
          <w:rFonts w:ascii="Arial" w:eastAsia="Calibri" w:hAnsi="Arial" w:cs="Arial"/>
          <w:b/>
          <w:i/>
          <w:sz w:val="20"/>
          <w:szCs w:val="20"/>
          <w:lang w:eastAsia="ar-SA"/>
        </w:rPr>
        <w:t>Por medio de la cual se crea la Ley de Transparencia y del Derecho de Acceso a la Información Pública Nacional y se dictan otras disposiciones, Artículo 11.</w:t>
      </w:r>
      <w:r>
        <w:rPr>
          <w:rFonts w:ascii="Arial" w:eastAsia="Calibri" w:hAnsi="Arial" w:cs="Arial"/>
          <w:b/>
          <w:i/>
          <w:sz w:val="20"/>
          <w:szCs w:val="20"/>
          <w:lang w:eastAsia="ar-SA"/>
        </w:rPr>
        <w:t xml:space="preserve"> </w:t>
      </w:r>
      <w:r w:rsidR="00683F18" w:rsidRPr="00DB594D">
        <w:rPr>
          <w:rFonts w:ascii="Calibri" w:eastAsia="Calibri" w:hAnsi="Calibri" w:cs="Calibri"/>
          <w:b/>
          <w:i/>
          <w:sz w:val="20"/>
          <w:szCs w:val="20"/>
          <w:lang w:eastAsia="ar-SA"/>
        </w:rPr>
        <w:t> </w:t>
      </w:r>
      <w:r w:rsidR="00683F18" w:rsidRPr="00DB594D">
        <w:rPr>
          <w:rFonts w:ascii="Arial" w:eastAsia="Calibri" w:hAnsi="Arial" w:cs="Arial"/>
          <w:b/>
          <w:i/>
          <w:sz w:val="20"/>
          <w:szCs w:val="20"/>
          <w:lang w:eastAsia="ar-SA"/>
        </w:rPr>
        <w:t>Información mínima obligatoria respecto a servicios, procedimientos y funcionamiento del sujeto obligado h) Todo mecanismo de presentación directa de solicitudes, quejas y reclamos a disposición del público en relación con acciones u omisiones del sujeto obligado, junto con un informe de todas las solicitudes, denuncias y los tiempos de respuesta del sujeto obligado</w:t>
      </w:r>
      <w:r w:rsidR="00683F18" w:rsidRPr="00683F18">
        <w:rPr>
          <w:rFonts w:ascii="Arial" w:eastAsia="Calibri" w:hAnsi="Arial" w:cs="Arial"/>
          <w:sz w:val="20"/>
          <w:szCs w:val="20"/>
          <w:lang w:eastAsia="ar-SA"/>
        </w:rPr>
        <w:t xml:space="preserve">; por lo anterior se incluye en la clasificación por tipo de requerimiento el </w:t>
      </w:r>
      <w:r w:rsidR="00F13FD6">
        <w:rPr>
          <w:rFonts w:ascii="Arial" w:eastAsia="Calibri" w:hAnsi="Arial" w:cs="Arial"/>
          <w:sz w:val="20"/>
          <w:szCs w:val="20"/>
          <w:lang w:eastAsia="ar-SA"/>
        </w:rPr>
        <w:t>de</w:t>
      </w:r>
      <w:r w:rsidR="00F13FD6" w:rsidRPr="00683F18">
        <w:rPr>
          <w:rFonts w:ascii="Arial" w:eastAsia="Calibri" w:hAnsi="Arial" w:cs="Arial"/>
          <w:sz w:val="20"/>
          <w:szCs w:val="20"/>
          <w:lang w:eastAsia="ar-SA"/>
        </w:rPr>
        <w:t xml:space="preserve"> </w:t>
      </w:r>
      <w:r w:rsidR="00F13FD6" w:rsidRPr="00683F18">
        <w:rPr>
          <w:rFonts w:ascii="Arial" w:eastAsia="Times New Roman" w:hAnsi="Arial" w:cs="Arial"/>
          <w:b/>
          <w:sz w:val="20"/>
          <w:szCs w:val="20"/>
          <w:lang w:eastAsia="es-CO"/>
        </w:rPr>
        <w:t xml:space="preserve">Solicitudes </w:t>
      </w:r>
      <w:r w:rsidR="00F13FD6">
        <w:rPr>
          <w:rFonts w:ascii="Arial" w:eastAsia="Times New Roman" w:hAnsi="Arial" w:cs="Arial"/>
          <w:b/>
          <w:sz w:val="20"/>
          <w:szCs w:val="20"/>
          <w:lang w:eastAsia="es-CO"/>
        </w:rPr>
        <w:t>de</w:t>
      </w:r>
      <w:r w:rsidR="00F13FD6" w:rsidRPr="00683F18">
        <w:rPr>
          <w:rFonts w:ascii="Arial" w:eastAsia="Times New Roman" w:hAnsi="Arial" w:cs="Arial"/>
          <w:b/>
          <w:sz w:val="20"/>
          <w:szCs w:val="20"/>
          <w:lang w:eastAsia="es-CO"/>
        </w:rPr>
        <w:t xml:space="preserve"> Acceso </w:t>
      </w:r>
      <w:r w:rsidR="00F13FD6">
        <w:rPr>
          <w:rFonts w:ascii="Arial" w:eastAsia="Times New Roman" w:hAnsi="Arial" w:cs="Arial"/>
          <w:b/>
          <w:sz w:val="20"/>
          <w:szCs w:val="20"/>
          <w:lang w:eastAsia="es-CO"/>
        </w:rPr>
        <w:t>a la</w:t>
      </w:r>
      <w:r w:rsidR="00F13FD6" w:rsidRPr="00683F18">
        <w:rPr>
          <w:rFonts w:ascii="Arial" w:eastAsia="Times New Roman" w:hAnsi="Arial" w:cs="Arial"/>
          <w:b/>
          <w:sz w:val="20"/>
          <w:szCs w:val="20"/>
          <w:lang w:eastAsia="es-CO"/>
        </w:rPr>
        <w:t xml:space="preserve"> Información</w:t>
      </w:r>
      <w:r w:rsidR="00683F18" w:rsidRPr="00683F18">
        <w:rPr>
          <w:rFonts w:ascii="Arial" w:eastAsia="Times New Roman" w:hAnsi="Arial" w:cs="Arial"/>
          <w:sz w:val="20"/>
          <w:szCs w:val="20"/>
          <w:lang w:eastAsia="es-CO"/>
        </w:rPr>
        <w:t xml:space="preserve">, el cual para el mes de </w:t>
      </w:r>
      <w:r w:rsidR="006261C9">
        <w:rPr>
          <w:rFonts w:ascii="Arial" w:eastAsia="Times New Roman" w:hAnsi="Arial" w:cs="Arial"/>
          <w:sz w:val="20"/>
          <w:szCs w:val="20"/>
          <w:lang w:eastAsia="es-CO"/>
        </w:rPr>
        <w:t>Agosto</w:t>
      </w:r>
      <w:r w:rsidR="008C1270">
        <w:rPr>
          <w:rFonts w:ascii="Arial" w:eastAsia="Times New Roman" w:hAnsi="Arial" w:cs="Arial"/>
          <w:sz w:val="20"/>
          <w:szCs w:val="20"/>
          <w:lang w:eastAsia="es-CO"/>
        </w:rPr>
        <w:t xml:space="preserve"> </w:t>
      </w:r>
      <w:r w:rsidR="00683F18" w:rsidRPr="00683F18">
        <w:rPr>
          <w:rFonts w:ascii="Arial" w:eastAsia="Times New Roman" w:hAnsi="Arial" w:cs="Arial"/>
          <w:sz w:val="20"/>
          <w:szCs w:val="20"/>
          <w:lang w:eastAsia="es-CO"/>
        </w:rPr>
        <w:t>de 2</w:t>
      </w:r>
      <w:r w:rsidR="00E83439">
        <w:rPr>
          <w:rFonts w:ascii="Arial" w:eastAsia="Times New Roman" w:hAnsi="Arial" w:cs="Arial"/>
          <w:sz w:val="20"/>
          <w:szCs w:val="20"/>
          <w:lang w:eastAsia="es-CO"/>
        </w:rPr>
        <w:t>0</w:t>
      </w:r>
      <w:r w:rsidR="00FE0AD8">
        <w:rPr>
          <w:rFonts w:ascii="Arial" w:eastAsia="Times New Roman" w:hAnsi="Arial" w:cs="Arial"/>
          <w:sz w:val="20"/>
          <w:szCs w:val="20"/>
          <w:lang w:eastAsia="es-CO"/>
        </w:rPr>
        <w:t>1</w:t>
      </w:r>
      <w:r w:rsidR="00F843EB">
        <w:rPr>
          <w:rFonts w:ascii="Arial" w:eastAsia="Times New Roman" w:hAnsi="Arial" w:cs="Arial"/>
          <w:sz w:val="20"/>
          <w:szCs w:val="20"/>
          <w:lang w:eastAsia="es-CO"/>
        </w:rPr>
        <w:t>6</w:t>
      </w:r>
      <w:r w:rsidR="007502CD">
        <w:rPr>
          <w:rFonts w:ascii="Arial" w:eastAsia="Times New Roman" w:hAnsi="Arial" w:cs="Arial"/>
          <w:sz w:val="20"/>
          <w:szCs w:val="20"/>
          <w:lang w:eastAsia="es-CO"/>
        </w:rPr>
        <w:t xml:space="preserve"> no </w:t>
      </w:r>
      <w:r w:rsidR="00683F18" w:rsidRPr="00683F18">
        <w:rPr>
          <w:rFonts w:ascii="Arial" w:eastAsia="Times New Roman" w:hAnsi="Arial" w:cs="Arial"/>
          <w:sz w:val="20"/>
          <w:szCs w:val="20"/>
          <w:lang w:eastAsia="es-CO"/>
        </w:rPr>
        <w:t xml:space="preserve">registra </w:t>
      </w:r>
      <w:r w:rsidR="007502CD">
        <w:rPr>
          <w:rFonts w:ascii="Arial" w:eastAsia="Times New Roman" w:hAnsi="Arial" w:cs="Arial"/>
          <w:sz w:val="20"/>
          <w:szCs w:val="20"/>
          <w:lang w:eastAsia="es-CO"/>
        </w:rPr>
        <w:t xml:space="preserve">ninguna solicitud </w:t>
      </w:r>
      <w:r w:rsidR="00683F18" w:rsidRPr="00683F18">
        <w:rPr>
          <w:rFonts w:ascii="Arial" w:eastAsia="Times New Roman" w:hAnsi="Arial" w:cs="Arial"/>
          <w:sz w:val="20"/>
          <w:szCs w:val="20"/>
          <w:lang w:eastAsia="es-CO"/>
        </w:rPr>
        <w:t>por parte de la Ciudadanía ante la Secretaría Distrital de Ambiente.</w:t>
      </w:r>
    </w:p>
    <w:p w14:paraId="400636D4" w14:textId="77777777" w:rsidR="00683F18" w:rsidRPr="00AE447F" w:rsidRDefault="00683F18" w:rsidP="004819CE">
      <w:pPr>
        <w:suppressAutoHyphens/>
        <w:spacing w:after="0" w:line="240" w:lineRule="auto"/>
        <w:jc w:val="both"/>
        <w:rPr>
          <w:rFonts w:ascii="Arial" w:eastAsia="Calibri" w:hAnsi="Arial" w:cs="Arial"/>
          <w:color w:val="000000"/>
          <w:sz w:val="16"/>
          <w:szCs w:val="16"/>
        </w:rPr>
      </w:pPr>
    </w:p>
    <w:p w14:paraId="6C734BFA" w14:textId="284AD2BA" w:rsidR="004819CE" w:rsidRDefault="00683F18" w:rsidP="003053D2">
      <w:pPr>
        <w:numPr>
          <w:ilvl w:val="0"/>
          <w:numId w:val="24"/>
        </w:numPr>
        <w:suppressAutoHyphens/>
        <w:spacing w:after="0" w:line="240" w:lineRule="auto"/>
        <w:ind w:left="284" w:hanging="284"/>
        <w:jc w:val="both"/>
        <w:rPr>
          <w:rFonts w:ascii="Arial" w:eastAsia="Calibri" w:hAnsi="Arial" w:cs="Arial"/>
          <w:color w:val="000000"/>
          <w:sz w:val="20"/>
          <w:szCs w:val="20"/>
        </w:rPr>
      </w:pPr>
      <w:r w:rsidRPr="001276A1">
        <w:rPr>
          <w:rFonts w:ascii="Arial" w:eastAsia="Calibri" w:hAnsi="Arial" w:cs="Arial"/>
          <w:color w:val="000000"/>
          <w:sz w:val="20"/>
          <w:szCs w:val="20"/>
        </w:rPr>
        <w:t xml:space="preserve">Circular </w:t>
      </w:r>
      <w:r w:rsidR="00FE0AD8">
        <w:rPr>
          <w:rFonts w:ascii="Arial" w:eastAsia="Calibri" w:hAnsi="Arial" w:cs="Arial"/>
          <w:color w:val="000000"/>
          <w:sz w:val="20"/>
          <w:szCs w:val="20"/>
        </w:rPr>
        <w:t>1</w:t>
      </w:r>
      <w:r w:rsidRPr="001276A1">
        <w:rPr>
          <w:rFonts w:ascii="Arial" w:eastAsia="Calibri" w:hAnsi="Arial" w:cs="Arial"/>
          <w:color w:val="000000"/>
          <w:sz w:val="20"/>
          <w:szCs w:val="20"/>
        </w:rPr>
        <w:t>2 de la Veeduría Distrital y 087 de 2</w:t>
      </w:r>
      <w:r w:rsidR="0026222F">
        <w:rPr>
          <w:rFonts w:ascii="Arial" w:eastAsia="Calibri" w:hAnsi="Arial" w:cs="Arial"/>
          <w:color w:val="000000"/>
          <w:sz w:val="20"/>
          <w:szCs w:val="20"/>
        </w:rPr>
        <w:t>0</w:t>
      </w:r>
      <w:r w:rsidR="00FE0AD8">
        <w:rPr>
          <w:rFonts w:ascii="Arial" w:eastAsia="Calibri" w:hAnsi="Arial" w:cs="Arial"/>
          <w:color w:val="000000"/>
          <w:sz w:val="20"/>
          <w:szCs w:val="20"/>
        </w:rPr>
        <w:t>1</w:t>
      </w:r>
      <w:r w:rsidRPr="001276A1">
        <w:rPr>
          <w:rFonts w:ascii="Arial" w:eastAsia="Calibri" w:hAnsi="Arial" w:cs="Arial"/>
          <w:color w:val="000000"/>
          <w:sz w:val="20"/>
          <w:szCs w:val="20"/>
        </w:rPr>
        <w:t>5 expedida por la Alcaldía</w:t>
      </w:r>
      <w:r w:rsidR="004819CE">
        <w:rPr>
          <w:rFonts w:ascii="Arial" w:eastAsia="Calibri" w:hAnsi="Arial" w:cs="Arial"/>
          <w:color w:val="000000"/>
          <w:sz w:val="20"/>
          <w:szCs w:val="20"/>
        </w:rPr>
        <w:t xml:space="preserve"> Mayor y la Veeduría Distrital - </w:t>
      </w:r>
      <w:r w:rsidRPr="001276A1">
        <w:rPr>
          <w:rFonts w:ascii="Arial" w:eastAsia="Calibri" w:hAnsi="Arial" w:cs="Arial"/>
          <w:color w:val="000000"/>
          <w:sz w:val="20"/>
          <w:szCs w:val="20"/>
        </w:rPr>
        <w:t>seguimiento al SDQS</w:t>
      </w:r>
      <w:r w:rsidR="004819CE">
        <w:rPr>
          <w:rFonts w:ascii="Arial" w:eastAsia="Calibri" w:hAnsi="Arial" w:cs="Arial"/>
          <w:color w:val="000000"/>
          <w:sz w:val="20"/>
          <w:szCs w:val="20"/>
        </w:rPr>
        <w:t>.</w:t>
      </w:r>
    </w:p>
    <w:p w14:paraId="35EA084C" w14:textId="583460D2" w:rsidR="004819CE" w:rsidRPr="00AE447F" w:rsidRDefault="00683F18" w:rsidP="004819CE">
      <w:pPr>
        <w:suppressAutoHyphens/>
        <w:spacing w:after="0" w:line="240" w:lineRule="auto"/>
        <w:jc w:val="both"/>
        <w:rPr>
          <w:rFonts w:ascii="Arial" w:eastAsia="Calibri" w:hAnsi="Arial" w:cs="Arial"/>
          <w:color w:val="000000"/>
          <w:sz w:val="16"/>
          <w:szCs w:val="16"/>
        </w:rPr>
      </w:pPr>
      <w:r w:rsidRPr="001276A1">
        <w:rPr>
          <w:rFonts w:ascii="Arial" w:eastAsia="Calibri" w:hAnsi="Arial" w:cs="Arial"/>
          <w:color w:val="000000"/>
          <w:sz w:val="20"/>
          <w:szCs w:val="20"/>
        </w:rPr>
        <w:t xml:space="preserve">  </w:t>
      </w:r>
    </w:p>
    <w:p w14:paraId="1AD7AF59" w14:textId="52AAB5CA" w:rsidR="00683F18" w:rsidRPr="0026222F" w:rsidRDefault="00AD3B79" w:rsidP="00623F20">
      <w:pPr>
        <w:pStyle w:val="Prrafodelista"/>
        <w:numPr>
          <w:ilvl w:val="0"/>
          <w:numId w:val="24"/>
        </w:numPr>
        <w:autoSpaceDE w:val="0"/>
        <w:autoSpaceDN w:val="0"/>
        <w:adjustRightInd w:val="0"/>
        <w:spacing w:after="0" w:line="240" w:lineRule="auto"/>
        <w:ind w:left="284" w:hanging="284"/>
        <w:jc w:val="both"/>
        <w:rPr>
          <w:rFonts w:ascii="Arial" w:hAnsi="Arial" w:cs="Arial"/>
          <w:i/>
          <w:sz w:val="20"/>
          <w:szCs w:val="20"/>
          <w:u w:val="single"/>
        </w:rPr>
      </w:pPr>
      <w:r>
        <w:rPr>
          <w:rFonts w:ascii="Arial" w:hAnsi="Arial" w:cs="Arial"/>
          <w:color w:val="000000"/>
          <w:sz w:val="20"/>
          <w:szCs w:val="20"/>
          <w:lang w:eastAsia="en-US"/>
        </w:rPr>
        <w:t>A</w:t>
      </w:r>
      <w:r w:rsidR="00683F18" w:rsidRPr="0026222F">
        <w:rPr>
          <w:rFonts w:ascii="Arial" w:hAnsi="Arial" w:cs="Arial"/>
          <w:color w:val="000000"/>
          <w:sz w:val="20"/>
          <w:szCs w:val="20"/>
          <w:lang w:eastAsia="en-US"/>
        </w:rPr>
        <w:t>tender a la menor brevedad posible los requerimientos asignados en el aplicativo SDQS que se encuentren vencidos y/o próximos a vencerse, así como el ma</w:t>
      </w:r>
      <w:r w:rsidR="00EB188B">
        <w:rPr>
          <w:rFonts w:ascii="Arial" w:hAnsi="Arial" w:cs="Arial"/>
          <w:color w:val="000000"/>
          <w:sz w:val="20"/>
          <w:szCs w:val="20"/>
          <w:lang w:eastAsia="en-US"/>
        </w:rPr>
        <w:t>nejo óptimo del aplicativo SDQS.</w:t>
      </w:r>
    </w:p>
    <w:p w14:paraId="3A736DF5" w14:textId="77777777" w:rsidR="00B80082" w:rsidRPr="00AE447F" w:rsidRDefault="00B80082" w:rsidP="004819CE">
      <w:pPr>
        <w:suppressAutoHyphens/>
        <w:spacing w:after="0" w:line="240" w:lineRule="auto"/>
        <w:ind w:left="284"/>
        <w:jc w:val="both"/>
        <w:rPr>
          <w:rFonts w:ascii="Arial" w:eastAsia="Calibri" w:hAnsi="Arial" w:cs="Arial"/>
          <w:sz w:val="16"/>
          <w:szCs w:val="16"/>
          <w:lang w:eastAsia="ar-SA"/>
        </w:rPr>
      </w:pPr>
    </w:p>
    <w:p w14:paraId="3A9BBAC8" w14:textId="4399628B" w:rsidR="00FE7A8C" w:rsidRDefault="00683F18" w:rsidP="00663A16">
      <w:pPr>
        <w:numPr>
          <w:ilvl w:val="0"/>
          <w:numId w:val="20"/>
        </w:numPr>
        <w:suppressAutoHyphens/>
        <w:autoSpaceDE w:val="0"/>
        <w:autoSpaceDN w:val="0"/>
        <w:adjustRightInd w:val="0"/>
        <w:spacing w:after="0" w:line="240" w:lineRule="auto"/>
        <w:ind w:left="284" w:hanging="284"/>
        <w:jc w:val="both"/>
        <w:rPr>
          <w:rFonts w:ascii="Arial" w:eastAsia="Calibri" w:hAnsi="Arial" w:cs="Arial"/>
          <w:sz w:val="20"/>
          <w:szCs w:val="20"/>
          <w:lang w:eastAsia="ar-SA"/>
        </w:rPr>
      </w:pPr>
      <w:r w:rsidRPr="00342E8A">
        <w:rPr>
          <w:rFonts w:ascii="Arial" w:eastAsia="Calibri" w:hAnsi="Arial" w:cs="Arial"/>
          <w:sz w:val="20"/>
          <w:szCs w:val="20"/>
          <w:lang w:eastAsia="ar-SA"/>
        </w:rPr>
        <w:t>Teniendo en cuenta la acció</w:t>
      </w:r>
      <w:r w:rsidR="00FE7A8C">
        <w:rPr>
          <w:rFonts w:ascii="Arial" w:eastAsia="Calibri" w:hAnsi="Arial" w:cs="Arial"/>
          <w:sz w:val="20"/>
          <w:szCs w:val="20"/>
          <w:lang w:eastAsia="ar-SA"/>
        </w:rPr>
        <w:t>n de mejora</w:t>
      </w:r>
      <w:r w:rsidRPr="00342E8A">
        <w:rPr>
          <w:rFonts w:ascii="Arial" w:eastAsia="Calibri" w:hAnsi="Arial" w:cs="Arial"/>
          <w:sz w:val="20"/>
          <w:szCs w:val="20"/>
          <w:lang w:eastAsia="ar-SA"/>
        </w:rPr>
        <w:t xml:space="preserve"> N°249, inscrita en el mapa de mejorami</w:t>
      </w:r>
      <w:r w:rsidR="005927D0">
        <w:rPr>
          <w:rFonts w:ascii="Arial" w:eastAsia="Calibri" w:hAnsi="Arial" w:cs="Arial"/>
          <w:sz w:val="20"/>
          <w:szCs w:val="20"/>
          <w:lang w:eastAsia="ar-SA"/>
        </w:rPr>
        <w:t xml:space="preserve">ento por procesos de la Entidad, </w:t>
      </w:r>
      <w:r w:rsidRPr="00342E8A">
        <w:rPr>
          <w:rFonts w:ascii="Arial" w:eastAsia="Calibri" w:hAnsi="Arial" w:cs="Arial"/>
          <w:sz w:val="20"/>
          <w:szCs w:val="20"/>
          <w:lang w:eastAsia="ar-SA"/>
        </w:rPr>
        <w:t xml:space="preserve">se identifica la necesidad que las dependencias de la SDA den respuestas definitivas </w:t>
      </w:r>
      <w:r w:rsidR="00B30408">
        <w:rPr>
          <w:rFonts w:ascii="Arial" w:eastAsia="Calibri" w:hAnsi="Arial" w:cs="Arial"/>
          <w:sz w:val="20"/>
          <w:szCs w:val="20"/>
          <w:lang w:eastAsia="ar-SA"/>
        </w:rPr>
        <w:t>a</w:t>
      </w:r>
      <w:r w:rsidRPr="00342E8A">
        <w:rPr>
          <w:rFonts w:ascii="Arial" w:eastAsia="Calibri" w:hAnsi="Arial" w:cs="Arial"/>
          <w:sz w:val="20"/>
          <w:szCs w:val="20"/>
          <w:lang w:eastAsia="ar-SA"/>
        </w:rPr>
        <w:t xml:space="preserve"> los requerimientos </w:t>
      </w:r>
      <w:r w:rsidR="00B30408">
        <w:rPr>
          <w:rFonts w:ascii="Arial" w:eastAsia="Calibri" w:hAnsi="Arial" w:cs="Arial"/>
          <w:sz w:val="20"/>
          <w:szCs w:val="20"/>
          <w:lang w:eastAsia="ar-SA"/>
        </w:rPr>
        <w:t xml:space="preserve">sobre </w:t>
      </w:r>
      <w:r w:rsidRPr="00342E8A">
        <w:rPr>
          <w:rFonts w:ascii="Arial" w:eastAsia="Calibri" w:hAnsi="Arial" w:cs="Arial"/>
          <w:sz w:val="20"/>
          <w:szCs w:val="20"/>
          <w:lang w:eastAsia="ar-SA"/>
        </w:rPr>
        <w:t xml:space="preserve">los cuales se han realizado respuestas parciales. </w:t>
      </w:r>
    </w:p>
    <w:p w14:paraId="20CBF43B" w14:textId="77777777" w:rsidR="00AD3B79" w:rsidRPr="00AE447F" w:rsidRDefault="00AD3B79" w:rsidP="00AD3B79">
      <w:pPr>
        <w:suppressAutoHyphens/>
        <w:autoSpaceDE w:val="0"/>
        <w:autoSpaceDN w:val="0"/>
        <w:adjustRightInd w:val="0"/>
        <w:spacing w:after="0" w:line="240" w:lineRule="auto"/>
        <w:ind w:left="284"/>
        <w:jc w:val="both"/>
        <w:rPr>
          <w:rFonts w:ascii="Arial" w:eastAsia="Calibri" w:hAnsi="Arial" w:cs="Arial"/>
          <w:sz w:val="16"/>
          <w:szCs w:val="16"/>
          <w:lang w:eastAsia="ar-SA"/>
        </w:rPr>
      </w:pPr>
    </w:p>
    <w:p w14:paraId="3109C84E" w14:textId="4629D067" w:rsidR="00683F18" w:rsidRDefault="00AD3B79" w:rsidP="00FE7A8C">
      <w:pPr>
        <w:suppressAutoHyphens/>
        <w:autoSpaceDE w:val="0"/>
        <w:autoSpaceDN w:val="0"/>
        <w:adjustRightInd w:val="0"/>
        <w:spacing w:after="0" w:line="240" w:lineRule="auto"/>
        <w:ind w:left="284"/>
        <w:jc w:val="both"/>
        <w:rPr>
          <w:rFonts w:ascii="Arial" w:eastAsia="Calibri" w:hAnsi="Arial" w:cs="Arial"/>
          <w:sz w:val="20"/>
          <w:szCs w:val="20"/>
          <w:lang w:eastAsia="ar-SA"/>
        </w:rPr>
      </w:pPr>
      <w:r>
        <w:rPr>
          <w:rFonts w:ascii="Arial" w:eastAsia="Calibri" w:hAnsi="Arial" w:cs="Arial"/>
          <w:sz w:val="20"/>
          <w:szCs w:val="20"/>
          <w:lang w:eastAsia="ar-SA"/>
        </w:rPr>
        <w:t>S</w:t>
      </w:r>
      <w:r w:rsidR="00683F18" w:rsidRPr="00342E8A">
        <w:rPr>
          <w:rFonts w:ascii="Arial" w:eastAsia="Calibri" w:hAnsi="Arial" w:cs="Arial"/>
          <w:sz w:val="20"/>
          <w:szCs w:val="20"/>
          <w:lang w:eastAsia="ar-SA"/>
        </w:rPr>
        <w:t xml:space="preserve">e solicitó a Directores, Subdirectores, Jefes de Oficina y servidores encargados del seguimiento al trámite de derechos de petición en las dependencias de la Secretaría Distrital de Ambiente, que se adelanten las Acciones </w:t>
      </w:r>
      <w:r w:rsidR="00FE7A8C">
        <w:rPr>
          <w:rFonts w:ascii="Arial" w:eastAsia="Calibri" w:hAnsi="Arial" w:cs="Arial"/>
          <w:sz w:val="20"/>
          <w:szCs w:val="20"/>
          <w:lang w:eastAsia="ar-SA"/>
        </w:rPr>
        <w:t>necesarias para dar respuesta definitiva</w:t>
      </w:r>
      <w:r w:rsidR="00683F18" w:rsidRPr="00342E8A">
        <w:rPr>
          <w:rFonts w:ascii="Arial" w:eastAsia="Calibri" w:hAnsi="Arial" w:cs="Arial"/>
          <w:sz w:val="20"/>
          <w:szCs w:val="20"/>
          <w:lang w:eastAsia="ar-SA"/>
        </w:rPr>
        <w:t xml:space="preserve"> a los derec</w:t>
      </w:r>
      <w:r w:rsidR="002F4DAE">
        <w:rPr>
          <w:rFonts w:ascii="Arial" w:eastAsia="Calibri" w:hAnsi="Arial" w:cs="Arial"/>
          <w:sz w:val="20"/>
          <w:szCs w:val="20"/>
          <w:lang w:eastAsia="ar-SA"/>
        </w:rPr>
        <w:t>hos de petición en</w:t>
      </w:r>
      <w:r w:rsidR="00683F18" w:rsidRPr="00342E8A">
        <w:rPr>
          <w:rFonts w:ascii="Arial" w:eastAsia="Calibri" w:hAnsi="Arial" w:cs="Arial"/>
          <w:sz w:val="20"/>
          <w:szCs w:val="20"/>
          <w:lang w:eastAsia="ar-SA"/>
        </w:rPr>
        <w:t xml:space="preserve"> condición de respuesta parcial; a su vez se informe a la Subsecretaría General y de Control Disciplinario sobre las mismas.</w:t>
      </w:r>
    </w:p>
    <w:p w14:paraId="119D05F4" w14:textId="77777777" w:rsidR="00686070" w:rsidRPr="00AE447F" w:rsidRDefault="00686070" w:rsidP="00AE447F">
      <w:pPr>
        <w:suppressAutoHyphens/>
        <w:autoSpaceDE w:val="0"/>
        <w:autoSpaceDN w:val="0"/>
        <w:adjustRightInd w:val="0"/>
        <w:spacing w:after="0" w:line="240" w:lineRule="auto"/>
        <w:jc w:val="both"/>
        <w:rPr>
          <w:rFonts w:ascii="Arial" w:eastAsia="Calibri" w:hAnsi="Arial" w:cs="Arial"/>
          <w:sz w:val="16"/>
          <w:szCs w:val="16"/>
          <w:lang w:eastAsia="ar-SA"/>
        </w:rPr>
      </w:pPr>
    </w:p>
    <w:p w14:paraId="252122E8" w14:textId="77777777" w:rsidR="003D096C" w:rsidRDefault="00AD3B79" w:rsidP="003D096C">
      <w:pPr>
        <w:suppressAutoHyphens/>
        <w:spacing w:after="0" w:line="240" w:lineRule="auto"/>
        <w:jc w:val="both"/>
        <w:rPr>
          <w:rFonts w:ascii="Arial" w:eastAsia="Calibri" w:hAnsi="Arial" w:cs="Arial"/>
          <w:sz w:val="20"/>
          <w:szCs w:val="20"/>
          <w:lang w:eastAsia="ar-SA"/>
        </w:rPr>
      </w:pPr>
      <w:r w:rsidRPr="00007E21">
        <w:rPr>
          <w:rFonts w:ascii="Arial" w:eastAsia="Calibri" w:hAnsi="Arial" w:cs="Arial"/>
          <w:sz w:val="20"/>
          <w:szCs w:val="20"/>
          <w:lang w:eastAsia="ar-SA"/>
        </w:rPr>
        <w:t xml:space="preserve">En atención al </w:t>
      </w:r>
      <w:r w:rsidR="00683F18" w:rsidRPr="00007E21">
        <w:rPr>
          <w:rFonts w:ascii="Arial" w:eastAsia="Calibri" w:hAnsi="Arial" w:cs="Arial"/>
          <w:sz w:val="20"/>
          <w:szCs w:val="20"/>
          <w:lang w:eastAsia="ar-SA"/>
        </w:rPr>
        <w:t xml:space="preserve">Informe preliminar de Auditoría Interna a </w:t>
      </w:r>
      <w:r w:rsidR="00B30408">
        <w:rPr>
          <w:rFonts w:ascii="Arial" w:eastAsia="Calibri" w:hAnsi="Arial" w:cs="Arial"/>
          <w:sz w:val="20"/>
          <w:szCs w:val="20"/>
          <w:lang w:eastAsia="ar-SA"/>
        </w:rPr>
        <w:t>“</w:t>
      </w:r>
      <w:r w:rsidR="001A0EDC" w:rsidRPr="00007E21">
        <w:rPr>
          <w:rFonts w:ascii="Arial" w:eastAsia="Calibri" w:hAnsi="Arial" w:cs="Arial"/>
          <w:b/>
          <w:sz w:val="20"/>
          <w:szCs w:val="20"/>
          <w:lang w:eastAsia="ar-SA"/>
        </w:rPr>
        <w:t>Procesos de Atención al Ciudadano, Sistemas de Información y Atención de Peticiones, Quejas, Reclamos y Sugerencias de los Ciudadanos</w:t>
      </w:r>
      <w:r w:rsidR="00B30408" w:rsidRPr="00AE447F">
        <w:rPr>
          <w:rFonts w:ascii="Arial" w:eastAsia="Calibri" w:hAnsi="Arial" w:cs="Arial"/>
          <w:sz w:val="20"/>
          <w:szCs w:val="20"/>
          <w:lang w:eastAsia="ar-SA"/>
        </w:rPr>
        <w:t>”</w:t>
      </w:r>
      <w:r w:rsidRPr="00AE447F">
        <w:rPr>
          <w:rFonts w:ascii="Arial" w:eastAsia="Calibri" w:hAnsi="Arial" w:cs="Arial"/>
          <w:sz w:val="20"/>
          <w:szCs w:val="20"/>
          <w:lang w:eastAsia="ar-SA"/>
        </w:rPr>
        <w:t>:</w:t>
      </w:r>
    </w:p>
    <w:p w14:paraId="06F85A0F" w14:textId="77777777" w:rsidR="003D096C" w:rsidRDefault="003D096C" w:rsidP="003D096C">
      <w:pPr>
        <w:suppressAutoHyphens/>
        <w:spacing w:after="0" w:line="240" w:lineRule="auto"/>
        <w:jc w:val="both"/>
        <w:rPr>
          <w:rFonts w:ascii="Arial" w:eastAsia="Calibri" w:hAnsi="Arial" w:cs="Arial"/>
          <w:sz w:val="20"/>
          <w:szCs w:val="20"/>
          <w:lang w:eastAsia="ar-SA"/>
        </w:rPr>
      </w:pPr>
    </w:p>
    <w:p w14:paraId="3EF885D2" w14:textId="6CCC2E75" w:rsidR="00BB7E58" w:rsidRPr="003D096C" w:rsidRDefault="00683F18" w:rsidP="003D096C">
      <w:pPr>
        <w:pStyle w:val="Prrafodelista"/>
        <w:numPr>
          <w:ilvl w:val="0"/>
          <w:numId w:val="44"/>
        </w:numPr>
        <w:spacing w:after="0" w:line="240" w:lineRule="auto"/>
        <w:jc w:val="both"/>
        <w:rPr>
          <w:rFonts w:ascii="Arial" w:hAnsi="Arial" w:cs="Arial"/>
          <w:sz w:val="20"/>
          <w:szCs w:val="20"/>
        </w:rPr>
      </w:pPr>
      <w:r w:rsidRPr="003D096C">
        <w:rPr>
          <w:rFonts w:ascii="Arial" w:hAnsi="Arial" w:cs="Arial"/>
          <w:color w:val="000000"/>
          <w:sz w:val="20"/>
          <w:szCs w:val="20"/>
        </w:rPr>
        <w:t xml:space="preserve">Incluir dentro de las reuniones del Comité Directivo el tema sobre el estado de las solicitudes y peticiones de la entidad por dependencia, que se encuentran en trámite y vencido su término. Cada directivo presentará en este Comité un informe del estado de las PQR a cargo de su dependencia (el cual servirá de insumo para los informes mensuales de seguimiento) e incluirán las justificaciones o motivaciones de esta situación y los compromisos y acciones correctivas del caso. Situación a la cual se realizará seguimiento en la próxima reunión y quedará constancia en las actas correspondientes. Igualmente, presentar en este Comité un resumen de los resultados del informe denominado </w:t>
      </w:r>
      <w:r w:rsidRPr="003D096C">
        <w:rPr>
          <w:rFonts w:ascii="Arial" w:hAnsi="Arial" w:cs="Arial"/>
          <w:i/>
          <w:iCs/>
          <w:color w:val="000000"/>
          <w:sz w:val="20"/>
          <w:szCs w:val="20"/>
        </w:rPr>
        <w:t xml:space="preserve">“Evaluación y seguimiento a claridad o calidad, calidez, oportunidad y coherencia de </w:t>
      </w:r>
      <w:r w:rsidR="00007E21" w:rsidRPr="003D096C">
        <w:rPr>
          <w:rFonts w:ascii="Arial" w:hAnsi="Arial" w:cs="Arial"/>
          <w:i/>
          <w:iCs/>
          <w:color w:val="000000"/>
          <w:sz w:val="20"/>
          <w:szCs w:val="20"/>
        </w:rPr>
        <w:t>las respuestas dadas</w:t>
      </w:r>
      <w:r w:rsidRPr="003D096C">
        <w:rPr>
          <w:rFonts w:ascii="Arial" w:hAnsi="Arial" w:cs="Arial"/>
          <w:i/>
          <w:iCs/>
          <w:color w:val="000000"/>
          <w:sz w:val="20"/>
          <w:szCs w:val="20"/>
        </w:rPr>
        <w:t xml:space="preserve"> a los requerimientos ciudadanos</w:t>
      </w:r>
      <w:r w:rsidRPr="003D096C">
        <w:rPr>
          <w:rFonts w:ascii="Arial" w:hAnsi="Arial" w:cs="Arial"/>
          <w:color w:val="000000"/>
          <w:sz w:val="20"/>
          <w:szCs w:val="20"/>
        </w:rPr>
        <w:t>” con el fin de adoptar las recomendaciones y realizar acciones correctivas frente a las observaciones.</w:t>
      </w:r>
    </w:p>
    <w:p w14:paraId="5F329E55" w14:textId="77777777" w:rsidR="00683F18" w:rsidRPr="00AE447F" w:rsidRDefault="00683F18" w:rsidP="00F316AE">
      <w:pPr>
        <w:autoSpaceDE w:val="0"/>
        <w:autoSpaceDN w:val="0"/>
        <w:adjustRightInd w:val="0"/>
        <w:spacing w:after="0" w:line="240" w:lineRule="auto"/>
        <w:ind w:left="567"/>
        <w:jc w:val="both"/>
        <w:rPr>
          <w:rFonts w:ascii="Arial" w:eastAsia="Calibri" w:hAnsi="Arial" w:cs="Arial"/>
          <w:color w:val="000000"/>
          <w:sz w:val="16"/>
          <w:szCs w:val="16"/>
        </w:rPr>
      </w:pPr>
    </w:p>
    <w:p w14:paraId="33F102F0" w14:textId="3A7895F3" w:rsidR="0088256B" w:rsidRPr="00B30408" w:rsidRDefault="003D096C" w:rsidP="00AD3B79">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w:t>
      </w:r>
      <w:r w:rsidR="00683F18" w:rsidRPr="00B30408">
        <w:rPr>
          <w:rFonts w:ascii="Arial" w:hAnsi="Arial" w:cs="Arial"/>
          <w:color w:val="000000"/>
          <w:sz w:val="20"/>
          <w:szCs w:val="20"/>
        </w:rPr>
        <w:t>genda</w:t>
      </w:r>
      <w:r w:rsidR="00AD3B79" w:rsidRPr="00B30408">
        <w:rPr>
          <w:rFonts w:ascii="Arial" w:hAnsi="Arial" w:cs="Arial"/>
          <w:color w:val="000000"/>
          <w:sz w:val="20"/>
          <w:szCs w:val="20"/>
        </w:rPr>
        <w:t>r</w:t>
      </w:r>
      <w:r w:rsidR="00683F18" w:rsidRPr="00B30408">
        <w:rPr>
          <w:rFonts w:ascii="Arial" w:hAnsi="Arial" w:cs="Arial"/>
          <w:color w:val="000000"/>
          <w:sz w:val="20"/>
          <w:szCs w:val="20"/>
        </w:rPr>
        <w:t xml:space="preserve"> los temas a tratar en los Comités Directivos </w:t>
      </w:r>
      <w:r w:rsidR="00B30408">
        <w:rPr>
          <w:rFonts w:ascii="Arial" w:hAnsi="Arial" w:cs="Arial"/>
          <w:color w:val="000000"/>
          <w:sz w:val="20"/>
          <w:szCs w:val="20"/>
        </w:rPr>
        <w:t>de</w:t>
      </w:r>
      <w:r w:rsidR="00683F18" w:rsidRPr="00B30408">
        <w:rPr>
          <w:rFonts w:ascii="Arial" w:hAnsi="Arial" w:cs="Arial"/>
          <w:color w:val="000000"/>
          <w:sz w:val="20"/>
          <w:szCs w:val="20"/>
        </w:rPr>
        <w:t xml:space="preserve"> la Entid</w:t>
      </w:r>
      <w:r w:rsidR="00AD3B79" w:rsidRPr="00B30408">
        <w:rPr>
          <w:rFonts w:ascii="Arial" w:hAnsi="Arial" w:cs="Arial"/>
          <w:color w:val="000000"/>
          <w:sz w:val="20"/>
          <w:szCs w:val="20"/>
        </w:rPr>
        <w:t xml:space="preserve">ad e </w:t>
      </w:r>
      <w:r w:rsidR="00683F18" w:rsidRPr="00B30408">
        <w:rPr>
          <w:rFonts w:ascii="Arial" w:hAnsi="Arial" w:cs="Arial"/>
          <w:color w:val="000000"/>
          <w:sz w:val="20"/>
          <w:szCs w:val="20"/>
        </w:rPr>
        <w:t>incluir dentro de las reuniones el tema sobre el estado de las solicit</w:t>
      </w:r>
      <w:r w:rsidR="00AD3B79" w:rsidRPr="00B30408">
        <w:rPr>
          <w:rFonts w:ascii="Arial" w:hAnsi="Arial" w:cs="Arial"/>
          <w:color w:val="000000"/>
          <w:sz w:val="20"/>
          <w:szCs w:val="20"/>
        </w:rPr>
        <w:t xml:space="preserve">udes y peticiones de la </w:t>
      </w:r>
      <w:r w:rsidR="00B30408">
        <w:rPr>
          <w:rFonts w:ascii="Arial" w:hAnsi="Arial" w:cs="Arial"/>
          <w:color w:val="000000"/>
          <w:sz w:val="20"/>
          <w:szCs w:val="20"/>
        </w:rPr>
        <w:t>SDA</w:t>
      </w:r>
      <w:r w:rsidR="00AD3B79" w:rsidRPr="00B30408">
        <w:rPr>
          <w:rFonts w:ascii="Arial" w:hAnsi="Arial" w:cs="Arial"/>
          <w:color w:val="000000"/>
          <w:sz w:val="20"/>
          <w:szCs w:val="20"/>
        </w:rPr>
        <w:t xml:space="preserve">. </w:t>
      </w:r>
      <w:r w:rsidR="00683F18" w:rsidRPr="00B30408">
        <w:rPr>
          <w:rFonts w:ascii="Arial" w:hAnsi="Arial" w:cs="Arial"/>
          <w:color w:val="000000"/>
          <w:sz w:val="20"/>
          <w:szCs w:val="20"/>
        </w:rPr>
        <w:t xml:space="preserve"> Socializar las sugerencias que incluyen los mencionados informes mensuales a todo el personal de la entidad, con el fin de mejorar las respuestas a las PQRS presentadas por la ciudadanía</w:t>
      </w:r>
      <w:r w:rsidR="00B30408">
        <w:rPr>
          <w:rFonts w:ascii="Arial" w:hAnsi="Arial" w:cs="Arial"/>
          <w:color w:val="000000"/>
          <w:sz w:val="20"/>
          <w:szCs w:val="20"/>
        </w:rPr>
        <w:t xml:space="preserve"> </w:t>
      </w:r>
      <w:r w:rsidR="00683F18" w:rsidRPr="00B30408">
        <w:rPr>
          <w:rFonts w:ascii="Arial" w:hAnsi="Arial" w:cs="Arial"/>
          <w:color w:val="000000"/>
          <w:sz w:val="20"/>
          <w:szCs w:val="20"/>
        </w:rPr>
        <w:t xml:space="preserve">y fomentar la cultura del control en su trámite. </w:t>
      </w:r>
    </w:p>
    <w:p w14:paraId="400A85C8" w14:textId="77777777" w:rsidR="00683F18" w:rsidRPr="00AE447F" w:rsidRDefault="00683F18" w:rsidP="00AD3B79">
      <w:pPr>
        <w:autoSpaceDE w:val="0"/>
        <w:autoSpaceDN w:val="0"/>
        <w:adjustRightInd w:val="0"/>
        <w:spacing w:after="0" w:line="240" w:lineRule="auto"/>
        <w:ind w:left="357"/>
        <w:jc w:val="both"/>
        <w:rPr>
          <w:rFonts w:ascii="Arial" w:eastAsia="Calibri" w:hAnsi="Arial" w:cs="Arial"/>
          <w:color w:val="000000"/>
          <w:sz w:val="16"/>
          <w:szCs w:val="16"/>
        </w:rPr>
      </w:pPr>
    </w:p>
    <w:p w14:paraId="6EBB2644" w14:textId="05A774A3" w:rsidR="00683F18" w:rsidRPr="00B30408" w:rsidRDefault="00683F18" w:rsidP="00AD3B79">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B30408">
        <w:rPr>
          <w:rFonts w:ascii="Arial" w:hAnsi="Arial" w:cs="Arial"/>
          <w:color w:val="000000"/>
          <w:sz w:val="20"/>
          <w:szCs w:val="20"/>
        </w:rPr>
        <w:lastRenderedPageBreak/>
        <w:t xml:space="preserve">Recomendar a los directivos y responsables </w:t>
      </w:r>
      <w:r w:rsidR="007067C0">
        <w:rPr>
          <w:rFonts w:ascii="Arial" w:hAnsi="Arial" w:cs="Arial"/>
          <w:color w:val="000000"/>
          <w:sz w:val="20"/>
          <w:szCs w:val="20"/>
        </w:rPr>
        <w:t xml:space="preserve">en </w:t>
      </w:r>
      <w:r w:rsidR="005927D0" w:rsidRPr="00B30408">
        <w:rPr>
          <w:rFonts w:ascii="Arial" w:hAnsi="Arial" w:cs="Arial"/>
          <w:color w:val="000000"/>
          <w:sz w:val="20"/>
          <w:szCs w:val="20"/>
        </w:rPr>
        <w:t>generar las</w:t>
      </w:r>
      <w:r w:rsidRPr="00B30408">
        <w:rPr>
          <w:rFonts w:ascii="Arial" w:hAnsi="Arial" w:cs="Arial"/>
          <w:color w:val="000000"/>
          <w:sz w:val="20"/>
          <w:szCs w:val="20"/>
        </w:rPr>
        <w:t xml:space="preserve"> respuestas de los radicados de la entidad la importancia de verificar antes de firmar la coherencia brindada a </w:t>
      </w:r>
      <w:r w:rsidR="00B30408">
        <w:rPr>
          <w:rFonts w:ascii="Arial" w:hAnsi="Arial" w:cs="Arial"/>
          <w:color w:val="000000"/>
          <w:sz w:val="20"/>
          <w:szCs w:val="20"/>
        </w:rPr>
        <w:t xml:space="preserve">los </w:t>
      </w:r>
      <w:r w:rsidRPr="00B30408">
        <w:rPr>
          <w:rFonts w:ascii="Arial" w:hAnsi="Arial" w:cs="Arial"/>
          <w:color w:val="000000"/>
          <w:sz w:val="20"/>
          <w:szCs w:val="20"/>
        </w:rPr>
        <w:t xml:space="preserve">usuarios frente a </w:t>
      </w:r>
      <w:r w:rsidR="00B30408">
        <w:rPr>
          <w:rFonts w:ascii="Arial" w:hAnsi="Arial" w:cs="Arial"/>
          <w:color w:val="000000"/>
          <w:sz w:val="20"/>
          <w:szCs w:val="20"/>
        </w:rPr>
        <w:t xml:space="preserve">sus </w:t>
      </w:r>
      <w:r w:rsidRPr="00B30408">
        <w:rPr>
          <w:rFonts w:ascii="Arial" w:hAnsi="Arial" w:cs="Arial"/>
          <w:color w:val="000000"/>
          <w:sz w:val="20"/>
          <w:szCs w:val="20"/>
        </w:rPr>
        <w:t xml:space="preserve">requerimientos y </w:t>
      </w:r>
      <w:r w:rsidR="00B30408">
        <w:rPr>
          <w:rFonts w:ascii="Arial" w:hAnsi="Arial" w:cs="Arial"/>
          <w:color w:val="000000"/>
          <w:sz w:val="20"/>
          <w:szCs w:val="20"/>
        </w:rPr>
        <w:t xml:space="preserve">confirmar </w:t>
      </w:r>
      <w:r w:rsidRPr="00B30408">
        <w:rPr>
          <w:rFonts w:ascii="Arial" w:hAnsi="Arial" w:cs="Arial"/>
          <w:color w:val="000000"/>
          <w:sz w:val="20"/>
          <w:szCs w:val="20"/>
        </w:rPr>
        <w:t xml:space="preserve">que se haya contestado la totalidad de </w:t>
      </w:r>
      <w:r w:rsidR="00B30408">
        <w:rPr>
          <w:rFonts w:ascii="Arial" w:hAnsi="Arial" w:cs="Arial"/>
          <w:color w:val="000000"/>
          <w:sz w:val="20"/>
          <w:szCs w:val="20"/>
        </w:rPr>
        <w:t xml:space="preserve">las </w:t>
      </w:r>
      <w:r w:rsidRPr="00B30408">
        <w:rPr>
          <w:rFonts w:ascii="Arial" w:hAnsi="Arial" w:cs="Arial"/>
          <w:color w:val="000000"/>
          <w:sz w:val="20"/>
          <w:szCs w:val="20"/>
        </w:rPr>
        <w:t xml:space="preserve">solicitudes </w:t>
      </w:r>
      <w:r w:rsidR="007067C0">
        <w:rPr>
          <w:rFonts w:ascii="Arial" w:hAnsi="Arial" w:cs="Arial"/>
          <w:color w:val="000000"/>
          <w:sz w:val="20"/>
          <w:szCs w:val="20"/>
        </w:rPr>
        <w:t xml:space="preserve">realizadas </w:t>
      </w:r>
      <w:r w:rsidR="00FD284E" w:rsidRPr="00B30408">
        <w:rPr>
          <w:rFonts w:ascii="Arial" w:hAnsi="Arial" w:cs="Arial"/>
          <w:color w:val="000000"/>
          <w:sz w:val="20"/>
          <w:szCs w:val="20"/>
        </w:rPr>
        <w:t xml:space="preserve">con el objetivo de garantizar </w:t>
      </w:r>
      <w:r w:rsidR="007067C0">
        <w:rPr>
          <w:rFonts w:ascii="Arial" w:hAnsi="Arial" w:cs="Arial"/>
          <w:color w:val="000000"/>
          <w:sz w:val="20"/>
          <w:szCs w:val="20"/>
        </w:rPr>
        <w:t xml:space="preserve">la </w:t>
      </w:r>
      <w:r w:rsidR="00FD284E" w:rsidRPr="00B30408">
        <w:rPr>
          <w:rFonts w:ascii="Arial" w:hAnsi="Arial" w:cs="Arial"/>
          <w:color w:val="000000"/>
          <w:sz w:val="20"/>
          <w:szCs w:val="20"/>
        </w:rPr>
        <w:t>calidad de la respuesta</w:t>
      </w:r>
      <w:r w:rsidRPr="00B30408">
        <w:rPr>
          <w:rFonts w:ascii="Arial" w:hAnsi="Arial" w:cs="Arial"/>
          <w:color w:val="000000"/>
          <w:sz w:val="20"/>
          <w:szCs w:val="20"/>
        </w:rPr>
        <w:t xml:space="preserve">. </w:t>
      </w:r>
    </w:p>
    <w:p w14:paraId="7F5C3C12" w14:textId="77777777" w:rsidR="001A220F" w:rsidRPr="00AE447F" w:rsidRDefault="001A220F" w:rsidP="00AD3B79">
      <w:pPr>
        <w:suppressAutoHyphens/>
        <w:autoSpaceDE w:val="0"/>
        <w:autoSpaceDN w:val="0"/>
        <w:adjustRightInd w:val="0"/>
        <w:spacing w:after="0" w:line="240" w:lineRule="auto"/>
        <w:ind w:left="568"/>
        <w:jc w:val="both"/>
        <w:rPr>
          <w:rFonts w:ascii="Arial" w:eastAsia="Calibri" w:hAnsi="Arial" w:cs="Arial"/>
          <w:color w:val="000000"/>
          <w:sz w:val="16"/>
          <w:szCs w:val="16"/>
        </w:rPr>
      </w:pPr>
    </w:p>
    <w:p w14:paraId="127697A3" w14:textId="531E7EF4" w:rsidR="003B3198" w:rsidRPr="00B30408" w:rsidRDefault="00683F18" w:rsidP="00AD3B79">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B30408">
        <w:rPr>
          <w:rFonts w:ascii="Arial" w:hAnsi="Arial" w:cs="Arial"/>
          <w:color w:val="000000"/>
          <w:sz w:val="20"/>
          <w:szCs w:val="20"/>
        </w:rPr>
        <w:t>Verificar los radicados que se encuentran vencidos, según los informes mensuales de gestión y requerir su respuesta, recordando la normatividad y las posibles responsabilidades disciplinarias</w:t>
      </w:r>
      <w:r w:rsidR="007067C0">
        <w:rPr>
          <w:rFonts w:ascii="Arial" w:hAnsi="Arial" w:cs="Arial"/>
          <w:color w:val="000000"/>
          <w:sz w:val="20"/>
          <w:szCs w:val="20"/>
        </w:rPr>
        <w:t xml:space="preserve"> que conllevan</w:t>
      </w:r>
      <w:r w:rsidRPr="00B30408">
        <w:rPr>
          <w:rFonts w:ascii="Arial" w:hAnsi="Arial" w:cs="Arial"/>
          <w:color w:val="000000"/>
          <w:sz w:val="20"/>
          <w:szCs w:val="20"/>
        </w:rPr>
        <w:t xml:space="preserve">. </w:t>
      </w:r>
    </w:p>
    <w:p w14:paraId="549FD336" w14:textId="77777777" w:rsidR="003B3198" w:rsidRPr="00AE447F" w:rsidRDefault="003B3198" w:rsidP="00AD3B79">
      <w:pPr>
        <w:suppressAutoHyphens/>
        <w:autoSpaceDE w:val="0"/>
        <w:autoSpaceDN w:val="0"/>
        <w:adjustRightInd w:val="0"/>
        <w:spacing w:after="0" w:line="240" w:lineRule="auto"/>
        <w:ind w:left="568"/>
        <w:jc w:val="both"/>
        <w:rPr>
          <w:rFonts w:ascii="Arial" w:eastAsia="Calibri" w:hAnsi="Arial" w:cs="Arial"/>
          <w:color w:val="000000"/>
          <w:sz w:val="16"/>
          <w:szCs w:val="16"/>
        </w:rPr>
      </w:pPr>
    </w:p>
    <w:p w14:paraId="47B38EEA" w14:textId="051EE116" w:rsidR="00FD284E" w:rsidRPr="00B30408" w:rsidRDefault="00FD284E" w:rsidP="00AD3B79">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B30408">
        <w:rPr>
          <w:rFonts w:ascii="Arial" w:hAnsi="Arial" w:cs="Arial"/>
          <w:color w:val="000000"/>
          <w:sz w:val="20"/>
          <w:szCs w:val="20"/>
          <w:shd w:val="clear" w:color="auto" w:fill="FFFFFF" w:themeFill="background1"/>
        </w:rPr>
        <w:t xml:space="preserve">Se </w:t>
      </w:r>
      <w:r w:rsidRPr="00B30408">
        <w:rPr>
          <w:rFonts w:ascii="Arial" w:hAnsi="Arial" w:cs="Arial"/>
          <w:color w:val="000000"/>
          <w:sz w:val="20"/>
          <w:szCs w:val="20"/>
        </w:rPr>
        <w:t>incluye en el presente informe de seguimiento de quejas y reclamos, en el punto de temas y afectaciones, la estadística por localidad, lo anterior de conformidad con los registros de la base de seguimiento a PQR´S del procedimiento 126PG02-PR09 Quejas y Reclamos.</w:t>
      </w:r>
    </w:p>
    <w:p w14:paraId="0CADAC70" w14:textId="550D9A7D" w:rsidR="00FD284E" w:rsidRPr="00AE447F" w:rsidRDefault="00FD284E" w:rsidP="00AD3B79">
      <w:pPr>
        <w:suppressAutoHyphens/>
        <w:autoSpaceDE w:val="0"/>
        <w:autoSpaceDN w:val="0"/>
        <w:adjustRightInd w:val="0"/>
        <w:spacing w:after="0" w:line="240" w:lineRule="auto"/>
        <w:jc w:val="both"/>
        <w:rPr>
          <w:rFonts w:ascii="Arial" w:eastAsia="Calibri" w:hAnsi="Arial" w:cs="Arial"/>
          <w:color w:val="000000"/>
          <w:sz w:val="16"/>
          <w:szCs w:val="16"/>
        </w:rPr>
      </w:pPr>
    </w:p>
    <w:p w14:paraId="25F41F84" w14:textId="77777777" w:rsidR="003D096C" w:rsidRPr="003D096C" w:rsidRDefault="00683F18" w:rsidP="003D096C">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B30408">
        <w:rPr>
          <w:rFonts w:ascii="Arial" w:hAnsi="Arial" w:cs="Arial"/>
          <w:color w:val="000000"/>
          <w:sz w:val="20"/>
          <w:szCs w:val="20"/>
        </w:rPr>
        <w:t xml:space="preserve">Se recomienda que al interior de las áreas, se registren acciones en el plan de mejoramiento por proceso respectivo, a fin </w:t>
      </w:r>
      <w:r w:rsidR="007067C0">
        <w:rPr>
          <w:rFonts w:ascii="Arial" w:hAnsi="Arial" w:cs="Arial"/>
          <w:color w:val="000000"/>
          <w:sz w:val="20"/>
          <w:szCs w:val="20"/>
        </w:rPr>
        <w:t>de</w:t>
      </w:r>
      <w:r w:rsidRPr="00B30408">
        <w:rPr>
          <w:rFonts w:ascii="Arial" w:hAnsi="Arial" w:cs="Arial"/>
          <w:color w:val="000000"/>
          <w:sz w:val="20"/>
          <w:szCs w:val="20"/>
        </w:rPr>
        <w:t xml:space="preserve"> establec</w:t>
      </w:r>
      <w:r w:rsidR="007067C0">
        <w:rPr>
          <w:rFonts w:ascii="Arial" w:hAnsi="Arial" w:cs="Arial"/>
          <w:color w:val="000000"/>
          <w:sz w:val="20"/>
          <w:szCs w:val="20"/>
        </w:rPr>
        <w:t>er</w:t>
      </w:r>
      <w:r w:rsidRPr="00B30408">
        <w:rPr>
          <w:rFonts w:ascii="Arial" w:hAnsi="Arial" w:cs="Arial"/>
          <w:color w:val="000000"/>
          <w:sz w:val="20"/>
          <w:szCs w:val="20"/>
        </w:rPr>
        <w:t xml:space="preserve"> actividades que no permitan el vencimiento en el trámite y cierre de PQR´S. Igualmente generar estas acciones al interior de las</w:t>
      </w:r>
      <w:r w:rsidRPr="00B30408">
        <w:rPr>
          <w:rFonts w:ascii="Arial" w:hAnsi="Arial" w:cs="Arial"/>
          <w:sz w:val="20"/>
          <w:szCs w:val="20"/>
        </w:rPr>
        <w:t xml:space="preserve"> áreas en la SDA en lo referente al tema y tipo de afectaciones registradas por quejas reiterativas, en las cuales se indique que actividades se están llevando a cabo para atender las quejas en cuanto a calidad, oportunidad, calidez y coherencia.</w:t>
      </w:r>
    </w:p>
    <w:p w14:paraId="722965AC" w14:textId="77777777" w:rsidR="003D096C" w:rsidRPr="003D096C" w:rsidRDefault="003D096C" w:rsidP="003D096C">
      <w:pPr>
        <w:pStyle w:val="Prrafodelista"/>
        <w:autoSpaceDE w:val="0"/>
        <w:autoSpaceDN w:val="0"/>
        <w:adjustRightInd w:val="0"/>
        <w:spacing w:after="0" w:line="240" w:lineRule="auto"/>
        <w:ind w:left="720"/>
        <w:jc w:val="both"/>
        <w:rPr>
          <w:rFonts w:ascii="Arial" w:hAnsi="Arial" w:cs="Arial"/>
          <w:color w:val="000000"/>
          <w:sz w:val="20"/>
          <w:szCs w:val="20"/>
        </w:rPr>
      </w:pPr>
    </w:p>
    <w:p w14:paraId="2DC04E03" w14:textId="77777777" w:rsidR="003D096C" w:rsidRPr="003D096C" w:rsidRDefault="00683F18" w:rsidP="003D096C">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3D096C">
        <w:rPr>
          <w:rFonts w:ascii="Arial" w:hAnsi="Arial" w:cs="Arial"/>
          <w:sz w:val="20"/>
          <w:szCs w:val="20"/>
        </w:rPr>
        <w:t>Se debe realizar seguimiento por los Coordinadores de</w:t>
      </w:r>
      <w:r w:rsidR="007067C0" w:rsidRPr="003D096C">
        <w:rPr>
          <w:rFonts w:ascii="Arial" w:hAnsi="Arial" w:cs="Arial"/>
          <w:sz w:val="20"/>
          <w:szCs w:val="20"/>
        </w:rPr>
        <w:t>l</w:t>
      </w:r>
      <w:r w:rsidRPr="003D096C">
        <w:rPr>
          <w:rFonts w:ascii="Arial" w:hAnsi="Arial" w:cs="Arial"/>
          <w:sz w:val="20"/>
          <w:szCs w:val="20"/>
        </w:rPr>
        <w:t xml:space="preserve"> grupo a los encargados de tramitar las quejas y/o requerimientos con la finalidad de </w:t>
      </w:r>
      <w:r w:rsidR="007067C0" w:rsidRPr="003D096C">
        <w:rPr>
          <w:rFonts w:ascii="Arial" w:hAnsi="Arial" w:cs="Arial"/>
          <w:sz w:val="20"/>
          <w:szCs w:val="20"/>
        </w:rPr>
        <w:t>dar</w:t>
      </w:r>
      <w:r w:rsidRPr="003D096C">
        <w:rPr>
          <w:rFonts w:ascii="Arial" w:hAnsi="Arial" w:cs="Arial"/>
          <w:sz w:val="20"/>
          <w:szCs w:val="20"/>
        </w:rPr>
        <w:t xml:space="preserve"> respuesta a los ciudadanos</w:t>
      </w:r>
      <w:r w:rsidR="007067C0" w:rsidRPr="003D096C">
        <w:rPr>
          <w:rFonts w:ascii="Arial" w:hAnsi="Arial" w:cs="Arial"/>
          <w:sz w:val="20"/>
          <w:szCs w:val="20"/>
        </w:rPr>
        <w:t xml:space="preserve"> </w:t>
      </w:r>
      <w:r w:rsidRPr="003D096C">
        <w:rPr>
          <w:rFonts w:ascii="Arial" w:hAnsi="Arial" w:cs="Arial"/>
          <w:sz w:val="20"/>
          <w:szCs w:val="20"/>
        </w:rPr>
        <w:t>dentro de los términos de ley</w:t>
      </w:r>
      <w:r w:rsidR="007067C0" w:rsidRPr="003D096C">
        <w:rPr>
          <w:rFonts w:ascii="Arial" w:hAnsi="Arial" w:cs="Arial"/>
          <w:sz w:val="20"/>
          <w:szCs w:val="20"/>
        </w:rPr>
        <w:t>.</w:t>
      </w:r>
    </w:p>
    <w:p w14:paraId="716A544A" w14:textId="77777777" w:rsidR="003D096C" w:rsidRPr="003D096C" w:rsidRDefault="003D096C" w:rsidP="003D096C">
      <w:pPr>
        <w:pStyle w:val="Prrafodelista"/>
        <w:autoSpaceDE w:val="0"/>
        <w:autoSpaceDN w:val="0"/>
        <w:adjustRightInd w:val="0"/>
        <w:spacing w:after="0" w:line="240" w:lineRule="auto"/>
        <w:ind w:left="720"/>
        <w:jc w:val="both"/>
        <w:rPr>
          <w:rFonts w:ascii="Arial" w:hAnsi="Arial" w:cs="Arial"/>
          <w:color w:val="000000"/>
          <w:sz w:val="20"/>
          <w:szCs w:val="20"/>
        </w:rPr>
      </w:pPr>
    </w:p>
    <w:p w14:paraId="028A4183" w14:textId="77777777" w:rsidR="003D096C" w:rsidRPr="003D096C" w:rsidRDefault="00683F18" w:rsidP="003D096C">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3D096C">
        <w:rPr>
          <w:rFonts w:ascii="Arial" w:hAnsi="Arial" w:cs="Arial"/>
          <w:sz w:val="20"/>
          <w:szCs w:val="20"/>
        </w:rPr>
        <w:t>Conforme a lo solicitado por la Subdirección de la Calidad del Servicio de la Secretaría General de la Alcaldía Mayor, bajo el oficio 2-2</w:t>
      </w:r>
      <w:r w:rsidR="00F971A5" w:rsidRPr="003D096C">
        <w:rPr>
          <w:rFonts w:ascii="Arial" w:hAnsi="Arial" w:cs="Arial"/>
          <w:sz w:val="20"/>
          <w:szCs w:val="20"/>
        </w:rPr>
        <w:t>0</w:t>
      </w:r>
      <w:r w:rsidR="00FE0AD8" w:rsidRPr="003D096C">
        <w:rPr>
          <w:rFonts w:ascii="Arial" w:hAnsi="Arial" w:cs="Arial"/>
          <w:sz w:val="20"/>
          <w:szCs w:val="20"/>
        </w:rPr>
        <w:t>1</w:t>
      </w:r>
      <w:r w:rsidRPr="003D096C">
        <w:rPr>
          <w:rFonts w:ascii="Arial" w:hAnsi="Arial" w:cs="Arial"/>
          <w:sz w:val="20"/>
          <w:szCs w:val="20"/>
        </w:rPr>
        <w:t>2-17420 y radicado en la SDA 2</w:t>
      </w:r>
      <w:r w:rsidR="00EB188B" w:rsidRPr="003D096C">
        <w:rPr>
          <w:rFonts w:ascii="Arial" w:hAnsi="Arial" w:cs="Arial"/>
          <w:sz w:val="20"/>
          <w:szCs w:val="20"/>
        </w:rPr>
        <w:t>0</w:t>
      </w:r>
      <w:r w:rsidR="00FE0AD8" w:rsidRPr="003D096C">
        <w:rPr>
          <w:rFonts w:ascii="Arial" w:hAnsi="Arial" w:cs="Arial"/>
          <w:sz w:val="20"/>
          <w:szCs w:val="20"/>
        </w:rPr>
        <w:t>1</w:t>
      </w:r>
      <w:r w:rsidRPr="003D096C">
        <w:rPr>
          <w:rFonts w:ascii="Arial" w:hAnsi="Arial" w:cs="Arial"/>
          <w:sz w:val="20"/>
          <w:szCs w:val="20"/>
        </w:rPr>
        <w:t>2ER045208, se hace necesario tener en cuenta que las respuestas que se envíen a los</w:t>
      </w:r>
      <w:r w:rsidR="00414AAE" w:rsidRPr="003D096C">
        <w:rPr>
          <w:rFonts w:ascii="Arial" w:hAnsi="Arial" w:cs="Arial"/>
          <w:sz w:val="20"/>
          <w:szCs w:val="20"/>
        </w:rPr>
        <w:t xml:space="preserve"> </w:t>
      </w:r>
      <w:r w:rsidRPr="003D096C">
        <w:rPr>
          <w:rFonts w:ascii="Arial" w:hAnsi="Arial" w:cs="Arial"/>
          <w:sz w:val="20"/>
          <w:szCs w:val="20"/>
        </w:rPr>
        <w:t>Ciudadanos cumplan con requisitos de Calidad, Calidez y Oportunidad, dichos conceptos pueden ser consultados en el radicado citado anteriormente.</w:t>
      </w:r>
    </w:p>
    <w:p w14:paraId="624844A6" w14:textId="77777777" w:rsidR="003D096C" w:rsidRPr="003D096C" w:rsidRDefault="003D096C" w:rsidP="003D096C">
      <w:pPr>
        <w:pStyle w:val="Prrafodelista"/>
        <w:autoSpaceDE w:val="0"/>
        <w:autoSpaceDN w:val="0"/>
        <w:adjustRightInd w:val="0"/>
        <w:spacing w:after="0" w:line="240" w:lineRule="auto"/>
        <w:ind w:left="720"/>
        <w:jc w:val="both"/>
        <w:rPr>
          <w:rFonts w:ascii="Arial" w:hAnsi="Arial" w:cs="Arial"/>
          <w:color w:val="000000"/>
          <w:sz w:val="20"/>
          <w:szCs w:val="20"/>
        </w:rPr>
      </w:pPr>
    </w:p>
    <w:p w14:paraId="3389F79B" w14:textId="2D92DCC0" w:rsidR="003D096C" w:rsidRPr="003D096C" w:rsidRDefault="00683F18" w:rsidP="003D096C">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3D096C">
        <w:rPr>
          <w:rFonts w:ascii="Arial" w:hAnsi="Arial" w:cs="Arial"/>
          <w:sz w:val="20"/>
          <w:szCs w:val="20"/>
        </w:rPr>
        <w:t xml:space="preserve">Generar las actividades de trámite y/o </w:t>
      </w:r>
      <w:r w:rsidR="00AE447F" w:rsidRPr="003D096C">
        <w:rPr>
          <w:rFonts w:ascii="Arial" w:hAnsi="Arial" w:cs="Arial"/>
          <w:sz w:val="20"/>
          <w:szCs w:val="20"/>
        </w:rPr>
        <w:t>cierre pendiente</w:t>
      </w:r>
      <w:r w:rsidRPr="003D096C">
        <w:rPr>
          <w:rFonts w:ascii="Arial" w:hAnsi="Arial" w:cs="Arial"/>
          <w:sz w:val="20"/>
          <w:szCs w:val="20"/>
        </w:rPr>
        <w:t xml:space="preserve"> en los usuarios de SDQS y FOREST a los cuales se les haya</w:t>
      </w:r>
      <w:r w:rsidR="007067C0" w:rsidRPr="003D096C">
        <w:rPr>
          <w:rFonts w:ascii="Arial" w:hAnsi="Arial" w:cs="Arial"/>
          <w:sz w:val="20"/>
          <w:szCs w:val="20"/>
        </w:rPr>
        <w:t>n</w:t>
      </w:r>
      <w:r w:rsidRPr="003D096C">
        <w:rPr>
          <w:rFonts w:ascii="Arial" w:hAnsi="Arial" w:cs="Arial"/>
          <w:sz w:val="20"/>
          <w:szCs w:val="20"/>
        </w:rPr>
        <w:t xml:space="preserve"> generado respuestas parciales.</w:t>
      </w:r>
      <w:r w:rsidR="007067C0" w:rsidRPr="003D096C">
        <w:rPr>
          <w:rFonts w:ascii="Arial" w:hAnsi="Arial" w:cs="Arial"/>
          <w:sz w:val="20"/>
          <w:szCs w:val="20"/>
        </w:rPr>
        <w:t xml:space="preserve"> Igualmente, realizar los cierres de los requerimientos asignados en el aplicativo Sistema Distrital de Quejas y Soluciones SDQS, simultáneamente con el aplicativo para el manejo de Correspondencia FOREST.  Lo anterior teniendo en cuenta los seguimientos realizados desde la Dirección Distrital de Servicio al Ciudadano, en los cuales se hace esta recomendación.</w:t>
      </w:r>
    </w:p>
    <w:p w14:paraId="762B8C69" w14:textId="175E1A9A" w:rsidR="003D096C" w:rsidRPr="003D096C" w:rsidRDefault="003D096C" w:rsidP="003D096C">
      <w:pPr>
        <w:autoSpaceDE w:val="0"/>
        <w:autoSpaceDN w:val="0"/>
        <w:adjustRightInd w:val="0"/>
        <w:spacing w:after="0" w:line="240" w:lineRule="auto"/>
        <w:jc w:val="both"/>
        <w:rPr>
          <w:rFonts w:ascii="Arial" w:hAnsi="Arial" w:cs="Arial"/>
          <w:color w:val="000000"/>
          <w:sz w:val="20"/>
          <w:szCs w:val="20"/>
        </w:rPr>
      </w:pPr>
    </w:p>
    <w:p w14:paraId="3058361F" w14:textId="0ADB4B2D" w:rsidR="00683F18" w:rsidRPr="003D096C" w:rsidRDefault="00683F18" w:rsidP="003D096C">
      <w:pPr>
        <w:pStyle w:val="Prrafodelista"/>
        <w:numPr>
          <w:ilvl w:val="0"/>
          <w:numId w:val="44"/>
        </w:numPr>
        <w:autoSpaceDE w:val="0"/>
        <w:autoSpaceDN w:val="0"/>
        <w:adjustRightInd w:val="0"/>
        <w:spacing w:after="0" w:line="240" w:lineRule="auto"/>
        <w:jc w:val="both"/>
        <w:rPr>
          <w:rFonts w:ascii="Arial" w:hAnsi="Arial" w:cs="Arial"/>
          <w:color w:val="000000"/>
          <w:sz w:val="20"/>
          <w:szCs w:val="20"/>
        </w:rPr>
      </w:pPr>
      <w:r w:rsidRPr="003D096C">
        <w:rPr>
          <w:rFonts w:ascii="Arial" w:hAnsi="Arial" w:cs="Arial"/>
          <w:sz w:val="20"/>
          <w:szCs w:val="20"/>
        </w:rPr>
        <w:t xml:space="preserve">Realizar </w:t>
      </w:r>
      <w:r w:rsidR="00FD284E" w:rsidRPr="003D096C">
        <w:rPr>
          <w:rFonts w:ascii="Arial" w:hAnsi="Arial" w:cs="Arial"/>
          <w:sz w:val="20"/>
          <w:szCs w:val="20"/>
        </w:rPr>
        <w:t xml:space="preserve">mínimo una </w:t>
      </w:r>
      <w:r w:rsidRPr="003D096C">
        <w:rPr>
          <w:rFonts w:ascii="Arial" w:hAnsi="Arial" w:cs="Arial"/>
          <w:sz w:val="20"/>
          <w:szCs w:val="20"/>
        </w:rPr>
        <w:t xml:space="preserve">respuesta de tipo parcial </w:t>
      </w:r>
      <w:r w:rsidR="00FD284E" w:rsidRPr="003D096C">
        <w:rPr>
          <w:rFonts w:ascii="Arial" w:hAnsi="Arial" w:cs="Arial"/>
          <w:sz w:val="20"/>
          <w:szCs w:val="20"/>
        </w:rPr>
        <w:t>cuando la PQR se encuentre ya finalizando el plazo de respuesta de u</w:t>
      </w:r>
      <w:r w:rsidRPr="003D096C">
        <w:rPr>
          <w:rFonts w:ascii="Arial" w:hAnsi="Arial" w:cs="Arial"/>
          <w:sz w:val="20"/>
          <w:szCs w:val="20"/>
        </w:rPr>
        <w:t xml:space="preserve">n día antes </w:t>
      </w:r>
      <w:r w:rsidR="007067C0" w:rsidRPr="003D096C">
        <w:rPr>
          <w:rFonts w:ascii="Arial" w:hAnsi="Arial" w:cs="Arial"/>
          <w:sz w:val="20"/>
          <w:szCs w:val="20"/>
        </w:rPr>
        <w:t>a</w:t>
      </w:r>
      <w:r w:rsidRPr="003D096C">
        <w:rPr>
          <w:rFonts w:ascii="Arial" w:hAnsi="Arial" w:cs="Arial"/>
          <w:sz w:val="20"/>
          <w:szCs w:val="20"/>
        </w:rPr>
        <w:t xml:space="preserve"> su vencimiento de acuerdo a los tiempos establecidos por ley, cuando así lo amerite el trámite de la queja, con el fin de informar al Ciudadano sobre las actuaciones que la SDA genera para </w:t>
      </w:r>
      <w:r w:rsidR="007067C0" w:rsidRPr="003D096C">
        <w:rPr>
          <w:rFonts w:ascii="Arial" w:hAnsi="Arial" w:cs="Arial"/>
          <w:sz w:val="20"/>
          <w:szCs w:val="20"/>
        </w:rPr>
        <w:t xml:space="preserve">su respuesta </w:t>
      </w:r>
      <w:r w:rsidRPr="003D096C">
        <w:rPr>
          <w:rFonts w:ascii="Arial" w:hAnsi="Arial" w:cs="Arial"/>
          <w:sz w:val="20"/>
          <w:szCs w:val="20"/>
        </w:rPr>
        <w:t>oportun</w:t>
      </w:r>
      <w:r w:rsidR="007067C0" w:rsidRPr="003D096C">
        <w:rPr>
          <w:rFonts w:ascii="Arial" w:hAnsi="Arial" w:cs="Arial"/>
          <w:sz w:val="20"/>
          <w:szCs w:val="20"/>
        </w:rPr>
        <w:t>a</w:t>
      </w:r>
      <w:r w:rsidRPr="003D096C">
        <w:rPr>
          <w:rFonts w:ascii="Arial" w:hAnsi="Arial" w:cs="Arial"/>
          <w:sz w:val="20"/>
          <w:szCs w:val="20"/>
        </w:rPr>
        <w:t xml:space="preserve"> y de Calidad, igualmente deben tomarse en cuenta los tiempos promedio para la entrega de la correspondencia</w:t>
      </w:r>
      <w:r w:rsidR="004209BF" w:rsidRPr="003D096C">
        <w:rPr>
          <w:rFonts w:ascii="Arial" w:hAnsi="Arial" w:cs="Arial"/>
          <w:sz w:val="20"/>
          <w:szCs w:val="20"/>
        </w:rPr>
        <w:t>.</w:t>
      </w:r>
    </w:p>
    <w:p w14:paraId="7295247F" w14:textId="0BB23825" w:rsidR="00683F18" w:rsidRPr="00007E21" w:rsidRDefault="00683F18" w:rsidP="00AE447F">
      <w:pPr>
        <w:suppressAutoHyphens/>
        <w:spacing w:after="0" w:line="240" w:lineRule="auto"/>
        <w:jc w:val="both"/>
        <w:rPr>
          <w:rFonts w:ascii="Arial" w:eastAsia="Calibri" w:hAnsi="Arial" w:cs="Arial"/>
          <w:sz w:val="18"/>
          <w:szCs w:val="18"/>
          <w:lang w:eastAsia="ar-SA"/>
        </w:rPr>
      </w:pPr>
    </w:p>
    <w:p w14:paraId="259FC718" w14:textId="77777777" w:rsidR="0088256B" w:rsidRPr="0088256B" w:rsidRDefault="0088256B" w:rsidP="0040746E">
      <w:pPr>
        <w:suppressAutoHyphens/>
        <w:spacing w:after="0" w:line="240" w:lineRule="auto"/>
        <w:ind w:left="360"/>
        <w:jc w:val="both"/>
        <w:rPr>
          <w:rFonts w:ascii="Arial" w:eastAsia="Calibri" w:hAnsi="Arial" w:cs="Arial"/>
          <w:sz w:val="18"/>
          <w:szCs w:val="18"/>
          <w:lang w:eastAsia="ar-SA"/>
        </w:rPr>
      </w:pPr>
    </w:p>
    <w:p w14:paraId="116B953B" w14:textId="77777777" w:rsidR="0008278C" w:rsidRDefault="0008278C" w:rsidP="0008278C">
      <w:pPr>
        <w:suppressAutoHyphens/>
        <w:spacing w:after="0" w:line="240" w:lineRule="auto"/>
        <w:jc w:val="both"/>
        <w:rPr>
          <w:rFonts w:ascii="Arial" w:eastAsia="Calibri" w:hAnsi="Arial" w:cs="Arial"/>
          <w:i/>
          <w:sz w:val="16"/>
          <w:szCs w:val="16"/>
          <w:lang w:eastAsia="ar-SA"/>
        </w:rPr>
      </w:pPr>
      <w:r w:rsidRPr="00917528">
        <w:rPr>
          <w:rFonts w:ascii="Arial" w:eastAsia="Calibri" w:hAnsi="Arial" w:cs="Arial"/>
          <w:b/>
          <w:i/>
          <w:sz w:val="16"/>
          <w:szCs w:val="16"/>
          <w:lang w:eastAsia="ar-SA"/>
        </w:rPr>
        <w:t>Revisó</w:t>
      </w:r>
      <w:r>
        <w:rPr>
          <w:rFonts w:ascii="Arial" w:eastAsia="Calibri" w:hAnsi="Arial" w:cs="Arial"/>
          <w:i/>
          <w:sz w:val="16"/>
          <w:szCs w:val="16"/>
          <w:lang w:eastAsia="ar-SA"/>
        </w:rPr>
        <w:t xml:space="preserve">: </w:t>
      </w:r>
      <w:r w:rsidRPr="00917528">
        <w:rPr>
          <w:rFonts w:ascii="Arial" w:eastAsia="Calibri" w:hAnsi="Arial" w:cs="Arial"/>
          <w:b/>
          <w:i/>
          <w:sz w:val="16"/>
          <w:szCs w:val="16"/>
          <w:lang w:eastAsia="ar-SA"/>
        </w:rPr>
        <w:t>Natacha Calderón Lung –</w:t>
      </w:r>
      <w:r>
        <w:rPr>
          <w:rFonts w:ascii="Arial" w:eastAsia="Calibri" w:hAnsi="Arial" w:cs="Arial"/>
          <w:i/>
          <w:sz w:val="16"/>
          <w:szCs w:val="16"/>
          <w:lang w:eastAsia="ar-SA"/>
        </w:rPr>
        <w:t xml:space="preserve"> Coordinadora Atención al Ciudadano</w:t>
      </w:r>
    </w:p>
    <w:p w14:paraId="69BE5DE7" w14:textId="77777777" w:rsidR="0008278C" w:rsidRPr="002F4DAE" w:rsidRDefault="0008278C" w:rsidP="0008278C">
      <w:pPr>
        <w:suppressAutoHyphens/>
        <w:spacing w:after="0" w:line="240" w:lineRule="auto"/>
        <w:jc w:val="both"/>
        <w:rPr>
          <w:rFonts w:ascii="Arial" w:eastAsia="Calibri" w:hAnsi="Arial" w:cs="Arial"/>
          <w:i/>
          <w:sz w:val="16"/>
          <w:szCs w:val="16"/>
          <w:lang w:eastAsia="ar-SA"/>
        </w:rPr>
      </w:pPr>
      <w:r>
        <w:rPr>
          <w:rFonts w:ascii="Arial" w:eastAsia="Calibri" w:hAnsi="Arial" w:cs="Arial"/>
          <w:b/>
          <w:i/>
          <w:sz w:val="16"/>
          <w:szCs w:val="16"/>
          <w:lang w:eastAsia="ar-SA"/>
        </w:rPr>
        <w:t xml:space="preserve">Elaboró: </w:t>
      </w:r>
      <w:r w:rsidRPr="002F4DAE">
        <w:rPr>
          <w:rFonts w:ascii="Arial" w:eastAsia="Calibri" w:hAnsi="Arial" w:cs="Arial"/>
          <w:i/>
          <w:sz w:val="16"/>
          <w:szCs w:val="16"/>
          <w:lang w:eastAsia="ar-SA"/>
        </w:rPr>
        <w:t>Elena Murcia Salazar – Profesional Universitario</w:t>
      </w:r>
    </w:p>
    <w:p w14:paraId="47254600" w14:textId="77777777" w:rsidR="0008278C" w:rsidRPr="002F4DAE" w:rsidRDefault="0008278C" w:rsidP="0008278C">
      <w:pPr>
        <w:suppressAutoHyphens/>
        <w:spacing w:after="0" w:line="240" w:lineRule="auto"/>
        <w:ind w:firstLine="708"/>
        <w:jc w:val="both"/>
        <w:rPr>
          <w:rFonts w:ascii="Arial" w:hAnsi="Arial" w:cs="Arial"/>
        </w:rPr>
      </w:pPr>
      <w:r w:rsidRPr="002F4DAE">
        <w:rPr>
          <w:rFonts w:ascii="Arial" w:eastAsia="Calibri" w:hAnsi="Arial" w:cs="Arial"/>
          <w:i/>
          <w:sz w:val="16"/>
          <w:szCs w:val="16"/>
          <w:lang w:eastAsia="ar-SA"/>
        </w:rPr>
        <w:t>Esteban Sandoval -  – Profesional Universitario.</w:t>
      </w:r>
    </w:p>
    <w:p w14:paraId="7BE33997" w14:textId="102F49E9" w:rsidR="0008278C" w:rsidRDefault="0008278C">
      <w:pPr>
        <w:rPr>
          <w:rFonts w:ascii="Arial" w:eastAsia="Calibri" w:hAnsi="Arial" w:cs="Arial"/>
          <w:i/>
          <w:sz w:val="16"/>
          <w:szCs w:val="16"/>
          <w:lang w:eastAsia="ar-SA"/>
        </w:rPr>
      </w:pPr>
    </w:p>
    <w:p w14:paraId="01331975" w14:textId="20645E9E" w:rsidR="003D096C" w:rsidRDefault="003D096C">
      <w:pPr>
        <w:rPr>
          <w:rFonts w:ascii="Arial" w:eastAsia="Calibri" w:hAnsi="Arial" w:cs="Arial"/>
          <w:i/>
          <w:sz w:val="16"/>
          <w:szCs w:val="16"/>
          <w:lang w:eastAsia="ar-SA"/>
        </w:rPr>
      </w:pPr>
    </w:p>
    <w:p w14:paraId="458EA752" w14:textId="0CB5C48E" w:rsidR="003D096C" w:rsidRDefault="003D096C">
      <w:pPr>
        <w:rPr>
          <w:rFonts w:ascii="Arial" w:eastAsia="Calibri" w:hAnsi="Arial" w:cs="Arial"/>
          <w:i/>
          <w:sz w:val="16"/>
          <w:szCs w:val="16"/>
          <w:lang w:eastAsia="ar-SA"/>
        </w:rPr>
      </w:pPr>
    </w:p>
    <w:p w14:paraId="34422998" w14:textId="694273EC" w:rsidR="003D096C" w:rsidRDefault="003D096C">
      <w:pPr>
        <w:rPr>
          <w:rFonts w:ascii="Arial" w:eastAsia="Calibri" w:hAnsi="Arial" w:cs="Arial"/>
          <w:i/>
          <w:sz w:val="16"/>
          <w:szCs w:val="16"/>
          <w:lang w:eastAsia="ar-SA"/>
        </w:rPr>
      </w:pPr>
    </w:p>
    <w:p w14:paraId="65FA4CAF" w14:textId="58F13E78" w:rsidR="0008278C" w:rsidRDefault="003D096C" w:rsidP="003D096C">
      <w:pPr>
        <w:rPr>
          <w:rFonts w:ascii="Arial" w:eastAsia="Calibri" w:hAnsi="Arial" w:cs="Arial"/>
          <w:i/>
          <w:sz w:val="16"/>
          <w:szCs w:val="16"/>
          <w:lang w:eastAsia="ar-SA"/>
        </w:rPr>
      </w:pPr>
      <w:r>
        <w:rPr>
          <w:rFonts w:ascii="Arial" w:eastAsia="Calibri" w:hAnsi="Arial" w:cs="Arial"/>
          <w:i/>
          <w:sz w:val="16"/>
          <w:szCs w:val="16"/>
          <w:lang w:eastAsia="ar-SA"/>
        </w:rPr>
        <w:lastRenderedPageBreak/>
        <w:t xml:space="preserve">Anexo: </w:t>
      </w:r>
      <w:r w:rsidR="0008278C">
        <w:rPr>
          <w:rFonts w:ascii="Arial" w:eastAsia="Calibri" w:hAnsi="Arial" w:cs="Arial"/>
          <w:i/>
          <w:sz w:val="16"/>
          <w:szCs w:val="16"/>
          <w:lang w:eastAsia="ar-SA"/>
        </w:rPr>
        <w:t xml:space="preserve">DEFINICIONES:  </w:t>
      </w:r>
    </w:p>
    <w:p w14:paraId="5A20495C" w14:textId="77777777" w:rsidR="0008278C" w:rsidRDefault="0008278C" w:rsidP="0008278C">
      <w:pPr>
        <w:suppressAutoHyphens/>
        <w:spacing w:after="0" w:line="240" w:lineRule="auto"/>
        <w:jc w:val="both"/>
        <w:rPr>
          <w:rFonts w:ascii="Arial" w:eastAsia="Calibri" w:hAnsi="Arial" w:cs="Arial"/>
          <w:i/>
          <w:sz w:val="16"/>
          <w:szCs w:val="16"/>
          <w:lang w:eastAsia="ar-SA"/>
        </w:rPr>
      </w:pPr>
    </w:p>
    <w:p w14:paraId="6CAE2D51" w14:textId="4E5CD33A"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QUEJA:</w:t>
      </w:r>
      <w:r w:rsidRPr="0008278C">
        <w:rPr>
          <w:rFonts w:ascii="Arial" w:eastAsia="Times New Roman" w:hAnsi="Arial" w:cs="Arial"/>
          <w:i/>
          <w:color w:val="000000"/>
          <w:sz w:val="16"/>
          <w:szCs w:val="16"/>
          <w:lang w:eastAsia="es-CO"/>
        </w:rPr>
        <w:t xml:space="preserve"> Acción de dar a conocer a las autoridades conductas irregulares de servidores públicos o de particulares a quienes se ha atribuido o adjudicado la prestación de un servicio público. (15 DÍAS)</w:t>
      </w:r>
    </w:p>
    <w:p w14:paraId="710D6267" w14:textId="77777777" w:rsidR="0008278C" w:rsidRPr="0008278C" w:rsidRDefault="0008278C" w:rsidP="0008278C">
      <w:pPr>
        <w:spacing w:after="0" w:line="240" w:lineRule="auto"/>
        <w:jc w:val="both"/>
        <w:rPr>
          <w:rFonts w:ascii="Arial" w:eastAsia="Calibri" w:hAnsi="Arial" w:cs="Arial"/>
          <w:b/>
          <w:i/>
          <w:sz w:val="16"/>
          <w:szCs w:val="16"/>
          <w:lang w:val="es-ES_tradnl" w:eastAsia="ar-SA"/>
        </w:rPr>
      </w:pPr>
    </w:p>
    <w:p w14:paraId="2984EB80" w14:textId="77777777" w:rsidR="0008278C" w:rsidRPr="0008278C" w:rsidRDefault="0008278C" w:rsidP="0008278C">
      <w:pPr>
        <w:spacing w:after="0" w:line="240" w:lineRule="auto"/>
        <w:jc w:val="both"/>
        <w:rPr>
          <w:rFonts w:ascii="Arial" w:eastAsia="Times New Roman" w:hAnsi="Arial" w:cs="Arial"/>
          <w:i/>
          <w:color w:val="000000"/>
          <w:sz w:val="16"/>
          <w:szCs w:val="16"/>
          <w:lang w:eastAsia="es-CO"/>
        </w:rPr>
      </w:pPr>
      <w:r w:rsidRPr="0008278C">
        <w:rPr>
          <w:rFonts w:ascii="Arial" w:eastAsia="Calibri" w:hAnsi="Arial" w:cs="Arial"/>
          <w:b/>
          <w:i/>
          <w:sz w:val="16"/>
          <w:szCs w:val="16"/>
          <w:lang w:val="es-ES_tradnl" w:eastAsia="ar-SA"/>
        </w:rPr>
        <w:t>QUEJA AMBIENTAL:</w:t>
      </w:r>
      <w:r w:rsidRPr="0008278C">
        <w:rPr>
          <w:rFonts w:ascii="Arial" w:eastAsia="Calibri" w:hAnsi="Arial" w:cs="Arial"/>
          <w:i/>
          <w:sz w:val="16"/>
          <w:szCs w:val="16"/>
          <w:lang w:val="es-ES_tradnl" w:eastAsia="ar-SA"/>
        </w:rPr>
        <w:t xml:space="preserve"> Definida</w:t>
      </w:r>
      <w:r w:rsidRPr="0008278C">
        <w:rPr>
          <w:rFonts w:ascii="Arial" w:eastAsia="Calibri" w:hAnsi="Arial" w:cs="Arial"/>
          <w:bCs/>
          <w:i/>
          <w:sz w:val="16"/>
          <w:szCs w:val="16"/>
          <w:lang w:eastAsia="ar-SA"/>
        </w:rPr>
        <w:t xml:space="preserve"> como</w:t>
      </w:r>
      <w:r w:rsidRPr="0008278C">
        <w:rPr>
          <w:rFonts w:ascii="Arial" w:eastAsia="Calibri" w:hAnsi="Arial" w:cs="Arial"/>
          <w:i/>
          <w:sz w:val="16"/>
          <w:szCs w:val="16"/>
          <w:lang w:eastAsia="ar-SA"/>
        </w:rPr>
        <w:t xml:space="preserve"> toda situación que se presente y que cause afectación al medio ambiente y los recursos naturales y que sea denunciada por uno o varios usuarios o de los cuales se tenga conocimiento directo por parte de la Entidad a través de observación directa. </w:t>
      </w:r>
      <w:r w:rsidRPr="0008278C">
        <w:rPr>
          <w:rFonts w:ascii="Arial" w:eastAsia="Times New Roman" w:hAnsi="Arial" w:cs="Arial"/>
          <w:i/>
          <w:color w:val="000000"/>
          <w:sz w:val="16"/>
          <w:szCs w:val="16"/>
          <w:lang w:eastAsia="es-CO"/>
        </w:rPr>
        <w:t>(15 DÍAS)</w:t>
      </w:r>
    </w:p>
    <w:p w14:paraId="6B4B5E7F" w14:textId="2D851672" w:rsidR="0008278C" w:rsidRPr="0008278C" w:rsidRDefault="0008278C" w:rsidP="0008278C">
      <w:pPr>
        <w:spacing w:before="100" w:beforeAutospacing="1" w:after="100" w:afterAutospacing="1" w:line="240" w:lineRule="auto"/>
        <w:jc w:val="both"/>
        <w:rPr>
          <w:rFonts w:ascii="Arial" w:eastAsia="Times New Roman" w:hAnsi="Arial" w:cs="Arial"/>
          <w:i/>
          <w:color w:val="000000"/>
          <w:sz w:val="16"/>
          <w:szCs w:val="16"/>
          <w:lang w:eastAsia="es-CO"/>
        </w:rPr>
      </w:pPr>
      <w:r w:rsidRPr="0008278C">
        <w:rPr>
          <w:rFonts w:ascii="Arial" w:eastAsia="Times New Roman" w:hAnsi="Arial" w:cs="Arial"/>
          <w:b/>
          <w:i/>
          <w:color w:val="000000"/>
          <w:sz w:val="16"/>
          <w:szCs w:val="16"/>
          <w:lang w:eastAsia="es-CO"/>
        </w:rPr>
        <w:t>SOLICITUD DE VALORACIÓN FORESTAL:</w:t>
      </w:r>
      <w:r w:rsidRPr="0008278C">
        <w:rPr>
          <w:rFonts w:ascii="Arial" w:eastAsia="Times New Roman" w:hAnsi="Arial" w:cs="Arial"/>
          <w:i/>
          <w:sz w:val="16"/>
          <w:szCs w:val="16"/>
          <w:lang w:eastAsia="es-CO"/>
        </w:rPr>
        <w:t xml:space="preserve"> Se genera al momento que sea requerida la tala, poda, bloqueo y traslado o manejo en predio de propiedad privada y/o pública, </w:t>
      </w:r>
      <w:r w:rsidR="00E277FA">
        <w:rPr>
          <w:rFonts w:ascii="Arial" w:eastAsia="Times New Roman" w:hAnsi="Arial" w:cs="Arial"/>
          <w:i/>
          <w:sz w:val="16"/>
          <w:szCs w:val="16"/>
          <w:lang w:eastAsia="es-CO"/>
        </w:rPr>
        <w:t>siendo un trámite permisivo ambiental debe ajustarse a los tiempos y procedimientos establecidos</w:t>
      </w:r>
      <w:r w:rsidRPr="0008278C">
        <w:rPr>
          <w:rFonts w:ascii="Arial" w:eastAsia="Times New Roman" w:hAnsi="Arial" w:cs="Arial"/>
          <w:i/>
          <w:sz w:val="16"/>
          <w:szCs w:val="16"/>
          <w:lang w:eastAsia="es-CO"/>
        </w:rPr>
        <w:t xml:space="preserve">. En caso que la solicitud sea por emergencia, la Secretaría Distrital de Ambiente </w:t>
      </w:r>
      <w:r w:rsidR="00E277FA">
        <w:rPr>
          <w:rFonts w:ascii="Arial" w:eastAsia="Times New Roman" w:hAnsi="Arial" w:cs="Arial"/>
          <w:i/>
          <w:sz w:val="16"/>
          <w:szCs w:val="16"/>
          <w:lang w:eastAsia="es-CO"/>
        </w:rPr>
        <w:t>atende</w:t>
      </w:r>
      <w:r w:rsidRPr="0008278C">
        <w:rPr>
          <w:rFonts w:ascii="Arial" w:eastAsia="Times New Roman" w:hAnsi="Arial" w:cs="Arial"/>
          <w:i/>
          <w:sz w:val="16"/>
          <w:szCs w:val="16"/>
          <w:lang w:eastAsia="es-CO"/>
        </w:rPr>
        <w:t xml:space="preserve">rá la </w:t>
      </w:r>
      <w:r w:rsidR="00E277FA">
        <w:rPr>
          <w:rFonts w:ascii="Arial" w:eastAsia="Times New Roman" w:hAnsi="Arial" w:cs="Arial"/>
          <w:i/>
          <w:sz w:val="16"/>
          <w:szCs w:val="16"/>
          <w:lang w:eastAsia="es-CO"/>
        </w:rPr>
        <w:t>solicitud dentro del protocolo establecido p</w:t>
      </w:r>
      <w:r w:rsidR="00223843">
        <w:rPr>
          <w:rFonts w:ascii="Arial" w:eastAsia="Times New Roman" w:hAnsi="Arial" w:cs="Arial"/>
          <w:i/>
          <w:sz w:val="16"/>
          <w:szCs w:val="16"/>
          <w:lang w:eastAsia="es-CO"/>
        </w:rPr>
        <w:t>a</w:t>
      </w:r>
      <w:r w:rsidR="00E277FA">
        <w:rPr>
          <w:rFonts w:ascii="Arial" w:eastAsia="Times New Roman" w:hAnsi="Arial" w:cs="Arial"/>
          <w:i/>
          <w:sz w:val="16"/>
          <w:szCs w:val="16"/>
          <w:lang w:eastAsia="es-CO"/>
        </w:rPr>
        <w:t>ra este tipo de eventos.</w:t>
      </w:r>
    </w:p>
    <w:p w14:paraId="4575158A" w14:textId="76FA6A2A"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RECLAMO:</w:t>
      </w:r>
      <w:r w:rsidRPr="0008278C">
        <w:rPr>
          <w:rFonts w:ascii="Arial" w:eastAsia="Times New Roman" w:hAnsi="Arial" w:cs="Arial"/>
          <w:i/>
          <w:color w:val="000000"/>
          <w:sz w:val="16"/>
          <w:szCs w:val="16"/>
          <w:lang w:eastAsia="es-CO"/>
        </w:rPr>
        <w:t xml:space="preserve"> Noticia que dan los ciudadanos a las autoridades sobre la suspensión injustificada o la prestación deficiente de un bien</w:t>
      </w:r>
      <w:r w:rsidR="00223843">
        <w:rPr>
          <w:rFonts w:ascii="Arial" w:eastAsia="Times New Roman" w:hAnsi="Arial" w:cs="Arial"/>
          <w:i/>
          <w:color w:val="000000"/>
          <w:sz w:val="16"/>
          <w:szCs w:val="16"/>
          <w:lang w:eastAsia="es-CO"/>
        </w:rPr>
        <w:t xml:space="preserve"> o servicio</w:t>
      </w:r>
      <w:r w:rsidRPr="0008278C">
        <w:rPr>
          <w:rFonts w:ascii="Arial" w:eastAsia="Times New Roman" w:hAnsi="Arial" w:cs="Arial"/>
          <w:i/>
          <w:color w:val="000000"/>
          <w:sz w:val="16"/>
          <w:szCs w:val="16"/>
          <w:lang w:eastAsia="es-CO"/>
        </w:rPr>
        <w:t>. (15 DÍAS)</w:t>
      </w:r>
    </w:p>
    <w:p w14:paraId="37C81C16"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p>
    <w:p w14:paraId="12EA4060"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 xml:space="preserve">SUGERENCIA: </w:t>
      </w:r>
      <w:r w:rsidRPr="0008278C">
        <w:rPr>
          <w:rFonts w:ascii="Arial" w:eastAsia="Times New Roman" w:hAnsi="Arial" w:cs="Arial"/>
          <w:i/>
          <w:color w:val="000000"/>
          <w:sz w:val="16"/>
          <w:szCs w:val="16"/>
          <w:lang w:eastAsia="es-CO"/>
        </w:rPr>
        <w:t>Es una propuesta que se presenta para incidir o mejorar un proceso cuyo objeto está relacionado con la prestación de un servicio o el cumplimiento de una función pública. (15 DÍAS)</w:t>
      </w:r>
    </w:p>
    <w:p w14:paraId="3FB4682F" w14:textId="77777777" w:rsidR="0008278C" w:rsidRPr="0008278C" w:rsidRDefault="0008278C" w:rsidP="0008278C">
      <w:pPr>
        <w:suppressAutoHyphens/>
        <w:spacing w:after="0" w:line="240" w:lineRule="auto"/>
        <w:jc w:val="both"/>
        <w:rPr>
          <w:rFonts w:ascii="Arial" w:eastAsia="Times New Roman" w:hAnsi="Arial" w:cs="Arial"/>
          <w:b/>
          <w:bCs/>
          <w:i/>
          <w:color w:val="000000"/>
          <w:sz w:val="16"/>
          <w:szCs w:val="16"/>
          <w:lang w:eastAsia="es-CO"/>
        </w:rPr>
      </w:pPr>
    </w:p>
    <w:p w14:paraId="070DAD97"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SOLICITUD DE INFORMACIÓN:</w:t>
      </w:r>
      <w:r w:rsidRPr="0008278C">
        <w:rPr>
          <w:rFonts w:ascii="Arial" w:eastAsia="Times New Roman" w:hAnsi="Arial" w:cs="Arial"/>
          <w:i/>
          <w:color w:val="000000"/>
          <w:sz w:val="16"/>
          <w:szCs w:val="16"/>
          <w:lang w:eastAsia="es-CO"/>
        </w:rPr>
        <w:t xml:space="preserve"> Facultad que tienen las personas de solicitar y obtener acceso a la información sobre las actualizaciones derivadas del cumplimiento de las funciones atribuidas a la entidad y sus distintas dependencias. (10 DÍAS)</w:t>
      </w:r>
    </w:p>
    <w:p w14:paraId="32C93D84"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p>
    <w:p w14:paraId="6D49CB9D"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 xml:space="preserve">CONSULTA: </w:t>
      </w:r>
      <w:r w:rsidRPr="0008278C">
        <w:rPr>
          <w:rFonts w:ascii="Arial" w:eastAsia="Times New Roman" w:hAnsi="Arial" w:cs="Arial"/>
          <w:i/>
          <w:color w:val="000000"/>
          <w:sz w:val="16"/>
          <w:szCs w:val="16"/>
          <w:lang w:eastAsia="es-CO"/>
        </w:rPr>
        <w:t>Acción que tiene toda persona de acudir ante las autoridades públicas para que manifiesten su parecer sobre materias relacionadas con sus atribuciones. (15 DÍAS)</w:t>
      </w:r>
    </w:p>
    <w:p w14:paraId="43153DFF"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p>
    <w:p w14:paraId="20F83223"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SOLICITUD DE COPIA:</w:t>
      </w:r>
      <w:r w:rsidRPr="0008278C">
        <w:rPr>
          <w:rFonts w:ascii="Arial" w:eastAsia="Times New Roman" w:hAnsi="Arial" w:cs="Arial"/>
          <w:i/>
          <w:color w:val="000000"/>
          <w:sz w:val="16"/>
          <w:szCs w:val="16"/>
          <w:lang w:eastAsia="es-CO"/>
        </w:rPr>
        <w:t xml:space="preserve"> Facultad que tienen las personas de formular consultas y obtener acceso a la información sobre las actuaciones en general, derivadas del cumplimiento de las funciones atribuidas a la entidad y sus distintas dependencias. (10 DÍAS)</w:t>
      </w:r>
    </w:p>
    <w:p w14:paraId="6CA81BAA" w14:textId="77777777" w:rsidR="0008278C" w:rsidRPr="0008278C" w:rsidRDefault="0008278C" w:rsidP="0008278C">
      <w:pPr>
        <w:suppressAutoHyphens/>
        <w:spacing w:after="0" w:line="240" w:lineRule="auto"/>
        <w:jc w:val="both"/>
        <w:rPr>
          <w:rFonts w:ascii="Arial" w:eastAsia="Calibri" w:hAnsi="Arial" w:cs="Arial"/>
          <w:b/>
          <w:bCs/>
          <w:i/>
          <w:color w:val="ED1C24"/>
          <w:sz w:val="16"/>
          <w:szCs w:val="16"/>
          <w:lang w:eastAsia="ar-SA"/>
        </w:rPr>
      </w:pPr>
    </w:p>
    <w:p w14:paraId="083A3662"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 xml:space="preserve">DERECHO DE PETICIÓN EN INTERÉS GENERAL: </w:t>
      </w:r>
      <w:r w:rsidRPr="0008278C">
        <w:rPr>
          <w:rFonts w:ascii="Arial" w:eastAsia="Times New Roman" w:hAnsi="Arial" w:cs="Arial"/>
          <w:i/>
          <w:color w:val="000000"/>
          <w:sz w:val="16"/>
          <w:szCs w:val="16"/>
          <w:lang w:eastAsia="es-CO"/>
        </w:rPr>
        <w:t>Acción que tiene toda persona de acudir ante las autoridades públicas para reclamar la resolución de fondo de una solución presentada que afecta los intereses colectivos y puede formularse verbalmente o por escrito, en ambos casos en forma respetuosa. (15 DÍAS)</w:t>
      </w:r>
    </w:p>
    <w:p w14:paraId="3C44F730" w14:textId="77777777" w:rsidR="0008278C" w:rsidRPr="0008278C" w:rsidRDefault="0008278C" w:rsidP="0008278C">
      <w:pPr>
        <w:suppressAutoHyphens/>
        <w:spacing w:after="0" w:line="240" w:lineRule="auto"/>
        <w:jc w:val="both"/>
        <w:rPr>
          <w:rFonts w:ascii="Arial" w:eastAsia="Times New Roman" w:hAnsi="Arial" w:cs="Arial"/>
          <w:i/>
          <w:color w:val="000000"/>
          <w:sz w:val="16"/>
          <w:szCs w:val="16"/>
          <w:lang w:eastAsia="es-CO"/>
        </w:rPr>
      </w:pPr>
    </w:p>
    <w:p w14:paraId="3CCBBF02" w14:textId="77777777" w:rsidR="0008278C" w:rsidRPr="0008278C" w:rsidRDefault="0008278C" w:rsidP="0008278C">
      <w:pPr>
        <w:spacing w:after="0" w:line="240" w:lineRule="auto"/>
        <w:jc w:val="both"/>
        <w:rPr>
          <w:rFonts w:ascii="Arial" w:eastAsia="Times New Roman" w:hAnsi="Arial" w:cs="Arial"/>
          <w:i/>
          <w:color w:val="000000"/>
          <w:sz w:val="16"/>
          <w:szCs w:val="16"/>
          <w:lang w:eastAsia="es-CO"/>
        </w:rPr>
      </w:pPr>
      <w:r w:rsidRPr="0008278C">
        <w:rPr>
          <w:rFonts w:ascii="Arial" w:eastAsia="Times New Roman" w:hAnsi="Arial" w:cs="Arial"/>
          <w:b/>
          <w:bCs/>
          <w:i/>
          <w:color w:val="000000"/>
          <w:sz w:val="16"/>
          <w:szCs w:val="16"/>
          <w:lang w:eastAsia="es-CO"/>
        </w:rPr>
        <w:t xml:space="preserve">DERECHO DE PETICIÓN EN INTERÉS PARTICULAR: </w:t>
      </w:r>
      <w:r w:rsidRPr="0008278C">
        <w:rPr>
          <w:rFonts w:ascii="Arial" w:eastAsia="Times New Roman" w:hAnsi="Arial" w:cs="Arial"/>
          <w:i/>
          <w:color w:val="000000"/>
          <w:sz w:val="16"/>
          <w:szCs w:val="16"/>
          <w:lang w:eastAsia="es-CO"/>
        </w:rPr>
        <w:t>Acción que tiene toda persona de acudir ante las autoridades públicas para reclamar la resolución de fondo de una solución presentada que afecta los intereses individuales y puede formularse verbalmente o por escrito, en ambos casos en forma respetuosa. (15 DÍAS)</w:t>
      </w:r>
    </w:p>
    <w:p w14:paraId="6687B1D8" w14:textId="0A1542BE" w:rsidR="0008278C" w:rsidRDefault="0008278C" w:rsidP="00683F18">
      <w:pPr>
        <w:suppressAutoHyphens/>
        <w:spacing w:after="0" w:line="240" w:lineRule="auto"/>
        <w:jc w:val="both"/>
        <w:rPr>
          <w:rFonts w:ascii="Arial" w:eastAsia="Calibri" w:hAnsi="Arial" w:cs="Arial"/>
          <w:i/>
          <w:sz w:val="16"/>
          <w:szCs w:val="16"/>
          <w:lang w:eastAsia="ar-SA"/>
        </w:rPr>
      </w:pPr>
    </w:p>
    <w:p w14:paraId="70A21BA0" w14:textId="160AADC2" w:rsidR="0008278C" w:rsidRDefault="0008278C" w:rsidP="00683F18">
      <w:pPr>
        <w:suppressAutoHyphens/>
        <w:spacing w:after="0" w:line="240" w:lineRule="auto"/>
        <w:jc w:val="both"/>
        <w:rPr>
          <w:rFonts w:ascii="Arial" w:eastAsia="Calibri" w:hAnsi="Arial" w:cs="Arial"/>
          <w:i/>
          <w:sz w:val="16"/>
          <w:szCs w:val="16"/>
          <w:lang w:eastAsia="ar-SA"/>
        </w:rPr>
      </w:pPr>
    </w:p>
    <w:p w14:paraId="32B89CDB" w14:textId="77777777" w:rsidR="0008278C" w:rsidRDefault="0008278C" w:rsidP="00683F18">
      <w:pPr>
        <w:suppressAutoHyphens/>
        <w:spacing w:after="0" w:line="240" w:lineRule="auto"/>
        <w:jc w:val="both"/>
        <w:rPr>
          <w:rFonts w:ascii="Arial" w:eastAsia="Calibri" w:hAnsi="Arial" w:cs="Arial"/>
          <w:i/>
          <w:sz w:val="16"/>
          <w:szCs w:val="16"/>
          <w:lang w:eastAsia="ar-SA"/>
        </w:rPr>
      </w:pPr>
    </w:p>
    <w:sectPr w:rsidR="0008278C" w:rsidSect="001876FE">
      <w:headerReference w:type="default" r:id="rId14"/>
      <w:footerReference w:type="default" r:id="rId15"/>
      <w:pgSz w:w="12240" w:h="15840"/>
      <w:pgMar w:top="975"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724EA" w14:textId="77777777" w:rsidR="00854B8C" w:rsidRDefault="00854B8C" w:rsidP="00EA7B89">
      <w:pPr>
        <w:spacing w:after="0" w:line="240" w:lineRule="auto"/>
      </w:pPr>
      <w:r>
        <w:separator/>
      </w:r>
    </w:p>
  </w:endnote>
  <w:endnote w:type="continuationSeparator" w:id="0">
    <w:p w14:paraId="295BC4F8" w14:textId="77777777" w:rsidR="00854B8C" w:rsidRDefault="00854B8C" w:rsidP="00EA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28CF" w14:textId="77777777" w:rsidR="00E277FA" w:rsidRDefault="00E277FA" w:rsidP="00EA7B89">
    <w:pPr>
      <w:tabs>
        <w:tab w:val="left" w:pos="8364"/>
      </w:tabs>
      <w:ind w:left="-284" w:right="333"/>
    </w:pPr>
  </w:p>
  <w:p w14:paraId="1C9B574E" w14:textId="77777777" w:rsidR="00E277FA" w:rsidRPr="009A343C" w:rsidRDefault="00E277FA" w:rsidP="00250A15">
    <w:pPr>
      <w:pStyle w:val="Piedepgina"/>
      <w:ind w:left="284"/>
      <w:rPr>
        <w:rFonts w:ascii="Arial" w:hAnsi="Arial" w:cs="Arial"/>
        <w:sz w:val="20"/>
        <w:szCs w:val="20"/>
      </w:rPr>
    </w:pPr>
    <w:r>
      <w:rPr>
        <w:noProof/>
        <w:lang w:eastAsia="es-CO"/>
      </w:rPr>
      <w:drawing>
        <wp:anchor distT="0" distB="0" distL="114300" distR="114300" simplePos="0" relativeHeight="251659264" behindDoc="0" locked="0" layoutInCell="1" allowOverlap="1" wp14:anchorId="5DF128C0" wp14:editId="07B5262B">
          <wp:simplePos x="0" y="0"/>
          <wp:positionH relativeFrom="margin">
            <wp:posOffset>4745753</wp:posOffset>
          </wp:positionH>
          <wp:positionV relativeFrom="margin">
            <wp:posOffset>7840128</wp:posOffset>
          </wp:positionV>
          <wp:extent cx="968318" cy="714114"/>
          <wp:effectExtent l="0" t="0" r="381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jor para todos.jpg"/>
                  <pic:cNvPicPr/>
                </pic:nvPicPr>
                <pic:blipFill>
                  <a:blip r:embed="rId1">
                    <a:extLst>
                      <a:ext uri="{28A0092B-C50C-407E-A947-70E740481C1C}">
                        <a14:useLocalDpi xmlns:a14="http://schemas.microsoft.com/office/drawing/2010/main" val="0"/>
                      </a:ext>
                    </a:extLst>
                  </a:blip>
                  <a:stretch>
                    <a:fillRect/>
                  </a:stretch>
                </pic:blipFill>
                <pic:spPr>
                  <a:xfrm>
                    <a:off x="0" y="0"/>
                    <a:ext cx="969143" cy="714723"/>
                  </a:xfrm>
                  <a:prstGeom prst="rect">
                    <a:avLst/>
                  </a:prstGeom>
                </pic:spPr>
              </pic:pic>
            </a:graphicData>
          </a:graphic>
          <wp14:sizeRelH relativeFrom="page">
            <wp14:pctWidth>0</wp14:pctWidth>
          </wp14:sizeRelH>
          <wp14:sizeRelV relativeFrom="page">
            <wp14:pctHeight>0</wp14:pctHeight>
          </wp14:sizeRelV>
        </wp:anchor>
      </w:drawing>
    </w:r>
    <w:r w:rsidRPr="009A343C">
      <w:rPr>
        <w:rFonts w:ascii="Arial" w:hAnsi="Arial" w:cs="Arial"/>
        <w:sz w:val="20"/>
        <w:szCs w:val="20"/>
      </w:rPr>
      <w:t>Secretaría Distrital de Ambiente</w:t>
    </w:r>
  </w:p>
  <w:p w14:paraId="0E711777" w14:textId="77777777" w:rsidR="00E277FA" w:rsidRPr="009A343C" w:rsidRDefault="00E277FA" w:rsidP="00250A15">
    <w:pPr>
      <w:pStyle w:val="Piedepgina"/>
      <w:ind w:left="284"/>
      <w:rPr>
        <w:rFonts w:ascii="Arial" w:hAnsi="Arial" w:cs="Arial"/>
        <w:sz w:val="20"/>
        <w:szCs w:val="20"/>
      </w:rPr>
    </w:pPr>
    <w:r w:rsidRPr="009A343C">
      <w:rPr>
        <w:rFonts w:ascii="Arial" w:hAnsi="Arial" w:cs="Arial"/>
        <w:sz w:val="20"/>
        <w:szCs w:val="20"/>
      </w:rPr>
      <w:t>Av. Caracas N</w:t>
    </w:r>
    <w:r w:rsidRPr="009A343C">
      <w:rPr>
        <w:rFonts w:ascii="Arial" w:hAnsi="Arial" w:cs="Arial"/>
        <w:sz w:val="20"/>
        <w:szCs w:val="20"/>
        <w:vertAlign w:val="superscript"/>
      </w:rPr>
      <w:t xml:space="preserve">0 </w:t>
    </w:r>
    <w:r w:rsidRPr="009A343C">
      <w:rPr>
        <w:rFonts w:ascii="Arial" w:hAnsi="Arial" w:cs="Arial"/>
        <w:sz w:val="20"/>
        <w:szCs w:val="20"/>
      </w:rPr>
      <w:t>54-38</w:t>
    </w:r>
  </w:p>
  <w:p w14:paraId="239DF8B0" w14:textId="77777777" w:rsidR="00E277FA" w:rsidRPr="009A343C" w:rsidRDefault="00E277FA" w:rsidP="00250A15">
    <w:pPr>
      <w:pStyle w:val="Piedepgina"/>
      <w:tabs>
        <w:tab w:val="clear" w:pos="4419"/>
        <w:tab w:val="clear" w:pos="8838"/>
        <w:tab w:val="left" w:pos="5400"/>
      </w:tabs>
      <w:ind w:left="284"/>
      <w:rPr>
        <w:rFonts w:ascii="Arial" w:hAnsi="Arial" w:cs="Arial"/>
        <w:sz w:val="20"/>
        <w:szCs w:val="20"/>
      </w:rPr>
    </w:pPr>
    <w:r>
      <w:rPr>
        <w:rFonts w:ascii="Arial" w:hAnsi="Arial" w:cs="Arial"/>
        <w:sz w:val="20"/>
        <w:szCs w:val="20"/>
      </w:rPr>
      <w:t>PBX: 3778899</w:t>
    </w:r>
    <w:r>
      <w:rPr>
        <w:rFonts w:ascii="Arial" w:hAnsi="Arial" w:cs="Arial"/>
        <w:sz w:val="20"/>
        <w:szCs w:val="20"/>
      </w:rPr>
      <w:tab/>
    </w:r>
  </w:p>
  <w:p w14:paraId="7E5A4436" w14:textId="77777777" w:rsidR="00E277FA" w:rsidRPr="009A343C" w:rsidRDefault="00E277FA" w:rsidP="00250A15">
    <w:pPr>
      <w:pStyle w:val="Piedepgina"/>
      <w:ind w:left="284"/>
      <w:rPr>
        <w:rFonts w:ascii="Arial" w:hAnsi="Arial" w:cs="Arial"/>
        <w:sz w:val="20"/>
        <w:szCs w:val="20"/>
      </w:rPr>
    </w:pPr>
    <w:r w:rsidRPr="00747E55">
      <w:rPr>
        <w:rFonts w:ascii="Arial" w:hAnsi="Arial" w:cs="Arial"/>
        <w:sz w:val="20"/>
        <w:szCs w:val="20"/>
      </w:rPr>
      <w:t>www.ambientebogota.gov.co</w:t>
    </w:r>
  </w:p>
  <w:p w14:paraId="67F7C85F" w14:textId="77777777" w:rsidR="00E277FA" w:rsidRPr="009A343C" w:rsidRDefault="00E277FA" w:rsidP="00250A15">
    <w:pPr>
      <w:pStyle w:val="Piedepgina"/>
      <w:ind w:left="284"/>
      <w:rPr>
        <w:rFonts w:ascii="Arial" w:hAnsi="Arial" w:cs="Arial"/>
        <w:sz w:val="20"/>
        <w:szCs w:val="20"/>
      </w:rPr>
    </w:pPr>
    <w:r>
      <w:rPr>
        <w:rFonts w:ascii="Arial" w:hAnsi="Arial" w:cs="Arial"/>
        <w:sz w:val="20"/>
        <w:szCs w:val="20"/>
      </w:rPr>
      <w:t>Bogotá</w:t>
    </w:r>
    <w:r w:rsidRPr="009A343C">
      <w:rPr>
        <w:rFonts w:ascii="Arial" w:hAnsi="Arial" w:cs="Arial"/>
        <w:sz w:val="20"/>
        <w:szCs w:val="20"/>
      </w:rPr>
      <w:t xml:space="preserve"> D.C</w:t>
    </w:r>
    <w:r>
      <w:rPr>
        <w:rFonts w:ascii="Arial" w:hAnsi="Arial" w:cs="Arial"/>
        <w:sz w:val="20"/>
        <w:szCs w:val="20"/>
      </w:rPr>
      <w:t>.</w:t>
    </w:r>
    <w:r w:rsidRPr="009A343C">
      <w:rPr>
        <w:rFonts w:ascii="Arial" w:hAnsi="Arial" w:cs="Arial"/>
        <w:sz w:val="20"/>
        <w:szCs w:val="20"/>
      </w:rPr>
      <w:t xml:space="preserve"> Colombia</w:t>
    </w:r>
  </w:p>
  <w:p w14:paraId="27CECEFD" w14:textId="77777777" w:rsidR="00E277FA" w:rsidRDefault="00E277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483A" w14:textId="77777777" w:rsidR="00854B8C" w:rsidRDefault="00854B8C" w:rsidP="00EA7B89">
      <w:pPr>
        <w:spacing w:after="0" w:line="240" w:lineRule="auto"/>
      </w:pPr>
      <w:r>
        <w:separator/>
      </w:r>
    </w:p>
  </w:footnote>
  <w:footnote w:type="continuationSeparator" w:id="0">
    <w:p w14:paraId="16F44D60" w14:textId="77777777" w:rsidR="00854B8C" w:rsidRDefault="00854B8C" w:rsidP="00EA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CA38F" w14:textId="4C80BD34" w:rsidR="00E277FA" w:rsidRDefault="00E277FA">
    <w:pPr>
      <w:pStyle w:val="Encabezado"/>
    </w:pPr>
    <w:r>
      <w:rPr>
        <w:noProof/>
        <w:lang w:eastAsia="es-CO"/>
      </w:rPr>
      <w:drawing>
        <wp:anchor distT="0" distB="0" distL="114300" distR="114300" simplePos="0" relativeHeight="251660288" behindDoc="0" locked="0" layoutInCell="1" allowOverlap="1" wp14:anchorId="7BB162C0" wp14:editId="6094435B">
          <wp:simplePos x="0" y="0"/>
          <wp:positionH relativeFrom="margin">
            <wp:posOffset>2580825</wp:posOffset>
          </wp:positionH>
          <wp:positionV relativeFrom="margin">
            <wp:posOffset>-780890</wp:posOffset>
          </wp:positionV>
          <wp:extent cx="1078865" cy="718820"/>
          <wp:effectExtent l="0" t="0" r="6985" b="5080"/>
          <wp:wrapThrough wrapText="bothSides">
            <wp:wrapPolygon edited="0">
              <wp:start x="0" y="0"/>
              <wp:lineTo x="0" y="21180"/>
              <wp:lineTo x="21358" y="21180"/>
              <wp:lineTo x="21358"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5E2E"/>
    <w:multiLevelType w:val="hybridMultilevel"/>
    <w:tmpl w:val="B4B4D92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1" w15:restartNumberingAfterBreak="0">
    <w:nsid w:val="0FAE4C2A"/>
    <w:multiLevelType w:val="hybridMultilevel"/>
    <w:tmpl w:val="7DA8FEA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F10756"/>
    <w:multiLevelType w:val="hybridMultilevel"/>
    <w:tmpl w:val="3B8CB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FD43F6"/>
    <w:multiLevelType w:val="hybridMultilevel"/>
    <w:tmpl w:val="B6B273D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152A0E"/>
    <w:multiLevelType w:val="hybridMultilevel"/>
    <w:tmpl w:val="E06AE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60E43"/>
    <w:multiLevelType w:val="hybridMultilevel"/>
    <w:tmpl w:val="720CC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D04CC2"/>
    <w:multiLevelType w:val="hybridMultilevel"/>
    <w:tmpl w:val="D7383C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203F9C"/>
    <w:multiLevelType w:val="hybridMultilevel"/>
    <w:tmpl w:val="E3AE4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0024E"/>
    <w:multiLevelType w:val="hybridMultilevel"/>
    <w:tmpl w:val="3DE28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0250DE"/>
    <w:multiLevelType w:val="hybridMultilevel"/>
    <w:tmpl w:val="108C1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4F7944"/>
    <w:multiLevelType w:val="hybridMultilevel"/>
    <w:tmpl w:val="6A76AD02"/>
    <w:lvl w:ilvl="0" w:tplc="24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C22D3D"/>
    <w:multiLevelType w:val="hybridMultilevel"/>
    <w:tmpl w:val="897A859C"/>
    <w:lvl w:ilvl="0" w:tplc="240A0001">
      <w:start w:val="1"/>
      <w:numFmt w:val="bullet"/>
      <w:lvlText w:val=""/>
      <w:lvlJc w:val="left"/>
      <w:pPr>
        <w:ind w:left="5548" w:hanging="360"/>
      </w:pPr>
      <w:rPr>
        <w:rFonts w:ascii="Symbol" w:hAnsi="Symbol" w:hint="default"/>
      </w:rPr>
    </w:lvl>
    <w:lvl w:ilvl="1" w:tplc="240A0003" w:tentative="1">
      <w:start w:val="1"/>
      <w:numFmt w:val="bullet"/>
      <w:lvlText w:val="o"/>
      <w:lvlJc w:val="left"/>
      <w:pPr>
        <w:ind w:left="6268" w:hanging="360"/>
      </w:pPr>
      <w:rPr>
        <w:rFonts w:ascii="Courier New" w:hAnsi="Courier New" w:cs="Courier New" w:hint="default"/>
      </w:rPr>
    </w:lvl>
    <w:lvl w:ilvl="2" w:tplc="240A0005" w:tentative="1">
      <w:start w:val="1"/>
      <w:numFmt w:val="bullet"/>
      <w:lvlText w:val=""/>
      <w:lvlJc w:val="left"/>
      <w:pPr>
        <w:ind w:left="6988" w:hanging="360"/>
      </w:pPr>
      <w:rPr>
        <w:rFonts w:ascii="Wingdings" w:hAnsi="Wingdings" w:hint="default"/>
      </w:rPr>
    </w:lvl>
    <w:lvl w:ilvl="3" w:tplc="240A0001" w:tentative="1">
      <w:start w:val="1"/>
      <w:numFmt w:val="bullet"/>
      <w:lvlText w:val=""/>
      <w:lvlJc w:val="left"/>
      <w:pPr>
        <w:ind w:left="7708" w:hanging="360"/>
      </w:pPr>
      <w:rPr>
        <w:rFonts w:ascii="Symbol" w:hAnsi="Symbol" w:hint="default"/>
      </w:rPr>
    </w:lvl>
    <w:lvl w:ilvl="4" w:tplc="240A0003" w:tentative="1">
      <w:start w:val="1"/>
      <w:numFmt w:val="bullet"/>
      <w:lvlText w:val="o"/>
      <w:lvlJc w:val="left"/>
      <w:pPr>
        <w:ind w:left="8428" w:hanging="360"/>
      </w:pPr>
      <w:rPr>
        <w:rFonts w:ascii="Courier New" w:hAnsi="Courier New" w:cs="Courier New" w:hint="default"/>
      </w:rPr>
    </w:lvl>
    <w:lvl w:ilvl="5" w:tplc="240A0005" w:tentative="1">
      <w:start w:val="1"/>
      <w:numFmt w:val="bullet"/>
      <w:lvlText w:val=""/>
      <w:lvlJc w:val="left"/>
      <w:pPr>
        <w:ind w:left="9148" w:hanging="360"/>
      </w:pPr>
      <w:rPr>
        <w:rFonts w:ascii="Wingdings" w:hAnsi="Wingdings" w:hint="default"/>
      </w:rPr>
    </w:lvl>
    <w:lvl w:ilvl="6" w:tplc="240A0001" w:tentative="1">
      <w:start w:val="1"/>
      <w:numFmt w:val="bullet"/>
      <w:lvlText w:val=""/>
      <w:lvlJc w:val="left"/>
      <w:pPr>
        <w:ind w:left="9868" w:hanging="360"/>
      </w:pPr>
      <w:rPr>
        <w:rFonts w:ascii="Symbol" w:hAnsi="Symbol" w:hint="default"/>
      </w:rPr>
    </w:lvl>
    <w:lvl w:ilvl="7" w:tplc="240A0003" w:tentative="1">
      <w:start w:val="1"/>
      <w:numFmt w:val="bullet"/>
      <w:lvlText w:val="o"/>
      <w:lvlJc w:val="left"/>
      <w:pPr>
        <w:ind w:left="10588" w:hanging="360"/>
      </w:pPr>
      <w:rPr>
        <w:rFonts w:ascii="Courier New" w:hAnsi="Courier New" w:cs="Courier New" w:hint="default"/>
      </w:rPr>
    </w:lvl>
    <w:lvl w:ilvl="8" w:tplc="240A0005" w:tentative="1">
      <w:start w:val="1"/>
      <w:numFmt w:val="bullet"/>
      <w:lvlText w:val=""/>
      <w:lvlJc w:val="left"/>
      <w:pPr>
        <w:ind w:left="11308" w:hanging="360"/>
      </w:pPr>
      <w:rPr>
        <w:rFonts w:ascii="Wingdings" w:hAnsi="Wingdings" w:hint="default"/>
      </w:rPr>
    </w:lvl>
  </w:abstractNum>
  <w:abstractNum w:abstractNumId="12" w15:restartNumberingAfterBreak="0">
    <w:nsid w:val="26036BE7"/>
    <w:multiLevelType w:val="hybridMultilevel"/>
    <w:tmpl w:val="54A81A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0A43C7"/>
    <w:multiLevelType w:val="hybridMultilevel"/>
    <w:tmpl w:val="C39259F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28950C84"/>
    <w:multiLevelType w:val="hybridMultilevel"/>
    <w:tmpl w:val="5AA60F82"/>
    <w:lvl w:ilvl="0" w:tplc="5F268CF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D93AC9"/>
    <w:multiLevelType w:val="hybridMultilevel"/>
    <w:tmpl w:val="FDD0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8A41D5"/>
    <w:multiLevelType w:val="hybridMultilevel"/>
    <w:tmpl w:val="5420CC5C"/>
    <w:lvl w:ilvl="0" w:tplc="646AC028">
      <w:start w:val="1"/>
      <w:numFmt w:val="decimal"/>
      <w:lvlText w:val="%1."/>
      <w:lvlJc w:val="left"/>
      <w:pPr>
        <w:ind w:left="360" w:hanging="360"/>
      </w:pPr>
      <w:rPr>
        <w:rFonts w:eastAsia="MS Mincho"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F072BEA"/>
    <w:multiLevelType w:val="hybridMultilevel"/>
    <w:tmpl w:val="FAB49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94129D"/>
    <w:multiLevelType w:val="hybridMultilevel"/>
    <w:tmpl w:val="97F641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671AC6"/>
    <w:multiLevelType w:val="hybridMultilevel"/>
    <w:tmpl w:val="8D964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9842A2"/>
    <w:multiLevelType w:val="hybridMultilevel"/>
    <w:tmpl w:val="2D0696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45C72BA1"/>
    <w:multiLevelType w:val="hybridMultilevel"/>
    <w:tmpl w:val="FD88F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D010E5"/>
    <w:multiLevelType w:val="multilevel"/>
    <w:tmpl w:val="885E1E58"/>
    <w:lvl w:ilvl="0">
      <w:start w:val="4"/>
      <w:numFmt w:val="decimal"/>
      <w:lvlText w:val="%1."/>
      <w:lvlJc w:val="left"/>
      <w:pPr>
        <w:tabs>
          <w:tab w:val="num" w:pos="720"/>
        </w:tabs>
        <w:ind w:left="720" w:hanging="360"/>
      </w:pPr>
      <w:rPr>
        <w:rFonts w:hint="default"/>
        <w:b/>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CC55975"/>
    <w:multiLevelType w:val="hybridMultilevel"/>
    <w:tmpl w:val="03CE5DE6"/>
    <w:lvl w:ilvl="0" w:tplc="CFACB5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380D11"/>
    <w:multiLevelType w:val="hybridMultilevel"/>
    <w:tmpl w:val="E104D3E0"/>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25" w15:restartNumberingAfterBreak="0">
    <w:nsid w:val="5142200F"/>
    <w:multiLevelType w:val="hybridMultilevel"/>
    <w:tmpl w:val="0B5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E66CFF"/>
    <w:multiLevelType w:val="hybridMultilevel"/>
    <w:tmpl w:val="0E261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31732B"/>
    <w:multiLevelType w:val="hybridMultilevel"/>
    <w:tmpl w:val="6BE23272"/>
    <w:lvl w:ilvl="0" w:tplc="BD86452A">
      <w:start w:val="1"/>
      <w:numFmt w:val="decimal"/>
      <w:lvlText w:val="%1."/>
      <w:lvlJc w:val="left"/>
      <w:pPr>
        <w:tabs>
          <w:tab w:val="num" w:pos="11"/>
        </w:tabs>
        <w:ind w:left="11" w:hanging="360"/>
      </w:pPr>
      <w:rPr>
        <w:rFonts w:ascii="Arial" w:hAnsi="Arial" w:cs="Arial" w:hint="default"/>
        <w:b/>
        <w:sz w:val="24"/>
        <w:szCs w:val="24"/>
      </w:rPr>
    </w:lvl>
    <w:lvl w:ilvl="1" w:tplc="0C0A0019">
      <w:start w:val="1"/>
      <w:numFmt w:val="lowerLetter"/>
      <w:lvlText w:val="%2."/>
      <w:lvlJc w:val="left"/>
      <w:pPr>
        <w:tabs>
          <w:tab w:val="num" w:pos="731"/>
        </w:tabs>
        <w:ind w:left="731" w:hanging="360"/>
      </w:pPr>
    </w:lvl>
    <w:lvl w:ilvl="2" w:tplc="0C0A001B" w:tentative="1">
      <w:start w:val="1"/>
      <w:numFmt w:val="lowerRoman"/>
      <w:lvlText w:val="%3."/>
      <w:lvlJc w:val="right"/>
      <w:pPr>
        <w:tabs>
          <w:tab w:val="num" w:pos="1451"/>
        </w:tabs>
        <w:ind w:left="1451" w:hanging="180"/>
      </w:p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28" w15:restartNumberingAfterBreak="0">
    <w:nsid w:val="5A3E46A0"/>
    <w:multiLevelType w:val="hybridMultilevel"/>
    <w:tmpl w:val="F354648E"/>
    <w:lvl w:ilvl="0" w:tplc="25F8FA10">
      <w:start w:val="1"/>
      <w:numFmt w:val="decimal"/>
      <w:lvlText w:val="%1."/>
      <w:lvlJc w:val="left"/>
      <w:pPr>
        <w:ind w:left="360" w:hanging="360"/>
      </w:pPr>
      <w:rPr>
        <w:rFonts w:eastAsia="Calibri" w:hint="default"/>
        <w:b/>
        <w:sz w:val="24"/>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CAF79A1"/>
    <w:multiLevelType w:val="hybridMultilevel"/>
    <w:tmpl w:val="DB526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3F183A"/>
    <w:multiLevelType w:val="hybridMultilevel"/>
    <w:tmpl w:val="1F6A6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B56A6C"/>
    <w:multiLevelType w:val="hybridMultilevel"/>
    <w:tmpl w:val="DACA2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E00A2B"/>
    <w:multiLevelType w:val="hybridMultilevel"/>
    <w:tmpl w:val="7C3CA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B3B7B0B"/>
    <w:multiLevelType w:val="multilevel"/>
    <w:tmpl w:val="999695F6"/>
    <w:lvl w:ilvl="0">
      <w:start w:val="1"/>
      <w:numFmt w:val="decimal"/>
      <w:pStyle w:val="Ttulo2"/>
      <w:lvlText w:val="%1."/>
      <w:lvlJc w:val="left"/>
      <w:pPr>
        <w:tabs>
          <w:tab w:val="num" w:pos="705"/>
        </w:tabs>
        <w:ind w:left="705" w:hanging="705"/>
      </w:pPr>
      <w:rPr>
        <w:rFonts w:hint="default"/>
      </w:rPr>
    </w:lvl>
    <w:lvl w:ilvl="1">
      <w:start w:val="1"/>
      <w:numFmt w:val="decimal"/>
      <w:pStyle w:val="Ttulo3"/>
      <w:isLgl/>
      <w:lvlText w:val="%1.%2"/>
      <w:lvlJc w:val="left"/>
      <w:pPr>
        <w:tabs>
          <w:tab w:val="num" w:pos="705"/>
        </w:tabs>
        <w:ind w:left="705" w:hanging="705"/>
      </w:pPr>
      <w:rPr>
        <w:rFonts w:hint="default"/>
        <w:lang w:val="es-E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6EA0508C"/>
    <w:multiLevelType w:val="hybridMultilevel"/>
    <w:tmpl w:val="81BC88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2E1039D"/>
    <w:multiLevelType w:val="multilevel"/>
    <w:tmpl w:val="F0686FF0"/>
    <w:lvl w:ilvl="0">
      <w:start w:val="4"/>
      <w:numFmt w:val="decimal"/>
      <w:lvlText w:val="%1."/>
      <w:lvlJc w:val="left"/>
      <w:pPr>
        <w:tabs>
          <w:tab w:val="num" w:pos="1013"/>
        </w:tabs>
        <w:ind w:left="1013" w:hanging="360"/>
      </w:pPr>
      <w:rPr>
        <w:rFonts w:hint="default"/>
        <w:b/>
        <w:sz w:val="22"/>
        <w:szCs w:val="22"/>
        <w:lang w:val="es-CO"/>
      </w:rPr>
    </w:lvl>
    <w:lvl w:ilvl="1">
      <w:start w:val="2"/>
      <w:numFmt w:val="decimal"/>
      <w:isLgl/>
      <w:lvlText w:val="%1.%2."/>
      <w:lvlJc w:val="left"/>
      <w:pPr>
        <w:ind w:left="1013" w:hanging="720"/>
      </w:pPr>
      <w:rPr>
        <w:rFonts w:hint="default"/>
      </w:rPr>
    </w:lvl>
    <w:lvl w:ilvl="2">
      <w:start w:val="1"/>
      <w:numFmt w:val="decimal"/>
      <w:isLgl/>
      <w:lvlText w:val="%1.%2.%3."/>
      <w:lvlJc w:val="left"/>
      <w:pPr>
        <w:ind w:left="1373" w:hanging="720"/>
      </w:pPr>
      <w:rPr>
        <w:rFonts w:hint="default"/>
      </w:rPr>
    </w:lvl>
    <w:lvl w:ilvl="3">
      <w:start w:val="1"/>
      <w:numFmt w:val="decimal"/>
      <w:isLgl/>
      <w:lvlText w:val="%1.%2.%3.%4."/>
      <w:lvlJc w:val="left"/>
      <w:pPr>
        <w:ind w:left="1733" w:hanging="1080"/>
      </w:pPr>
      <w:rPr>
        <w:rFonts w:hint="default"/>
      </w:rPr>
    </w:lvl>
    <w:lvl w:ilvl="4">
      <w:start w:val="1"/>
      <w:numFmt w:val="decimal"/>
      <w:isLgl/>
      <w:lvlText w:val="%1.%2.%3.%4.%5."/>
      <w:lvlJc w:val="left"/>
      <w:pPr>
        <w:ind w:left="1733" w:hanging="1080"/>
      </w:pPr>
      <w:rPr>
        <w:rFonts w:hint="default"/>
      </w:rPr>
    </w:lvl>
    <w:lvl w:ilvl="5">
      <w:start w:val="1"/>
      <w:numFmt w:val="decimal"/>
      <w:isLgl/>
      <w:lvlText w:val="%1.%2.%3.%4.%5.%6."/>
      <w:lvlJc w:val="left"/>
      <w:pPr>
        <w:ind w:left="2093" w:hanging="1440"/>
      </w:pPr>
      <w:rPr>
        <w:rFonts w:hint="default"/>
      </w:rPr>
    </w:lvl>
    <w:lvl w:ilvl="6">
      <w:start w:val="1"/>
      <w:numFmt w:val="decimal"/>
      <w:isLgl/>
      <w:lvlText w:val="%1.%2.%3.%4.%5.%6.%7."/>
      <w:lvlJc w:val="left"/>
      <w:pPr>
        <w:ind w:left="2093" w:hanging="1440"/>
      </w:pPr>
      <w:rPr>
        <w:rFonts w:hint="default"/>
      </w:rPr>
    </w:lvl>
    <w:lvl w:ilvl="7">
      <w:start w:val="1"/>
      <w:numFmt w:val="decimal"/>
      <w:isLgl/>
      <w:lvlText w:val="%1.%2.%3.%4.%5.%6.%7.%8."/>
      <w:lvlJc w:val="left"/>
      <w:pPr>
        <w:ind w:left="2453" w:hanging="1800"/>
      </w:pPr>
      <w:rPr>
        <w:rFonts w:hint="default"/>
      </w:rPr>
    </w:lvl>
    <w:lvl w:ilvl="8">
      <w:start w:val="1"/>
      <w:numFmt w:val="decimal"/>
      <w:isLgl/>
      <w:lvlText w:val="%1.%2.%3.%4.%5.%6.%7.%8.%9."/>
      <w:lvlJc w:val="left"/>
      <w:pPr>
        <w:ind w:left="2813" w:hanging="2160"/>
      </w:pPr>
      <w:rPr>
        <w:rFonts w:hint="default"/>
      </w:rPr>
    </w:lvl>
  </w:abstractNum>
  <w:abstractNum w:abstractNumId="36" w15:restartNumberingAfterBreak="0">
    <w:nsid w:val="73EC021E"/>
    <w:multiLevelType w:val="hybridMultilevel"/>
    <w:tmpl w:val="EE503B20"/>
    <w:lvl w:ilvl="0" w:tplc="240A000F">
      <w:start w:val="1"/>
      <w:numFmt w:val="decimal"/>
      <w:lvlText w:val="%1."/>
      <w:lvlJc w:val="left"/>
      <w:pPr>
        <w:ind w:left="360" w:hanging="360"/>
      </w:pPr>
      <w:rPr>
        <w:rFonts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747239E"/>
    <w:multiLevelType w:val="hybridMultilevel"/>
    <w:tmpl w:val="4A74969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8" w15:restartNumberingAfterBreak="0">
    <w:nsid w:val="7837328E"/>
    <w:multiLevelType w:val="hybridMultilevel"/>
    <w:tmpl w:val="E7042F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A20BF9"/>
    <w:multiLevelType w:val="hybridMultilevel"/>
    <w:tmpl w:val="73201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A0F646E"/>
    <w:multiLevelType w:val="hybridMultilevel"/>
    <w:tmpl w:val="5E14BB6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41" w15:restartNumberingAfterBreak="0">
    <w:nsid w:val="7D5A3465"/>
    <w:multiLevelType w:val="hybridMultilevel"/>
    <w:tmpl w:val="A8041072"/>
    <w:lvl w:ilvl="0" w:tplc="240A0001">
      <w:start w:val="1"/>
      <w:numFmt w:val="bullet"/>
      <w:lvlText w:val=""/>
      <w:lvlJc w:val="left"/>
      <w:pPr>
        <w:ind w:left="1733" w:hanging="360"/>
      </w:pPr>
      <w:rPr>
        <w:rFonts w:ascii="Symbol" w:hAnsi="Symbol" w:hint="default"/>
      </w:rPr>
    </w:lvl>
    <w:lvl w:ilvl="1" w:tplc="240A0003" w:tentative="1">
      <w:start w:val="1"/>
      <w:numFmt w:val="bullet"/>
      <w:lvlText w:val="o"/>
      <w:lvlJc w:val="left"/>
      <w:pPr>
        <w:ind w:left="2453" w:hanging="360"/>
      </w:pPr>
      <w:rPr>
        <w:rFonts w:ascii="Courier New" w:hAnsi="Courier New" w:cs="Courier New" w:hint="default"/>
      </w:rPr>
    </w:lvl>
    <w:lvl w:ilvl="2" w:tplc="240A0005" w:tentative="1">
      <w:start w:val="1"/>
      <w:numFmt w:val="bullet"/>
      <w:lvlText w:val=""/>
      <w:lvlJc w:val="left"/>
      <w:pPr>
        <w:ind w:left="3173" w:hanging="360"/>
      </w:pPr>
      <w:rPr>
        <w:rFonts w:ascii="Wingdings" w:hAnsi="Wingdings" w:hint="default"/>
      </w:rPr>
    </w:lvl>
    <w:lvl w:ilvl="3" w:tplc="240A0001" w:tentative="1">
      <w:start w:val="1"/>
      <w:numFmt w:val="bullet"/>
      <w:lvlText w:val=""/>
      <w:lvlJc w:val="left"/>
      <w:pPr>
        <w:ind w:left="3893" w:hanging="360"/>
      </w:pPr>
      <w:rPr>
        <w:rFonts w:ascii="Symbol" w:hAnsi="Symbol" w:hint="default"/>
      </w:rPr>
    </w:lvl>
    <w:lvl w:ilvl="4" w:tplc="240A0003" w:tentative="1">
      <w:start w:val="1"/>
      <w:numFmt w:val="bullet"/>
      <w:lvlText w:val="o"/>
      <w:lvlJc w:val="left"/>
      <w:pPr>
        <w:ind w:left="4613" w:hanging="360"/>
      </w:pPr>
      <w:rPr>
        <w:rFonts w:ascii="Courier New" w:hAnsi="Courier New" w:cs="Courier New" w:hint="default"/>
      </w:rPr>
    </w:lvl>
    <w:lvl w:ilvl="5" w:tplc="240A0005" w:tentative="1">
      <w:start w:val="1"/>
      <w:numFmt w:val="bullet"/>
      <w:lvlText w:val=""/>
      <w:lvlJc w:val="left"/>
      <w:pPr>
        <w:ind w:left="5333" w:hanging="360"/>
      </w:pPr>
      <w:rPr>
        <w:rFonts w:ascii="Wingdings" w:hAnsi="Wingdings" w:hint="default"/>
      </w:rPr>
    </w:lvl>
    <w:lvl w:ilvl="6" w:tplc="240A0001" w:tentative="1">
      <w:start w:val="1"/>
      <w:numFmt w:val="bullet"/>
      <w:lvlText w:val=""/>
      <w:lvlJc w:val="left"/>
      <w:pPr>
        <w:ind w:left="6053" w:hanging="360"/>
      </w:pPr>
      <w:rPr>
        <w:rFonts w:ascii="Symbol" w:hAnsi="Symbol" w:hint="default"/>
      </w:rPr>
    </w:lvl>
    <w:lvl w:ilvl="7" w:tplc="240A0003" w:tentative="1">
      <w:start w:val="1"/>
      <w:numFmt w:val="bullet"/>
      <w:lvlText w:val="o"/>
      <w:lvlJc w:val="left"/>
      <w:pPr>
        <w:ind w:left="6773" w:hanging="360"/>
      </w:pPr>
      <w:rPr>
        <w:rFonts w:ascii="Courier New" w:hAnsi="Courier New" w:cs="Courier New" w:hint="default"/>
      </w:rPr>
    </w:lvl>
    <w:lvl w:ilvl="8" w:tplc="240A0005" w:tentative="1">
      <w:start w:val="1"/>
      <w:numFmt w:val="bullet"/>
      <w:lvlText w:val=""/>
      <w:lvlJc w:val="left"/>
      <w:pPr>
        <w:ind w:left="7493" w:hanging="360"/>
      </w:pPr>
      <w:rPr>
        <w:rFonts w:ascii="Wingdings" w:hAnsi="Wingdings" w:hint="default"/>
      </w:rPr>
    </w:lvl>
  </w:abstractNum>
  <w:abstractNum w:abstractNumId="42" w15:restartNumberingAfterBreak="0">
    <w:nsid w:val="7EA73365"/>
    <w:multiLevelType w:val="hybridMultilevel"/>
    <w:tmpl w:val="AFD62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EC8182D"/>
    <w:multiLevelType w:val="hybridMultilevel"/>
    <w:tmpl w:val="537AD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10"/>
  </w:num>
  <w:num w:numId="4">
    <w:abstractNumId w:val="27"/>
  </w:num>
  <w:num w:numId="5">
    <w:abstractNumId w:val="35"/>
  </w:num>
  <w:num w:numId="6">
    <w:abstractNumId w:val="38"/>
  </w:num>
  <w:num w:numId="7">
    <w:abstractNumId w:val="4"/>
  </w:num>
  <w:num w:numId="8">
    <w:abstractNumId w:val="19"/>
  </w:num>
  <w:num w:numId="9">
    <w:abstractNumId w:val="20"/>
  </w:num>
  <w:num w:numId="10">
    <w:abstractNumId w:val="22"/>
  </w:num>
  <w:num w:numId="11">
    <w:abstractNumId w:val="29"/>
  </w:num>
  <w:num w:numId="12">
    <w:abstractNumId w:val="2"/>
  </w:num>
  <w:num w:numId="13">
    <w:abstractNumId w:val="12"/>
  </w:num>
  <w:num w:numId="14">
    <w:abstractNumId w:val="15"/>
  </w:num>
  <w:num w:numId="15">
    <w:abstractNumId w:val="31"/>
  </w:num>
  <w:num w:numId="16">
    <w:abstractNumId w:val="43"/>
  </w:num>
  <w:num w:numId="17">
    <w:abstractNumId w:val="23"/>
  </w:num>
  <w:num w:numId="18">
    <w:abstractNumId w:val="25"/>
  </w:num>
  <w:num w:numId="19">
    <w:abstractNumId w:val="21"/>
  </w:num>
  <w:num w:numId="20">
    <w:abstractNumId w:val="40"/>
  </w:num>
  <w:num w:numId="21">
    <w:abstractNumId w:val="17"/>
  </w:num>
  <w:num w:numId="22">
    <w:abstractNumId w:val="42"/>
  </w:num>
  <w:num w:numId="23">
    <w:abstractNumId w:val="41"/>
  </w:num>
  <w:num w:numId="24">
    <w:abstractNumId w:val="5"/>
  </w:num>
  <w:num w:numId="25">
    <w:abstractNumId w:val="0"/>
  </w:num>
  <w:num w:numId="26">
    <w:abstractNumId w:val="9"/>
  </w:num>
  <w:num w:numId="27">
    <w:abstractNumId w:val="13"/>
  </w:num>
  <w:num w:numId="28">
    <w:abstractNumId w:val="32"/>
  </w:num>
  <w:num w:numId="29">
    <w:abstractNumId w:val="24"/>
  </w:num>
  <w:num w:numId="30">
    <w:abstractNumId w:val="8"/>
  </w:num>
  <w:num w:numId="31">
    <w:abstractNumId w:val="39"/>
  </w:num>
  <w:num w:numId="32">
    <w:abstractNumId w:val="1"/>
  </w:num>
  <w:num w:numId="33">
    <w:abstractNumId w:val="11"/>
  </w:num>
  <w:num w:numId="34">
    <w:abstractNumId w:val="37"/>
  </w:num>
  <w:num w:numId="35">
    <w:abstractNumId w:val="30"/>
  </w:num>
  <w:num w:numId="36">
    <w:abstractNumId w:val="7"/>
  </w:num>
  <w:num w:numId="37">
    <w:abstractNumId w:val="26"/>
  </w:num>
  <w:num w:numId="38">
    <w:abstractNumId w:val="16"/>
  </w:num>
  <w:num w:numId="39">
    <w:abstractNumId w:val="36"/>
  </w:num>
  <w:num w:numId="40">
    <w:abstractNumId w:val="34"/>
  </w:num>
  <w:num w:numId="41">
    <w:abstractNumId w:val="28"/>
  </w:num>
  <w:num w:numId="42">
    <w:abstractNumId w:val="18"/>
  </w:num>
  <w:num w:numId="43">
    <w:abstractNumId w:val="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89"/>
    <w:rsid w:val="0000185E"/>
    <w:rsid w:val="00003AE8"/>
    <w:rsid w:val="00005648"/>
    <w:rsid w:val="00006B48"/>
    <w:rsid w:val="00007961"/>
    <w:rsid w:val="00007E21"/>
    <w:rsid w:val="00014F42"/>
    <w:rsid w:val="00015909"/>
    <w:rsid w:val="00017AC9"/>
    <w:rsid w:val="00022131"/>
    <w:rsid w:val="00023F05"/>
    <w:rsid w:val="00030CB1"/>
    <w:rsid w:val="00032B74"/>
    <w:rsid w:val="00034BF6"/>
    <w:rsid w:val="000375CC"/>
    <w:rsid w:val="00037A8D"/>
    <w:rsid w:val="00037FBE"/>
    <w:rsid w:val="000411AD"/>
    <w:rsid w:val="0004321A"/>
    <w:rsid w:val="0004397D"/>
    <w:rsid w:val="00045D0B"/>
    <w:rsid w:val="0005025F"/>
    <w:rsid w:val="0005451F"/>
    <w:rsid w:val="00054715"/>
    <w:rsid w:val="00054791"/>
    <w:rsid w:val="000548B5"/>
    <w:rsid w:val="00060C72"/>
    <w:rsid w:val="00064538"/>
    <w:rsid w:val="0006582D"/>
    <w:rsid w:val="00065B6C"/>
    <w:rsid w:val="000661C7"/>
    <w:rsid w:val="00067D76"/>
    <w:rsid w:val="000734A9"/>
    <w:rsid w:val="00077068"/>
    <w:rsid w:val="00081E3C"/>
    <w:rsid w:val="0008278C"/>
    <w:rsid w:val="00085204"/>
    <w:rsid w:val="0009434D"/>
    <w:rsid w:val="00094556"/>
    <w:rsid w:val="0009568B"/>
    <w:rsid w:val="00095A8F"/>
    <w:rsid w:val="00096C9A"/>
    <w:rsid w:val="00097257"/>
    <w:rsid w:val="000A164D"/>
    <w:rsid w:val="000A46E7"/>
    <w:rsid w:val="000A4FEA"/>
    <w:rsid w:val="000A58A0"/>
    <w:rsid w:val="000B202D"/>
    <w:rsid w:val="000B730F"/>
    <w:rsid w:val="000B78B3"/>
    <w:rsid w:val="000C1345"/>
    <w:rsid w:val="000C1FE8"/>
    <w:rsid w:val="000C54ED"/>
    <w:rsid w:val="000D116F"/>
    <w:rsid w:val="000D11FF"/>
    <w:rsid w:val="000D1A6C"/>
    <w:rsid w:val="000D27B8"/>
    <w:rsid w:val="000D305C"/>
    <w:rsid w:val="000D41D3"/>
    <w:rsid w:val="000D43E5"/>
    <w:rsid w:val="000D58E2"/>
    <w:rsid w:val="000D5E79"/>
    <w:rsid w:val="000D681C"/>
    <w:rsid w:val="000E0D14"/>
    <w:rsid w:val="000E2240"/>
    <w:rsid w:val="000E5D33"/>
    <w:rsid w:val="000F00BA"/>
    <w:rsid w:val="000F46DA"/>
    <w:rsid w:val="000F64AC"/>
    <w:rsid w:val="000F7726"/>
    <w:rsid w:val="000F7A70"/>
    <w:rsid w:val="001032BF"/>
    <w:rsid w:val="001034EF"/>
    <w:rsid w:val="00105005"/>
    <w:rsid w:val="001068CA"/>
    <w:rsid w:val="0011089B"/>
    <w:rsid w:val="00113CB4"/>
    <w:rsid w:val="00126743"/>
    <w:rsid w:val="00127578"/>
    <w:rsid w:val="001276A1"/>
    <w:rsid w:val="00127E7E"/>
    <w:rsid w:val="001301A4"/>
    <w:rsid w:val="00131813"/>
    <w:rsid w:val="00131BD2"/>
    <w:rsid w:val="001324DC"/>
    <w:rsid w:val="00132570"/>
    <w:rsid w:val="001330C4"/>
    <w:rsid w:val="00133540"/>
    <w:rsid w:val="0014035A"/>
    <w:rsid w:val="0014137D"/>
    <w:rsid w:val="001448CD"/>
    <w:rsid w:val="001551B1"/>
    <w:rsid w:val="0015706A"/>
    <w:rsid w:val="00164AB2"/>
    <w:rsid w:val="00170611"/>
    <w:rsid w:val="001712E2"/>
    <w:rsid w:val="00175C09"/>
    <w:rsid w:val="00175F84"/>
    <w:rsid w:val="0018387D"/>
    <w:rsid w:val="00183FBC"/>
    <w:rsid w:val="00186C18"/>
    <w:rsid w:val="001876FE"/>
    <w:rsid w:val="00187A93"/>
    <w:rsid w:val="00187D1E"/>
    <w:rsid w:val="00190908"/>
    <w:rsid w:val="00191668"/>
    <w:rsid w:val="001A0EDC"/>
    <w:rsid w:val="001A140D"/>
    <w:rsid w:val="001A1C0E"/>
    <w:rsid w:val="001A220F"/>
    <w:rsid w:val="001A432A"/>
    <w:rsid w:val="001A509E"/>
    <w:rsid w:val="001A548E"/>
    <w:rsid w:val="001A786F"/>
    <w:rsid w:val="001A7D60"/>
    <w:rsid w:val="001B177B"/>
    <w:rsid w:val="001B5A8E"/>
    <w:rsid w:val="001B6D9D"/>
    <w:rsid w:val="001B7408"/>
    <w:rsid w:val="001C1519"/>
    <w:rsid w:val="001C4C44"/>
    <w:rsid w:val="001C4FA3"/>
    <w:rsid w:val="001C6281"/>
    <w:rsid w:val="001D0AF2"/>
    <w:rsid w:val="001E0B8E"/>
    <w:rsid w:val="001E287E"/>
    <w:rsid w:val="001E2CEB"/>
    <w:rsid w:val="001E444B"/>
    <w:rsid w:val="001E778D"/>
    <w:rsid w:val="001E7EB5"/>
    <w:rsid w:val="001F271B"/>
    <w:rsid w:val="001F693E"/>
    <w:rsid w:val="00200DDF"/>
    <w:rsid w:val="002023CD"/>
    <w:rsid w:val="00203502"/>
    <w:rsid w:val="0020436D"/>
    <w:rsid w:val="00204AFD"/>
    <w:rsid w:val="00205DE2"/>
    <w:rsid w:val="00206906"/>
    <w:rsid w:val="00210B8A"/>
    <w:rsid w:val="0021147A"/>
    <w:rsid w:val="00212BA0"/>
    <w:rsid w:val="0021579B"/>
    <w:rsid w:val="00216A23"/>
    <w:rsid w:val="00216E77"/>
    <w:rsid w:val="00217D80"/>
    <w:rsid w:val="00223843"/>
    <w:rsid w:val="00224035"/>
    <w:rsid w:val="0023109E"/>
    <w:rsid w:val="0023319B"/>
    <w:rsid w:val="00236093"/>
    <w:rsid w:val="00240C92"/>
    <w:rsid w:val="00240DEE"/>
    <w:rsid w:val="00247371"/>
    <w:rsid w:val="00250A15"/>
    <w:rsid w:val="00253B85"/>
    <w:rsid w:val="00255E34"/>
    <w:rsid w:val="00257584"/>
    <w:rsid w:val="00260F60"/>
    <w:rsid w:val="00261282"/>
    <w:rsid w:val="0026222F"/>
    <w:rsid w:val="002633EF"/>
    <w:rsid w:val="0026628F"/>
    <w:rsid w:val="002663C4"/>
    <w:rsid w:val="00267F0A"/>
    <w:rsid w:val="0027264F"/>
    <w:rsid w:val="0027380C"/>
    <w:rsid w:val="00276775"/>
    <w:rsid w:val="00281262"/>
    <w:rsid w:val="00281F80"/>
    <w:rsid w:val="00282CC7"/>
    <w:rsid w:val="00290DE7"/>
    <w:rsid w:val="00292F1E"/>
    <w:rsid w:val="00296F4E"/>
    <w:rsid w:val="002A434C"/>
    <w:rsid w:val="002A4B93"/>
    <w:rsid w:val="002B27A0"/>
    <w:rsid w:val="002B6433"/>
    <w:rsid w:val="002B6990"/>
    <w:rsid w:val="002B73E1"/>
    <w:rsid w:val="002C0F24"/>
    <w:rsid w:val="002C7D09"/>
    <w:rsid w:val="002D1036"/>
    <w:rsid w:val="002D6991"/>
    <w:rsid w:val="002E1BF8"/>
    <w:rsid w:val="002E5B0A"/>
    <w:rsid w:val="002E7554"/>
    <w:rsid w:val="002F160F"/>
    <w:rsid w:val="002F287D"/>
    <w:rsid w:val="002F3697"/>
    <w:rsid w:val="002F3C5E"/>
    <w:rsid w:val="002F4DAE"/>
    <w:rsid w:val="002F6B2B"/>
    <w:rsid w:val="002F7973"/>
    <w:rsid w:val="00302279"/>
    <w:rsid w:val="00302322"/>
    <w:rsid w:val="00304396"/>
    <w:rsid w:val="003053D2"/>
    <w:rsid w:val="00305B90"/>
    <w:rsid w:val="0030655B"/>
    <w:rsid w:val="0030708F"/>
    <w:rsid w:val="00310ECA"/>
    <w:rsid w:val="003124C7"/>
    <w:rsid w:val="00313BC5"/>
    <w:rsid w:val="003178A2"/>
    <w:rsid w:val="00320A73"/>
    <w:rsid w:val="003238FB"/>
    <w:rsid w:val="00323C67"/>
    <w:rsid w:val="00324140"/>
    <w:rsid w:val="0032769A"/>
    <w:rsid w:val="00327AEF"/>
    <w:rsid w:val="00327B48"/>
    <w:rsid w:val="00327EF1"/>
    <w:rsid w:val="00332CCA"/>
    <w:rsid w:val="00334228"/>
    <w:rsid w:val="00341C19"/>
    <w:rsid w:val="00341CBB"/>
    <w:rsid w:val="00342E8A"/>
    <w:rsid w:val="00343229"/>
    <w:rsid w:val="003437E1"/>
    <w:rsid w:val="00343C15"/>
    <w:rsid w:val="0034767C"/>
    <w:rsid w:val="00347740"/>
    <w:rsid w:val="00347D0A"/>
    <w:rsid w:val="00347D1A"/>
    <w:rsid w:val="003502D4"/>
    <w:rsid w:val="003516FB"/>
    <w:rsid w:val="003518B0"/>
    <w:rsid w:val="003529AF"/>
    <w:rsid w:val="003539A9"/>
    <w:rsid w:val="00353FE2"/>
    <w:rsid w:val="00356264"/>
    <w:rsid w:val="0036073F"/>
    <w:rsid w:val="00361B6E"/>
    <w:rsid w:val="00364AD1"/>
    <w:rsid w:val="00364DA9"/>
    <w:rsid w:val="003675D7"/>
    <w:rsid w:val="003676F1"/>
    <w:rsid w:val="00367D96"/>
    <w:rsid w:val="00371424"/>
    <w:rsid w:val="00372446"/>
    <w:rsid w:val="003747B4"/>
    <w:rsid w:val="00374F95"/>
    <w:rsid w:val="003758C4"/>
    <w:rsid w:val="00375D51"/>
    <w:rsid w:val="00380006"/>
    <w:rsid w:val="00383BE9"/>
    <w:rsid w:val="00386A41"/>
    <w:rsid w:val="00392319"/>
    <w:rsid w:val="00395056"/>
    <w:rsid w:val="00396629"/>
    <w:rsid w:val="00396752"/>
    <w:rsid w:val="003A044E"/>
    <w:rsid w:val="003A2700"/>
    <w:rsid w:val="003A439E"/>
    <w:rsid w:val="003A4A9E"/>
    <w:rsid w:val="003A6214"/>
    <w:rsid w:val="003B0426"/>
    <w:rsid w:val="003B3198"/>
    <w:rsid w:val="003C1BA6"/>
    <w:rsid w:val="003C1BB1"/>
    <w:rsid w:val="003C24FC"/>
    <w:rsid w:val="003C28FD"/>
    <w:rsid w:val="003C3123"/>
    <w:rsid w:val="003D096C"/>
    <w:rsid w:val="003D112B"/>
    <w:rsid w:val="003D17CE"/>
    <w:rsid w:val="003D22D1"/>
    <w:rsid w:val="003D33AC"/>
    <w:rsid w:val="003D365A"/>
    <w:rsid w:val="003D5F17"/>
    <w:rsid w:val="003D7549"/>
    <w:rsid w:val="003E0159"/>
    <w:rsid w:val="003E0D78"/>
    <w:rsid w:val="003E4E43"/>
    <w:rsid w:val="003E5701"/>
    <w:rsid w:val="003E68B8"/>
    <w:rsid w:val="003E7843"/>
    <w:rsid w:val="003E7D72"/>
    <w:rsid w:val="003F403E"/>
    <w:rsid w:val="003F404B"/>
    <w:rsid w:val="00402263"/>
    <w:rsid w:val="00405C4F"/>
    <w:rsid w:val="0040746E"/>
    <w:rsid w:val="0040796F"/>
    <w:rsid w:val="00414AAE"/>
    <w:rsid w:val="00416EE2"/>
    <w:rsid w:val="0042058B"/>
    <w:rsid w:val="004209BF"/>
    <w:rsid w:val="00423E1A"/>
    <w:rsid w:val="00424D8A"/>
    <w:rsid w:val="00426AF8"/>
    <w:rsid w:val="00427C4D"/>
    <w:rsid w:val="00431E9E"/>
    <w:rsid w:val="004320A2"/>
    <w:rsid w:val="0043365F"/>
    <w:rsid w:val="00444393"/>
    <w:rsid w:val="004452FE"/>
    <w:rsid w:val="0044764A"/>
    <w:rsid w:val="004508D7"/>
    <w:rsid w:val="00450ECA"/>
    <w:rsid w:val="004511F7"/>
    <w:rsid w:val="00452B86"/>
    <w:rsid w:val="00452F33"/>
    <w:rsid w:val="00453C68"/>
    <w:rsid w:val="00454B84"/>
    <w:rsid w:val="0045568C"/>
    <w:rsid w:val="00460CD7"/>
    <w:rsid w:val="004632E6"/>
    <w:rsid w:val="004645EE"/>
    <w:rsid w:val="00471017"/>
    <w:rsid w:val="00472B87"/>
    <w:rsid w:val="00474B27"/>
    <w:rsid w:val="00475769"/>
    <w:rsid w:val="00480D06"/>
    <w:rsid w:val="004819CE"/>
    <w:rsid w:val="00484DD3"/>
    <w:rsid w:val="004858F8"/>
    <w:rsid w:val="00485ED9"/>
    <w:rsid w:val="0048694D"/>
    <w:rsid w:val="004925E9"/>
    <w:rsid w:val="00492756"/>
    <w:rsid w:val="00494183"/>
    <w:rsid w:val="00494F94"/>
    <w:rsid w:val="004973A1"/>
    <w:rsid w:val="004A061A"/>
    <w:rsid w:val="004A0EFB"/>
    <w:rsid w:val="004A3682"/>
    <w:rsid w:val="004A3C88"/>
    <w:rsid w:val="004A742F"/>
    <w:rsid w:val="004B2A78"/>
    <w:rsid w:val="004B6F69"/>
    <w:rsid w:val="004C2085"/>
    <w:rsid w:val="004C2878"/>
    <w:rsid w:val="004C38B5"/>
    <w:rsid w:val="004C66F7"/>
    <w:rsid w:val="004C68BA"/>
    <w:rsid w:val="004C6976"/>
    <w:rsid w:val="004C7433"/>
    <w:rsid w:val="004C7753"/>
    <w:rsid w:val="004D1421"/>
    <w:rsid w:val="004D77B5"/>
    <w:rsid w:val="004D7B47"/>
    <w:rsid w:val="004E186E"/>
    <w:rsid w:val="004E2D00"/>
    <w:rsid w:val="004E6EB5"/>
    <w:rsid w:val="004F1FD5"/>
    <w:rsid w:val="004F6032"/>
    <w:rsid w:val="004F6DDA"/>
    <w:rsid w:val="005002F7"/>
    <w:rsid w:val="005011F0"/>
    <w:rsid w:val="00504B16"/>
    <w:rsid w:val="0051449D"/>
    <w:rsid w:val="0051735F"/>
    <w:rsid w:val="005264EC"/>
    <w:rsid w:val="00531891"/>
    <w:rsid w:val="00533533"/>
    <w:rsid w:val="00533BE2"/>
    <w:rsid w:val="00535D60"/>
    <w:rsid w:val="005377C7"/>
    <w:rsid w:val="005408F2"/>
    <w:rsid w:val="00541363"/>
    <w:rsid w:val="00543B9E"/>
    <w:rsid w:val="00545B83"/>
    <w:rsid w:val="005504C1"/>
    <w:rsid w:val="00550A7A"/>
    <w:rsid w:val="005519C8"/>
    <w:rsid w:val="0055639F"/>
    <w:rsid w:val="00556AA2"/>
    <w:rsid w:val="00557D55"/>
    <w:rsid w:val="00566831"/>
    <w:rsid w:val="005702FE"/>
    <w:rsid w:val="0057037F"/>
    <w:rsid w:val="0057078C"/>
    <w:rsid w:val="005727B7"/>
    <w:rsid w:val="00576046"/>
    <w:rsid w:val="00576F14"/>
    <w:rsid w:val="005826C3"/>
    <w:rsid w:val="00585B1D"/>
    <w:rsid w:val="00591595"/>
    <w:rsid w:val="00591641"/>
    <w:rsid w:val="0059205A"/>
    <w:rsid w:val="005927D0"/>
    <w:rsid w:val="00594DAA"/>
    <w:rsid w:val="0059521D"/>
    <w:rsid w:val="00596205"/>
    <w:rsid w:val="005964CE"/>
    <w:rsid w:val="005A1C28"/>
    <w:rsid w:val="005A4C4C"/>
    <w:rsid w:val="005A507C"/>
    <w:rsid w:val="005A525B"/>
    <w:rsid w:val="005A64D5"/>
    <w:rsid w:val="005C1370"/>
    <w:rsid w:val="005C21CF"/>
    <w:rsid w:val="005C27A3"/>
    <w:rsid w:val="005C32B9"/>
    <w:rsid w:val="005C465D"/>
    <w:rsid w:val="005C544E"/>
    <w:rsid w:val="005C63C6"/>
    <w:rsid w:val="005C6D75"/>
    <w:rsid w:val="005D1DF0"/>
    <w:rsid w:val="005D227D"/>
    <w:rsid w:val="005D2816"/>
    <w:rsid w:val="005D3686"/>
    <w:rsid w:val="005D3D12"/>
    <w:rsid w:val="005D4E41"/>
    <w:rsid w:val="005D59A1"/>
    <w:rsid w:val="005D61C9"/>
    <w:rsid w:val="005E5E0D"/>
    <w:rsid w:val="005E6ED9"/>
    <w:rsid w:val="005E779A"/>
    <w:rsid w:val="005F59F1"/>
    <w:rsid w:val="005F5A02"/>
    <w:rsid w:val="005F7D29"/>
    <w:rsid w:val="006027E6"/>
    <w:rsid w:val="00605541"/>
    <w:rsid w:val="00606848"/>
    <w:rsid w:val="006107D7"/>
    <w:rsid w:val="00615900"/>
    <w:rsid w:val="00617E89"/>
    <w:rsid w:val="00620D73"/>
    <w:rsid w:val="006231DD"/>
    <w:rsid w:val="00623F20"/>
    <w:rsid w:val="00625E06"/>
    <w:rsid w:val="006261C9"/>
    <w:rsid w:val="00633511"/>
    <w:rsid w:val="00634495"/>
    <w:rsid w:val="00644E8F"/>
    <w:rsid w:val="006528BB"/>
    <w:rsid w:val="006566C0"/>
    <w:rsid w:val="00656847"/>
    <w:rsid w:val="00657333"/>
    <w:rsid w:val="006613A8"/>
    <w:rsid w:val="00661649"/>
    <w:rsid w:val="00661A2D"/>
    <w:rsid w:val="00663457"/>
    <w:rsid w:val="00663A16"/>
    <w:rsid w:val="0066599E"/>
    <w:rsid w:val="00665D2C"/>
    <w:rsid w:val="00670851"/>
    <w:rsid w:val="00673BDD"/>
    <w:rsid w:val="00674892"/>
    <w:rsid w:val="0067565C"/>
    <w:rsid w:val="0068135E"/>
    <w:rsid w:val="00683838"/>
    <w:rsid w:val="00683CEC"/>
    <w:rsid w:val="00683F18"/>
    <w:rsid w:val="0068513C"/>
    <w:rsid w:val="00686070"/>
    <w:rsid w:val="00687664"/>
    <w:rsid w:val="0068772C"/>
    <w:rsid w:val="00687CE6"/>
    <w:rsid w:val="00691344"/>
    <w:rsid w:val="006951F3"/>
    <w:rsid w:val="00695C5E"/>
    <w:rsid w:val="006960DE"/>
    <w:rsid w:val="006A01D3"/>
    <w:rsid w:val="006A4284"/>
    <w:rsid w:val="006A5960"/>
    <w:rsid w:val="006A621A"/>
    <w:rsid w:val="006A70FB"/>
    <w:rsid w:val="006A730B"/>
    <w:rsid w:val="006A731A"/>
    <w:rsid w:val="006A7F03"/>
    <w:rsid w:val="006B0F5C"/>
    <w:rsid w:val="006B28AB"/>
    <w:rsid w:val="006B5525"/>
    <w:rsid w:val="006B5C73"/>
    <w:rsid w:val="006B683C"/>
    <w:rsid w:val="006C02A5"/>
    <w:rsid w:val="006C1E85"/>
    <w:rsid w:val="006C4058"/>
    <w:rsid w:val="006C7A5A"/>
    <w:rsid w:val="006D06A8"/>
    <w:rsid w:val="006D07B0"/>
    <w:rsid w:val="006D10D1"/>
    <w:rsid w:val="006D6067"/>
    <w:rsid w:val="006E0556"/>
    <w:rsid w:val="006E19DB"/>
    <w:rsid w:val="006E25C4"/>
    <w:rsid w:val="006E453D"/>
    <w:rsid w:val="006E5090"/>
    <w:rsid w:val="006E6339"/>
    <w:rsid w:val="006E6868"/>
    <w:rsid w:val="006E7920"/>
    <w:rsid w:val="006E796A"/>
    <w:rsid w:val="006F6224"/>
    <w:rsid w:val="00700656"/>
    <w:rsid w:val="00701B51"/>
    <w:rsid w:val="0070207A"/>
    <w:rsid w:val="00702508"/>
    <w:rsid w:val="00702590"/>
    <w:rsid w:val="00703593"/>
    <w:rsid w:val="00705C20"/>
    <w:rsid w:val="007067C0"/>
    <w:rsid w:val="0071187F"/>
    <w:rsid w:val="00711C69"/>
    <w:rsid w:val="00711D3E"/>
    <w:rsid w:val="007138D0"/>
    <w:rsid w:val="00717BEF"/>
    <w:rsid w:val="0072015C"/>
    <w:rsid w:val="00721CFE"/>
    <w:rsid w:val="00722285"/>
    <w:rsid w:val="007225F2"/>
    <w:rsid w:val="00723187"/>
    <w:rsid w:val="00733EF0"/>
    <w:rsid w:val="00737175"/>
    <w:rsid w:val="00737CB5"/>
    <w:rsid w:val="00744012"/>
    <w:rsid w:val="00745B3F"/>
    <w:rsid w:val="00747ADC"/>
    <w:rsid w:val="007502CD"/>
    <w:rsid w:val="00756B23"/>
    <w:rsid w:val="00760A8A"/>
    <w:rsid w:val="00761397"/>
    <w:rsid w:val="00762395"/>
    <w:rsid w:val="0076637A"/>
    <w:rsid w:val="00766E61"/>
    <w:rsid w:val="00772C24"/>
    <w:rsid w:val="0077412F"/>
    <w:rsid w:val="007749C7"/>
    <w:rsid w:val="00781825"/>
    <w:rsid w:val="00785FB1"/>
    <w:rsid w:val="00790051"/>
    <w:rsid w:val="00790882"/>
    <w:rsid w:val="00791B84"/>
    <w:rsid w:val="00794E8A"/>
    <w:rsid w:val="00795A4F"/>
    <w:rsid w:val="007960B4"/>
    <w:rsid w:val="00796B78"/>
    <w:rsid w:val="007A06C4"/>
    <w:rsid w:val="007A13C7"/>
    <w:rsid w:val="007A3360"/>
    <w:rsid w:val="007A4146"/>
    <w:rsid w:val="007A7A25"/>
    <w:rsid w:val="007B02FE"/>
    <w:rsid w:val="007B2ACF"/>
    <w:rsid w:val="007B7549"/>
    <w:rsid w:val="007B7C1F"/>
    <w:rsid w:val="007C567C"/>
    <w:rsid w:val="007C5F26"/>
    <w:rsid w:val="007C760F"/>
    <w:rsid w:val="007D0F26"/>
    <w:rsid w:val="007D4494"/>
    <w:rsid w:val="007D4699"/>
    <w:rsid w:val="007D5230"/>
    <w:rsid w:val="007D565A"/>
    <w:rsid w:val="007D6467"/>
    <w:rsid w:val="007D6D18"/>
    <w:rsid w:val="007D7B66"/>
    <w:rsid w:val="007E518D"/>
    <w:rsid w:val="007E57D6"/>
    <w:rsid w:val="007E744A"/>
    <w:rsid w:val="007F3A5C"/>
    <w:rsid w:val="00803440"/>
    <w:rsid w:val="00803C6D"/>
    <w:rsid w:val="00804A84"/>
    <w:rsid w:val="00805715"/>
    <w:rsid w:val="00807EE1"/>
    <w:rsid w:val="0081051F"/>
    <w:rsid w:val="00810881"/>
    <w:rsid w:val="0081208B"/>
    <w:rsid w:val="00815EC9"/>
    <w:rsid w:val="00816126"/>
    <w:rsid w:val="00816533"/>
    <w:rsid w:val="008200C7"/>
    <w:rsid w:val="008235A1"/>
    <w:rsid w:val="00824654"/>
    <w:rsid w:val="008269DC"/>
    <w:rsid w:val="00827F83"/>
    <w:rsid w:val="008305D1"/>
    <w:rsid w:val="00830664"/>
    <w:rsid w:val="00831223"/>
    <w:rsid w:val="00836128"/>
    <w:rsid w:val="00841104"/>
    <w:rsid w:val="008411E8"/>
    <w:rsid w:val="008463FC"/>
    <w:rsid w:val="008516A6"/>
    <w:rsid w:val="00852112"/>
    <w:rsid w:val="00852581"/>
    <w:rsid w:val="00854B8C"/>
    <w:rsid w:val="008615F6"/>
    <w:rsid w:val="00862F88"/>
    <w:rsid w:val="00867B55"/>
    <w:rsid w:val="0087005B"/>
    <w:rsid w:val="008701C4"/>
    <w:rsid w:val="00870A5C"/>
    <w:rsid w:val="008712E5"/>
    <w:rsid w:val="00871F63"/>
    <w:rsid w:val="00875887"/>
    <w:rsid w:val="0087618A"/>
    <w:rsid w:val="008778E9"/>
    <w:rsid w:val="00877B69"/>
    <w:rsid w:val="00880DF5"/>
    <w:rsid w:val="0088256B"/>
    <w:rsid w:val="00891C8D"/>
    <w:rsid w:val="008A0E51"/>
    <w:rsid w:val="008A205E"/>
    <w:rsid w:val="008A352D"/>
    <w:rsid w:val="008A42F9"/>
    <w:rsid w:val="008A6E15"/>
    <w:rsid w:val="008B0365"/>
    <w:rsid w:val="008B1B58"/>
    <w:rsid w:val="008B2640"/>
    <w:rsid w:val="008B433C"/>
    <w:rsid w:val="008C0DE3"/>
    <w:rsid w:val="008C1270"/>
    <w:rsid w:val="008C24EC"/>
    <w:rsid w:val="008C55C6"/>
    <w:rsid w:val="008C5E6F"/>
    <w:rsid w:val="008C6B9B"/>
    <w:rsid w:val="008C75E1"/>
    <w:rsid w:val="008C7FC5"/>
    <w:rsid w:val="008D1278"/>
    <w:rsid w:val="008D5E4E"/>
    <w:rsid w:val="008E13ED"/>
    <w:rsid w:val="008E15BF"/>
    <w:rsid w:val="008E5FAA"/>
    <w:rsid w:val="008F1F74"/>
    <w:rsid w:val="008F2750"/>
    <w:rsid w:val="009007B2"/>
    <w:rsid w:val="009013CB"/>
    <w:rsid w:val="00902526"/>
    <w:rsid w:val="0090557B"/>
    <w:rsid w:val="009078BA"/>
    <w:rsid w:val="00910CB2"/>
    <w:rsid w:val="00913589"/>
    <w:rsid w:val="00917528"/>
    <w:rsid w:val="00921EF8"/>
    <w:rsid w:val="00923ACE"/>
    <w:rsid w:val="0092547D"/>
    <w:rsid w:val="00926E60"/>
    <w:rsid w:val="00927319"/>
    <w:rsid w:val="009303E0"/>
    <w:rsid w:val="00931480"/>
    <w:rsid w:val="00931D36"/>
    <w:rsid w:val="00931D68"/>
    <w:rsid w:val="009474D0"/>
    <w:rsid w:val="00952791"/>
    <w:rsid w:val="00953C0B"/>
    <w:rsid w:val="00954911"/>
    <w:rsid w:val="00955E16"/>
    <w:rsid w:val="00961AD1"/>
    <w:rsid w:val="00962380"/>
    <w:rsid w:val="0096420B"/>
    <w:rsid w:val="00966E65"/>
    <w:rsid w:val="0097018C"/>
    <w:rsid w:val="00970742"/>
    <w:rsid w:val="009747AF"/>
    <w:rsid w:val="0098020F"/>
    <w:rsid w:val="00981B80"/>
    <w:rsid w:val="00984600"/>
    <w:rsid w:val="00986E46"/>
    <w:rsid w:val="009904A2"/>
    <w:rsid w:val="00990DDE"/>
    <w:rsid w:val="009925FD"/>
    <w:rsid w:val="00992EB8"/>
    <w:rsid w:val="0099323C"/>
    <w:rsid w:val="00993CC3"/>
    <w:rsid w:val="009955C6"/>
    <w:rsid w:val="009A2C3F"/>
    <w:rsid w:val="009A2F66"/>
    <w:rsid w:val="009A509D"/>
    <w:rsid w:val="009A64D8"/>
    <w:rsid w:val="009B166E"/>
    <w:rsid w:val="009B4ECD"/>
    <w:rsid w:val="009B64D1"/>
    <w:rsid w:val="009C0F32"/>
    <w:rsid w:val="009C1368"/>
    <w:rsid w:val="009D2C9F"/>
    <w:rsid w:val="009D54C7"/>
    <w:rsid w:val="009E294C"/>
    <w:rsid w:val="009E3FC1"/>
    <w:rsid w:val="009F1F2A"/>
    <w:rsid w:val="009F65B3"/>
    <w:rsid w:val="009F6625"/>
    <w:rsid w:val="009F78D3"/>
    <w:rsid w:val="009F7A93"/>
    <w:rsid w:val="00A06422"/>
    <w:rsid w:val="00A06B38"/>
    <w:rsid w:val="00A07377"/>
    <w:rsid w:val="00A115F6"/>
    <w:rsid w:val="00A124B1"/>
    <w:rsid w:val="00A140EF"/>
    <w:rsid w:val="00A146BC"/>
    <w:rsid w:val="00A14D9F"/>
    <w:rsid w:val="00A16BAB"/>
    <w:rsid w:val="00A17391"/>
    <w:rsid w:val="00A20663"/>
    <w:rsid w:val="00A249B9"/>
    <w:rsid w:val="00A3120F"/>
    <w:rsid w:val="00A3424C"/>
    <w:rsid w:val="00A35225"/>
    <w:rsid w:val="00A4650F"/>
    <w:rsid w:val="00A50BA7"/>
    <w:rsid w:val="00A50E9D"/>
    <w:rsid w:val="00A51485"/>
    <w:rsid w:val="00A53B3B"/>
    <w:rsid w:val="00A551C8"/>
    <w:rsid w:val="00A56E4B"/>
    <w:rsid w:val="00A61F15"/>
    <w:rsid w:val="00A70B77"/>
    <w:rsid w:val="00A71BB7"/>
    <w:rsid w:val="00A73BBB"/>
    <w:rsid w:val="00A743D7"/>
    <w:rsid w:val="00A7582D"/>
    <w:rsid w:val="00A7639B"/>
    <w:rsid w:val="00A77E50"/>
    <w:rsid w:val="00A83075"/>
    <w:rsid w:val="00A878AE"/>
    <w:rsid w:val="00A91032"/>
    <w:rsid w:val="00AA1464"/>
    <w:rsid w:val="00AA445D"/>
    <w:rsid w:val="00AA4966"/>
    <w:rsid w:val="00AA4C87"/>
    <w:rsid w:val="00AA7080"/>
    <w:rsid w:val="00AB160F"/>
    <w:rsid w:val="00AB2A41"/>
    <w:rsid w:val="00AB3B06"/>
    <w:rsid w:val="00AB71BB"/>
    <w:rsid w:val="00AB76F7"/>
    <w:rsid w:val="00AB77A4"/>
    <w:rsid w:val="00AC53F6"/>
    <w:rsid w:val="00AC7DDE"/>
    <w:rsid w:val="00AD05E8"/>
    <w:rsid w:val="00AD1B3B"/>
    <w:rsid w:val="00AD221E"/>
    <w:rsid w:val="00AD3B79"/>
    <w:rsid w:val="00AD4190"/>
    <w:rsid w:val="00AE3EBC"/>
    <w:rsid w:val="00AE447F"/>
    <w:rsid w:val="00AE47F4"/>
    <w:rsid w:val="00B029C7"/>
    <w:rsid w:val="00B0604C"/>
    <w:rsid w:val="00B07E18"/>
    <w:rsid w:val="00B11BCC"/>
    <w:rsid w:val="00B126A1"/>
    <w:rsid w:val="00B14247"/>
    <w:rsid w:val="00B14457"/>
    <w:rsid w:val="00B147B9"/>
    <w:rsid w:val="00B25CB8"/>
    <w:rsid w:val="00B30408"/>
    <w:rsid w:val="00B33E4E"/>
    <w:rsid w:val="00B34DD9"/>
    <w:rsid w:val="00B40BE3"/>
    <w:rsid w:val="00B43D49"/>
    <w:rsid w:val="00B450C1"/>
    <w:rsid w:val="00B45A4B"/>
    <w:rsid w:val="00B45F5A"/>
    <w:rsid w:val="00B526A0"/>
    <w:rsid w:val="00B540B9"/>
    <w:rsid w:val="00B55A5B"/>
    <w:rsid w:val="00B55A67"/>
    <w:rsid w:val="00B56EB7"/>
    <w:rsid w:val="00B620E5"/>
    <w:rsid w:val="00B63A06"/>
    <w:rsid w:val="00B64678"/>
    <w:rsid w:val="00B7096E"/>
    <w:rsid w:val="00B76094"/>
    <w:rsid w:val="00B77051"/>
    <w:rsid w:val="00B80082"/>
    <w:rsid w:val="00B80243"/>
    <w:rsid w:val="00B8489E"/>
    <w:rsid w:val="00B848BD"/>
    <w:rsid w:val="00B85C67"/>
    <w:rsid w:val="00B865A0"/>
    <w:rsid w:val="00B87637"/>
    <w:rsid w:val="00B91DE4"/>
    <w:rsid w:val="00B91F86"/>
    <w:rsid w:val="00B91FB2"/>
    <w:rsid w:val="00B947F5"/>
    <w:rsid w:val="00B96D93"/>
    <w:rsid w:val="00BA0032"/>
    <w:rsid w:val="00BA0927"/>
    <w:rsid w:val="00BA2E71"/>
    <w:rsid w:val="00BB17D1"/>
    <w:rsid w:val="00BB5CC0"/>
    <w:rsid w:val="00BB5F50"/>
    <w:rsid w:val="00BB7108"/>
    <w:rsid w:val="00BB7E58"/>
    <w:rsid w:val="00BC7135"/>
    <w:rsid w:val="00BD6AD9"/>
    <w:rsid w:val="00BD7263"/>
    <w:rsid w:val="00BF0F2B"/>
    <w:rsid w:val="00BF2EBA"/>
    <w:rsid w:val="00BF6599"/>
    <w:rsid w:val="00C017C9"/>
    <w:rsid w:val="00C01EE4"/>
    <w:rsid w:val="00C02010"/>
    <w:rsid w:val="00C027A7"/>
    <w:rsid w:val="00C04627"/>
    <w:rsid w:val="00C06467"/>
    <w:rsid w:val="00C06FAA"/>
    <w:rsid w:val="00C16961"/>
    <w:rsid w:val="00C20DC0"/>
    <w:rsid w:val="00C23342"/>
    <w:rsid w:val="00C2526E"/>
    <w:rsid w:val="00C26D38"/>
    <w:rsid w:val="00C27795"/>
    <w:rsid w:val="00C3203A"/>
    <w:rsid w:val="00C32CFC"/>
    <w:rsid w:val="00C355EA"/>
    <w:rsid w:val="00C3575A"/>
    <w:rsid w:val="00C4405A"/>
    <w:rsid w:val="00C4559E"/>
    <w:rsid w:val="00C50B1D"/>
    <w:rsid w:val="00C53A31"/>
    <w:rsid w:val="00C54B7D"/>
    <w:rsid w:val="00C57281"/>
    <w:rsid w:val="00C574DE"/>
    <w:rsid w:val="00C57EFC"/>
    <w:rsid w:val="00C623EF"/>
    <w:rsid w:val="00C62F96"/>
    <w:rsid w:val="00C65299"/>
    <w:rsid w:val="00C65D47"/>
    <w:rsid w:val="00C661D7"/>
    <w:rsid w:val="00C6641C"/>
    <w:rsid w:val="00C70646"/>
    <w:rsid w:val="00C7065C"/>
    <w:rsid w:val="00C71964"/>
    <w:rsid w:val="00C72537"/>
    <w:rsid w:val="00C72C4F"/>
    <w:rsid w:val="00C72F8A"/>
    <w:rsid w:val="00C768AB"/>
    <w:rsid w:val="00C77EE4"/>
    <w:rsid w:val="00C81868"/>
    <w:rsid w:val="00C81891"/>
    <w:rsid w:val="00C84311"/>
    <w:rsid w:val="00C856E6"/>
    <w:rsid w:val="00C87DF9"/>
    <w:rsid w:val="00C903C6"/>
    <w:rsid w:val="00C92270"/>
    <w:rsid w:val="00C93081"/>
    <w:rsid w:val="00C93DE6"/>
    <w:rsid w:val="00C93F0A"/>
    <w:rsid w:val="00CA0203"/>
    <w:rsid w:val="00CA0558"/>
    <w:rsid w:val="00CA2345"/>
    <w:rsid w:val="00CA2CBF"/>
    <w:rsid w:val="00CA385A"/>
    <w:rsid w:val="00CA3C31"/>
    <w:rsid w:val="00CA5A0A"/>
    <w:rsid w:val="00CB224A"/>
    <w:rsid w:val="00CB2804"/>
    <w:rsid w:val="00CB4343"/>
    <w:rsid w:val="00CB4E15"/>
    <w:rsid w:val="00CB5402"/>
    <w:rsid w:val="00CC03A1"/>
    <w:rsid w:val="00CC06A8"/>
    <w:rsid w:val="00CC16C8"/>
    <w:rsid w:val="00CC1AE0"/>
    <w:rsid w:val="00CC27D6"/>
    <w:rsid w:val="00CC3773"/>
    <w:rsid w:val="00CC3925"/>
    <w:rsid w:val="00CC40CA"/>
    <w:rsid w:val="00CC4755"/>
    <w:rsid w:val="00CC4991"/>
    <w:rsid w:val="00CC6CB1"/>
    <w:rsid w:val="00CD1FB0"/>
    <w:rsid w:val="00CD511D"/>
    <w:rsid w:val="00CD6FF7"/>
    <w:rsid w:val="00CD7A4B"/>
    <w:rsid w:val="00CE298E"/>
    <w:rsid w:val="00CE2DBB"/>
    <w:rsid w:val="00CF13AB"/>
    <w:rsid w:val="00CF1838"/>
    <w:rsid w:val="00CF1DF2"/>
    <w:rsid w:val="00CF2E4F"/>
    <w:rsid w:val="00CF4C32"/>
    <w:rsid w:val="00CF7669"/>
    <w:rsid w:val="00D00C8B"/>
    <w:rsid w:val="00D0168E"/>
    <w:rsid w:val="00D05DEC"/>
    <w:rsid w:val="00D10724"/>
    <w:rsid w:val="00D129A4"/>
    <w:rsid w:val="00D13059"/>
    <w:rsid w:val="00D16F0C"/>
    <w:rsid w:val="00D17969"/>
    <w:rsid w:val="00D179D9"/>
    <w:rsid w:val="00D17E71"/>
    <w:rsid w:val="00D22E10"/>
    <w:rsid w:val="00D23255"/>
    <w:rsid w:val="00D239AF"/>
    <w:rsid w:val="00D23CB4"/>
    <w:rsid w:val="00D23D1A"/>
    <w:rsid w:val="00D243A9"/>
    <w:rsid w:val="00D27FE8"/>
    <w:rsid w:val="00D34238"/>
    <w:rsid w:val="00D36331"/>
    <w:rsid w:val="00D3698F"/>
    <w:rsid w:val="00D37DD0"/>
    <w:rsid w:val="00D433A5"/>
    <w:rsid w:val="00D47B84"/>
    <w:rsid w:val="00D47C7F"/>
    <w:rsid w:val="00D53BB1"/>
    <w:rsid w:val="00D6137C"/>
    <w:rsid w:val="00D63EBF"/>
    <w:rsid w:val="00D648C5"/>
    <w:rsid w:val="00D67EA3"/>
    <w:rsid w:val="00D743BE"/>
    <w:rsid w:val="00D75EA3"/>
    <w:rsid w:val="00D762A5"/>
    <w:rsid w:val="00D81699"/>
    <w:rsid w:val="00D902D4"/>
    <w:rsid w:val="00D91031"/>
    <w:rsid w:val="00D93BD5"/>
    <w:rsid w:val="00D94ECB"/>
    <w:rsid w:val="00D952D0"/>
    <w:rsid w:val="00DA176D"/>
    <w:rsid w:val="00DA26D6"/>
    <w:rsid w:val="00DA5285"/>
    <w:rsid w:val="00DB1690"/>
    <w:rsid w:val="00DB410B"/>
    <w:rsid w:val="00DB444C"/>
    <w:rsid w:val="00DB594D"/>
    <w:rsid w:val="00DC2AF4"/>
    <w:rsid w:val="00DC2E70"/>
    <w:rsid w:val="00DC3699"/>
    <w:rsid w:val="00DC3D3E"/>
    <w:rsid w:val="00DC7104"/>
    <w:rsid w:val="00DD2FA7"/>
    <w:rsid w:val="00DD33D4"/>
    <w:rsid w:val="00DD5BDE"/>
    <w:rsid w:val="00DE058B"/>
    <w:rsid w:val="00DE27DE"/>
    <w:rsid w:val="00DE294A"/>
    <w:rsid w:val="00DE6C92"/>
    <w:rsid w:val="00DF4E20"/>
    <w:rsid w:val="00DF5F12"/>
    <w:rsid w:val="00DF79C1"/>
    <w:rsid w:val="00DF7CFF"/>
    <w:rsid w:val="00E01A90"/>
    <w:rsid w:val="00E01D73"/>
    <w:rsid w:val="00E04B9C"/>
    <w:rsid w:val="00E05218"/>
    <w:rsid w:val="00E06FC6"/>
    <w:rsid w:val="00E1071E"/>
    <w:rsid w:val="00E1121D"/>
    <w:rsid w:val="00E115E0"/>
    <w:rsid w:val="00E17362"/>
    <w:rsid w:val="00E20DA9"/>
    <w:rsid w:val="00E215A8"/>
    <w:rsid w:val="00E22ED1"/>
    <w:rsid w:val="00E23406"/>
    <w:rsid w:val="00E24362"/>
    <w:rsid w:val="00E277FA"/>
    <w:rsid w:val="00E31F55"/>
    <w:rsid w:val="00E32BC1"/>
    <w:rsid w:val="00E32C02"/>
    <w:rsid w:val="00E34A4D"/>
    <w:rsid w:val="00E34DDA"/>
    <w:rsid w:val="00E402B8"/>
    <w:rsid w:val="00E4133E"/>
    <w:rsid w:val="00E43717"/>
    <w:rsid w:val="00E4438F"/>
    <w:rsid w:val="00E44ADB"/>
    <w:rsid w:val="00E50943"/>
    <w:rsid w:val="00E517CB"/>
    <w:rsid w:val="00E5505B"/>
    <w:rsid w:val="00E5561D"/>
    <w:rsid w:val="00E60C0C"/>
    <w:rsid w:val="00E638D2"/>
    <w:rsid w:val="00E64CB4"/>
    <w:rsid w:val="00E74CBC"/>
    <w:rsid w:val="00E83439"/>
    <w:rsid w:val="00E97E3F"/>
    <w:rsid w:val="00EA00D8"/>
    <w:rsid w:val="00EA0197"/>
    <w:rsid w:val="00EA1CE2"/>
    <w:rsid w:val="00EA23C9"/>
    <w:rsid w:val="00EA5C69"/>
    <w:rsid w:val="00EA7B89"/>
    <w:rsid w:val="00EB149E"/>
    <w:rsid w:val="00EB188B"/>
    <w:rsid w:val="00EB1B1A"/>
    <w:rsid w:val="00EB1FA9"/>
    <w:rsid w:val="00EB4A47"/>
    <w:rsid w:val="00EB4A60"/>
    <w:rsid w:val="00EB51DA"/>
    <w:rsid w:val="00EB58B0"/>
    <w:rsid w:val="00EB58D9"/>
    <w:rsid w:val="00EB59F7"/>
    <w:rsid w:val="00EB731C"/>
    <w:rsid w:val="00EB7450"/>
    <w:rsid w:val="00EB78F5"/>
    <w:rsid w:val="00EB7BE3"/>
    <w:rsid w:val="00EC13FD"/>
    <w:rsid w:val="00EC3CDE"/>
    <w:rsid w:val="00EC57DC"/>
    <w:rsid w:val="00EC7559"/>
    <w:rsid w:val="00ED0EB8"/>
    <w:rsid w:val="00ED1CFD"/>
    <w:rsid w:val="00ED27B2"/>
    <w:rsid w:val="00ED50AC"/>
    <w:rsid w:val="00ED5E7D"/>
    <w:rsid w:val="00ED640B"/>
    <w:rsid w:val="00ED6643"/>
    <w:rsid w:val="00ED6E16"/>
    <w:rsid w:val="00ED6F4D"/>
    <w:rsid w:val="00EE24DB"/>
    <w:rsid w:val="00EE24E8"/>
    <w:rsid w:val="00EE34A5"/>
    <w:rsid w:val="00EE417E"/>
    <w:rsid w:val="00EE4819"/>
    <w:rsid w:val="00EE567C"/>
    <w:rsid w:val="00EE5D92"/>
    <w:rsid w:val="00EE7834"/>
    <w:rsid w:val="00EF06B4"/>
    <w:rsid w:val="00EF3035"/>
    <w:rsid w:val="00EF4D12"/>
    <w:rsid w:val="00EF5EC3"/>
    <w:rsid w:val="00EF6829"/>
    <w:rsid w:val="00F01CDC"/>
    <w:rsid w:val="00F062D6"/>
    <w:rsid w:val="00F10738"/>
    <w:rsid w:val="00F107AD"/>
    <w:rsid w:val="00F11809"/>
    <w:rsid w:val="00F12012"/>
    <w:rsid w:val="00F13975"/>
    <w:rsid w:val="00F13FD6"/>
    <w:rsid w:val="00F175E0"/>
    <w:rsid w:val="00F21BCA"/>
    <w:rsid w:val="00F235B6"/>
    <w:rsid w:val="00F25279"/>
    <w:rsid w:val="00F25989"/>
    <w:rsid w:val="00F26373"/>
    <w:rsid w:val="00F316AE"/>
    <w:rsid w:val="00F31986"/>
    <w:rsid w:val="00F31BDC"/>
    <w:rsid w:val="00F32381"/>
    <w:rsid w:val="00F33801"/>
    <w:rsid w:val="00F34E02"/>
    <w:rsid w:val="00F37017"/>
    <w:rsid w:val="00F37211"/>
    <w:rsid w:val="00F43B9D"/>
    <w:rsid w:val="00F440BF"/>
    <w:rsid w:val="00F460E0"/>
    <w:rsid w:val="00F472F8"/>
    <w:rsid w:val="00F54FB8"/>
    <w:rsid w:val="00F63D3C"/>
    <w:rsid w:val="00F66EB5"/>
    <w:rsid w:val="00F677DD"/>
    <w:rsid w:val="00F732E7"/>
    <w:rsid w:val="00F77DD3"/>
    <w:rsid w:val="00F808A9"/>
    <w:rsid w:val="00F81831"/>
    <w:rsid w:val="00F819BB"/>
    <w:rsid w:val="00F83441"/>
    <w:rsid w:val="00F843EB"/>
    <w:rsid w:val="00F84B49"/>
    <w:rsid w:val="00F85FA5"/>
    <w:rsid w:val="00F902A0"/>
    <w:rsid w:val="00F90B06"/>
    <w:rsid w:val="00F91B9E"/>
    <w:rsid w:val="00F97086"/>
    <w:rsid w:val="00F971A5"/>
    <w:rsid w:val="00F974DA"/>
    <w:rsid w:val="00FA183B"/>
    <w:rsid w:val="00FA221E"/>
    <w:rsid w:val="00FA6DCC"/>
    <w:rsid w:val="00FB1E2D"/>
    <w:rsid w:val="00FB4049"/>
    <w:rsid w:val="00FB44B5"/>
    <w:rsid w:val="00FB5FC5"/>
    <w:rsid w:val="00FB5FFB"/>
    <w:rsid w:val="00FB6CCE"/>
    <w:rsid w:val="00FB75B8"/>
    <w:rsid w:val="00FB7F5B"/>
    <w:rsid w:val="00FC2C42"/>
    <w:rsid w:val="00FC6645"/>
    <w:rsid w:val="00FC6C49"/>
    <w:rsid w:val="00FC7C57"/>
    <w:rsid w:val="00FD284E"/>
    <w:rsid w:val="00FD3657"/>
    <w:rsid w:val="00FD576B"/>
    <w:rsid w:val="00FD6551"/>
    <w:rsid w:val="00FD76DE"/>
    <w:rsid w:val="00FE0AD8"/>
    <w:rsid w:val="00FE1807"/>
    <w:rsid w:val="00FE2538"/>
    <w:rsid w:val="00FE5906"/>
    <w:rsid w:val="00FE69D7"/>
    <w:rsid w:val="00FE7A8C"/>
    <w:rsid w:val="00FE7E00"/>
    <w:rsid w:val="00FF2187"/>
    <w:rsid w:val="00FF56BE"/>
    <w:rsid w:val="00FF6247"/>
    <w:rsid w:val="00FF6A71"/>
    <w:rsid w:val="00FF6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660A"/>
  <w15:docId w15:val="{1924E0A5-F38C-484F-AF3F-8E8C09C5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83F18"/>
    <w:pPr>
      <w:keepNext/>
      <w:suppressAutoHyphens/>
      <w:spacing w:before="240" w:after="60" w:line="276" w:lineRule="auto"/>
      <w:outlineLvl w:val="0"/>
    </w:pPr>
    <w:rPr>
      <w:rFonts w:ascii="Arial" w:eastAsia="Calibri" w:hAnsi="Arial" w:cs="Arial"/>
      <w:b/>
      <w:bCs/>
      <w:kern w:val="32"/>
      <w:sz w:val="32"/>
      <w:szCs w:val="32"/>
      <w:lang w:eastAsia="ar-SA"/>
    </w:rPr>
  </w:style>
  <w:style w:type="paragraph" w:styleId="Ttulo2">
    <w:name w:val="heading 2"/>
    <w:basedOn w:val="Ttulo1"/>
    <w:next w:val="Normal"/>
    <w:link w:val="Ttulo2Car"/>
    <w:qFormat/>
    <w:rsid w:val="00683F18"/>
    <w:pPr>
      <w:numPr>
        <w:numId w:val="1"/>
      </w:numPr>
      <w:tabs>
        <w:tab w:val="clear" w:pos="705"/>
        <w:tab w:val="num" w:pos="360"/>
      </w:tabs>
      <w:suppressAutoHyphens w:val="0"/>
      <w:spacing w:line="240" w:lineRule="auto"/>
      <w:ind w:left="357" w:hanging="357"/>
      <w:jc w:val="center"/>
      <w:outlineLvl w:val="1"/>
    </w:pPr>
    <w:rPr>
      <w:rFonts w:eastAsia="MS Mincho" w:cs="Times New Roman"/>
      <w:bCs w:val="0"/>
      <w:caps/>
      <w:kern w:val="0"/>
      <w:sz w:val="24"/>
      <w:szCs w:val="20"/>
      <w:lang w:val="es-ES_tradnl" w:eastAsia="es-ES"/>
    </w:rPr>
  </w:style>
  <w:style w:type="paragraph" w:styleId="Ttulo3">
    <w:name w:val="heading 3"/>
    <w:basedOn w:val="Ttulo2"/>
    <w:next w:val="Normal"/>
    <w:link w:val="Ttulo3Car"/>
    <w:qFormat/>
    <w:rsid w:val="00683F18"/>
    <w:pPr>
      <w:numPr>
        <w:ilvl w:val="1"/>
      </w:numPr>
      <w:jc w:val="left"/>
      <w:outlineLvl w:val="2"/>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B89"/>
    <w:pPr>
      <w:tabs>
        <w:tab w:val="center" w:pos="4419"/>
        <w:tab w:val="right" w:pos="8838"/>
      </w:tabs>
      <w:spacing w:after="0" w:line="240" w:lineRule="auto"/>
    </w:pPr>
  </w:style>
  <w:style w:type="character" w:customStyle="1" w:styleId="EncabezadoCar">
    <w:name w:val="Encabezado Car"/>
    <w:basedOn w:val="Fuentedeprrafopredeter"/>
    <w:link w:val="Encabezado"/>
    <w:rsid w:val="00EA7B89"/>
  </w:style>
  <w:style w:type="paragraph" w:styleId="Piedepgina">
    <w:name w:val="footer"/>
    <w:basedOn w:val="Normal"/>
    <w:link w:val="PiedepginaCar"/>
    <w:unhideWhenUsed/>
    <w:rsid w:val="00EA7B89"/>
    <w:pPr>
      <w:tabs>
        <w:tab w:val="center" w:pos="4419"/>
        <w:tab w:val="right" w:pos="8838"/>
      </w:tabs>
      <w:spacing w:after="0" w:line="240" w:lineRule="auto"/>
    </w:pPr>
  </w:style>
  <w:style w:type="character" w:customStyle="1" w:styleId="PiedepginaCar">
    <w:name w:val="Pie de página Car"/>
    <w:basedOn w:val="Fuentedeprrafopredeter"/>
    <w:link w:val="Piedepgina"/>
    <w:rsid w:val="00EA7B89"/>
  </w:style>
  <w:style w:type="character" w:styleId="Hipervnculo">
    <w:name w:val="Hyperlink"/>
    <w:basedOn w:val="Fuentedeprrafopredeter"/>
    <w:uiPriority w:val="99"/>
    <w:unhideWhenUsed/>
    <w:rsid w:val="00EA7B89"/>
    <w:rPr>
      <w:color w:val="0563C1" w:themeColor="hyperlink"/>
      <w:u w:val="single"/>
    </w:rPr>
  </w:style>
  <w:style w:type="paragraph" w:styleId="Textodeglobo">
    <w:name w:val="Balloon Text"/>
    <w:basedOn w:val="Normal"/>
    <w:link w:val="TextodegloboCar"/>
    <w:unhideWhenUsed/>
    <w:rsid w:val="00EA7B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EA7B89"/>
    <w:rPr>
      <w:rFonts w:ascii="Segoe UI" w:hAnsi="Segoe UI" w:cs="Segoe UI"/>
      <w:sz w:val="18"/>
      <w:szCs w:val="18"/>
    </w:rPr>
  </w:style>
  <w:style w:type="paragraph" w:styleId="Prrafodelista">
    <w:name w:val="List Paragraph"/>
    <w:basedOn w:val="Normal"/>
    <w:uiPriority w:val="34"/>
    <w:qFormat/>
    <w:rsid w:val="0005451F"/>
    <w:pPr>
      <w:suppressAutoHyphens/>
      <w:spacing w:after="200" w:line="276" w:lineRule="auto"/>
      <w:ind w:left="708"/>
    </w:pPr>
    <w:rPr>
      <w:rFonts w:ascii="Calibri" w:eastAsia="Calibri" w:hAnsi="Calibri" w:cs="Calibri"/>
      <w:lang w:eastAsia="ar-SA"/>
    </w:rPr>
  </w:style>
  <w:style w:type="character" w:customStyle="1" w:styleId="Ttulo1Car">
    <w:name w:val="Título 1 Car"/>
    <w:basedOn w:val="Fuentedeprrafopredeter"/>
    <w:link w:val="Ttulo1"/>
    <w:rsid w:val="00683F18"/>
    <w:rPr>
      <w:rFonts w:ascii="Arial" w:eastAsia="Calibri" w:hAnsi="Arial" w:cs="Arial"/>
      <w:b/>
      <w:bCs/>
      <w:kern w:val="32"/>
      <w:sz w:val="32"/>
      <w:szCs w:val="32"/>
      <w:lang w:eastAsia="ar-SA"/>
    </w:rPr>
  </w:style>
  <w:style w:type="character" w:customStyle="1" w:styleId="Ttulo2Car">
    <w:name w:val="Título 2 Car"/>
    <w:basedOn w:val="Fuentedeprrafopredeter"/>
    <w:link w:val="Ttulo2"/>
    <w:rsid w:val="00683F18"/>
    <w:rPr>
      <w:rFonts w:ascii="Arial" w:eastAsia="MS Mincho" w:hAnsi="Arial" w:cs="Times New Roman"/>
      <w:b/>
      <w:caps/>
      <w:sz w:val="24"/>
      <w:szCs w:val="20"/>
      <w:lang w:val="es-ES_tradnl" w:eastAsia="es-ES"/>
    </w:rPr>
  </w:style>
  <w:style w:type="character" w:customStyle="1" w:styleId="Ttulo3Car">
    <w:name w:val="Título 3 Car"/>
    <w:basedOn w:val="Fuentedeprrafopredeter"/>
    <w:link w:val="Ttulo3"/>
    <w:rsid w:val="00683F18"/>
    <w:rPr>
      <w:rFonts w:ascii="Arial" w:eastAsia="MS Mincho" w:hAnsi="Arial" w:cs="Times New Roman"/>
      <w:b/>
      <w:sz w:val="24"/>
      <w:szCs w:val="20"/>
      <w:lang w:val="es-ES_tradnl" w:eastAsia="es-ES"/>
    </w:rPr>
  </w:style>
  <w:style w:type="numbering" w:customStyle="1" w:styleId="Sinlista1">
    <w:name w:val="Sin lista1"/>
    <w:next w:val="Sinlista"/>
    <w:semiHidden/>
    <w:rsid w:val="00683F18"/>
  </w:style>
  <w:style w:type="character" w:customStyle="1" w:styleId="Fuentedeprrafopredeter1">
    <w:name w:val="Fuente de párrafo predeter.1"/>
    <w:rsid w:val="00683F18"/>
  </w:style>
  <w:style w:type="paragraph" w:customStyle="1" w:styleId="Encabezado1">
    <w:name w:val="Encabezado1"/>
    <w:basedOn w:val="Normal"/>
    <w:next w:val="Textoindependiente"/>
    <w:rsid w:val="00683F18"/>
    <w:pPr>
      <w:keepNext/>
      <w:suppressAutoHyphens/>
      <w:spacing w:before="240" w:after="120" w:line="276" w:lineRule="auto"/>
    </w:pPr>
    <w:rPr>
      <w:rFonts w:ascii="Arial" w:eastAsia="MS Mincho" w:hAnsi="Arial" w:cs="Tahoma"/>
      <w:sz w:val="28"/>
      <w:szCs w:val="28"/>
      <w:lang w:eastAsia="ar-SA"/>
    </w:rPr>
  </w:style>
  <w:style w:type="paragraph" w:styleId="Textoindependiente">
    <w:name w:val="Body Text"/>
    <w:basedOn w:val="Normal"/>
    <w:link w:val="TextoindependienteCar"/>
    <w:rsid w:val="00683F18"/>
    <w:pPr>
      <w:suppressAutoHyphens/>
      <w:spacing w:after="120" w:line="276" w:lineRule="auto"/>
    </w:pPr>
    <w:rPr>
      <w:rFonts w:ascii="Calibri" w:eastAsia="Calibri" w:hAnsi="Calibri" w:cs="Calibri"/>
      <w:lang w:eastAsia="ar-SA"/>
    </w:rPr>
  </w:style>
  <w:style w:type="character" w:customStyle="1" w:styleId="TextoindependienteCar">
    <w:name w:val="Texto independiente Car"/>
    <w:basedOn w:val="Fuentedeprrafopredeter"/>
    <w:link w:val="Textoindependiente"/>
    <w:rsid w:val="00683F18"/>
    <w:rPr>
      <w:rFonts w:ascii="Calibri" w:eastAsia="Calibri" w:hAnsi="Calibri" w:cs="Calibri"/>
      <w:lang w:eastAsia="ar-SA"/>
    </w:rPr>
  </w:style>
  <w:style w:type="paragraph" w:styleId="Lista">
    <w:name w:val="List"/>
    <w:basedOn w:val="Textoindependiente"/>
    <w:rsid w:val="00683F18"/>
    <w:rPr>
      <w:rFonts w:cs="Tahoma"/>
    </w:rPr>
  </w:style>
  <w:style w:type="paragraph" w:customStyle="1" w:styleId="Etiqueta">
    <w:name w:val="Etiqueta"/>
    <w:basedOn w:val="Normal"/>
    <w:rsid w:val="00683F18"/>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683F18"/>
    <w:pPr>
      <w:suppressLineNumbers/>
      <w:suppressAutoHyphens/>
      <w:spacing w:after="200" w:line="276" w:lineRule="auto"/>
    </w:pPr>
    <w:rPr>
      <w:rFonts w:ascii="Calibri" w:eastAsia="Calibri" w:hAnsi="Calibri" w:cs="Tahoma"/>
      <w:lang w:eastAsia="ar-SA"/>
    </w:rPr>
  </w:style>
  <w:style w:type="character" w:styleId="Nmerodepgina">
    <w:name w:val="page number"/>
    <w:basedOn w:val="Fuentedeprrafopredeter"/>
    <w:rsid w:val="00683F18"/>
  </w:style>
  <w:style w:type="paragraph" w:styleId="NormalWeb">
    <w:name w:val="Normal (Web)"/>
    <w:basedOn w:val="Normal"/>
    <w:uiPriority w:val="99"/>
    <w:unhideWhenUsed/>
    <w:rsid w:val="00683F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detextonormal">
    <w:name w:val="Body Text Indent"/>
    <w:basedOn w:val="Normal"/>
    <w:link w:val="SangradetextonormalCar"/>
    <w:rsid w:val="00683F18"/>
    <w:pPr>
      <w:spacing w:after="120" w:line="240" w:lineRule="auto"/>
      <w:ind w:left="283"/>
    </w:pPr>
    <w:rPr>
      <w:rFonts w:ascii="Arial" w:eastAsia="Times New Roman" w:hAnsi="Arial" w:cs="Times New Roman"/>
      <w:sz w:val="23"/>
      <w:szCs w:val="20"/>
      <w:lang w:val="es-ES" w:eastAsia="es-ES"/>
    </w:rPr>
  </w:style>
  <w:style w:type="character" w:customStyle="1" w:styleId="SangradetextonormalCar">
    <w:name w:val="Sangría de texto normal Car"/>
    <w:basedOn w:val="Fuentedeprrafopredeter"/>
    <w:link w:val="Sangradetextonormal"/>
    <w:rsid w:val="00683F18"/>
    <w:rPr>
      <w:rFonts w:ascii="Arial" w:eastAsia="Times New Roman" w:hAnsi="Arial" w:cs="Times New Roman"/>
      <w:sz w:val="23"/>
      <w:szCs w:val="20"/>
      <w:lang w:val="es-ES" w:eastAsia="es-ES"/>
    </w:rPr>
  </w:style>
  <w:style w:type="paragraph" w:styleId="Ttulo">
    <w:name w:val="Title"/>
    <w:basedOn w:val="Normal"/>
    <w:link w:val="TtuloCar"/>
    <w:qFormat/>
    <w:rsid w:val="00683F18"/>
    <w:pPr>
      <w:spacing w:after="0" w:line="240" w:lineRule="auto"/>
      <w:jc w:val="center"/>
    </w:pPr>
    <w:rPr>
      <w:rFonts w:ascii="Arial Narrow" w:eastAsia="Times New Roman" w:hAnsi="Arial Narrow" w:cs="Times New Roman"/>
      <w:b/>
      <w:sz w:val="24"/>
      <w:szCs w:val="20"/>
      <w:lang w:val="es-ES" w:eastAsia="ja-JP"/>
    </w:rPr>
  </w:style>
  <w:style w:type="character" w:customStyle="1" w:styleId="PuestoCar">
    <w:name w:val="Puesto Car"/>
    <w:basedOn w:val="Fuentedeprrafopredeter"/>
    <w:uiPriority w:val="10"/>
    <w:rsid w:val="00683F18"/>
    <w:rPr>
      <w:rFonts w:asciiTheme="majorHAnsi" w:eastAsiaTheme="majorEastAsia" w:hAnsiTheme="majorHAnsi" w:cstheme="majorBidi"/>
      <w:spacing w:val="-10"/>
      <w:kern w:val="28"/>
      <w:sz w:val="56"/>
      <w:szCs w:val="56"/>
    </w:rPr>
  </w:style>
  <w:style w:type="character" w:customStyle="1" w:styleId="TtuloCar">
    <w:name w:val="Título Car"/>
    <w:link w:val="Ttulo"/>
    <w:rsid w:val="00683F18"/>
    <w:rPr>
      <w:rFonts w:ascii="Arial Narrow" w:eastAsia="Times New Roman" w:hAnsi="Arial Narrow" w:cs="Times New Roman"/>
      <w:b/>
      <w:sz w:val="24"/>
      <w:szCs w:val="20"/>
      <w:lang w:val="es-ES" w:eastAsia="ja-JP"/>
    </w:rPr>
  </w:style>
  <w:style w:type="character" w:styleId="Textoennegrita">
    <w:name w:val="Strong"/>
    <w:uiPriority w:val="22"/>
    <w:qFormat/>
    <w:rsid w:val="00683F18"/>
    <w:rPr>
      <w:b/>
      <w:bCs/>
    </w:rPr>
  </w:style>
  <w:style w:type="character" w:customStyle="1" w:styleId="textonavy1">
    <w:name w:val="texto_navy1"/>
    <w:rsid w:val="00683F18"/>
    <w:rPr>
      <w:color w:val="000080"/>
    </w:rPr>
  </w:style>
  <w:style w:type="character" w:customStyle="1" w:styleId="txtnegrilla1">
    <w:name w:val="txtnegrilla1"/>
    <w:rsid w:val="00683F18"/>
    <w:rPr>
      <w:rFonts w:ascii="Verdana" w:hAnsi="Verdana" w:hint="default"/>
      <w:b/>
      <w:bCs/>
      <w:i w:val="0"/>
      <w:iCs w:val="0"/>
      <w:strike w:val="0"/>
      <w:dstrike w:val="0"/>
      <w:color w:val="000000"/>
      <w:sz w:val="14"/>
      <w:szCs w:val="14"/>
      <w:u w:val="none"/>
      <w:effect w:val="none"/>
    </w:rPr>
  </w:style>
  <w:style w:type="character" w:styleId="Refdecomentario">
    <w:name w:val="annotation reference"/>
    <w:rsid w:val="00683F18"/>
    <w:rPr>
      <w:sz w:val="16"/>
      <w:szCs w:val="16"/>
    </w:rPr>
  </w:style>
  <w:style w:type="paragraph" w:styleId="Textocomentario">
    <w:name w:val="annotation text"/>
    <w:basedOn w:val="Normal"/>
    <w:link w:val="TextocomentarioCar"/>
    <w:rsid w:val="00683F18"/>
    <w:pPr>
      <w:suppressAutoHyphens/>
      <w:spacing w:after="200" w:line="276" w:lineRule="auto"/>
    </w:pPr>
    <w:rPr>
      <w:rFonts w:ascii="Calibri" w:eastAsia="Calibri" w:hAnsi="Calibri" w:cs="Calibri"/>
      <w:sz w:val="20"/>
      <w:szCs w:val="20"/>
      <w:lang w:eastAsia="ar-SA"/>
    </w:rPr>
  </w:style>
  <w:style w:type="character" w:customStyle="1" w:styleId="TextocomentarioCar">
    <w:name w:val="Texto comentario Car"/>
    <w:basedOn w:val="Fuentedeprrafopredeter"/>
    <w:link w:val="Textocomentario"/>
    <w:rsid w:val="00683F18"/>
    <w:rPr>
      <w:rFonts w:ascii="Calibri" w:eastAsia="Calibri" w:hAnsi="Calibri" w:cs="Calibri"/>
      <w:sz w:val="20"/>
      <w:szCs w:val="20"/>
      <w:lang w:eastAsia="ar-SA"/>
    </w:rPr>
  </w:style>
  <w:style w:type="paragraph" w:styleId="Asuntodelcomentario">
    <w:name w:val="annotation subject"/>
    <w:basedOn w:val="Textocomentario"/>
    <w:next w:val="Textocomentario"/>
    <w:link w:val="AsuntodelcomentarioCar"/>
    <w:rsid w:val="00683F18"/>
    <w:rPr>
      <w:b/>
      <w:bCs/>
    </w:rPr>
  </w:style>
  <w:style w:type="character" w:customStyle="1" w:styleId="AsuntodelcomentarioCar">
    <w:name w:val="Asunto del comentario Car"/>
    <w:basedOn w:val="TextocomentarioCar"/>
    <w:link w:val="Asuntodelcomentario"/>
    <w:rsid w:val="00683F18"/>
    <w:rPr>
      <w:rFonts w:ascii="Calibri" w:eastAsia="Calibri" w:hAnsi="Calibri" w:cs="Calibri"/>
      <w:b/>
      <w:bCs/>
      <w:sz w:val="20"/>
      <w:szCs w:val="20"/>
      <w:lang w:eastAsia="ar-SA"/>
    </w:rPr>
  </w:style>
  <w:style w:type="paragraph" w:customStyle="1" w:styleId="Default">
    <w:name w:val="Default"/>
    <w:rsid w:val="00683F18"/>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Fuentedeprrafopredeter"/>
    <w:rsid w:val="00683F18"/>
  </w:style>
  <w:style w:type="table" w:styleId="Tablaconcuadrcula">
    <w:name w:val="Table Grid"/>
    <w:basedOn w:val="Tablanormal"/>
    <w:rsid w:val="00683F1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3575A"/>
  </w:style>
  <w:style w:type="character" w:styleId="Hipervnculovisitado">
    <w:name w:val="FollowedHyperlink"/>
    <w:basedOn w:val="Fuentedeprrafopredeter"/>
    <w:uiPriority w:val="99"/>
    <w:semiHidden/>
    <w:unhideWhenUsed/>
    <w:rsid w:val="00C3575A"/>
    <w:rPr>
      <w:color w:val="954F72"/>
      <w:u w:val="single"/>
    </w:rPr>
  </w:style>
  <w:style w:type="paragraph" w:customStyle="1" w:styleId="xl66">
    <w:name w:val="xl66"/>
    <w:basedOn w:val="Normal"/>
    <w:rsid w:val="00C3575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67">
    <w:name w:val="xl67"/>
    <w:basedOn w:val="Normal"/>
    <w:rsid w:val="00C3575A"/>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8">
    <w:name w:val="xl6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9">
    <w:name w:val="xl6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0">
    <w:name w:val="xl70"/>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1">
    <w:name w:val="xl71"/>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sz w:val="18"/>
      <w:szCs w:val="18"/>
      <w:lang w:eastAsia="es-CO"/>
    </w:rPr>
  </w:style>
  <w:style w:type="paragraph" w:customStyle="1" w:styleId="xl72">
    <w:name w:val="xl72"/>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Arial" w:eastAsia="Times New Roman" w:hAnsi="Arial" w:cs="Arial"/>
      <w:color w:val="000000"/>
      <w:sz w:val="16"/>
      <w:szCs w:val="16"/>
      <w:lang w:eastAsia="es-CO"/>
    </w:rPr>
  </w:style>
  <w:style w:type="paragraph" w:customStyle="1" w:styleId="xl73">
    <w:name w:val="xl73"/>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4">
    <w:name w:val="xl74"/>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CO"/>
    </w:rPr>
  </w:style>
  <w:style w:type="paragraph" w:customStyle="1" w:styleId="xl75">
    <w:name w:val="xl75"/>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rebuchet MS" w:eastAsia="Times New Roman" w:hAnsi="Trebuchet MS" w:cs="Times New Roman"/>
      <w:color w:val="363636"/>
      <w:sz w:val="18"/>
      <w:szCs w:val="18"/>
      <w:lang w:eastAsia="es-CO"/>
    </w:rPr>
  </w:style>
  <w:style w:type="paragraph" w:customStyle="1" w:styleId="xl76">
    <w:name w:val="xl76"/>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7">
    <w:name w:val="xl77"/>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O"/>
    </w:rPr>
  </w:style>
  <w:style w:type="paragraph" w:customStyle="1" w:styleId="xl78">
    <w:name w:val="xl78"/>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000000"/>
      <w:sz w:val="20"/>
      <w:szCs w:val="20"/>
      <w:lang w:eastAsia="es-CO"/>
    </w:rPr>
  </w:style>
  <w:style w:type="paragraph" w:customStyle="1" w:styleId="xl79">
    <w:name w:val="xl79"/>
    <w:basedOn w:val="Normal"/>
    <w:rsid w:val="00C3575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0"/>
      <w:szCs w:val="20"/>
      <w:lang w:eastAsia="es-CO"/>
    </w:rPr>
  </w:style>
  <w:style w:type="paragraph" w:customStyle="1" w:styleId="xl80">
    <w:name w:val="xl80"/>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1">
    <w:name w:val="xl81"/>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2">
    <w:name w:val="xl82"/>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83">
    <w:name w:val="xl83"/>
    <w:basedOn w:val="Normal"/>
    <w:rsid w:val="00C3575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CO"/>
    </w:rPr>
  </w:style>
  <w:style w:type="paragraph" w:customStyle="1" w:styleId="xl65">
    <w:name w:val="xl65"/>
    <w:basedOn w:val="Normal"/>
    <w:rsid w:val="00037A8D"/>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styleId="Revisin">
    <w:name w:val="Revision"/>
    <w:hidden/>
    <w:uiPriority w:val="99"/>
    <w:semiHidden/>
    <w:rsid w:val="000A46E7"/>
    <w:pPr>
      <w:spacing w:after="0" w:line="240" w:lineRule="auto"/>
    </w:pPr>
  </w:style>
  <w:style w:type="paragraph" w:customStyle="1" w:styleId="xl84">
    <w:name w:val="xl84"/>
    <w:basedOn w:val="Normal"/>
    <w:rsid w:val="004C66F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4C66F7"/>
    <w:pPr>
      <w:pBdr>
        <w:top w:val="single" w:sz="8" w:space="0" w:color="auto"/>
        <w:left w:val="single" w:sz="8" w:space="0" w:color="auto"/>
        <w:bottom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CO"/>
    </w:rPr>
  </w:style>
  <w:style w:type="paragraph" w:customStyle="1" w:styleId="xl86">
    <w:name w:val="xl86"/>
    <w:basedOn w:val="Normal"/>
    <w:rsid w:val="004C66F7"/>
    <w:pPr>
      <w:pBdr>
        <w:top w:val="single" w:sz="8" w:space="0" w:color="auto"/>
        <w:left w:val="single" w:sz="8" w:space="0" w:color="auto"/>
        <w:bottom w:val="single" w:sz="8" w:space="0" w:color="auto"/>
        <w:right w:val="single" w:sz="4"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CO"/>
    </w:rPr>
  </w:style>
  <w:style w:type="paragraph" w:customStyle="1" w:styleId="xl87">
    <w:name w:val="xl87"/>
    <w:basedOn w:val="Normal"/>
    <w:rsid w:val="004C66F7"/>
    <w:pPr>
      <w:pBdr>
        <w:top w:val="single" w:sz="8" w:space="0" w:color="auto"/>
        <w:left w:val="single" w:sz="4" w:space="0" w:color="auto"/>
        <w:bottom w:val="single" w:sz="8" w:space="0" w:color="auto"/>
        <w:right w:val="single" w:sz="4"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CO"/>
    </w:rPr>
  </w:style>
  <w:style w:type="paragraph" w:customStyle="1" w:styleId="xl88">
    <w:name w:val="xl88"/>
    <w:basedOn w:val="Normal"/>
    <w:rsid w:val="004C66F7"/>
    <w:pPr>
      <w:pBdr>
        <w:top w:val="single" w:sz="8" w:space="0" w:color="auto"/>
        <w:left w:val="single" w:sz="4"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201">
      <w:bodyDiv w:val="1"/>
      <w:marLeft w:val="0"/>
      <w:marRight w:val="0"/>
      <w:marTop w:val="0"/>
      <w:marBottom w:val="0"/>
      <w:divBdr>
        <w:top w:val="none" w:sz="0" w:space="0" w:color="auto"/>
        <w:left w:val="none" w:sz="0" w:space="0" w:color="auto"/>
        <w:bottom w:val="none" w:sz="0" w:space="0" w:color="auto"/>
        <w:right w:val="none" w:sz="0" w:space="0" w:color="auto"/>
      </w:divBdr>
    </w:div>
    <w:div w:id="248738167">
      <w:bodyDiv w:val="1"/>
      <w:marLeft w:val="0"/>
      <w:marRight w:val="0"/>
      <w:marTop w:val="0"/>
      <w:marBottom w:val="0"/>
      <w:divBdr>
        <w:top w:val="none" w:sz="0" w:space="0" w:color="auto"/>
        <w:left w:val="none" w:sz="0" w:space="0" w:color="auto"/>
        <w:bottom w:val="none" w:sz="0" w:space="0" w:color="auto"/>
        <w:right w:val="none" w:sz="0" w:space="0" w:color="auto"/>
      </w:divBdr>
    </w:div>
    <w:div w:id="250310794">
      <w:bodyDiv w:val="1"/>
      <w:marLeft w:val="0"/>
      <w:marRight w:val="0"/>
      <w:marTop w:val="0"/>
      <w:marBottom w:val="0"/>
      <w:divBdr>
        <w:top w:val="none" w:sz="0" w:space="0" w:color="auto"/>
        <w:left w:val="none" w:sz="0" w:space="0" w:color="auto"/>
        <w:bottom w:val="none" w:sz="0" w:space="0" w:color="auto"/>
        <w:right w:val="none" w:sz="0" w:space="0" w:color="auto"/>
      </w:divBdr>
    </w:div>
    <w:div w:id="328025434">
      <w:bodyDiv w:val="1"/>
      <w:marLeft w:val="0"/>
      <w:marRight w:val="0"/>
      <w:marTop w:val="0"/>
      <w:marBottom w:val="0"/>
      <w:divBdr>
        <w:top w:val="none" w:sz="0" w:space="0" w:color="auto"/>
        <w:left w:val="none" w:sz="0" w:space="0" w:color="auto"/>
        <w:bottom w:val="none" w:sz="0" w:space="0" w:color="auto"/>
        <w:right w:val="none" w:sz="0" w:space="0" w:color="auto"/>
      </w:divBdr>
    </w:div>
    <w:div w:id="413824733">
      <w:bodyDiv w:val="1"/>
      <w:marLeft w:val="0"/>
      <w:marRight w:val="0"/>
      <w:marTop w:val="0"/>
      <w:marBottom w:val="0"/>
      <w:divBdr>
        <w:top w:val="none" w:sz="0" w:space="0" w:color="auto"/>
        <w:left w:val="none" w:sz="0" w:space="0" w:color="auto"/>
        <w:bottom w:val="none" w:sz="0" w:space="0" w:color="auto"/>
        <w:right w:val="none" w:sz="0" w:space="0" w:color="auto"/>
      </w:divBdr>
    </w:div>
    <w:div w:id="553733999">
      <w:bodyDiv w:val="1"/>
      <w:marLeft w:val="0"/>
      <w:marRight w:val="0"/>
      <w:marTop w:val="0"/>
      <w:marBottom w:val="0"/>
      <w:divBdr>
        <w:top w:val="none" w:sz="0" w:space="0" w:color="auto"/>
        <w:left w:val="none" w:sz="0" w:space="0" w:color="auto"/>
        <w:bottom w:val="none" w:sz="0" w:space="0" w:color="auto"/>
        <w:right w:val="none" w:sz="0" w:space="0" w:color="auto"/>
      </w:divBdr>
    </w:div>
    <w:div w:id="683627422">
      <w:bodyDiv w:val="1"/>
      <w:marLeft w:val="0"/>
      <w:marRight w:val="0"/>
      <w:marTop w:val="0"/>
      <w:marBottom w:val="0"/>
      <w:divBdr>
        <w:top w:val="none" w:sz="0" w:space="0" w:color="auto"/>
        <w:left w:val="none" w:sz="0" w:space="0" w:color="auto"/>
        <w:bottom w:val="none" w:sz="0" w:space="0" w:color="auto"/>
        <w:right w:val="none" w:sz="0" w:space="0" w:color="auto"/>
      </w:divBdr>
    </w:div>
    <w:div w:id="818570343">
      <w:bodyDiv w:val="1"/>
      <w:marLeft w:val="0"/>
      <w:marRight w:val="0"/>
      <w:marTop w:val="0"/>
      <w:marBottom w:val="0"/>
      <w:divBdr>
        <w:top w:val="none" w:sz="0" w:space="0" w:color="auto"/>
        <w:left w:val="none" w:sz="0" w:space="0" w:color="auto"/>
        <w:bottom w:val="none" w:sz="0" w:space="0" w:color="auto"/>
        <w:right w:val="none" w:sz="0" w:space="0" w:color="auto"/>
      </w:divBdr>
    </w:div>
    <w:div w:id="963924891">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201281366">
      <w:bodyDiv w:val="1"/>
      <w:marLeft w:val="0"/>
      <w:marRight w:val="0"/>
      <w:marTop w:val="0"/>
      <w:marBottom w:val="0"/>
      <w:divBdr>
        <w:top w:val="none" w:sz="0" w:space="0" w:color="auto"/>
        <w:left w:val="none" w:sz="0" w:space="0" w:color="auto"/>
        <w:bottom w:val="none" w:sz="0" w:space="0" w:color="auto"/>
        <w:right w:val="none" w:sz="0" w:space="0" w:color="auto"/>
      </w:divBdr>
    </w:div>
    <w:div w:id="1273325079">
      <w:bodyDiv w:val="1"/>
      <w:marLeft w:val="0"/>
      <w:marRight w:val="0"/>
      <w:marTop w:val="0"/>
      <w:marBottom w:val="0"/>
      <w:divBdr>
        <w:top w:val="none" w:sz="0" w:space="0" w:color="auto"/>
        <w:left w:val="none" w:sz="0" w:space="0" w:color="auto"/>
        <w:bottom w:val="none" w:sz="0" w:space="0" w:color="auto"/>
        <w:right w:val="none" w:sz="0" w:space="0" w:color="auto"/>
      </w:divBdr>
    </w:div>
    <w:div w:id="1290477024">
      <w:bodyDiv w:val="1"/>
      <w:marLeft w:val="0"/>
      <w:marRight w:val="0"/>
      <w:marTop w:val="0"/>
      <w:marBottom w:val="0"/>
      <w:divBdr>
        <w:top w:val="none" w:sz="0" w:space="0" w:color="auto"/>
        <w:left w:val="none" w:sz="0" w:space="0" w:color="auto"/>
        <w:bottom w:val="none" w:sz="0" w:space="0" w:color="auto"/>
        <w:right w:val="none" w:sz="0" w:space="0" w:color="auto"/>
      </w:divBdr>
    </w:div>
    <w:div w:id="1429499562">
      <w:bodyDiv w:val="1"/>
      <w:marLeft w:val="0"/>
      <w:marRight w:val="0"/>
      <w:marTop w:val="0"/>
      <w:marBottom w:val="0"/>
      <w:divBdr>
        <w:top w:val="none" w:sz="0" w:space="0" w:color="auto"/>
        <w:left w:val="none" w:sz="0" w:space="0" w:color="auto"/>
        <w:bottom w:val="none" w:sz="0" w:space="0" w:color="auto"/>
        <w:right w:val="none" w:sz="0" w:space="0" w:color="auto"/>
      </w:divBdr>
    </w:div>
    <w:div w:id="1431704927">
      <w:bodyDiv w:val="1"/>
      <w:marLeft w:val="0"/>
      <w:marRight w:val="0"/>
      <w:marTop w:val="0"/>
      <w:marBottom w:val="0"/>
      <w:divBdr>
        <w:top w:val="none" w:sz="0" w:space="0" w:color="auto"/>
        <w:left w:val="none" w:sz="0" w:space="0" w:color="auto"/>
        <w:bottom w:val="none" w:sz="0" w:space="0" w:color="auto"/>
        <w:right w:val="none" w:sz="0" w:space="0" w:color="auto"/>
      </w:divBdr>
    </w:div>
    <w:div w:id="1569536719">
      <w:bodyDiv w:val="1"/>
      <w:marLeft w:val="0"/>
      <w:marRight w:val="0"/>
      <w:marTop w:val="0"/>
      <w:marBottom w:val="0"/>
      <w:divBdr>
        <w:top w:val="none" w:sz="0" w:space="0" w:color="auto"/>
        <w:left w:val="none" w:sz="0" w:space="0" w:color="auto"/>
        <w:bottom w:val="none" w:sz="0" w:space="0" w:color="auto"/>
        <w:right w:val="none" w:sz="0" w:space="0" w:color="auto"/>
      </w:divBdr>
    </w:div>
    <w:div w:id="1836071090">
      <w:bodyDiv w:val="1"/>
      <w:marLeft w:val="0"/>
      <w:marRight w:val="0"/>
      <w:marTop w:val="0"/>
      <w:marBottom w:val="0"/>
      <w:divBdr>
        <w:top w:val="none" w:sz="0" w:space="0" w:color="auto"/>
        <w:left w:val="none" w:sz="0" w:space="0" w:color="auto"/>
        <w:bottom w:val="none" w:sz="0" w:space="0" w:color="auto"/>
        <w:right w:val="none" w:sz="0" w:space="0" w:color="auto"/>
      </w:divBdr>
    </w:div>
    <w:div w:id="19271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27.245.106/isolucionsda/FramesetArticulo.asp?Pagina=BancoConocimiento%2FQ%2FQuejasyreclamos%5Fv5%2FQuejasyreclamos%5Fv5%2Easp&amp;IdArticulo=5070"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7996-32EB-4642-BDB7-193F4968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YENNY.GUTIERREZ</dc:creator>
  <cp:lastModifiedBy>MARCELA.REYES</cp:lastModifiedBy>
  <cp:revision>2</cp:revision>
  <cp:lastPrinted>2016-04-05T21:56:00Z</cp:lastPrinted>
  <dcterms:created xsi:type="dcterms:W3CDTF">2019-11-18T21:14:00Z</dcterms:created>
  <dcterms:modified xsi:type="dcterms:W3CDTF">2019-11-18T21:14:00Z</dcterms:modified>
</cp:coreProperties>
</file>